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103BDC84" w:rsidP="7D722A5C" w:rsidRDefault="103BDC84" w14:paraId="26BB0CE2" w14:textId="0F303C14">
      <w:pPr>
        <w:pStyle w:val="Heading1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Plano de Aula – Direito Constitucional</w:t>
      </w:r>
    </w:p>
    <w:p w:rsidR="103BDC84" w:rsidP="7D722A5C" w:rsidRDefault="103BDC84" w14:paraId="421B79B4" w14:textId="571840AC">
      <w:pPr>
        <w:pStyle w:val="Ttulo2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Título da Aula</w:t>
      </w:r>
    </w:p>
    <w:p w:rsidR="103BDC84" w:rsidP="7D722A5C" w:rsidRDefault="103BDC84" w14:paraId="7E8F83DD" w14:textId="5A256C8F">
      <w:pPr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Teoria Geral dos Direitos Fundamentais: fundamentos, estrutura e eficácia</w:t>
      </w:r>
    </w:p>
    <w:p w:rsidR="103BDC84" w:rsidP="7D722A5C" w:rsidRDefault="103BDC84" w14:paraId="4BA2A444" w14:textId="55A61088">
      <w:pPr>
        <w:pStyle w:val="Ttulo2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Contexto</w:t>
      </w:r>
    </w:p>
    <w:p w:rsidR="103BDC84" w:rsidP="7D722A5C" w:rsidRDefault="103BDC84" w14:paraId="2083CD0E" w14:textId="16200BE6">
      <w:pPr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A Teoria Geral dos Direitos Fundamentais constitui a base dogmática para a compreensão do constitucionalismo contemporâneo, especialmente no Estado Democrático de Direito. Para estudantes do 2º ano do curso de Direito, o tema é estruturante: serve de alicerce para disciplinas posteriores (Direitos Humanos, Constitucional II, Controle de Constitucionalidade) e para a prática jurídica crítica. A aula foi desenhada para turma grande, com estratégias ativas mediadas por IA.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  <w:t>Comentário: A IA foi utilizada para criar atividades dinâmicas e recursos de apoio, e todo material passou por revisão docente para garantir precisão e adequação ao contexto acadêmico.</w:t>
      </w:r>
    </w:p>
    <w:p w:rsidR="103BDC84" w:rsidP="7D722A5C" w:rsidRDefault="103BDC84" w14:paraId="6C314BBE" w14:textId="1E9FE69B">
      <w:pPr>
        <w:pStyle w:val="Ttulo2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Objetivos de Aprendizagem (mensuráveis)</w:t>
      </w:r>
    </w:p>
    <w:p w:rsidR="103BDC84" w:rsidP="7D722A5C" w:rsidRDefault="103BDC84" w14:paraId="6477D424" w14:textId="1498A955">
      <w:pPr>
        <w:pStyle w:val="Ttulo3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Ao final da aula, o estudante deverá ser capaz de:</w:t>
      </w:r>
    </w:p>
    <w:p w:rsidR="103BDC84" w:rsidP="7D722A5C" w:rsidRDefault="103BDC84" w14:paraId="0DCAF1C4" w14:textId="7DC25785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Definir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direitos fundamentais e distingui-los de direitos humanos (critério conceitual).</w:t>
      </w:r>
    </w:p>
    <w:p w:rsidR="103BDC84" w:rsidP="7D722A5C" w:rsidRDefault="103BDC84" w14:paraId="13DF3945" w14:textId="1058002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Identificar e explicar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as principais classificações dos direitos fundamentais.</w:t>
      </w:r>
    </w:p>
    <w:p w:rsidR="103BDC84" w:rsidP="7D722A5C" w:rsidRDefault="103BDC84" w14:paraId="3E216B83" w14:textId="154E7BEA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Reconhecer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as características essenciais dos direitos fundamentais (historicidade, universalidade, indivisibilidade etc.).</w:t>
      </w:r>
    </w:p>
    <w:p w:rsidR="103BDC84" w:rsidP="7D722A5C" w:rsidRDefault="103BDC84" w14:paraId="1B6FDB89" w14:textId="0846DEEC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Analisar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a eficácia e aplicabilidade das normas de direitos fundamentais no texto constitucional brasileiro.</w:t>
      </w:r>
    </w:p>
    <w:p w:rsidR="103BDC84" w:rsidP="7D722A5C" w:rsidRDefault="103BDC84" w14:paraId="2BC273CE" w14:textId="0EE6A82F">
      <w:pPr>
        <w:pStyle w:val="ListParagraph"/>
        <w:numPr>
          <w:ilvl w:val="0"/>
          <w:numId w:val="13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Aplicar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os conceitos a situações hipotéticas simples (casos simulados).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  <w:t xml:space="preserve">Comentário: A IA foi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  <w:t>empregada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  <w:t xml:space="preserve"> para criar casos simulados, revisados e validados pelo professor antes de serem apresentados aos alunos.</w:t>
      </w:r>
    </w:p>
    <w:p w:rsidR="103BDC84" w:rsidP="7D722A5C" w:rsidRDefault="103BDC84" w14:paraId="1E896B3C" w14:textId="1DD36457">
      <w:pPr>
        <w:pStyle w:val="Ttulo2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O estudante será capaz de…</w:t>
      </w:r>
    </w:p>
    <w:p w:rsidR="103BDC84" w:rsidP="7D722A5C" w:rsidRDefault="103BDC84" w14:paraId="46E3355D" w14:textId="178A6490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Compreender a lógica interna da Teoria Geral dos Direitos Fundamentais.</w:t>
      </w:r>
    </w:p>
    <w:p w:rsidR="103BDC84" w:rsidP="7D722A5C" w:rsidRDefault="103BDC84" w14:paraId="4DF64D89" w14:textId="323145E9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Utilizar terminologia constitucional adequada.</w:t>
      </w:r>
    </w:p>
    <w:p w:rsidR="103BDC84" w:rsidP="7D722A5C" w:rsidRDefault="103BDC84" w14:paraId="3D7574FE" w14:textId="1678466D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Relacionar texto constitucional, teoria e realidade social.</w:t>
      </w:r>
    </w:p>
    <w:p w:rsidR="103BDC84" w:rsidP="7D722A5C" w:rsidRDefault="103BDC84" w14:paraId="16E83D6B" w14:textId="34F84705">
      <w:pPr>
        <w:pStyle w:val="ListParagraph"/>
        <w:numPr>
          <w:ilvl w:val="0"/>
          <w:numId w:val="14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Desenvolver raciocínio jurídico inicial voltado à proteção de direitos fundamentais.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  <w:t>Comentário: A IA auxiliou na elaboração de exercícios de fixação, revisados por docente para garantir alinhamento ao perfil discente.</w:t>
      </w:r>
    </w:p>
    <w:p w:rsidR="103BDC84" w:rsidP="7D722A5C" w:rsidRDefault="103BDC84" w14:paraId="30D2F785" w14:textId="4AA5DDF0">
      <w:pPr>
        <w:pStyle w:val="Ttulo2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Competências e Habilidades (Conteúdo Programático)</w:t>
      </w:r>
    </w:p>
    <w:p w:rsidR="103BDC84" w:rsidP="7D722A5C" w:rsidRDefault="103BDC84" w14:paraId="33DC104E" w14:textId="7EEF1C0C">
      <w:pPr>
        <w:pStyle w:val="Ttulo3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Conteúdos abordados:</w:t>
      </w:r>
    </w:p>
    <w:p w:rsidR="103BDC84" w:rsidP="7D722A5C" w:rsidRDefault="103BDC84" w14:paraId="13FDDDAD" w14:textId="0D5BA3F9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Conceito de direitos fundamentais.</w:t>
      </w:r>
    </w:p>
    <w:p w:rsidR="103BDC84" w:rsidP="7D722A5C" w:rsidRDefault="103BDC84" w14:paraId="094EA437" w14:textId="7BD98B64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Direitos fundamentais x direitos humanos.</w:t>
      </w:r>
    </w:p>
    <w:p w:rsidR="103BDC84" w:rsidP="7D722A5C" w:rsidRDefault="103BDC84" w14:paraId="70F86929" w14:textId="37954BE1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Evolução histórica e gerações/dimensões dos direitos fundamentais.</w:t>
      </w:r>
    </w:p>
    <w:p w:rsidR="103BDC84" w:rsidP="7D722A5C" w:rsidRDefault="103BDC84" w14:paraId="76C15FCC" w14:textId="596E7FBE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Características dos direitos fundamentais.</w:t>
      </w:r>
    </w:p>
    <w:p w:rsidR="103BDC84" w:rsidP="7D722A5C" w:rsidRDefault="103BDC84" w14:paraId="7E0D058A" w14:textId="509D500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Titularidade e destinatários.</w:t>
      </w:r>
    </w:p>
    <w:p w:rsidR="103BDC84" w:rsidP="7D722A5C" w:rsidRDefault="103BDC84" w14:paraId="1281C4EF" w14:textId="41923DA8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Eficácia vertical, horizontal e diagonal.</w:t>
      </w:r>
    </w:p>
    <w:p w:rsidR="103BDC84" w:rsidP="7D722A5C" w:rsidRDefault="103BDC84" w14:paraId="62BC131B" w14:textId="611E753C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Aplicabilidade das normas constitucionais (plena, contida e limitada).</w:t>
      </w:r>
    </w:p>
    <w:p w:rsidR="103BDC84" w:rsidP="7D722A5C" w:rsidRDefault="103BDC84" w14:paraId="027B58A7" w14:textId="3635FEB3">
      <w:pPr>
        <w:pStyle w:val="ListParagraph"/>
        <w:numPr>
          <w:ilvl w:val="0"/>
          <w:numId w:val="15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Reserva do possível e mínimo existencial (noções introdutórias).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  <w:t>Comentário: A IA foi utilizada para fornecer exemplos ilustrativos, sempre revisados pelo professor antes de serem inseridos no material.</w:t>
      </w:r>
    </w:p>
    <w:p w:rsidR="103BDC84" w:rsidP="7D722A5C" w:rsidRDefault="103BDC84" w14:paraId="19B57181" w14:textId="0DD4D924">
      <w:pPr>
        <w:pStyle w:val="Ttulo2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Metodologia</w:t>
      </w:r>
    </w:p>
    <w:p w:rsidR="103BDC84" w:rsidP="7D722A5C" w:rsidRDefault="103BDC84" w14:paraId="53FC258B" w14:textId="3A2C46BD">
      <w:pPr>
        <w:pStyle w:val="Ttulo3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Passo a Passo (150 minutos):</w:t>
      </w:r>
    </w:p>
    <w:p w:rsidR="103BDC84" w:rsidP="7D722A5C" w:rsidRDefault="103BDC84" w14:paraId="7672F361" w14:textId="530B3E17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Abertura e contextualização (15 min)</w:t>
      </w:r>
    </w:p>
    <w:p w:rsidR="103BDC84" w:rsidP="7D722A5C" w:rsidRDefault="103BDC84" w14:paraId="670C7F71" w14:textId="2D334181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Pergunta-problema projetada: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  <w:t>“Todo direito previsto na Constituição é automaticamente garantido?”</w:t>
      </w:r>
    </w:p>
    <w:p w:rsidR="103BDC84" w:rsidP="7D722A5C" w:rsidRDefault="103BDC84" w14:paraId="666C6936" w14:textId="340B56F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Coleta rápida de respostas via formulário digital ou QR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Code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.</w:t>
      </w:r>
    </w:p>
    <w:p w:rsidR="103BDC84" w:rsidP="7D722A5C" w:rsidRDefault="103BDC84" w14:paraId="1B73C0F4" w14:textId="6CA650B5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Exposição dialogada – Parte I (30 min)</w:t>
      </w:r>
    </w:p>
    <w:p w:rsidR="103BDC84" w:rsidP="7D722A5C" w:rsidRDefault="103BDC84" w14:paraId="7737C65F" w14:textId="3E4C4BC4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Conceito e distinção entre direitos fundamentais e direitos humanos.</w:t>
      </w:r>
    </w:p>
    <w:p w:rsidR="103BDC84" w:rsidP="7D722A5C" w:rsidRDefault="103BDC84" w14:paraId="55E540DD" w14:textId="731363AC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Uso de mapa conceitual projetado.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  <w:t>Comentário: O mapa foi gerado por IA, revisado e adaptado pelo professor para garantir precisão e clareza.</w:t>
      </w:r>
    </w:p>
    <w:p w:rsidR="103BDC84" w:rsidP="7D722A5C" w:rsidRDefault="103BDC84" w14:paraId="3E86BA11" w14:textId="7BE71694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Atividade orientada com IA – Classificações (25 min)</w:t>
      </w:r>
    </w:p>
    <w:p w:rsidR="103BDC84" w:rsidP="7D722A5C" w:rsidRDefault="103BDC84" w14:paraId="488C9FE9" w14:textId="2AB97EE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Alunos, em grupos, recebem um resumo-base.</w:t>
      </w:r>
    </w:p>
    <w:p w:rsidR="103BDC84" w:rsidP="7D722A5C" w:rsidRDefault="103BDC84" w14:paraId="332954E3" w14:textId="25AAB418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Utilizam IA (exemplo: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chatbot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institucional ou ambiente controlado) para gerar exemplos práticos de cada dimensão de direitos fundamentais.</w:t>
      </w:r>
    </w:p>
    <w:p w:rsidR="103BDC84" w:rsidP="7D722A5C" w:rsidRDefault="103BDC84" w14:paraId="3F6FF510" w14:textId="67BE7B65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Discussão orientada pelo professor. </w:t>
      </w: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i w:val="1"/>
          <w:iCs w:val="1"/>
          <w:noProof w:val="0"/>
          <w:color w:val="auto"/>
          <w:lang w:val="pt-PT"/>
        </w:rPr>
        <w:t>Comentário: A IA auxilia na criatividade dos exemplos, sendo todos validados previamente pelo docente.</w:t>
      </w:r>
    </w:p>
    <w:p w:rsidR="103BDC84" w:rsidP="7D722A5C" w:rsidRDefault="103BDC84" w14:paraId="6BD939E5" w14:textId="3C000A5D">
      <w:pPr>
        <w:pStyle w:val="ListParagraph"/>
        <w:numPr>
          <w:ilvl w:val="0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lang w:val="pt-PT"/>
        </w:rPr>
        <w:t>Exposição dialogada – Parte II (30 min)</w:t>
      </w:r>
    </w:p>
    <w:p w:rsidR="103BDC84" w:rsidP="7D722A5C" w:rsidRDefault="103BDC84" w14:paraId="4FF17289" w14:textId="369B3F99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Características dos direitos fundamentais.</w:t>
      </w:r>
    </w:p>
    <w:p w:rsidR="103BDC84" w:rsidP="7D722A5C" w:rsidRDefault="103BDC84" w14:paraId="4E00EE96" w14:textId="5B5C68A0">
      <w:pPr>
        <w:pStyle w:val="ListParagraph"/>
        <w:numPr>
          <w:ilvl w:val="1"/>
          <w:numId w:val="16"/>
        </w:numPr>
        <w:spacing w:before="0" w:beforeAutospacing="off" w:after="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Eficácia e aplicabilidade das normas constitucionais.</w:t>
      </w:r>
    </w:p>
    <w:p w:rsidR="103BDC84" w:rsidP="7D722A5C" w:rsidRDefault="103BDC84" w14:paraId="6EB18A26" w14:textId="365E5621">
      <w:pPr>
        <w:pStyle w:val="Ttulo2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03BDC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Rubrica de Avaliação</w:t>
      </w:r>
    </w:p>
    <w:tbl>
      <w:tblPr>
        <w:tblStyle w:val="Tabelanormal"/>
        <w:bidiVisual w:val="0"/>
        <w:tblW w:w="0" w:type="auto"/>
        <w:tblLook w:val="0420" w:firstRow="1" w:lastRow="0" w:firstColumn="0" w:lastColumn="0" w:noHBand="0" w:noVBand="1"/>
      </w:tblPr>
      <w:tblGrid>
        <w:gridCol w:w="1698"/>
        <w:gridCol w:w="1698"/>
        <w:gridCol w:w="1698"/>
        <w:gridCol w:w="1698"/>
        <w:gridCol w:w="1698"/>
      </w:tblGrid>
      <w:tr w:rsidR="7D722A5C" w:rsidTr="7D722A5C" w14:paraId="4667939E">
        <w:trPr>
          <w:trHeight w:val="300"/>
        </w:trPr>
        <w:tc>
          <w:tcPr>
            <w:tcW w:w="1698" w:type="dxa"/>
            <w:tcMar/>
            <w:vAlign w:val="center"/>
          </w:tcPr>
          <w:p w:rsidR="7D722A5C" w:rsidP="7D722A5C" w:rsidRDefault="7D722A5C" w14:paraId="577C1FAF" w14:textId="563786B8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  <w:t>Critério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77301CFF" w14:textId="617FBD0E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  <w:t>Excelente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44364104" w14:textId="78F2EEDC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  <w:t>Bom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6FF1AAA6" w14:textId="5F8DBF90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  <w:t>Regular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0F076B33" w14:textId="542F645B">
            <w:pPr>
              <w:pStyle w:val="Normal"/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b w:val="1"/>
                <w:bCs w:val="1"/>
                <w:noProof w:val="0"/>
                <w:color w:val="auto"/>
                <w:sz w:val="24"/>
                <w:szCs w:val="24"/>
                <w:lang w:val="pt-PT" w:eastAsia="pt-BR"/>
              </w:rPr>
              <w:t>Insuficiente</w:t>
            </w:r>
          </w:p>
        </w:tc>
      </w:tr>
      <w:tr w:rsidR="7D722A5C" w:rsidTr="7D722A5C" w14:paraId="5BC01C71">
        <w:trPr>
          <w:trHeight w:val="300"/>
        </w:trPr>
        <w:tc>
          <w:tcPr>
            <w:tcW w:w="1698" w:type="dxa"/>
            <w:tcMar/>
            <w:vAlign w:val="center"/>
          </w:tcPr>
          <w:p w:rsidR="7D722A5C" w:rsidP="7D722A5C" w:rsidRDefault="7D722A5C" w14:paraId="356720F2" w14:textId="6F683998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Definição e distinção entre direitos fundamentais e direitos humanos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6CFD5E79" w14:textId="09471CE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Responde com precisão e clareza, utilizando terminologia correta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42533CA2" w14:textId="1E5429F7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Responde corretamente, com pequenas imprecisões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1E0E35B2" w14:textId="64BB79DF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Responde parcialmente ou com erros conceituais leves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6A7B0D8D" w14:textId="63A68C4A">
            <w:pPr>
              <w:pStyle w:val="Normal"/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Resposta incompleta ou incorreta</w:t>
            </w:r>
          </w:p>
        </w:tc>
      </w:tr>
      <w:tr w:rsidR="7D722A5C" w:rsidTr="7D722A5C" w14:paraId="52548168">
        <w:trPr>
          <w:trHeight w:val="300"/>
        </w:trPr>
        <w:tc>
          <w:tcPr>
            <w:tcW w:w="1698" w:type="dxa"/>
            <w:tcMar/>
            <w:vAlign w:val="center"/>
          </w:tcPr>
          <w:p w:rsidR="7D722A5C" w:rsidP="7D722A5C" w:rsidRDefault="7D722A5C" w14:paraId="495981E2" w14:textId="3E409B24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Identificação das classificações de direitos fundamentais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65855A9C" w14:textId="0E3A4445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Identifica e explica todas as classificações corretamente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5FDC7C1C" w14:textId="34D31745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Identifica a maioria, com explicações adequadas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3E26DAAD" w14:textId="4F15222F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Identifica parcialmente, explicações superficiais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16FE4A2E" w14:textId="279DAEE9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Não identifica ou explica incorretamente</w:t>
            </w:r>
          </w:p>
        </w:tc>
      </w:tr>
      <w:tr w:rsidR="7D722A5C" w:rsidTr="7D722A5C" w14:paraId="1005FA3E">
        <w:trPr>
          <w:trHeight w:val="300"/>
        </w:trPr>
        <w:tc>
          <w:tcPr>
            <w:tcW w:w="1698" w:type="dxa"/>
            <w:tcMar/>
            <w:vAlign w:val="center"/>
          </w:tcPr>
          <w:p w:rsidR="7D722A5C" w:rsidP="7D722A5C" w:rsidRDefault="7D722A5C" w14:paraId="210598F9" w14:textId="459C8B6E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Análise da aplicabilidade das normas constitucionais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446322D7" w14:textId="4F89D83B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Analisa criticamente, fundamentando argumentos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0C627301" w14:textId="4FF688BC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Analisa com argumentos pertinentes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301B0030" w14:textId="3FBE9081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Análise superficial ou sem fundamentação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3EF4C9CE" w14:textId="3E730462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Não realiza análise adequada</w:t>
            </w:r>
          </w:p>
        </w:tc>
      </w:tr>
      <w:tr w:rsidR="7D722A5C" w:rsidTr="7D722A5C" w14:paraId="2B1DD0B7">
        <w:trPr>
          <w:trHeight w:val="300"/>
        </w:trPr>
        <w:tc>
          <w:tcPr>
            <w:tcW w:w="1698" w:type="dxa"/>
            <w:tcMar/>
            <w:vAlign w:val="center"/>
          </w:tcPr>
          <w:p w:rsidR="7D722A5C" w:rsidP="7D722A5C" w:rsidRDefault="7D722A5C" w14:paraId="2DEB8C6E" w14:textId="6AB0E304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Aplicação prática em casos simulados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2B8FE40A" w14:textId="0DD15F21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Aplica conceitos com clareza e criatividade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2A3CD649" w14:textId="5F84BE85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Aplica corretamente, mas com pouca originalidade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5CCCA6B4" w14:textId="2FDC8AC4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Aplica de forma limitada</w:t>
            </w:r>
          </w:p>
        </w:tc>
        <w:tc>
          <w:tcPr>
            <w:tcW w:w="1698" w:type="dxa"/>
            <w:tcMar/>
            <w:vAlign w:val="center"/>
          </w:tcPr>
          <w:p w:rsidR="7D722A5C" w:rsidP="7D722A5C" w:rsidRDefault="7D722A5C" w14:paraId="7B1A1BB0" w14:textId="26F79D93">
            <w:pPr>
              <w:bidi w:val="0"/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</w:pPr>
            <w:r w:rsidRPr="7D722A5C" w:rsidR="7D722A5C">
              <w:rPr>
                <w:rFonts w:ascii="Calibri" w:hAnsi="Calibri" w:eastAsia="Calibri" w:cs="Calibri" w:asciiTheme="minorAscii" w:hAnsiTheme="minorAscii" w:eastAsiaTheme="minorAscii" w:cstheme="minorAscii"/>
                <w:noProof w:val="0"/>
                <w:color w:val="auto"/>
                <w:sz w:val="24"/>
                <w:szCs w:val="24"/>
                <w:lang w:val="pt-PT" w:eastAsia="pt-BR"/>
              </w:rPr>
              <w:t>Não consegue aplicar os conceitos</w:t>
            </w:r>
          </w:p>
        </w:tc>
      </w:tr>
    </w:tbl>
    <w:p w:rsidR="13110E78" w:rsidP="7D722A5C" w:rsidRDefault="13110E78" w14:paraId="3B1B58D5" w14:textId="6A6D54DB">
      <w:pPr>
        <w:pStyle w:val="Ttulo2"/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Trecho Selecionado</w:t>
      </w:r>
    </w:p>
    <w:p w:rsidR="13110E78" w:rsidP="7D722A5C" w:rsidRDefault="13110E78" w14:paraId="43419654" w14:textId="08F87FD2">
      <w:pPr>
        <w:pStyle w:val="Ttulo3"/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Revisão inteligente</w:t>
      </w:r>
    </w:p>
    <w:p w:rsidR="13110E78" w:rsidP="7D722A5C" w:rsidRDefault="13110E78" w14:paraId="4C440A57" w14:textId="6D7593A2">
      <w:pPr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A Teoria Geral dos Direitos Fundamentais representa o ponto de partida para entender o papel do constitucionalismo na atualidade, sobretudo no Estado Democrático de Direito. Para alunos do 2º ano de Direito, o estudo desse tema é essencial porque fundamenta o aprendizado de disciplinas futuras, como Direitos Humanos, Constitucional II e Controle de Constitucionalidade, além de desenvolver a capacidade de análise crítica em situações jurídicas reais. Este plano de aula foi estruturado para turmas extensas, utilizando metodologias ativas com suporte de Inteligência Artificial, permitindo maior engajamento dos estudantes e manutenção do rigor acadêmico. Todo o material gerado com IA foi revisado e ajustado por professores para garantir qualidade, alinhamento ao perfil discente e adequação ao contexto brasileiro.</w:t>
      </w:r>
    </w:p>
    <w:p w:rsidR="7D722A5C" w:rsidP="7D722A5C" w:rsidRDefault="7D722A5C" w14:paraId="3C1DF78F" w14:textId="4A436D1D">
      <w:pPr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</w:p>
    <w:p w:rsidR="13110E78" w:rsidP="7D722A5C" w:rsidRDefault="13110E78" w14:paraId="68323FFE" w14:textId="789B932E">
      <w:pPr>
        <w:pStyle w:val="Ttulo3"/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Tradução CEFR A2 [Assistido por IA – Tradução]</w:t>
      </w:r>
    </w:p>
    <w:p w:rsidR="13110E78" w:rsidP="7D722A5C" w:rsidRDefault="13110E78" w14:paraId="67262CDD" w14:textId="3C914126">
      <w:pPr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The General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Theory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of Fundamental Rights is the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starting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point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for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understanding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the role of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constitutionalism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today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,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especially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in the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Democratic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State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of Law. For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second-year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law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students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,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studying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this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topic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is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important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because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it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helps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to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learn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other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subjects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,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like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Human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Rights,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Constitutional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Law II, and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Constitutional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Control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.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It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also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helps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students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think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about real legal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situations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.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This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lesson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plan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was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made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for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large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classes and uses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active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methods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with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support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from Artificial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Intelligence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.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Teachers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checked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and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adapted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all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materials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created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by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AI to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make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sure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everything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fits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the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students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’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needs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and the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Brazilian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 xml:space="preserve"> 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context</w:t>
      </w: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.</w:t>
      </w:r>
    </w:p>
    <w:p w:rsidR="13110E78" w:rsidP="7D722A5C" w:rsidRDefault="13110E78" w14:paraId="3285345B" w14:textId="74F371C0">
      <w:pPr>
        <w:pStyle w:val="Ttulo3"/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Nota de uso para multilíngues</w:t>
      </w:r>
    </w:p>
    <w:p w:rsidR="13110E78" w:rsidP="7D722A5C" w:rsidRDefault="13110E78" w14:paraId="3E31D3D4" w14:textId="2CCF5910">
      <w:pPr>
        <w:bidi w:val="0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</w:pPr>
      <w:r w:rsidRPr="7D722A5C" w:rsidR="13110E78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lang w:val="pt-PT"/>
        </w:rPr>
        <w:t>Este trecho pode ser utilizado para introduzir estudantes multilíngues ao vocabulário central e à estrutura textual de temas constitucionais. Recomenda-se ler o texto em português e, em seguida, trabalhar a tradução em inglês CEFR A2 para facilitar a compreensão de termos jurídicos básicos e promover a inclusão em dinâmicas de sala de aula com alunos de diferentes origens linguísticas.</w:t>
      </w:r>
    </w:p>
    <w:p w:rsidR="7D722A5C" w:rsidP="7D722A5C" w:rsidRDefault="7D722A5C" w14:paraId="199CD434" w14:textId="4F397F8C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xmlns:wp14="http://schemas.microsoft.com/office/word/2010/wordml" w:rsidRPr="00636DCC" w:rsidR="00636DCC" w:rsidP="7D722A5C" w:rsidRDefault="00636DCC" w14:paraId="672A6659" wp14:textId="7777777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  <w:r w:rsidRPr="00636DCC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26A35EAD">
          <v:rect id="_x0000_i1025" style="width:0;height:1.5pt" o:hr="t" o:hrstd="t" o:hralign="center" fillcolor="#a0a0a0" stroked="f"/>
        </w:pict>
      </w:r>
    </w:p>
    <w:p w:rsidR="7D722A5C" w:rsidP="7D722A5C" w:rsidRDefault="7D722A5C" w14:paraId="312ED864" w14:textId="62B21532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156ACDCB" w:rsidP="7D722A5C" w:rsidRDefault="156ACDCB" w14:paraId="35BB74D5" w14:textId="78A57D80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A seguir estão 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materiais didáticos complementares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para a aula de 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Teoria Geral dos Direitos Fundamentais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, adequados ao 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2º ano do curso de Direito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, com linguagem clara, rigor conceitual e uso pedagógico responsável de IA.</w:t>
      </w:r>
    </w:p>
    <w:p w:rsidR="7D722A5C" w:rsidP="7D722A5C" w:rsidRDefault="7D722A5C" w14:paraId="4992DD2E" w14:textId="5AEEA334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156ACDCB" w:rsidP="7D722A5C" w:rsidRDefault="156ACDCB" w14:paraId="40C123DB" w14:textId="2CE9FA61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TEXTO 1 – Introdução aos Direitos Fundamentais</w:t>
      </w:r>
    </w:p>
    <w:p w:rsidR="156ACDCB" w:rsidP="7D722A5C" w:rsidRDefault="156ACDCB" w14:paraId="5818DBD5" w14:textId="25C57C7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156ACDCB" w:rsidP="7D722A5C" w:rsidRDefault="156ACDCB" w14:paraId="474C5E3A" w14:textId="1DA80DA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Os direitos fundamentais constituem o núcleo central das Constituições modernas e representam limites jurídicos ao exercício do poder estatal. No Estado Democrático de Direito, eles não são meras declarações políticas, mas normas jurídicas dotadas de força normativa, destinadas à proteção da dignidade da pessoa humana.</w:t>
      </w:r>
    </w:p>
    <w:p w:rsidR="156ACDCB" w:rsidP="7D722A5C" w:rsidRDefault="156ACDCB" w14:paraId="2031C9EF" w14:textId="564E8FEC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No contexto brasileiro, os direitos fundamentais encontram-se principalmente previstos no artigo 5º da Constituição Federal de 1988, mas não se restringem a ele. Estão espalhados por todo o texto constitucional e incluem direitos individuais, coletivos, sociais, políticos e difusos. Sua função principal é garantir condições mínimas de liberdade, igualdade e justiça social.</w:t>
      </w:r>
    </w:p>
    <w:p w:rsidR="156ACDCB" w:rsidP="7D722A5C" w:rsidRDefault="156ACDCB" w14:paraId="4003752E" w14:textId="673D2E3F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É importante distinguir direitos fundamentais de direitos humanos. Enquanto estes possuem caráter universal e são consagrados em tratados internacionais, aqueles correspondem aos direitos positivados na ordem constitucional interna de um Estado. Assim, os direitos humanos, ao serem incorporados ao ordenamento jurídico brasileiro, passam a integrar o sistema de direitos fundamentais.</w:t>
      </w:r>
    </w:p>
    <w:p w:rsidR="156ACDCB" w:rsidP="7D722A5C" w:rsidRDefault="156ACDCB" w14:paraId="69E8532E" w14:textId="022FA8B4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Compreender essa teoria geral é essencial para interpretar corretamente a Constituição e para a atuação jurídica responsável, tanto na defesa de direitos quanto na limitação legítima do poder estatal.</w:t>
      </w:r>
    </w:p>
    <w:p w:rsidR="7D722A5C" w:rsidP="7D722A5C" w:rsidRDefault="7D722A5C" w14:paraId="3D2801B5" w14:textId="525EA6CD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156ACDCB" w:rsidP="7D722A5C" w:rsidRDefault="156ACDCB" w14:paraId="2AD12FE8" w14:textId="6B58F96C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TEXTO 2 – Estrutura, Características e Eficácia dos Direitos Fundamentais</w:t>
      </w:r>
    </w:p>
    <w:p w:rsidR="156ACDCB" w:rsidP="7D722A5C" w:rsidRDefault="156ACDCB" w14:paraId="745C82E4" w14:textId="6B5A5641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156ACDCB" w:rsidP="7D722A5C" w:rsidRDefault="156ACDCB" w14:paraId="0716C9F6" w14:textId="59508AB4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Os direitos fundamentais apresentam características próprias que os diferenciam de outros direitos previstos no ordenamento jurídico. Entre as principais, destacam-se a historicidade, a universalidade, a indivisibilidade, a imprescritibilidade e a irrenunciabilidade. Essas características reforçam seu papel estruturante no sistema constitucional.</w:t>
      </w:r>
    </w:p>
    <w:p w:rsidR="156ACDCB" w:rsidP="7D722A5C" w:rsidRDefault="156ACDCB" w14:paraId="5C7342C7" w14:textId="6B22301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Outro ponto central da Teoria Geral dos Direitos Fundamentais é a análise de sua eficácia e aplicabilidade. As normas constitucionais que consagram esses direitos podem ter eficácia plena, contida ou limitada. Isso significa que algumas produzem efeitos imediatos, enquanto outras dependem de regulamentação infraconstitucional para sua plena concretização.</w:t>
      </w:r>
    </w:p>
    <w:p w:rsidR="156ACDCB" w:rsidP="7D722A5C" w:rsidRDefault="156ACDCB" w14:paraId="6934725F" w14:textId="24C98F2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Além disso, os direitos fundamentais não produzem efeitos apenas na relação entre o indivíduo e o Estado (eficácia vertical), mas também nas relações entre particulares (eficácia horizontal), especialmente quando há desigualdade material entre as partes.</w:t>
      </w:r>
    </w:p>
    <w:p w:rsidR="156ACDCB" w:rsidP="7D722A5C" w:rsidRDefault="156ACDCB" w14:paraId="15EBCB09" w14:textId="7E1A56C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Essa compreensão é indispensável para evitar interpretações simplistas da Constituição e para lidar com conflitos concretos entre direitos fundamentais, realidade frequente na prática jurídica contemporânea.</w:t>
      </w:r>
    </w:p>
    <w:p w:rsidR="7D722A5C" w:rsidP="7D722A5C" w:rsidRDefault="7D722A5C" w14:paraId="2C0F988E" w14:textId="21AF35C9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156ACDCB" w:rsidP="7D722A5C" w:rsidRDefault="156ACDCB" w14:paraId="6ABF9FBF" w14:textId="2CFBC58C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EXERCÍCIO – Teoria Geral dos Direitos Fundamentais</w:t>
      </w:r>
    </w:p>
    <w:p w:rsidR="156ACDCB" w:rsidP="7D722A5C" w:rsidRDefault="156ACDCB" w14:paraId="4731231A" w14:textId="17BA542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156ACDCB" w:rsidP="7D722A5C" w:rsidRDefault="156ACDCB" w14:paraId="360AFD42" w14:textId="03D06071">
      <w:pPr>
        <w:pStyle w:val="Ttulo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Questões</w:t>
      </w:r>
    </w:p>
    <w:p w:rsidR="156ACDCB" w:rsidP="7D722A5C" w:rsidRDefault="156ACDCB" w14:paraId="6CE45ABC" w14:textId="4B4F3A85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1. (Múltipla escolha)</w:t>
      </w:r>
    </w:p>
    <w:p w:rsidR="156ACDCB" w:rsidP="7D722A5C" w:rsidRDefault="156ACDCB" w14:paraId="72107A24" w14:textId="7F5121D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Direitos fundamentais podem ser definidos como:</w:t>
      </w:r>
    </w:p>
    <w:p w:rsidR="156ACDCB" w:rsidP="7D722A5C" w:rsidRDefault="156ACDCB" w14:paraId="31B935B8" w14:textId="25A045E1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a) Direitos previstos exclusivamente em tratados internacionais</w:t>
      </w:r>
    </w:p>
    <w:p w:rsidR="156ACDCB" w:rsidP="7D722A5C" w:rsidRDefault="156ACDCB" w14:paraId="484B0A46" w14:textId="4B12C582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b) Direitos naturais sem força jurídica</w:t>
      </w:r>
    </w:p>
    <w:p w:rsidR="156ACDCB" w:rsidP="7D722A5C" w:rsidRDefault="156ACDCB" w14:paraId="2435FAC1" w14:textId="5B425FC8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c) Direitos positivados na Constituição de um Estado</w:t>
      </w:r>
    </w:p>
    <w:p w:rsidR="156ACDCB" w:rsidP="7D722A5C" w:rsidRDefault="156ACDCB" w14:paraId="354B0377" w14:textId="16778189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d) Direitos concedidos apenas pelo Poder Judiciário</w:t>
      </w:r>
    </w:p>
    <w:p w:rsidR="156ACDCB" w:rsidP="7D722A5C" w:rsidRDefault="156ACDCB" w14:paraId="423CA76F" w14:textId="6A79DEDE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2. (Múltipla escolha)</w:t>
      </w:r>
    </w:p>
    <w:p w:rsidR="156ACDCB" w:rsidP="7D722A5C" w:rsidRDefault="156ACDCB" w14:paraId="77517078" w14:textId="382890E4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 característica que indica que os direitos fundamentais surgem e se ampliam ao longo do tempo é chamada de:</w:t>
      </w:r>
    </w:p>
    <w:p w:rsidR="156ACDCB" w:rsidP="7D722A5C" w:rsidRDefault="156ACDCB" w14:paraId="2B9695F3" w14:textId="29D38B2A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a) Universalidade</w:t>
      </w:r>
    </w:p>
    <w:p w:rsidR="156ACDCB" w:rsidP="7D722A5C" w:rsidRDefault="156ACDCB" w14:paraId="2225F934" w14:textId="60FC1B9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b) Historicidade</w:t>
      </w:r>
    </w:p>
    <w:p w:rsidR="156ACDCB" w:rsidP="7D722A5C" w:rsidRDefault="156ACDCB" w14:paraId="6818AC6F" w14:textId="6B9072A4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c) Indivisibilidade</w:t>
      </w:r>
    </w:p>
    <w:p w:rsidR="156ACDCB" w:rsidP="7D722A5C" w:rsidRDefault="156ACDCB" w14:paraId="1262A56A" w14:textId="45E3D88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d) Imprescritibilidade</w:t>
      </w:r>
    </w:p>
    <w:p w:rsidR="156ACDCB" w:rsidP="7D722A5C" w:rsidRDefault="156ACDCB" w14:paraId="4BE6BDE6" w14:textId="4284571A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3. (Múltipla escolha)</w:t>
      </w:r>
    </w:p>
    <w:p w:rsidR="156ACDCB" w:rsidP="7D722A5C" w:rsidRDefault="156ACDCB" w14:paraId="6C9114BF" w14:textId="58C4D20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 eficácia horizontal dos direitos fundamentais refere-se:</w:t>
      </w:r>
    </w:p>
    <w:p w:rsidR="156ACDCB" w:rsidP="7D722A5C" w:rsidRDefault="156ACDCB" w14:paraId="7A578812" w14:textId="1BC8B902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a) À relação entre Estados soberanos</w:t>
      </w:r>
    </w:p>
    <w:p w:rsidR="156ACDCB" w:rsidP="7D722A5C" w:rsidRDefault="156ACDCB" w14:paraId="7F080E08" w14:textId="054911CA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b) À relação entre indivíduo e Estado</w:t>
      </w:r>
    </w:p>
    <w:p w:rsidR="156ACDCB" w:rsidP="7D722A5C" w:rsidRDefault="156ACDCB" w14:paraId="37F33E28" w14:textId="5E72A59F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c) À aplicação dos direitos fundamentais entre particulares</w:t>
      </w:r>
    </w:p>
    <w:p w:rsidR="156ACDCB" w:rsidP="7D722A5C" w:rsidRDefault="156ACDCB" w14:paraId="6BB5D9FD" w14:textId="64EF389A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d) À aplicação apenas em normas penais</w:t>
      </w:r>
    </w:p>
    <w:p w:rsidR="156ACDCB" w:rsidP="7D722A5C" w:rsidRDefault="156ACDCB" w14:paraId="79107D4D" w14:textId="0A55992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4. (Resposta aberta)</w:t>
      </w:r>
    </w:p>
    <w:p w:rsidR="156ACDCB" w:rsidP="7D722A5C" w:rsidRDefault="156ACDCB" w14:paraId="7D0D8518" w14:textId="33B7F0C6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Explique, em poucas linhas, a diferença entre direitos fundamentais e direitos humanos.</w:t>
      </w:r>
    </w:p>
    <w:p w:rsidR="156ACDCB" w:rsidP="7D722A5C" w:rsidRDefault="156ACDCB" w14:paraId="7D4BD8B3" w14:textId="4B2EFE5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5. (Resposta aberta)</w:t>
      </w:r>
    </w:p>
    <w:p w:rsidR="156ACDCB" w:rsidP="7D722A5C" w:rsidRDefault="156ACDCB" w14:paraId="74D9F59F" w14:textId="68EF9D1E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Dê um exemplo hipotético de aplicação de um direito fundamental em uma relação entre particulares.</w:t>
      </w:r>
    </w:p>
    <w:p w:rsidR="7D722A5C" w:rsidP="7D722A5C" w:rsidRDefault="7D722A5C" w14:paraId="56DCE6CD" w14:textId="3A240069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156ACDCB" w:rsidP="7D722A5C" w:rsidRDefault="156ACDCB" w14:paraId="35856F28" w14:textId="04812E3B">
      <w:pPr>
        <w:pStyle w:val="Ttulo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Gabarito</w:t>
      </w:r>
    </w:p>
    <w:p w:rsidR="156ACDCB" w:rsidP="7D722A5C" w:rsidRDefault="156ACDCB" w14:paraId="1671ECD7" w14:textId="1D171B72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</w:t>
      </w:r>
    </w:p>
    <w:p w:rsidR="156ACDCB" w:rsidP="7D722A5C" w:rsidRDefault="156ACDCB" w14:paraId="5CE1A16F" w14:textId="4649728A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b</w:t>
      </w:r>
    </w:p>
    <w:p w:rsidR="156ACDCB" w:rsidP="7D722A5C" w:rsidRDefault="156ACDCB" w14:paraId="4E075ED7" w14:textId="03BC5013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</w:t>
      </w:r>
    </w:p>
    <w:p w:rsidR="156ACDCB" w:rsidP="7D722A5C" w:rsidRDefault="156ACDCB" w14:paraId="6952C2F3" w14:textId="790EE824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Espera-se a distinção entre direitos humanos (âmbito internacional) e direitos fundamentais (âmbito constitucional interno).</w:t>
      </w:r>
    </w:p>
    <w:p w:rsidR="156ACDCB" w:rsidP="7D722A5C" w:rsidRDefault="156ACDCB" w14:paraId="4B15A6F4" w14:textId="555C57A9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Exemplo livre, como relação trabalhista, consumo ou contrato privado envolvendo dignidade ou igualdade.</w:t>
      </w:r>
    </w:p>
    <w:p w:rsidR="156ACDCB" w:rsidP="7D722A5C" w:rsidRDefault="156ACDCB" w14:paraId="01132DC0" w14:textId="1F9E7D61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Alerta ético/autoral: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respostas abertas devem ser autorais; o uso de IA deve ser apenas para apoio conceitual, não para reprodução automática de respostas.</w:t>
      </w:r>
    </w:p>
    <w:p w:rsidR="7D722A5C" w:rsidP="7D722A5C" w:rsidRDefault="7D722A5C" w14:paraId="7688060E" w14:textId="02711BC8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156ACDCB" w:rsidP="7D722A5C" w:rsidRDefault="156ACDCB" w14:paraId="1983158E" w14:textId="5E003BF8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ATIVIDADE PRÁTICA EM GRUPO (20–30 minutos)</w:t>
      </w:r>
    </w:p>
    <w:p w:rsidR="156ACDCB" w:rsidP="7D722A5C" w:rsidRDefault="156ACDCB" w14:paraId="1BF82557" w14:textId="1B174C2E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156ACDCB" w:rsidP="7D722A5C" w:rsidRDefault="156ACDCB" w14:paraId="578F574A" w14:textId="716635AC">
      <w:pPr>
        <w:pStyle w:val="Ttulo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Título: Direitos Fundamentais na Prática Constitucional</w:t>
      </w:r>
    </w:p>
    <w:p w:rsidR="156ACDCB" w:rsidP="7D722A5C" w:rsidRDefault="156ACDCB" w14:paraId="1F71E736" w14:textId="7991F2DC">
      <w:pPr>
        <w:pStyle w:val="Ttulo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Objetivo</w:t>
      </w:r>
    </w:p>
    <w:p w:rsidR="156ACDCB" w:rsidP="7D722A5C" w:rsidRDefault="156ACDCB" w14:paraId="346FA894" w14:textId="10A4BD32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Aplicar conceitos da Teoria Geral dos Direitos Fundamentais a uma situação concreta simulada, desenvolvendo raciocínio jurídico inicial.</w:t>
      </w:r>
    </w:p>
    <w:p w:rsidR="156ACDCB" w:rsidP="7D722A5C" w:rsidRDefault="156ACDCB" w14:paraId="7ED341A7" w14:textId="344596E7">
      <w:pPr>
        <w:pStyle w:val="Ttulo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Passos</w:t>
      </w:r>
    </w:p>
    <w:p w:rsidR="156ACDCB" w:rsidP="7D722A5C" w:rsidRDefault="156ACDCB" w14:paraId="6887C48D" w14:textId="58285AA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Dividir a turma em grupos de 5 a 6 alunos.</w:t>
      </w:r>
    </w:p>
    <w:p w:rsidR="156ACDCB" w:rsidP="7D722A5C" w:rsidRDefault="156ACDCB" w14:paraId="15841883" w14:textId="272A870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Cada grupo recebe um 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caso hipotético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envolvendo possível violação de direito fundamental.</w:t>
      </w:r>
    </w:p>
    <w:p w:rsidR="156ACDCB" w:rsidP="7D722A5C" w:rsidRDefault="156ACDCB" w14:paraId="2F67CBC3" w14:textId="0E13DA34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O grupo deve responder:</w:t>
      </w:r>
    </w:p>
    <w:p w:rsidR="156ACDCB" w:rsidP="7D722A5C" w:rsidRDefault="156ACDCB" w14:paraId="3358273C" w14:textId="0292FD0A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Qual direito fundamental está envolvido?</w:t>
      </w:r>
    </w:p>
    <w:p w:rsidR="156ACDCB" w:rsidP="7D722A5C" w:rsidRDefault="156ACDCB" w14:paraId="52B3EFFD" w14:textId="37136CFE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Quem é o titular e quem é o destinatário?</w:t>
      </w:r>
    </w:p>
    <w:p w:rsidR="156ACDCB" w:rsidP="7D722A5C" w:rsidRDefault="156ACDCB" w14:paraId="3F9AD84D" w14:textId="5594F45D">
      <w:pPr>
        <w:pStyle w:val="ListParagraph"/>
        <w:numPr>
          <w:ilvl w:val="1"/>
          <w:numId w:val="1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Há eficácia vertical ou horizontal?</w:t>
      </w:r>
    </w:p>
    <w:p w:rsidR="156ACDCB" w:rsidP="7D722A5C" w:rsidRDefault="156ACDCB" w14:paraId="5758A76D" w14:textId="0054CF12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Opcionalmente, os alunos podem consultar uma IA para 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comparar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sua resposta com modelos teóricos.</w:t>
      </w:r>
    </w:p>
    <w:p w:rsidR="156ACDCB" w:rsidP="7D722A5C" w:rsidRDefault="156ACDCB" w14:paraId="6572E7E1" w14:textId="0B069AD7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Um representante do grupo apresenta a síntese (2 minutos).</w:t>
      </w:r>
    </w:p>
    <w:p w:rsidR="156ACDCB" w:rsidP="7D722A5C" w:rsidRDefault="156ACDCB" w14:paraId="103BD7C1" w14:textId="2E0043D3">
      <w:pPr>
        <w:pStyle w:val="Ttulo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Materiais Simples</w:t>
      </w:r>
    </w:p>
    <w:p w:rsidR="156ACDCB" w:rsidP="7D722A5C" w:rsidRDefault="156ACDCB" w14:paraId="0AB6B6BD" w14:textId="605FCA8F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Texto do caso impresso ou projetado</w:t>
      </w:r>
    </w:p>
    <w:p w:rsidR="156ACDCB" w:rsidP="7D722A5C" w:rsidRDefault="156ACDCB" w14:paraId="682325B4" w14:textId="0697CCD2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Constituição Federal</w:t>
      </w:r>
    </w:p>
    <w:p w:rsidR="156ACDCB" w:rsidP="7D722A5C" w:rsidRDefault="156ACDCB" w14:paraId="37C87101" w14:textId="2C0CF40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Papel ou editor digital compartilhado</w:t>
      </w:r>
    </w:p>
    <w:p w:rsidR="156ACDCB" w:rsidP="7D722A5C" w:rsidRDefault="156ACDCB" w14:paraId="5B4C7ADA" w14:textId="3626522E">
      <w:pPr>
        <w:pStyle w:val="Ttulo3"/>
        <w:spacing w:before="281" w:beforeAutospacing="off" w:after="281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8"/>
          <w:szCs w:val="28"/>
          <w:lang w:val="pt-BR"/>
        </w:rPr>
        <w:t>Critérios de Sucesso</w:t>
      </w:r>
    </w:p>
    <w:p w:rsidR="156ACDCB" w:rsidP="7D722A5C" w:rsidRDefault="156ACDCB" w14:paraId="3E1F7B85" w14:textId="0A56F284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Identificação correta do direito fundamental</w:t>
      </w:r>
    </w:p>
    <w:p w:rsidR="156ACDCB" w:rsidP="7D722A5C" w:rsidRDefault="156ACDCB" w14:paraId="41A75EEF" w14:textId="470CD5EA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Uso adequado da terminologia constitucional</w:t>
      </w:r>
    </w:p>
    <w:p w:rsidR="156ACDCB" w:rsidP="7D722A5C" w:rsidRDefault="156ACDCB" w14:paraId="00627DDB" w14:textId="5B6F1AF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Coerência entre teoria e caso concreto</w:t>
      </w:r>
    </w:p>
    <w:p w:rsidR="156ACDCB" w:rsidP="7D722A5C" w:rsidRDefault="156ACDCB" w14:paraId="60EB9240" w14:textId="64B2A7D6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Participação equilibrada do grupo</w:t>
      </w:r>
    </w:p>
    <w:p w:rsidR="156ACDCB" w:rsidP="7D722A5C" w:rsidRDefault="156ACDCB" w14:paraId="5CB261B5" w14:textId="796A3F9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Alerta ético/autoral:</w:t>
      </w:r>
      <w:r w:rsidRPr="7D722A5C" w:rsidR="156ACDCB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o uso de IA deve ser crítico e supervisionado; é vedada a simples cópia de respostas geradas automaticamente.</w:t>
      </w:r>
    </w:p>
    <w:p w:rsidR="7D722A5C" w:rsidP="7D722A5C" w:rsidRDefault="7D722A5C" w14:paraId="642574F1" w14:textId="5D69EA15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7D722A5C" w:rsidP="7D722A5C" w:rsidRDefault="7D722A5C" w14:paraId="3C5DA9E6" w14:textId="5694AB96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1964A65E" w14:textId="48EDF982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22D236A6" w14:textId="1CA87423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416F797C" w14:textId="3808ABC3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4C2110F7" w14:textId="36F4E083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16782B0C" w14:textId="783C9FEC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6BBFBEFC" w14:textId="5752E692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24445317" w14:textId="017D1BB8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2A8419D7" w14:textId="5BF46142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3D29186E" w14:textId="38AD20F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1F5503DE" w14:textId="73DBAC03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7D1FB40D" w14:textId="0354CB0D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2CE27821" w14:textId="6E20225D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33ED4079" w14:textId="1834E709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688AE22D" w14:textId="41D89E06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0C5951EC" w14:textId="177F8E6B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036B5C21" w14:textId="3E39254D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5A381160" w14:textId="0D64A85E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6FEBA892" w14:textId="4CA57D31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42294FD9" w14:textId="72D31BC7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722E331E" w14:textId="3CA4FE73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7D722A5C" w:rsidP="7D722A5C" w:rsidRDefault="7D722A5C" w14:paraId="058EAB60" w14:textId="0A2FD0D8">
      <w:pPr>
        <w:spacing w:after="0" w:line="240" w:lineRule="auto"/>
        <w:rPr>
          <w:rFonts w:ascii="Calibri" w:hAnsi="Calibri" w:eastAsia="Calibri" w:cs="Calibri" w:asciiTheme="minorAscii" w:hAnsiTheme="minorAscii" w:eastAsiaTheme="minorAscii" w:cstheme="minorAscii"/>
          <w:color w:val="auto"/>
          <w:sz w:val="24"/>
          <w:szCs w:val="24"/>
          <w:lang w:eastAsia="pt-BR"/>
        </w:rPr>
      </w:pPr>
    </w:p>
    <w:p w:rsidR="0C94AD84" w:rsidP="7D722A5C" w:rsidRDefault="0C94AD84" w14:paraId="079A6868" w14:textId="75A7151A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A seguir apresento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adaptações pedagógicas concretas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para a aula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Teoria Geral dos Direitos Fundamentais (Direito Constitucional – 2º ano)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, contemplando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personalização por perfil de aprendizagem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, com foco em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equidade (Perfil A)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e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enriquecimento acadêmico (Perfil B)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.</w:t>
      </w:r>
    </w:p>
    <w:p w:rsidR="7D722A5C" w:rsidP="7D722A5C" w:rsidRDefault="7D722A5C" w14:paraId="668C247A" w14:textId="5B000DD4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1D4CAF11" w14:textId="735EE549">
      <w:pPr>
        <w:pStyle w:val="Heading1"/>
        <w:spacing w:before="322" w:beforeAutospacing="off" w:after="322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48"/>
          <w:szCs w:val="48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48"/>
          <w:szCs w:val="48"/>
          <w:lang w:val="pt-BR"/>
        </w:rPr>
        <w:t>🔹 PERFIL A — Estudante com dificuldades de leitura</w:t>
      </w:r>
    </w:p>
    <w:p w:rsidR="0C94AD84" w:rsidP="7D722A5C" w:rsidRDefault="0C94AD84" w14:paraId="79A7FB0E" w14:textId="0C271FD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72358B20" w14:textId="6E24B4C6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1. Objetivos de Aprendizagem Ajustados</w:t>
      </w:r>
    </w:p>
    <w:p w:rsidR="0C94AD84" w:rsidP="7D722A5C" w:rsidRDefault="0C94AD84" w14:paraId="77EF7FBE" w14:textId="63E11E0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1C7B21DC" w14:textId="5C6178F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Compreender o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conceito básico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de direitos fundamentais.</w:t>
      </w:r>
    </w:p>
    <w:p w:rsidR="0C94AD84" w:rsidP="7D722A5C" w:rsidRDefault="0C94AD84" w14:paraId="466E788E" w14:textId="1C08CB4F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Reconhecer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exemplos práticos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de direitos fundamentais no cotidiano.</w:t>
      </w:r>
    </w:p>
    <w:p w:rsidR="0C94AD84" w:rsidP="7D722A5C" w:rsidRDefault="0C94AD84" w14:paraId="5510C069" w14:textId="5EEED265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Identificar, com apoio, se um direito envolve o Estado ou particulares.</w:t>
      </w:r>
    </w:p>
    <w:p w:rsidR="7D722A5C" w:rsidP="7D722A5C" w:rsidRDefault="7D722A5C" w14:paraId="022D6056" w14:textId="70BD195B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3EB617DF" w14:textId="21D5B523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2. Instruções Diferenciadas (Passo a Passo)</w:t>
      </w:r>
    </w:p>
    <w:p w:rsidR="0C94AD84" w:rsidP="7D722A5C" w:rsidRDefault="0C94AD84" w14:paraId="7EA3F76F" w14:textId="796F0A0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48976461" w14:textId="754F6F4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Leia o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texto simplificado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(1 página, frases curtas).</w:t>
      </w:r>
    </w:p>
    <w:p w:rsidR="0C94AD84" w:rsidP="7D722A5C" w:rsidRDefault="0C94AD84" w14:paraId="24E2A0B0" w14:textId="6A93878D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Observe o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quadro visual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com ícones (liberdade, igualdade, saúde).</w:t>
      </w:r>
    </w:p>
    <w:p w:rsidR="0C94AD84" w:rsidP="7D722A5C" w:rsidRDefault="0C94AD84" w14:paraId="4C198FC7" w14:textId="5ACDF00F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Assista a um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vídeo curto explicativo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(3–5 minutos).</w:t>
      </w:r>
    </w:p>
    <w:p w:rsidR="0C94AD84" w:rsidP="7D722A5C" w:rsidRDefault="0C94AD84" w14:paraId="0ECC46BC" w14:textId="5EEF4317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Responda às perguntas guiadas (com alternativas).</w:t>
      </w:r>
    </w:p>
    <w:p w:rsidR="0C94AD84" w:rsidP="7D722A5C" w:rsidRDefault="0C94AD84" w14:paraId="35662C17" w14:textId="6542347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Discuta em dupla antes da resposta final.</w:t>
      </w:r>
    </w:p>
    <w:p w:rsidR="0C94AD84" w:rsidP="7D722A5C" w:rsidRDefault="0C94AD84" w14:paraId="05E8A046" w14:textId="7560DE4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Linguagem direta, sem excesso de termos técnicos. Sempre que necessário, o professor faz leitura orientada em voz alta.</w:t>
      </w:r>
    </w:p>
    <w:p w:rsidR="7D722A5C" w:rsidP="7D722A5C" w:rsidRDefault="7D722A5C" w14:paraId="1A1DC1A6" w14:textId="138F5C22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34C26638" w14:textId="4EBF95C6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3. Recursos Didáticos</w:t>
      </w:r>
    </w:p>
    <w:p w:rsidR="0C94AD84" w:rsidP="7D722A5C" w:rsidRDefault="0C94AD84" w14:paraId="06F14F4F" w14:textId="7B35BAE9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526C203D" w14:textId="7751510C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Texto resumido em linguagem simples.</w:t>
      </w:r>
    </w:p>
    <w:p w:rsidR="0C94AD84" w:rsidP="7D722A5C" w:rsidRDefault="0C94AD84" w14:paraId="49AFFF96" w14:textId="0C1F36EE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Slides com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diagramas e esquemas visuais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.</w:t>
      </w:r>
    </w:p>
    <w:p w:rsidR="0C94AD84" w:rsidP="7D722A5C" w:rsidRDefault="0C94AD84" w14:paraId="1EEC4AD9" w14:textId="0A26483F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Mapa mental com cores e símbolos.</w:t>
      </w:r>
    </w:p>
    <w:p w:rsidR="0C94AD84" w:rsidP="7D722A5C" w:rsidRDefault="0C94AD84" w14:paraId="0B5B940D" w14:textId="224400C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Vídeo explicativo introdutório.</w:t>
      </w:r>
    </w:p>
    <w:p w:rsidR="0C94AD84" w:rsidP="7D722A5C" w:rsidRDefault="0C94AD84" w14:paraId="1FFBE83D" w14:textId="19AD183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IA utilizada para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reescrita simplificada de conceitos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(uso supervisionado).</w:t>
      </w:r>
    </w:p>
    <w:p w:rsidR="0C94AD84" w:rsidP="7D722A5C" w:rsidRDefault="0C94AD84" w14:paraId="0A5C51EB" w14:textId="38EC175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Alerta ético: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a IA deve ser usada apenas para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adaptação linguística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, não para responder atividades avaliativas.</w:t>
      </w:r>
    </w:p>
    <w:p w:rsidR="7D722A5C" w:rsidP="7D722A5C" w:rsidRDefault="7D722A5C" w14:paraId="62ACF330" w14:textId="0C0602BC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075ECA1A" w14:textId="4A9E14C1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4. Avaliação Adaptada</w:t>
      </w:r>
    </w:p>
    <w:p w:rsidR="0C94AD84" w:rsidP="7D722A5C" w:rsidRDefault="0C94AD84" w14:paraId="06519CCE" w14:textId="1C84B80A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2F78CCF0" w14:textId="0CC6133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Questões objetivas com linguagem acessível.</w:t>
      </w:r>
    </w:p>
    <w:p w:rsidR="0C94AD84" w:rsidP="7D722A5C" w:rsidRDefault="0C94AD84" w14:paraId="38B7A395" w14:textId="6D5482C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Questões abertas com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frases-guia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.</w:t>
      </w:r>
    </w:p>
    <w:p w:rsidR="0C94AD84" w:rsidP="7D722A5C" w:rsidRDefault="0C94AD84" w14:paraId="5C8CA30A" w14:textId="36244565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Possibilidade de resposta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oral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ou em tópicos.</w:t>
      </w:r>
    </w:p>
    <w:p w:rsidR="0C94AD84" w:rsidP="7D722A5C" w:rsidRDefault="0C94AD84" w14:paraId="1EB5A222" w14:textId="1B1D49CA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Critério central: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compreensão conceitual mínima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, não erudição.</w:t>
      </w:r>
    </w:p>
    <w:p w:rsidR="7D722A5C" w:rsidP="7D722A5C" w:rsidRDefault="7D722A5C" w14:paraId="25734E8C" w14:textId="0B785A06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196CC2A1" w14:textId="4CEB4059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5. Evidências de Aprendizagem</w:t>
      </w:r>
    </w:p>
    <w:p w:rsidR="0C94AD84" w:rsidP="7D722A5C" w:rsidRDefault="0C94AD84" w14:paraId="00D7C793" w14:textId="1BB7C80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1043C661" w14:textId="4E3C1AF2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Identificação correta de ao menos 1 direito fundamental.</w:t>
      </w:r>
    </w:p>
    <w:p w:rsidR="0C94AD84" w:rsidP="7D722A5C" w:rsidRDefault="0C94AD84" w14:paraId="36C5D833" w14:textId="56F626AB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Uso adequado de exemplos cotidianos.</w:t>
      </w:r>
    </w:p>
    <w:p w:rsidR="0C94AD84" w:rsidP="7D722A5C" w:rsidRDefault="0C94AD84" w14:paraId="5627FA53" w14:textId="38269D0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Participação ativa em dupla ou grupo pequeno.</w:t>
      </w:r>
    </w:p>
    <w:p w:rsidR="7D722A5C" w:rsidP="7D722A5C" w:rsidRDefault="7D722A5C" w14:paraId="33824EEA" w14:textId="03D11312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45DD13CF" w14:textId="00756A34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6. Observações de Tempo / Carga</w:t>
      </w:r>
    </w:p>
    <w:p w:rsidR="0C94AD84" w:rsidP="7D722A5C" w:rsidRDefault="0C94AD84" w14:paraId="1BF96DDC" w14:textId="1424BEA7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02B68725" w14:textId="42AA6A2D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Tempo adicional: +20% nas atividades.</w:t>
      </w:r>
    </w:p>
    <w:p w:rsidR="0C94AD84" w:rsidP="7D722A5C" w:rsidRDefault="0C94AD84" w14:paraId="2DED3F27" w14:textId="7801C22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Menor volume de leitura, maior mediação docente.</w:t>
      </w:r>
    </w:p>
    <w:p w:rsidR="0C94AD84" w:rsidP="7D722A5C" w:rsidRDefault="0C94AD84" w14:paraId="38EE3A10" w14:textId="6AA3262A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Ritmo mais lento, com checagens frequentes de compreensão.</w:t>
      </w:r>
    </w:p>
    <w:p w:rsidR="7D722A5C" w:rsidP="7D722A5C" w:rsidRDefault="7D722A5C" w14:paraId="6B2AA7DD" w14:textId="1FC10447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31D88C7C" w14:textId="49072CC4">
      <w:pPr>
        <w:pStyle w:val="Heading1"/>
        <w:spacing w:before="322" w:beforeAutospacing="off" w:after="322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48"/>
          <w:szCs w:val="48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48"/>
          <w:szCs w:val="48"/>
          <w:lang w:val="pt-BR"/>
        </w:rPr>
        <w:t>🔹 PERFIL B — Estudante com alto interesse / avançado</w:t>
      </w:r>
    </w:p>
    <w:p w:rsidR="0C94AD84" w:rsidP="7D722A5C" w:rsidRDefault="0C94AD84" w14:paraId="6B1DED2A" w14:textId="14608CC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65A18044" w14:textId="50F462E8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1. Objetivos de Aprendizagem Ajustados</w:t>
      </w:r>
    </w:p>
    <w:p w:rsidR="0C94AD84" w:rsidP="7D722A5C" w:rsidRDefault="0C94AD84" w14:paraId="4CC894BF" w14:textId="7B0F48EC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540C91CB" w14:textId="3B605D39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Analisar criticamente a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eficácia e os limites dos direitos fundamentais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.</w:t>
      </w:r>
    </w:p>
    <w:p w:rsidR="0C94AD84" w:rsidP="7D722A5C" w:rsidRDefault="0C94AD84" w14:paraId="74AADED0" w14:textId="54CE746A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Resolver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problemas jurídicos contextualizados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.</w:t>
      </w:r>
    </w:p>
    <w:p w:rsidR="0C94AD84" w:rsidP="7D722A5C" w:rsidRDefault="0C94AD84" w14:paraId="0D23406E" w14:textId="679A4331">
      <w:pPr>
        <w:pStyle w:val="ListParagraph"/>
        <w:numPr>
          <w:ilvl w:val="0"/>
          <w:numId w:val="27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Relacionar teoria constitucional com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casos reais ou decisões judiciais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.</w:t>
      </w:r>
    </w:p>
    <w:p w:rsidR="7D722A5C" w:rsidP="7D722A5C" w:rsidRDefault="7D722A5C" w14:paraId="66BA7D24" w14:textId="6A6328CC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41982ED3" w14:textId="5951BBD8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2. Instruções Diferenciadas (Desafios de Extensão)</w:t>
      </w:r>
    </w:p>
    <w:p w:rsidR="0C94AD84" w:rsidP="7D722A5C" w:rsidRDefault="0C94AD84" w14:paraId="435E7E0A" w14:textId="75C965FB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6647AA09" w14:textId="4A66FFFB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Leia o texto-base e um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trecho doutrinário complementar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.</w:t>
      </w:r>
    </w:p>
    <w:p w:rsidR="0C94AD84" w:rsidP="7D722A5C" w:rsidRDefault="0C94AD84" w14:paraId="07328C40" w14:textId="6CC3291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Analise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um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caso hipotético complexo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envolvendo colisão de direitos.</w:t>
      </w:r>
    </w:p>
    <w:p w:rsidR="0C94AD84" w:rsidP="7D722A5C" w:rsidRDefault="0C94AD84" w14:paraId="64B15C29" w14:textId="0115BE2C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Responda:</w:t>
      </w:r>
    </w:p>
    <w:p w:rsidR="0C94AD84" w:rsidP="7D722A5C" w:rsidRDefault="0C94AD84" w14:paraId="1B34D757" w14:textId="0BF1C650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Qual direito prevalece e por quê?</w:t>
      </w:r>
    </w:p>
    <w:p w:rsidR="0C94AD84" w:rsidP="7D722A5C" w:rsidRDefault="0C94AD84" w14:paraId="5C1DF3DB" w14:textId="19377BAB">
      <w:pPr>
        <w:pStyle w:val="ListParagraph"/>
        <w:numPr>
          <w:ilvl w:val="1"/>
          <w:numId w:val="2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Há proporcionalidade ou razoabilidade?</w:t>
      </w:r>
    </w:p>
    <w:p w:rsidR="0C94AD84" w:rsidP="7D722A5C" w:rsidRDefault="0C94AD84" w14:paraId="7E8DFC94" w14:textId="27CB1CAF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Utilize IA para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contrapor argumentos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, não para decidir.</w:t>
      </w:r>
    </w:p>
    <w:p w:rsidR="0C94AD84" w:rsidP="7D722A5C" w:rsidRDefault="0C94AD84" w14:paraId="594B0E59" w14:textId="17242AB2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Produza uma síntese crítica (oral ou escrita).</w:t>
      </w:r>
    </w:p>
    <w:p w:rsidR="7D722A5C" w:rsidP="7D722A5C" w:rsidRDefault="7D722A5C" w14:paraId="3EF0EC8F" w14:textId="4F52CCAF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6D5C62BE" w14:textId="37CE3F9C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3. Recursos Didáticos</w:t>
      </w:r>
    </w:p>
    <w:p w:rsidR="0C94AD84" w:rsidP="7D722A5C" w:rsidRDefault="0C94AD84" w14:paraId="1BA02685" w14:textId="735E43FF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5E91FF20" w14:textId="67ED5B2F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Textos doutrinários selecionados.</w:t>
      </w:r>
    </w:p>
    <w:p w:rsidR="0C94AD84" w:rsidP="7D722A5C" w:rsidRDefault="0C94AD84" w14:paraId="464092C8" w14:textId="56E7A3A0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Casos simulados ou decisões judiciais resumidas.</w:t>
      </w:r>
    </w:p>
    <w:p w:rsidR="0C94AD84" w:rsidP="7D722A5C" w:rsidRDefault="0C94AD84" w14:paraId="46336D9B" w14:textId="616BF32D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Quadro comparativo (teoria x prática).</w:t>
      </w:r>
    </w:p>
    <w:p w:rsidR="0C94AD84" w:rsidP="7D722A5C" w:rsidRDefault="0C94AD84" w14:paraId="3A0795C4" w14:textId="302DC9A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IA utilizada para:</w:t>
      </w:r>
    </w:p>
    <w:p w:rsidR="0C94AD84" w:rsidP="7D722A5C" w:rsidRDefault="0C94AD84" w14:paraId="18604531" w14:textId="0E9D4A49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Simular argumentos contrários;</w:t>
      </w:r>
    </w:p>
    <w:p w:rsidR="0C94AD84" w:rsidP="7D722A5C" w:rsidRDefault="0C94AD84" w14:paraId="271BA4A1" w14:textId="3D649812">
      <w:pPr>
        <w:pStyle w:val="ListParagraph"/>
        <w:numPr>
          <w:ilvl w:val="1"/>
          <w:numId w:val="29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Gerar perguntas críticas adicionais.</w:t>
      </w:r>
    </w:p>
    <w:p w:rsidR="0C94AD84" w:rsidP="7D722A5C" w:rsidRDefault="0C94AD84" w14:paraId="3D74023E" w14:textId="4CF5950C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Alerta ético: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é vedado apresentar textos gerados por IA como produção autoral.</w:t>
      </w:r>
    </w:p>
    <w:p w:rsidR="7D722A5C" w:rsidP="7D722A5C" w:rsidRDefault="7D722A5C" w14:paraId="2EB5D61B" w14:textId="1983E051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3BAE39A0" w14:textId="77D69F00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4. Avaliação Adaptada</w:t>
      </w:r>
    </w:p>
    <w:p w:rsidR="0C94AD84" w:rsidP="7D722A5C" w:rsidRDefault="0C94AD84" w14:paraId="02814E7C" w14:textId="3FCA2153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19B64800" w14:textId="148727B7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Questões abertas de maior complexidade.</w:t>
      </w:r>
    </w:p>
    <w:p w:rsidR="0C94AD84" w:rsidP="7D722A5C" w:rsidRDefault="0C94AD84" w14:paraId="6E6C6003" w14:textId="63B65FD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Avaliação do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raciocínio jurídico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, não apenas da resposta final.</w:t>
      </w:r>
    </w:p>
    <w:p w:rsidR="0C94AD84" w:rsidP="7D722A5C" w:rsidRDefault="0C94AD84" w14:paraId="10C0586A" w14:textId="79796A85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Critérios: coerência argumentativa, uso da teoria e clareza.</w:t>
      </w:r>
    </w:p>
    <w:p w:rsidR="7D722A5C" w:rsidP="7D722A5C" w:rsidRDefault="7D722A5C" w14:paraId="0EE6968F" w14:textId="6A7B71AA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4B8FFA63" w14:textId="2C1D8846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5. Evidências de Aprendizagem</w:t>
      </w:r>
    </w:p>
    <w:p w:rsidR="0C94AD84" w:rsidP="7D722A5C" w:rsidRDefault="0C94AD84" w14:paraId="2FE7731D" w14:textId="7AC4B7AD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21DC990F" w14:textId="2D70099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Capacidade de identificar colisão de direitos.</w:t>
      </w:r>
    </w:p>
    <w:p w:rsidR="0C94AD84" w:rsidP="7D722A5C" w:rsidRDefault="0C94AD84" w14:paraId="4B6794F7" w14:textId="51B18EC5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Uso correto de conceitos como eficácia, limites e proporcionalidade.</w:t>
      </w:r>
    </w:p>
    <w:p w:rsidR="0C94AD84" w:rsidP="7D722A5C" w:rsidRDefault="0C94AD84" w14:paraId="5A1ACA0E" w14:textId="0C6B79B2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Argumentação estruturada e crítica.</w:t>
      </w:r>
    </w:p>
    <w:p w:rsidR="7D722A5C" w:rsidP="7D722A5C" w:rsidRDefault="7D722A5C" w14:paraId="7B2DF0DC" w14:textId="1A4862DF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17E89894" w14:textId="619F5C5F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6. Observações de Tempo / Carga</w:t>
      </w:r>
    </w:p>
    <w:p w:rsidR="0C94AD84" w:rsidP="7D722A5C" w:rsidRDefault="0C94AD84" w14:paraId="2510438E" w14:textId="4F20ADEF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66591A00" w14:textId="3BC4E5FD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Maior carga cognitiva, não maior volume mecânico.</w:t>
      </w:r>
    </w:p>
    <w:p w:rsidR="0C94AD84" w:rsidP="7D722A5C" w:rsidRDefault="0C94AD84" w14:paraId="633193D0" w14:textId="55E61FFF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Atividades opcionais de aprofundamento.</w:t>
      </w:r>
    </w:p>
    <w:p w:rsidR="0C94AD84" w:rsidP="7D722A5C" w:rsidRDefault="0C94AD84" w14:paraId="5B2698D9" w14:textId="25CAD996">
      <w:pPr>
        <w:pStyle w:val="ListParagraph"/>
        <w:numPr>
          <w:ilvl w:val="0"/>
          <w:numId w:val="32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Possibilidade de liderança em grupos mistos (aprendizagem por pares).</w:t>
      </w:r>
    </w:p>
    <w:p w:rsidR="7D722A5C" w:rsidP="7D722A5C" w:rsidRDefault="7D722A5C" w14:paraId="0BE67683" w14:textId="148417E4">
      <w:pPr>
        <w:rPr>
          <w:rFonts w:ascii="Calibri" w:hAnsi="Calibri" w:eastAsia="Calibri" w:cs="Calibri" w:asciiTheme="minorAscii" w:hAnsiTheme="minorAscii" w:eastAsiaTheme="minorAscii" w:cstheme="minorAscii"/>
          <w:color w:val="auto"/>
        </w:rPr>
      </w:pPr>
    </w:p>
    <w:p w:rsidR="0C94AD84" w:rsidP="7D722A5C" w:rsidRDefault="0C94AD84" w14:paraId="0D57BFBA" w14:textId="74C7F105">
      <w:pPr>
        <w:pStyle w:val="Ttulo2"/>
        <w:spacing w:before="299" w:beforeAutospacing="off" w:after="299" w:afterAutospacing="off"/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36"/>
          <w:szCs w:val="36"/>
          <w:lang w:val="pt-BR"/>
        </w:rPr>
        <w:t>🔹 Síntese Pedagógica Final</w:t>
      </w:r>
    </w:p>
    <w:p w:rsidR="0C94AD84" w:rsidP="7D722A5C" w:rsidRDefault="0C94AD84" w14:paraId="4EEA9801" w14:textId="17375694">
      <w:p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[Assistido por IA]</w:t>
      </w:r>
    </w:p>
    <w:p w:rsidR="0C94AD84" w:rsidP="7D722A5C" w:rsidRDefault="0C94AD84" w14:paraId="49BD636E" w14:textId="5F16B648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Perfil A: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foco em acesso, compreensão e inclusão.</w:t>
      </w:r>
    </w:p>
    <w:p w:rsidR="0C94AD84" w:rsidP="7D722A5C" w:rsidRDefault="0C94AD84" w14:paraId="6BB810FC" w14:textId="4167B6C5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Perfil B: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 foco em profundidade, desafio e pensamento crítico.</w:t>
      </w:r>
    </w:p>
    <w:p w:rsidR="0C94AD84" w:rsidP="7D722A5C" w:rsidRDefault="0C94AD84" w14:paraId="303FB212" w14:textId="777D4107">
      <w:pPr>
        <w:pStyle w:val="ListParagraph"/>
        <w:numPr>
          <w:ilvl w:val="0"/>
          <w:numId w:val="33"/>
        </w:numPr>
        <w:spacing w:before="240" w:beforeAutospacing="off" w:after="240" w:afterAutospacing="off"/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</w:pP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Ambos trabalham o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mesmo conteúdo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 xml:space="preserve">, com 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b w:val="1"/>
          <w:bCs w:val="1"/>
          <w:noProof w:val="0"/>
          <w:color w:val="auto"/>
          <w:sz w:val="24"/>
          <w:szCs w:val="24"/>
          <w:lang w:val="pt-BR"/>
        </w:rPr>
        <w:t>níveis distintos de complexidade</w:t>
      </w:r>
      <w:r w:rsidRPr="7D722A5C" w:rsidR="0C94AD84">
        <w:rPr>
          <w:rFonts w:ascii="Calibri" w:hAnsi="Calibri" w:eastAsia="Calibri" w:cs="Calibri" w:asciiTheme="minorAscii" w:hAnsiTheme="minorAscii" w:eastAsiaTheme="minorAscii" w:cstheme="minorAscii"/>
          <w:noProof w:val="0"/>
          <w:color w:val="auto"/>
          <w:sz w:val="24"/>
          <w:szCs w:val="24"/>
          <w:lang w:val="pt-BR"/>
        </w:rPr>
        <w:t>, preservando equidade acadêmica.</w:t>
      </w:r>
    </w:p>
    <w:p w:rsidR="7D722A5C" w:rsidP="7D722A5C" w:rsidRDefault="7D722A5C" w14:paraId="248610F5" w14:textId="0C5906B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Pr="00636DCC" w:rsidR="00636DCC" w:rsidP="00636DCC" w:rsidRDefault="00636DCC" w14:paraId="60061E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r w:rsidRPr="00636DCC">
        <w:rPr>
          <w:rFonts w:ascii="Times New Roman" w:hAnsi="Times New Roman" w:eastAsia="Times New Roman" w:cs="Times New Roman"/>
          <w:sz w:val="24"/>
          <w:szCs w:val="24"/>
          <w:lang w:eastAsia="pt-BR"/>
        </w:rPr>
        <w:pict w14:anchorId="4277984D">
          <v:rect id="_x0000_i1035" style="width:0;height:1.5pt" o:hr="t" o:hrstd="t" o:hralign="center" fillcolor="#a0a0a0" stroked="f"/>
        </w:pict>
      </w:r>
    </w:p>
    <w:p xmlns:wp14="http://schemas.microsoft.com/office/word/2010/wordml" w:rsidR="001E6DC3" w:rsidRDefault="001E6DC3" w14:paraId="44EAFD9C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4B94D5A5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3DEEC669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3656B9AB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45FB0818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049F31CB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53128261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62486C05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4101652C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4B99056E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1299C43A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4DDBEF00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3461D779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3CF2D8B6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0FB78278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1FC39945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0562CB0E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34CE0A41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  <w:bookmarkStart w:name="_GoBack" w:id="0"/>
      <w:bookmarkEnd w:id="0"/>
    </w:p>
    <w:p xmlns:wp14="http://schemas.microsoft.com/office/word/2010/wordml" w:rsidR="0044687A" w:rsidRDefault="0044687A" w14:paraId="62EBF3C5" wp14:textId="77777777">
      <w:pPr>
        <w:rPr>
          <w:rFonts w:ascii="Times New Roman" w:hAnsi="Times New Roman" w:eastAsia="Times New Roman" w:cs="Times New Roman"/>
          <w:sz w:val="24"/>
          <w:szCs w:val="24"/>
          <w:lang w:eastAsia="pt-BR"/>
        </w:rPr>
      </w:pPr>
    </w:p>
    <w:p xmlns:wp14="http://schemas.microsoft.com/office/word/2010/wordml" w:rsidR="0044687A" w:rsidRDefault="0044687A" w14:paraId="6D98A12B" wp14:textId="77777777"/>
    <w:sectPr w:rsidR="0044687A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xmlns:w="http://schemas.openxmlformats.org/wordprocessingml/2006/main" w:abstractNumId="32">
    <w:nsid w:val="2e54de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70a792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60b1f7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27b5338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4dbc31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f341c8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6">
    <w:nsid w:val="6c12f4b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d382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d7d1a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d52dc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88258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2f5c0c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0">
    <w:nsid w:val="3c82a8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119f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34f7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36c4f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48ad62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e1f9a8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4">
    <w:nsid w:val="7f2120d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4a2f2a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14355d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40B3CDF"/>
    <w:multiLevelType w:val="multilevel"/>
    <w:tmpl w:val="EA12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41D06EB"/>
    <w:multiLevelType w:val="multilevel"/>
    <w:tmpl w:val="3332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0A4A6277"/>
    <w:multiLevelType w:val="multilevel"/>
    <w:tmpl w:val="8B0CC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0DD01076"/>
    <w:multiLevelType w:val="multilevel"/>
    <w:tmpl w:val="6EAC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213B1B30"/>
    <w:multiLevelType w:val="multilevel"/>
    <w:tmpl w:val="7EF27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4C1315B"/>
    <w:multiLevelType w:val="multilevel"/>
    <w:tmpl w:val="79F2B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3DC43634"/>
    <w:multiLevelType w:val="multilevel"/>
    <w:tmpl w:val="291A2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44717150"/>
    <w:multiLevelType w:val="multilevel"/>
    <w:tmpl w:val="C0DC4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478D24DD"/>
    <w:multiLevelType w:val="multilevel"/>
    <w:tmpl w:val="B7D03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52A7220D"/>
    <w:multiLevelType w:val="multilevel"/>
    <w:tmpl w:val="EDC08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75FE5688"/>
    <w:multiLevelType w:val="multilevel"/>
    <w:tmpl w:val="DA3A8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B9E373C"/>
    <w:multiLevelType w:val="multilevel"/>
    <w:tmpl w:val="7C4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">
    <w:abstractNumId w:val="4"/>
  </w:num>
  <w:num w:numId="2">
    <w:abstractNumId w:val="2"/>
  </w:num>
  <w:num w:numId="3">
    <w:abstractNumId w:val="1"/>
  </w:num>
  <w:num w:numId="4">
    <w:abstractNumId w:val="8"/>
  </w:num>
  <w:num w:numId="5">
    <w:abstractNumId w:val="7"/>
  </w:num>
  <w:num w:numId="6">
    <w:abstractNumId w:val="10"/>
  </w:num>
  <w:num w:numId="7">
    <w:abstractNumId w:val="3"/>
  </w:num>
  <w:num w:numId="8">
    <w:abstractNumId w:val="0"/>
  </w:num>
  <w:num w:numId="9">
    <w:abstractNumId w:val="11"/>
  </w:num>
  <w:num w:numId="10">
    <w:abstractNumId w:val="9"/>
  </w:num>
  <w:num w:numId="11">
    <w:abstractNumId w:val="6"/>
  </w:num>
  <w:num w:numId="12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 wp14">
  <w:zoom w:percent="85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6DCC"/>
    <w:rsid w:val="001E6DC3"/>
    <w:rsid w:val="0044687A"/>
    <w:rsid w:val="00636DCC"/>
    <w:rsid w:val="0C94AD84"/>
    <w:rsid w:val="103BDC84"/>
    <w:rsid w:val="13110E78"/>
    <w:rsid w:val="156ACDCB"/>
    <w:rsid w:val="3E3B0222"/>
    <w:rsid w:val="438100EC"/>
    <w:rsid w:val="438100EC"/>
    <w:rsid w:val="464690CA"/>
    <w:rsid w:val="5EDA9073"/>
    <w:rsid w:val="7D722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8C81AA"/>
  <w15:chartTrackingRefBased/>
  <w15:docId w15:val="{D1EAD8D5-9EB0-40CF-BCDB-5983195A907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2">
    <w:name w:val="heading 2"/>
    <w:basedOn w:val="Normal"/>
    <w:link w:val="Ttulo2Char"/>
    <w:uiPriority w:val="9"/>
    <w:qFormat/>
    <w:rsid w:val="00636DCC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636DCC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2Char" w:customStyle="1">
    <w:name w:val="Título 2 Char"/>
    <w:basedOn w:val="Fontepargpadro"/>
    <w:link w:val="Ttulo2"/>
    <w:uiPriority w:val="9"/>
    <w:rsid w:val="00636DCC"/>
    <w:rPr>
      <w:rFonts w:ascii="Times New Roman" w:hAnsi="Times New Roman" w:eastAsia="Times New Roman" w:cs="Times New Roman"/>
      <w:b/>
      <w:bCs/>
      <w:sz w:val="36"/>
      <w:szCs w:val="36"/>
      <w:lang w:eastAsia="pt-BR"/>
    </w:rPr>
  </w:style>
  <w:style w:type="character" w:styleId="Ttulo3Char" w:customStyle="1">
    <w:name w:val="Título 3 Char"/>
    <w:basedOn w:val="Fontepargpadro"/>
    <w:link w:val="Ttulo3"/>
    <w:uiPriority w:val="9"/>
    <w:rsid w:val="00636DCC"/>
    <w:rPr>
      <w:rFonts w:ascii="Times New Roman" w:hAnsi="Times New Roman" w:eastAsia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36DC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636DCC"/>
    <w:rPr>
      <w:b/>
      <w:bCs/>
    </w:rPr>
  </w:style>
  <w:style w:type="character" w:styleId="nfase">
    <w:name w:val="Emphasis"/>
    <w:basedOn w:val="Fontepargpadro"/>
    <w:uiPriority w:val="20"/>
    <w:qFormat/>
    <w:rsid w:val="00636DCC"/>
    <w:rPr>
      <w:i/>
      <w:iCs/>
    </w:rPr>
  </w:style>
  <w:style w:type="paragraph" w:styleId="Heading1">
    <w:uiPriority w:val="9"/>
    <w:name w:val="heading 1"/>
    <w:basedOn w:val="Normal"/>
    <w:next w:val="Normal"/>
    <w:qFormat/>
    <w:rsid w:val="7D722A5C"/>
    <w:rPr>
      <w:rFonts w:ascii="Calibri Light" w:hAnsi="Calibri Light" w:eastAsia="" w:cs="" w:asciiTheme="majorAscii" w:hAnsiTheme="majorAscii" w:eastAsiaTheme="majorEastAsia" w:cstheme="majorBidi"/>
      <w:color w:val="2E74B5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7D722A5C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ela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00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Conta da Microsoft</dc:creator>
  <keywords/>
  <dc:description/>
  <lastModifiedBy>Kleber Antonio Galerani</lastModifiedBy>
  <revision>3</revision>
  <dcterms:created xsi:type="dcterms:W3CDTF">2026-01-30T20:23:00.0000000Z</dcterms:created>
  <dcterms:modified xsi:type="dcterms:W3CDTF">2026-01-30T20:37:18.5391042Z</dcterms:modified>
</coreProperties>
</file>