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A3F1D" w14:textId="4C4518C0" w:rsidR="007033C8" w:rsidRDefault="007033C8" w:rsidP="001F01E9">
      <w:pPr>
        <w:pStyle w:val="Heading1"/>
        <w:jc w:val="center"/>
      </w:pPr>
      <w:r>
        <w:t>Design choices and structure</w:t>
      </w:r>
    </w:p>
    <w:p w14:paraId="721F212F" w14:textId="77777777" w:rsidR="007033C8" w:rsidRDefault="007033C8"/>
    <w:p w14:paraId="5D1B66E1" w14:textId="7A68E321" w:rsidR="00291E2C" w:rsidRDefault="00426BC5">
      <w:r>
        <w:t xml:space="preserve">The </w:t>
      </w:r>
      <w:r w:rsidR="002B48E6">
        <w:t>start</w:t>
      </w:r>
      <w:r>
        <w:t xml:space="preserve"> </w:t>
      </w:r>
      <w:r w:rsidR="00376944">
        <w:t>window</w:t>
      </w:r>
      <w:r>
        <w:t xml:space="preserve"> of the </w:t>
      </w:r>
      <w:r w:rsidR="002B48E6">
        <w:t>application</w:t>
      </w:r>
      <w:r>
        <w:t xml:space="preserve"> consists of a navigation feature, for lecturers that will be submitting claims and Programme coordinators Academic managers for verifications and approval features for the claims.</w:t>
      </w:r>
      <w:r w:rsidR="00291E2C">
        <w:t xml:space="preserve"> </w:t>
      </w:r>
    </w:p>
    <w:p w14:paraId="46AD6F82" w14:textId="2F267C1A" w:rsidR="002B48E6" w:rsidRDefault="00507F52">
      <w:r>
        <w:t>Features such as buttons should be clear and easy-to-read labels for a</w:t>
      </w:r>
      <w:r w:rsidR="002B48E6">
        <w:t xml:space="preserve"> user-friendly</w:t>
      </w:r>
      <w:r>
        <w:t xml:space="preserve"> design</w:t>
      </w:r>
      <w:r w:rsidR="002B48E6">
        <w:t xml:space="preserve">. </w:t>
      </w:r>
      <w:r w:rsidR="00376944">
        <w:t xml:space="preserve"> With different specific colours used to describe the functionality of a feature, and common font styles to allow users to easily understand.</w:t>
      </w:r>
    </w:p>
    <w:p w14:paraId="6EF18CBA" w14:textId="70783F95" w:rsidR="00376944" w:rsidRDefault="00376944">
      <w:r>
        <w:t>With a feature that stores user data</w:t>
      </w:r>
      <w:r w:rsidR="00507F52">
        <w:t xml:space="preserve"> as attributes</w:t>
      </w:r>
      <w:r>
        <w:t xml:space="preserve">, the </w:t>
      </w:r>
      <w:r w:rsidR="00507F52">
        <w:t>stored data</w:t>
      </w:r>
      <w:r>
        <w:t xml:space="preserve"> will be organised using functions and forms to label the </w:t>
      </w:r>
      <w:r w:rsidR="00507F52">
        <w:t>grouped entities</w:t>
      </w:r>
      <w:r>
        <w:t xml:space="preserve"> it belong to</w:t>
      </w:r>
      <w:r w:rsidR="00507F52">
        <w:t>, with all entities of the database relating to each other.</w:t>
      </w:r>
    </w:p>
    <w:p w14:paraId="6260FEA4" w14:textId="77777777" w:rsidR="00B4733A" w:rsidRDefault="00B4733A"/>
    <w:p w14:paraId="1C1EE640" w14:textId="04DE3D82" w:rsidR="00E6163A" w:rsidRDefault="00B4733A" w:rsidP="004E2227">
      <w:r>
        <w:t>Assumptions:</w:t>
      </w:r>
    </w:p>
    <w:p w14:paraId="53DFB7FA" w14:textId="712D82B9" w:rsidR="002841FA" w:rsidRDefault="00627B47" w:rsidP="002841FA">
      <w:pPr>
        <w:pStyle w:val="ListParagraph"/>
        <w:numPr>
          <w:ilvl w:val="0"/>
          <w:numId w:val="1"/>
        </w:numPr>
      </w:pPr>
      <w:r>
        <w:t>Application might consist of redundant data</w:t>
      </w:r>
    </w:p>
    <w:p w14:paraId="48978B00" w14:textId="77777777" w:rsidR="00F45A83" w:rsidRDefault="00AF32D7" w:rsidP="002841FA">
      <w:pPr>
        <w:pStyle w:val="ListParagraph"/>
        <w:numPr>
          <w:ilvl w:val="0"/>
          <w:numId w:val="1"/>
        </w:numPr>
      </w:pPr>
      <w:r>
        <w:t>Errors</w:t>
      </w:r>
      <w:r w:rsidR="00C40E1E">
        <w:t xml:space="preserve"> </w:t>
      </w:r>
      <w:r w:rsidR="00D010E0">
        <w:t>of application feature</w:t>
      </w:r>
    </w:p>
    <w:p w14:paraId="14CEABE2" w14:textId="77777777" w:rsidR="00B2504B" w:rsidRDefault="00F45A83" w:rsidP="002841FA">
      <w:pPr>
        <w:pStyle w:val="ListParagraph"/>
        <w:numPr>
          <w:ilvl w:val="0"/>
          <w:numId w:val="1"/>
        </w:numPr>
      </w:pPr>
      <w:r>
        <w:t xml:space="preserve">Information of data might be </w:t>
      </w:r>
      <w:r w:rsidR="00B2504B">
        <w:t>interpreted in many ways</w:t>
      </w:r>
    </w:p>
    <w:p w14:paraId="26BD3459" w14:textId="0EC1EB0B" w:rsidR="004E2227" w:rsidRDefault="00525664" w:rsidP="002841FA">
      <w:pPr>
        <w:pStyle w:val="ListParagraph"/>
        <w:numPr>
          <w:ilvl w:val="0"/>
          <w:numId w:val="1"/>
        </w:numPr>
      </w:pPr>
      <w:r>
        <w:t xml:space="preserve">Delayed </w:t>
      </w:r>
      <w:r w:rsidR="000452DB">
        <w:t>submittion of application</w:t>
      </w:r>
    </w:p>
    <w:p w14:paraId="74B47BB0" w14:textId="4CEEA98A" w:rsidR="00627B47" w:rsidRDefault="00AF32D7" w:rsidP="00D17615">
      <w:pPr>
        <w:ind w:left="360"/>
      </w:pPr>
      <w:r>
        <w:t xml:space="preserve"> </w:t>
      </w:r>
    </w:p>
    <w:p w14:paraId="7155D927" w14:textId="1530EC4A" w:rsidR="00376944" w:rsidRDefault="00577A15">
      <w:r>
        <w:t>C</w:t>
      </w:r>
      <w:r w:rsidR="00D17615">
        <w:t>onstrain</w:t>
      </w:r>
      <w:r>
        <w:t xml:space="preserve">ts </w:t>
      </w:r>
    </w:p>
    <w:p w14:paraId="52D8ACA4" w14:textId="0FE0EAB0" w:rsidR="00577A15" w:rsidRDefault="00E20FA1" w:rsidP="00577A15">
      <w:pPr>
        <w:pStyle w:val="ListParagraph"/>
        <w:numPr>
          <w:ilvl w:val="0"/>
          <w:numId w:val="2"/>
        </w:numPr>
      </w:pPr>
      <w:r>
        <w:t>D</w:t>
      </w:r>
      <w:r w:rsidR="003F260A">
        <w:t>ata consistency</w:t>
      </w:r>
      <w:r w:rsidR="00EE50B6">
        <w:t xml:space="preserve"> feature</w:t>
      </w:r>
    </w:p>
    <w:p w14:paraId="3E25B7C1" w14:textId="1BD545AE" w:rsidR="00E20FA1" w:rsidRDefault="00E20FA1" w:rsidP="00577A15">
      <w:pPr>
        <w:pStyle w:val="ListParagraph"/>
        <w:numPr>
          <w:ilvl w:val="0"/>
          <w:numId w:val="2"/>
        </w:numPr>
      </w:pPr>
      <w:r>
        <w:t>Data accuracy feature</w:t>
      </w:r>
    </w:p>
    <w:p w14:paraId="607FE969" w14:textId="52E303FD" w:rsidR="00EE50B6" w:rsidRDefault="006E77D7" w:rsidP="00577A15">
      <w:pPr>
        <w:pStyle w:val="ListParagraph"/>
        <w:numPr>
          <w:ilvl w:val="0"/>
          <w:numId w:val="2"/>
        </w:numPr>
      </w:pPr>
      <w:r>
        <w:t>Visual hier</w:t>
      </w:r>
      <w:r w:rsidR="00E44BD3">
        <w:t xml:space="preserve">archy </w:t>
      </w:r>
      <w:r w:rsidR="00ED30DF">
        <w:t>to prevent ambiguity</w:t>
      </w:r>
    </w:p>
    <w:p w14:paraId="2679C990" w14:textId="6F6BFC5B" w:rsidR="000452DB" w:rsidRDefault="00931D3D" w:rsidP="00577A15">
      <w:pPr>
        <w:pStyle w:val="ListParagraph"/>
        <w:numPr>
          <w:ilvl w:val="0"/>
          <w:numId w:val="2"/>
        </w:numPr>
      </w:pPr>
      <w:r>
        <w:t>Planned work with timeline</w:t>
      </w:r>
      <w:r w:rsidR="00DD653C">
        <w:t xml:space="preserve">s to </w:t>
      </w:r>
      <w:r w:rsidR="001A2AB5">
        <w:t>avoid missing deadlines</w:t>
      </w:r>
      <w:r>
        <w:t xml:space="preserve"> </w:t>
      </w:r>
    </w:p>
    <w:p w14:paraId="40558B58" w14:textId="77777777" w:rsidR="001F01E9" w:rsidRDefault="001F01E9" w:rsidP="001F01E9"/>
    <w:p w14:paraId="44AF0F53" w14:textId="7F21D8ED" w:rsidR="00C11E7B" w:rsidRDefault="00C11E7B" w:rsidP="001F01E9"/>
    <w:p w14:paraId="508BE5D2" w14:textId="77777777" w:rsidR="00C11E7B" w:rsidRDefault="00C11E7B">
      <w:r>
        <w:br w:type="page"/>
      </w:r>
    </w:p>
    <w:p w14:paraId="543B39B6" w14:textId="0872CF1A" w:rsidR="00C65063" w:rsidRDefault="00C11E7B" w:rsidP="00E8601F">
      <w:pPr>
        <w:pStyle w:val="Heading1"/>
        <w:jc w:val="center"/>
      </w:pPr>
      <w:r>
        <w:lastRenderedPageBreak/>
        <w:t>UML Diagram</w:t>
      </w:r>
    </w:p>
    <w:p w14:paraId="3E70FAE1" w14:textId="68A5C808" w:rsidR="00C11E7B" w:rsidRDefault="00E8601F" w:rsidP="001F01E9">
      <w:r>
        <w:rPr>
          <w:noProof/>
        </w:rPr>
        <w:drawing>
          <wp:inline distT="0" distB="0" distL="0" distR="0" wp14:anchorId="3AF7B8CB" wp14:editId="4472E390">
            <wp:extent cx="5731510" cy="3223895"/>
            <wp:effectExtent l="0" t="0" r="2540" b="0"/>
            <wp:docPr id="68746911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69119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DB2E" w14:textId="77777777" w:rsidR="001F01E9" w:rsidRDefault="001F01E9" w:rsidP="001F01E9"/>
    <w:p w14:paraId="50142880" w14:textId="7766DFA0" w:rsidR="0071472A" w:rsidRDefault="0071472A" w:rsidP="001F01E9"/>
    <w:p w14:paraId="409DEB6B" w14:textId="77777777" w:rsidR="0071472A" w:rsidRDefault="0071472A">
      <w:r>
        <w:br w:type="page"/>
      </w:r>
    </w:p>
    <w:p w14:paraId="4E94F154" w14:textId="77777777" w:rsidR="0071472A" w:rsidRDefault="0071472A" w:rsidP="0071472A">
      <w:pPr>
        <w:pStyle w:val="Heading1"/>
        <w:jc w:val="center"/>
      </w:pPr>
      <w:r>
        <w:lastRenderedPageBreak/>
        <w:t>Project plan</w:t>
      </w:r>
    </w:p>
    <w:p w14:paraId="526492F7" w14:textId="2F29EDC8" w:rsidR="0071472A" w:rsidRDefault="0071472A" w:rsidP="001F01E9"/>
    <w:tbl>
      <w:tblPr>
        <w:tblStyle w:val="GridTable5Dark-Accent4"/>
        <w:tblpPr w:leftFromText="180" w:rightFromText="180" w:horzAnchor="margin" w:tblpXSpec="center" w:tblpY="602"/>
        <w:tblW w:w="12020" w:type="dxa"/>
        <w:tblLook w:val="04A0" w:firstRow="1" w:lastRow="0" w:firstColumn="1" w:lastColumn="0" w:noHBand="0" w:noVBand="1"/>
      </w:tblPr>
      <w:tblGrid>
        <w:gridCol w:w="2560"/>
        <w:gridCol w:w="1460"/>
        <w:gridCol w:w="3060"/>
        <w:gridCol w:w="2740"/>
        <w:gridCol w:w="2200"/>
      </w:tblGrid>
      <w:tr w:rsidR="005922F8" w:rsidRPr="005922F8" w14:paraId="38CD9A15" w14:textId="77777777" w:rsidTr="00680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14:paraId="7E344D4C" w14:textId="77777777" w:rsidR="005922F8" w:rsidRPr="005922F8" w:rsidRDefault="005922F8" w:rsidP="005922F8">
            <w:pP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:lang w:eastAsia="en-ZA"/>
                <w14:ligatures w14:val="none"/>
              </w:rPr>
              <w:t>To-Do</w:t>
            </w:r>
          </w:p>
        </w:tc>
        <w:tc>
          <w:tcPr>
            <w:tcW w:w="1460" w:type="dxa"/>
            <w:noWrap/>
            <w:hideMark/>
          </w:tcPr>
          <w:p w14:paraId="37864EE0" w14:textId="77777777" w:rsidR="005922F8" w:rsidRPr="005922F8" w:rsidRDefault="005922F8" w:rsidP="00592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:lang w:eastAsia="en-ZA"/>
                <w14:ligatures w14:val="none"/>
              </w:rPr>
            </w:pPr>
          </w:p>
        </w:tc>
        <w:tc>
          <w:tcPr>
            <w:tcW w:w="3060" w:type="dxa"/>
            <w:noWrap/>
            <w:hideMark/>
          </w:tcPr>
          <w:p w14:paraId="368CC15D" w14:textId="77777777" w:rsidR="005922F8" w:rsidRPr="005922F8" w:rsidRDefault="005922F8" w:rsidP="00592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2740" w:type="dxa"/>
            <w:noWrap/>
            <w:hideMark/>
          </w:tcPr>
          <w:p w14:paraId="50E2EC65" w14:textId="77777777" w:rsidR="005922F8" w:rsidRPr="005922F8" w:rsidRDefault="005922F8" w:rsidP="00592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2200" w:type="dxa"/>
            <w:noWrap/>
            <w:hideMark/>
          </w:tcPr>
          <w:p w14:paraId="2C93AFD7" w14:textId="77777777" w:rsidR="005922F8" w:rsidRPr="005922F8" w:rsidRDefault="005922F8" w:rsidP="00592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5922F8" w:rsidRPr="005922F8" w14:paraId="20E5ED7C" w14:textId="77777777" w:rsidTr="00680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14:paraId="429CDC57" w14:textId="5420B05A" w:rsidR="005922F8" w:rsidRPr="005922F8" w:rsidRDefault="00301950" w:rsidP="005922F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Task</w:t>
            </w:r>
          </w:p>
        </w:tc>
        <w:tc>
          <w:tcPr>
            <w:tcW w:w="1460" w:type="dxa"/>
            <w:noWrap/>
            <w:hideMark/>
          </w:tcPr>
          <w:p w14:paraId="16BDBEBD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Status</w:t>
            </w:r>
          </w:p>
        </w:tc>
        <w:tc>
          <w:tcPr>
            <w:tcW w:w="3060" w:type="dxa"/>
            <w:noWrap/>
            <w:hideMark/>
          </w:tcPr>
          <w:p w14:paraId="084B16EE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Due date</w:t>
            </w:r>
          </w:p>
        </w:tc>
        <w:tc>
          <w:tcPr>
            <w:tcW w:w="2740" w:type="dxa"/>
            <w:noWrap/>
            <w:hideMark/>
          </w:tcPr>
          <w:p w14:paraId="43BB59C4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Timeline - Start</w:t>
            </w:r>
          </w:p>
        </w:tc>
        <w:tc>
          <w:tcPr>
            <w:tcW w:w="2200" w:type="dxa"/>
            <w:noWrap/>
            <w:hideMark/>
          </w:tcPr>
          <w:p w14:paraId="056F7B9D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Timeline - End</w:t>
            </w:r>
          </w:p>
        </w:tc>
      </w:tr>
      <w:tr w:rsidR="005922F8" w:rsidRPr="005922F8" w14:paraId="605C0E39" w14:textId="77777777" w:rsidTr="006806B0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14:paraId="2FD47169" w14:textId="77777777" w:rsidR="005922F8" w:rsidRPr="005922F8" w:rsidRDefault="005922F8" w:rsidP="005922F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Project Planning</w:t>
            </w:r>
          </w:p>
        </w:tc>
        <w:tc>
          <w:tcPr>
            <w:tcW w:w="1460" w:type="dxa"/>
            <w:noWrap/>
            <w:hideMark/>
          </w:tcPr>
          <w:p w14:paraId="040F87F0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  <w:t>Done</w:t>
            </w:r>
          </w:p>
        </w:tc>
        <w:tc>
          <w:tcPr>
            <w:tcW w:w="3060" w:type="dxa"/>
            <w:noWrap/>
            <w:hideMark/>
          </w:tcPr>
          <w:p w14:paraId="62DEBDE7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2025-09-09</w:t>
            </w:r>
          </w:p>
        </w:tc>
        <w:tc>
          <w:tcPr>
            <w:tcW w:w="2740" w:type="dxa"/>
            <w:noWrap/>
            <w:hideMark/>
          </w:tcPr>
          <w:p w14:paraId="16283E35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  <w:tc>
          <w:tcPr>
            <w:tcW w:w="2200" w:type="dxa"/>
            <w:noWrap/>
            <w:hideMark/>
          </w:tcPr>
          <w:p w14:paraId="20E73153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5922F8" w:rsidRPr="005922F8" w14:paraId="00F9D4FC" w14:textId="77777777" w:rsidTr="00680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14:paraId="469A8F14" w14:textId="77777777" w:rsidR="005922F8" w:rsidRPr="005922F8" w:rsidRDefault="005922F8" w:rsidP="005922F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Project development</w:t>
            </w:r>
          </w:p>
        </w:tc>
        <w:tc>
          <w:tcPr>
            <w:tcW w:w="1460" w:type="dxa"/>
            <w:noWrap/>
            <w:hideMark/>
          </w:tcPr>
          <w:p w14:paraId="326FBB19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  <w:t>Done</w:t>
            </w:r>
          </w:p>
        </w:tc>
        <w:tc>
          <w:tcPr>
            <w:tcW w:w="3060" w:type="dxa"/>
            <w:noWrap/>
            <w:hideMark/>
          </w:tcPr>
          <w:p w14:paraId="036976D7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2025-09-09</w:t>
            </w:r>
          </w:p>
        </w:tc>
        <w:tc>
          <w:tcPr>
            <w:tcW w:w="2740" w:type="dxa"/>
            <w:noWrap/>
            <w:hideMark/>
          </w:tcPr>
          <w:p w14:paraId="0000D7E6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  <w:tc>
          <w:tcPr>
            <w:tcW w:w="2200" w:type="dxa"/>
            <w:noWrap/>
            <w:hideMark/>
          </w:tcPr>
          <w:p w14:paraId="3B67321A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5922F8" w:rsidRPr="005922F8" w14:paraId="60A11972" w14:textId="77777777" w:rsidTr="006806B0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14:paraId="0B6C7807" w14:textId="77777777" w:rsidR="005922F8" w:rsidRPr="005922F8" w:rsidRDefault="005922F8" w:rsidP="005922F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Submitting</w:t>
            </w:r>
          </w:p>
        </w:tc>
        <w:tc>
          <w:tcPr>
            <w:tcW w:w="1460" w:type="dxa"/>
            <w:noWrap/>
            <w:hideMark/>
          </w:tcPr>
          <w:p w14:paraId="5B456C06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  <w:t>Done</w:t>
            </w:r>
          </w:p>
        </w:tc>
        <w:tc>
          <w:tcPr>
            <w:tcW w:w="3060" w:type="dxa"/>
            <w:noWrap/>
            <w:hideMark/>
          </w:tcPr>
          <w:p w14:paraId="114E1277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2025-09-09</w:t>
            </w:r>
          </w:p>
        </w:tc>
        <w:tc>
          <w:tcPr>
            <w:tcW w:w="2740" w:type="dxa"/>
            <w:noWrap/>
            <w:hideMark/>
          </w:tcPr>
          <w:p w14:paraId="7B2706CA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  <w:tc>
          <w:tcPr>
            <w:tcW w:w="2200" w:type="dxa"/>
            <w:noWrap/>
            <w:hideMark/>
          </w:tcPr>
          <w:p w14:paraId="233C6FFE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5922F8" w:rsidRPr="005922F8" w14:paraId="1EB546B5" w14:textId="77777777" w:rsidTr="00680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14:paraId="1F5A10C5" w14:textId="77777777" w:rsidR="005922F8" w:rsidRPr="005922F8" w:rsidRDefault="005922F8" w:rsidP="005922F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Application building</w:t>
            </w:r>
          </w:p>
        </w:tc>
        <w:tc>
          <w:tcPr>
            <w:tcW w:w="1460" w:type="dxa"/>
            <w:noWrap/>
            <w:hideMark/>
          </w:tcPr>
          <w:p w14:paraId="5D420DB0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  <w:t>Working on it</w:t>
            </w:r>
          </w:p>
        </w:tc>
        <w:tc>
          <w:tcPr>
            <w:tcW w:w="3060" w:type="dxa"/>
            <w:noWrap/>
            <w:hideMark/>
          </w:tcPr>
          <w:p w14:paraId="4A13F4A6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2025-10-14</w:t>
            </w:r>
          </w:p>
        </w:tc>
        <w:tc>
          <w:tcPr>
            <w:tcW w:w="2740" w:type="dxa"/>
            <w:noWrap/>
            <w:hideMark/>
          </w:tcPr>
          <w:p w14:paraId="7A9D6ABA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2025-09-12</w:t>
            </w:r>
          </w:p>
        </w:tc>
        <w:tc>
          <w:tcPr>
            <w:tcW w:w="2200" w:type="dxa"/>
            <w:noWrap/>
            <w:hideMark/>
          </w:tcPr>
          <w:p w14:paraId="04146D64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2025-10-14</w:t>
            </w:r>
          </w:p>
        </w:tc>
      </w:tr>
      <w:tr w:rsidR="005922F8" w:rsidRPr="005922F8" w14:paraId="7B6F8009" w14:textId="77777777" w:rsidTr="006806B0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14:paraId="2B665C21" w14:textId="77777777" w:rsidR="005922F8" w:rsidRPr="005922F8" w:rsidRDefault="005922F8" w:rsidP="005922F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Editing</w:t>
            </w:r>
          </w:p>
        </w:tc>
        <w:tc>
          <w:tcPr>
            <w:tcW w:w="1460" w:type="dxa"/>
            <w:noWrap/>
            <w:hideMark/>
          </w:tcPr>
          <w:p w14:paraId="10E937AE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  <w:t>Not Started</w:t>
            </w:r>
          </w:p>
        </w:tc>
        <w:tc>
          <w:tcPr>
            <w:tcW w:w="3060" w:type="dxa"/>
            <w:noWrap/>
            <w:hideMark/>
          </w:tcPr>
          <w:p w14:paraId="5E09D1F2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2025-10-20</w:t>
            </w:r>
          </w:p>
        </w:tc>
        <w:tc>
          <w:tcPr>
            <w:tcW w:w="2740" w:type="dxa"/>
            <w:noWrap/>
            <w:hideMark/>
          </w:tcPr>
          <w:p w14:paraId="39C8128C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2025-10-14</w:t>
            </w:r>
          </w:p>
        </w:tc>
        <w:tc>
          <w:tcPr>
            <w:tcW w:w="2200" w:type="dxa"/>
            <w:noWrap/>
            <w:hideMark/>
          </w:tcPr>
          <w:p w14:paraId="4B7C5256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2025-10-20</w:t>
            </w:r>
          </w:p>
        </w:tc>
      </w:tr>
      <w:tr w:rsidR="005922F8" w:rsidRPr="005922F8" w14:paraId="1314CAB9" w14:textId="77777777" w:rsidTr="00680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14:paraId="7F8FCE74" w14:textId="77777777" w:rsidR="005922F8" w:rsidRPr="005922F8" w:rsidRDefault="005922F8" w:rsidP="005922F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Testing</w:t>
            </w:r>
          </w:p>
        </w:tc>
        <w:tc>
          <w:tcPr>
            <w:tcW w:w="1460" w:type="dxa"/>
            <w:noWrap/>
            <w:hideMark/>
          </w:tcPr>
          <w:p w14:paraId="4AF03BA4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  <w:t>Not Started</w:t>
            </w:r>
          </w:p>
        </w:tc>
        <w:tc>
          <w:tcPr>
            <w:tcW w:w="3060" w:type="dxa"/>
            <w:noWrap/>
            <w:hideMark/>
          </w:tcPr>
          <w:p w14:paraId="7D2CD406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2025-10-21</w:t>
            </w:r>
          </w:p>
        </w:tc>
        <w:tc>
          <w:tcPr>
            <w:tcW w:w="2740" w:type="dxa"/>
            <w:noWrap/>
            <w:hideMark/>
          </w:tcPr>
          <w:p w14:paraId="3BCED507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2025-10-20</w:t>
            </w:r>
          </w:p>
        </w:tc>
        <w:tc>
          <w:tcPr>
            <w:tcW w:w="2200" w:type="dxa"/>
            <w:noWrap/>
            <w:hideMark/>
          </w:tcPr>
          <w:p w14:paraId="08CF4849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2025-10-21</w:t>
            </w:r>
          </w:p>
        </w:tc>
      </w:tr>
      <w:tr w:rsidR="005922F8" w:rsidRPr="005922F8" w14:paraId="71B46185" w14:textId="77777777" w:rsidTr="006806B0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14:paraId="1FB1E982" w14:textId="77777777" w:rsidR="005922F8" w:rsidRPr="005922F8" w:rsidRDefault="005922F8" w:rsidP="005922F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Submitting</w:t>
            </w:r>
          </w:p>
        </w:tc>
        <w:tc>
          <w:tcPr>
            <w:tcW w:w="1460" w:type="dxa"/>
            <w:noWrap/>
            <w:hideMark/>
          </w:tcPr>
          <w:p w14:paraId="0757F2F4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  <w:t>Not Started</w:t>
            </w:r>
          </w:p>
        </w:tc>
        <w:tc>
          <w:tcPr>
            <w:tcW w:w="3060" w:type="dxa"/>
            <w:noWrap/>
            <w:hideMark/>
          </w:tcPr>
          <w:p w14:paraId="54101C22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2025-10-24</w:t>
            </w:r>
          </w:p>
        </w:tc>
        <w:tc>
          <w:tcPr>
            <w:tcW w:w="2740" w:type="dxa"/>
            <w:noWrap/>
            <w:hideMark/>
          </w:tcPr>
          <w:p w14:paraId="0914259D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  <w:tc>
          <w:tcPr>
            <w:tcW w:w="2200" w:type="dxa"/>
            <w:noWrap/>
            <w:hideMark/>
          </w:tcPr>
          <w:p w14:paraId="64F3A2AB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5922F8" w:rsidRPr="005922F8" w14:paraId="7DC1DA18" w14:textId="77777777" w:rsidTr="00680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14:paraId="300E1EA2" w14:textId="77777777" w:rsidR="005922F8" w:rsidRPr="005922F8" w:rsidRDefault="005922F8" w:rsidP="005922F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Resolving errors</w:t>
            </w:r>
          </w:p>
        </w:tc>
        <w:tc>
          <w:tcPr>
            <w:tcW w:w="1460" w:type="dxa"/>
            <w:noWrap/>
            <w:hideMark/>
          </w:tcPr>
          <w:p w14:paraId="28B9F54F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  <w:t>Not Started</w:t>
            </w:r>
          </w:p>
        </w:tc>
        <w:tc>
          <w:tcPr>
            <w:tcW w:w="3060" w:type="dxa"/>
            <w:noWrap/>
            <w:hideMark/>
          </w:tcPr>
          <w:p w14:paraId="0104A3FB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2025-11-08</w:t>
            </w:r>
          </w:p>
        </w:tc>
        <w:tc>
          <w:tcPr>
            <w:tcW w:w="2740" w:type="dxa"/>
            <w:noWrap/>
            <w:hideMark/>
          </w:tcPr>
          <w:p w14:paraId="2A138437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2025-10-31</w:t>
            </w:r>
          </w:p>
        </w:tc>
        <w:tc>
          <w:tcPr>
            <w:tcW w:w="2200" w:type="dxa"/>
            <w:noWrap/>
            <w:hideMark/>
          </w:tcPr>
          <w:p w14:paraId="49C3F604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2025-11-08</w:t>
            </w:r>
          </w:p>
        </w:tc>
      </w:tr>
      <w:tr w:rsidR="005922F8" w:rsidRPr="005922F8" w14:paraId="1D3F6AEA" w14:textId="77777777" w:rsidTr="006806B0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14:paraId="10D8BCC3" w14:textId="77777777" w:rsidR="005922F8" w:rsidRPr="005922F8" w:rsidRDefault="005922F8" w:rsidP="005922F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Editing</w:t>
            </w:r>
          </w:p>
        </w:tc>
        <w:tc>
          <w:tcPr>
            <w:tcW w:w="1460" w:type="dxa"/>
            <w:noWrap/>
            <w:hideMark/>
          </w:tcPr>
          <w:p w14:paraId="65CE49FF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  <w:t>Not Started</w:t>
            </w:r>
          </w:p>
        </w:tc>
        <w:tc>
          <w:tcPr>
            <w:tcW w:w="3060" w:type="dxa"/>
            <w:noWrap/>
            <w:hideMark/>
          </w:tcPr>
          <w:p w14:paraId="35F9AE94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2025-11-16</w:t>
            </w:r>
          </w:p>
        </w:tc>
        <w:tc>
          <w:tcPr>
            <w:tcW w:w="2740" w:type="dxa"/>
            <w:noWrap/>
            <w:hideMark/>
          </w:tcPr>
          <w:p w14:paraId="46AB2FAB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2025-11-08</w:t>
            </w:r>
          </w:p>
        </w:tc>
        <w:tc>
          <w:tcPr>
            <w:tcW w:w="2200" w:type="dxa"/>
            <w:noWrap/>
            <w:hideMark/>
          </w:tcPr>
          <w:p w14:paraId="30508D09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2025-11-16</w:t>
            </w:r>
          </w:p>
        </w:tc>
      </w:tr>
      <w:tr w:rsidR="005922F8" w:rsidRPr="005922F8" w14:paraId="581B5482" w14:textId="77777777" w:rsidTr="00680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14:paraId="24F541EA" w14:textId="77777777" w:rsidR="005922F8" w:rsidRPr="005922F8" w:rsidRDefault="005922F8" w:rsidP="005922F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Testing</w:t>
            </w:r>
          </w:p>
        </w:tc>
        <w:tc>
          <w:tcPr>
            <w:tcW w:w="1460" w:type="dxa"/>
            <w:noWrap/>
            <w:hideMark/>
          </w:tcPr>
          <w:p w14:paraId="6FEE7C9B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  <w:t>Not Started</w:t>
            </w:r>
          </w:p>
        </w:tc>
        <w:tc>
          <w:tcPr>
            <w:tcW w:w="3060" w:type="dxa"/>
            <w:noWrap/>
            <w:hideMark/>
          </w:tcPr>
          <w:p w14:paraId="2B2F34E8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2025-11-16</w:t>
            </w:r>
          </w:p>
        </w:tc>
        <w:tc>
          <w:tcPr>
            <w:tcW w:w="2740" w:type="dxa"/>
            <w:noWrap/>
            <w:hideMark/>
          </w:tcPr>
          <w:p w14:paraId="4D0D5FA7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2025-11-15</w:t>
            </w:r>
          </w:p>
        </w:tc>
        <w:tc>
          <w:tcPr>
            <w:tcW w:w="2200" w:type="dxa"/>
            <w:noWrap/>
            <w:hideMark/>
          </w:tcPr>
          <w:p w14:paraId="151B6C6D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2025-11-16</w:t>
            </w:r>
          </w:p>
        </w:tc>
      </w:tr>
      <w:tr w:rsidR="005922F8" w:rsidRPr="005922F8" w14:paraId="002DD6EC" w14:textId="77777777" w:rsidTr="006806B0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14:paraId="2B85E0EF" w14:textId="77777777" w:rsidR="005922F8" w:rsidRPr="005922F8" w:rsidRDefault="005922F8" w:rsidP="005922F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Submitting</w:t>
            </w:r>
          </w:p>
        </w:tc>
        <w:tc>
          <w:tcPr>
            <w:tcW w:w="1460" w:type="dxa"/>
            <w:noWrap/>
            <w:hideMark/>
          </w:tcPr>
          <w:p w14:paraId="4A130545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highlight w:val="darkCyan"/>
                <w:lang w:eastAsia="en-ZA"/>
                <w14:ligatures w14:val="none"/>
              </w:rPr>
              <w:t>Not Started</w:t>
            </w:r>
          </w:p>
        </w:tc>
        <w:tc>
          <w:tcPr>
            <w:tcW w:w="3060" w:type="dxa"/>
            <w:noWrap/>
            <w:hideMark/>
          </w:tcPr>
          <w:p w14:paraId="56BDF6BD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  <w:t>2025-11-21</w:t>
            </w:r>
          </w:p>
        </w:tc>
        <w:tc>
          <w:tcPr>
            <w:tcW w:w="2740" w:type="dxa"/>
            <w:noWrap/>
            <w:hideMark/>
          </w:tcPr>
          <w:p w14:paraId="50AFA639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2"/>
                <w:szCs w:val="22"/>
                <w:lang w:eastAsia="en-ZA"/>
                <w14:ligatures w14:val="none"/>
              </w:rPr>
            </w:pPr>
          </w:p>
        </w:tc>
        <w:tc>
          <w:tcPr>
            <w:tcW w:w="2200" w:type="dxa"/>
            <w:noWrap/>
            <w:hideMark/>
          </w:tcPr>
          <w:p w14:paraId="7D88B251" w14:textId="77777777" w:rsidR="005922F8" w:rsidRPr="005922F8" w:rsidRDefault="005922F8" w:rsidP="00592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5922F8" w:rsidRPr="005922F8" w14:paraId="67B369F5" w14:textId="77777777" w:rsidTr="00680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noWrap/>
            <w:hideMark/>
          </w:tcPr>
          <w:p w14:paraId="799ADB32" w14:textId="77777777" w:rsidR="005922F8" w:rsidRPr="005922F8" w:rsidRDefault="005922F8" w:rsidP="005922F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460" w:type="dxa"/>
            <w:noWrap/>
            <w:hideMark/>
          </w:tcPr>
          <w:p w14:paraId="44D80799" w14:textId="77777777" w:rsidR="005922F8" w:rsidRPr="005922F8" w:rsidRDefault="005922F8" w:rsidP="00592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3060" w:type="dxa"/>
            <w:noWrap/>
            <w:hideMark/>
          </w:tcPr>
          <w:p w14:paraId="2EA8592A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2025-09-09 to 2025-11-21</w:t>
            </w:r>
          </w:p>
        </w:tc>
        <w:tc>
          <w:tcPr>
            <w:tcW w:w="2740" w:type="dxa"/>
            <w:noWrap/>
            <w:hideMark/>
          </w:tcPr>
          <w:p w14:paraId="0B717F45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2025-09-12</w:t>
            </w:r>
          </w:p>
        </w:tc>
        <w:tc>
          <w:tcPr>
            <w:tcW w:w="2200" w:type="dxa"/>
            <w:noWrap/>
            <w:hideMark/>
          </w:tcPr>
          <w:p w14:paraId="1C2C39D5" w14:textId="77777777" w:rsidR="005922F8" w:rsidRPr="005922F8" w:rsidRDefault="005922F8" w:rsidP="00592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</w:pPr>
            <w:r w:rsidRPr="005922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ZA"/>
                <w14:ligatures w14:val="none"/>
              </w:rPr>
              <w:t>2025-11-16</w:t>
            </w:r>
          </w:p>
        </w:tc>
      </w:tr>
    </w:tbl>
    <w:p w14:paraId="7E543400" w14:textId="77777777" w:rsidR="0071472A" w:rsidRDefault="0071472A" w:rsidP="001F01E9"/>
    <w:p w14:paraId="325A9419" w14:textId="726CAF7B" w:rsidR="001F01E9" w:rsidRDefault="000D0945" w:rsidP="001F01E9">
      <w:r>
        <w:tab/>
      </w:r>
    </w:p>
    <w:p w14:paraId="0325C9E5" w14:textId="35AA7E57" w:rsidR="002B48E6" w:rsidRDefault="002B48E6">
      <w:r>
        <w:t xml:space="preserve"> </w:t>
      </w:r>
    </w:p>
    <w:sectPr w:rsidR="002B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87CB2"/>
    <w:multiLevelType w:val="hybridMultilevel"/>
    <w:tmpl w:val="032CF8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F1F5E"/>
    <w:multiLevelType w:val="hybridMultilevel"/>
    <w:tmpl w:val="995CC5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512084">
    <w:abstractNumId w:val="1"/>
  </w:num>
  <w:num w:numId="2" w16cid:durableId="27672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C8"/>
    <w:rsid w:val="000452DB"/>
    <w:rsid w:val="000D0945"/>
    <w:rsid w:val="000D226D"/>
    <w:rsid w:val="00192900"/>
    <w:rsid w:val="001A2AB5"/>
    <w:rsid w:val="001F01E9"/>
    <w:rsid w:val="00202A0A"/>
    <w:rsid w:val="00251B6F"/>
    <w:rsid w:val="002841FA"/>
    <w:rsid w:val="00291E2C"/>
    <w:rsid w:val="002B48E6"/>
    <w:rsid w:val="002C6CFC"/>
    <w:rsid w:val="00301950"/>
    <w:rsid w:val="003137B3"/>
    <w:rsid w:val="00376944"/>
    <w:rsid w:val="003F260A"/>
    <w:rsid w:val="0042594B"/>
    <w:rsid w:val="00426BC5"/>
    <w:rsid w:val="004E2227"/>
    <w:rsid w:val="00507F52"/>
    <w:rsid w:val="00525664"/>
    <w:rsid w:val="00577A15"/>
    <w:rsid w:val="005922F8"/>
    <w:rsid w:val="005C2EED"/>
    <w:rsid w:val="00627B47"/>
    <w:rsid w:val="006806B0"/>
    <w:rsid w:val="00683D34"/>
    <w:rsid w:val="006E77D7"/>
    <w:rsid w:val="007033C8"/>
    <w:rsid w:val="0071472A"/>
    <w:rsid w:val="00780CBE"/>
    <w:rsid w:val="0087361B"/>
    <w:rsid w:val="00931D3D"/>
    <w:rsid w:val="00AA2FF8"/>
    <w:rsid w:val="00AF32D7"/>
    <w:rsid w:val="00B2504B"/>
    <w:rsid w:val="00B4733A"/>
    <w:rsid w:val="00BD65EB"/>
    <w:rsid w:val="00C11E7B"/>
    <w:rsid w:val="00C40E1E"/>
    <w:rsid w:val="00C65063"/>
    <w:rsid w:val="00D010E0"/>
    <w:rsid w:val="00D17615"/>
    <w:rsid w:val="00DD653C"/>
    <w:rsid w:val="00E20FA1"/>
    <w:rsid w:val="00E44BD3"/>
    <w:rsid w:val="00E44E52"/>
    <w:rsid w:val="00E6163A"/>
    <w:rsid w:val="00E8601F"/>
    <w:rsid w:val="00ED30DF"/>
    <w:rsid w:val="00EE50B6"/>
    <w:rsid w:val="00F26DB5"/>
    <w:rsid w:val="00F4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00B9C"/>
  <w15:chartTrackingRefBased/>
  <w15:docId w15:val="{48F7F17B-8C0A-41D0-8BC4-E3D5F8A7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3C8"/>
    <w:rPr>
      <w:b/>
      <w:bCs/>
      <w:smallCaps/>
      <w:color w:val="0F4761" w:themeColor="accent1" w:themeShade="BF"/>
      <w:spacing w:val="5"/>
    </w:rPr>
  </w:style>
  <w:style w:type="table" w:styleId="GridTable3-Accent6">
    <w:name w:val="Grid Table 3 Accent 6"/>
    <w:basedOn w:val="TableNormal"/>
    <w:uiPriority w:val="48"/>
    <w:rsid w:val="006806B0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6806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6806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230</Words>
  <Characters>1435</Characters>
  <Application>Microsoft Office Word</Application>
  <DocSecurity>0</DocSecurity>
  <Lines>107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 Rametsi</dc:creator>
  <cp:keywords/>
  <dc:description/>
  <cp:lastModifiedBy>Floyd Rametsi</cp:lastModifiedBy>
  <cp:revision>46</cp:revision>
  <dcterms:created xsi:type="dcterms:W3CDTF">2025-09-08T14:32:00Z</dcterms:created>
  <dcterms:modified xsi:type="dcterms:W3CDTF">2025-09-09T18:15:00Z</dcterms:modified>
</cp:coreProperties>
</file>