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CB05C" w14:textId="77777777" w:rsidR="00684CCB" w:rsidRDefault="0075138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3DEE10" wp14:editId="54E2A5C4">
            <wp:extent cx="5748655" cy="3009418"/>
            <wp:effectExtent l="0" t="0" r="4445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00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5FB1">
        <w:rPr>
          <w:noProof/>
          <w:sz w:val="28"/>
          <w:szCs w:val="28"/>
        </w:rPr>
        <w:t>A privát adattagokhoz mind definiálandó getter, a töltőkhöz megfelelő egy olyan, ami csak a kért sorszámút adja vissza</w:t>
      </w:r>
      <w:r w:rsidR="005956E3">
        <w:rPr>
          <w:noProof/>
          <w:sz w:val="28"/>
          <w:szCs w:val="28"/>
        </w:rPr>
        <w:t xml:space="preserve"> (és ellenőrzi, hogy megfelelő-e)</w:t>
      </w:r>
      <w:r w:rsidR="009A5FB1">
        <w:rPr>
          <w:noProof/>
          <w:sz w:val="28"/>
          <w:szCs w:val="28"/>
        </w:rPr>
        <w:t>.</w:t>
      </w:r>
    </w:p>
    <w:p w14:paraId="33A69F66" w14:textId="77777777" w:rsidR="009A5FB1" w:rsidRDefault="009A5FB1">
      <w:r>
        <w:rPr>
          <w:noProof/>
          <w:sz w:val="28"/>
          <w:szCs w:val="28"/>
        </w:rPr>
        <w:t>A töltőhely kijelzőjének nullázásához definiálandó egy setter, ami lehet olyan, hogy alapértelmezett értéke a 0.</w:t>
      </w:r>
    </w:p>
    <w:sectPr w:rsidR="009A5F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166"/>
    <w:rsid w:val="00057702"/>
    <w:rsid w:val="005956E3"/>
    <w:rsid w:val="00684CCB"/>
    <w:rsid w:val="00751385"/>
    <w:rsid w:val="009A5FB1"/>
    <w:rsid w:val="00E71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7D4DF"/>
  <w15:chartTrackingRefBased/>
  <w15:docId w15:val="{A55083DF-5CD1-4AF1-9E42-F7EC3C2E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33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Gergely Zsolt Kovács</dc:creator>
  <cp:keywords/>
  <dc:description/>
  <cp:lastModifiedBy>Gergely Zsolt Kovács</cp:lastModifiedBy>
  <cp:revision>3</cp:revision>
  <cp:lastPrinted>2020-04-24T09:08:00Z</cp:lastPrinted>
  <dcterms:created xsi:type="dcterms:W3CDTF">2020-04-23T17:17:00Z</dcterms:created>
  <dcterms:modified xsi:type="dcterms:W3CDTF">2020-04-24T09:11:00Z</dcterms:modified>
</cp:coreProperties>
</file>