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168EF8B0" w14:textId="1D4068E3" w:rsidR="009D31E4" w:rsidRDefault="000C3AAB" w:rsidP="1CB5D061">
      <w:pPr>
        <w:pStyle w:val="Normal1"/>
        <w:spacing w:after="0"/>
      </w:pPr>
      <w:r w:rsidRPr="05AF9B9D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Appointments</w:t>
      </w:r>
      <w:r w:rsidR="635B41BD" w:rsidRPr="05AF9B9D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</w:t>
      </w:r>
      <w:r w:rsidR="009D31E4" w:rsidRPr="1CB5D061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  </w:t>
      </w:r>
      <w:r w:rsidR="00A26C3E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</w:t>
      </w:r>
      <w:r>
        <w:tab/>
      </w:r>
      <w:r>
        <w:tab/>
      </w:r>
      <w:r>
        <w:tab/>
      </w:r>
      <w:r>
        <w:tab/>
      </w:r>
    </w:p>
    <w:p w14:paraId="57DDD83E" w14:textId="1E3EE259" w:rsidR="000C3AAB" w:rsidRDefault="7ED0281F" w:rsidP="1CB5D061">
      <w:pPr>
        <w:pStyle w:val="Normal1"/>
        <w:spacing w:after="0"/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</w:pPr>
      <w:r w:rsidRPr="05AF9B9D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FA2D4A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5AF9B9D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="000C3AAB">
        <w:tab/>
      </w:r>
      <w:r w:rsidR="000C3AAB">
        <w:tab/>
      </w:r>
      <w:r w:rsidR="000C3AAB">
        <w:tab/>
      </w:r>
      <w:r w:rsidR="009D31E4">
        <w:tab/>
      </w:r>
      <w:r w:rsidR="60ED3B79" w:rsidRPr="05AF9B9D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Assistant Professor, </w:t>
      </w:r>
      <w:r w:rsidR="60ED3B79" w:rsidRPr="05AF9B9D">
        <w:rPr>
          <w:rFonts w:asciiTheme="majorHAnsi" w:eastAsia="Times New Roman" w:hAnsiTheme="majorHAnsi" w:cstheme="majorBidi"/>
          <w:sz w:val="24"/>
          <w:szCs w:val="24"/>
        </w:rPr>
        <w:t xml:space="preserve">Department of Mathematics &amp; Statistics, </w:t>
      </w:r>
    </w:p>
    <w:p w14:paraId="5FC956BC" w14:textId="3222F61D" w:rsidR="60ED3B79" w:rsidRDefault="60ED3B79" w:rsidP="1CB5D061">
      <w:pPr>
        <w:pStyle w:val="Normal1"/>
        <w:spacing w:after="0"/>
        <w:ind w:left="1440" w:firstLine="36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Villanova University, Villanova, PA</w:t>
      </w:r>
    </w:p>
    <w:p w14:paraId="6695B87D" w14:textId="27469996" w:rsidR="1CB5D061" w:rsidRDefault="1CB5D061" w:rsidP="1CB5D061">
      <w:pPr>
        <w:pStyle w:val="Normal1"/>
        <w:spacing w:after="0"/>
        <w:rPr>
          <w:rFonts w:asciiTheme="majorHAnsi" w:eastAsia="Times New Roman" w:hAnsiTheme="majorHAnsi" w:cstheme="majorBidi"/>
          <w:sz w:val="24"/>
          <w:szCs w:val="24"/>
        </w:rPr>
      </w:pPr>
    </w:p>
    <w:p w14:paraId="564A7E7F" w14:textId="00D6187F" w:rsidR="000C3AAB" w:rsidRPr="00A121B3" w:rsidRDefault="000C3AAB" w:rsidP="1CB5D061">
      <w:pPr>
        <w:pStyle w:val="Normal1"/>
        <w:spacing w:after="0"/>
        <w:rPr>
          <w:rFonts w:asciiTheme="majorHAnsi" w:eastAsia="Times New Roman" w:hAnsiTheme="majorHAnsi" w:cstheme="majorBidi"/>
          <w:b/>
          <w:b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2021 –</w:t>
      </w:r>
      <w:r>
        <w:tab/>
      </w:r>
      <w:r w:rsidR="2511BC48" w:rsidRPr="1CB5D061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>
        <w:tab/>
      </w:r>
      <w:r>
        <w:tab/>
      </w: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Assistant Professor</w:t>
      </w:r>
      <w:r w:rsidR="00F402A9"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, </w:t>
      </w:r>
      <w:r w:rsidR="00F402A9" w:rsidRPr="1CB5D061">
        <w:rPr>
          <w:rFonts w:asciiTheme="majorHAnsi" w:eastAsia="Times New Roman" w:hAnsiTheme="majorHAnsi" w:cstheme="majorBidi"/>
          <w:sz w:val="24"/>
          <w:szCs w:val="24"/>
        </w:rPr>
        <w:t>Department of M</w:t>
      </w:r>
      <w:r w:rsidR="1435CF3F" w:rsidRPr="1CB5D061">
        <w:rPr>
          <w:rFonts w:asciiTheme="majorHAnsi" w:eastAsia="Times New Roman" w:hAnsiTheme="majorHAnsi" w:cstheme="majorBidi"/>
          <w:sz w:val="24"/>
          <w:szCs w:val="24"/>
        </w:rPr>
        <w:t>a</w:t>
      </w:r>
      <w:r w:rsidR="00F402A9" w:rsidRPr="1CB5D061">
        <w:rPr>
          <w:rFonts w:asciiTheme="majorHAnsi" w:eastAsia="Times New Roman" w:hAnsiTheme="majorHAnsi" w:cstheme="majorBidi"/>
          <w:sz w:val="24"/>
          <w:szCs w:val="24"/>
        </w:rPr>
        <w:t>thematics, Physics, &amp; Statistics,</w:t>
      </w:r>
      <w:r w:rsidR="00A121B3"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 </w:t>
      </w:r>
    </w:p>
    <w:p w14:paraId="2BBA2BFE" w14:textId="2203F362" w:rsidR="000C3AAB" w:rsidRPr="00A121B3" w:rsidRDefault="007B1BC7" w:rsidP="1CB5D061">
      <w:pPr>
        <w:pStyle w:val="Normal1"/>
        <w:spacing w:after="0"/>
        <w:ind w:left="1440" w:firstLine="360"/>
        <w:rPr>
          <w:rFonts w:asciiTheme="majorHAnsi" w:eastAsia="Times New Roman" w:hAnsiTheme="majorHAnsi" w:cstheme="majorBidi"/>
          <w:b/>
          <w:b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Azusa Pacific University, Azusa, CA</w:t>
      </w:r>
      <w:r w:rsidR="000C3AAB">
        <w:tab/>
      </w:r>
    </w:p>
    <w:p w14:paraId="56BB1C3C" w14:textId="77777777" w:rsidR="000C3AAB" w:rsidRDefault="000C3AAB" w:rsidP="006C22FA">
      <w:pPr>
        <w:pStyle w:val="Normal1"/>
        <w:spacing w:after="0"/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</w:pPr>
    </w:p>
    <w:p w14:paraId="4EA3E2E0" w14:textId="5FFCDD96" w:rsidR="00C1003C" w:rsidRPr="006131CD" w:rsidRDefault="006C22FA" w:rsidP="1CB5D061">
      <w:pPr>
        <w:pStyle w:val="Normal1"/>
        <w:spacing w:after="0"/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Education</w:t>
      </w:r>
      <w:r w:rsidRPr="1CB5D061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                         </w:t>
      </w:r>
      <w:r w:rsidR="13FC7AE8" w:rsidRPr="1CB5D061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                                                                                    </w:t>
      </w:r>
      <w:r w:rsidR="00A26C3E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                      </w:t>
      </w:r>
      <w:r>
        <w:tab/>
      </w:r>
      <w:r>
        <w:tab/>
      </w:r>
      <w:r>
        <w:tab/>
      </w:r>
    </w:p>
    <w:p w14:paraId="5B91A459" w14:textId="0ADE8ECF" w:rsidR="000469B8" w:rsidRPr="006131CD" w:rsidRDefault="00EE7CCA" w:rsidP="00D70F35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2021</w:t>
      </w:r>
      <w:r w:rsidR="006B0F56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6B0F56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6B0F56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B345CA"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C1003C" w:rsidRPr="006131CD">
        <w:rPr>
          <w:rFonts w:asciiTheme="majorHAnsi" w:eastAsia="Times New Roman" w:hAnsiTheme="majorHAnsi" w:cstheme="majorHAnsi"/>
          <w:b/>
          <w:sz w:val="24"/>
          <w:szCs w:val="24"/>
        </w:rPr>
        <w:t>Ph.D. Statistics</w:t>
      </w:r>
      <w:r w:rsidR="00C1003C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, </w:t>
      </w:r>
      <w:r w:rsidR="00BC2458" w:rsidRPr="006131CD">
        <w:rPr>
          <w:rFonts w:asciiTheme="majorHAnsi" w:eastAsia="Times New Roman" w:hAnsiTheme="majorHAnsi" w:cstheme="majorHAnsi"/>
          <w:bCs/>
          <w:sz w:val="24"/>
          <w:szCs w:val="24"/>
        </w:rPr>
        <w:t>Northwestern University, Evanston, I</w:t>
      </w:r>
      <w:r w:rsidR="002007B0" w:rsidRPr="006131CD">
        <w:rPr>
          <w:rFonts w:asciiTheme="majorHAnsi" w:eastAsia="Times New Roman" w:hAnsiTheme="majorHAnsi" w:cstheme="majorHAnsi"/>
          <w:bCs/>
          <w:sz w:val="24"/>
          <w:szCs w:val="24"/>
        </w:rPr>
        <w:t>L</w:t>
      </w:r>
    </w:p>
    <w:p w14:paraId="74A7D508" w14:textId="69DAFB0C" w:rsidR="0083549A" w:rsidRPr="006131CD" w:rsidRDefault="0012643F" w:rsidP="0012643F">
      <w:pPr>
        <w:pStyle w:val="Normal1"/>
        <w:spacing w:after="0"/>
        <w:ind w:left="1800"/>
        <w:rPr>
          <w:rFonts w:asciiTheme="majorHAnsi" w:eastAsia="Times New Roman" w:hAnsiTheme="majorHAnsi" w:cstheme="majorHAnsi"/>
          <w:bCs/>
          <w:sz w:val="20"/>
          <w:szCs w:val="20"/>
        </w:rPr>
      </w:pPr>
      <w:r w:rsidRPr="006131CD">
        <w:rPr>
          <w:rFonts w:asciiTheme="majorHAnsi" w:eastAsia="Times New Roman" w:hAnsiTheme="majorHAnsi" w:cstheme="majorHAnsi"/>
          <w:bCs/>
          <w:sz w:val="20"/>
          <w:szCs w:val="20"/>
        </w:rPr>
        <w:t xml:space="preserve">Dissertation: </w:t>
      </w:r>
      <w:r w:rsidRPr="006131CD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Methods for Synthesizing and Translating Statistical Evidence in Education</w:t>
      </w:r>
      <w:r w:rsidRPr="006131CD">
        <w:rPr>
          <w:rFonts w:asciiTheme="majorHAnsi" w:eastAsia="Times New Roman" w:hAnsiTheme="majorHAnsi" w:cstheme="majorHAnsi"/>
          <w:bCs/>
          <w:sz w:val="20"/>
          <w:szCs w:val="20"/>
        </w:rPr>
        <w:t xml:space="preserve"> </w:t>
      </w:r>
    </w:p>
    <w:p w14:paraId="08A99608" w14:textId="69788181" w:rsidR="0012643F" w:rsidRDefault="0012643F" w:rsidP="0012643F">
      <w:pPr>
        <w:pStyle w:val="Normal1"/>
        <w:spacing w:after="0"/>
        <w:ind w:left="1800"/>
        <w:rPr>
          <w:rFonts w:asciiTheme="majorHAnsi" w:eastAsia="Times New Roman" w:hAnsiTheme="majorHAnsi" w:cstheme="majorHAnsi"/>
          <w:bCs/>
          <w:sz w:val="20"/>
          <w:szCs w:val="20"/>
        </w:rPr>
      </w:pPr>
      <w:r w:rsidRPr="006131CD">
        <w:rPr>
          <w:rFonts w:asciiTheme="majorHAnsi" w:eastAsia="Times New Roman" w:hAnsiTheme="majorHAnsi" w:cstheme="majorHAnsi"/>
          <w:bCs/>
          <w:sz w:val="20"/>
          <w:szCs w:val="20"/>
        </w:rPr>
        <w:t>Com</w:t>
      </w:r>
      <w:r w:rsidR="0083549A" w:rsidRPr="006131CD">
        <w:rPr>
          <w:rFonts w:asciiTheme="majorHAnsi" w:eastAsia="Times New Roman" w:hAnsiTheme="majorHAnsi" w:cstheme="majorHAnsi"/>
          <w:bCs/>
          <w:sz w:val="20"/>
          <w:szCs w:val="20"/>
        </w:rPr>
        <w:t xml:space="preserve">mittee: Elizabeth Tipton </w:t>
      </w:r>
      <w:r w:rsidR="0083549A" w:rsidRPr="006131CD">
        <w:rPr>
          <w:rFonts w:asciiTheme="majorHAnsi" w:eastAsia="Times New Roman" w:hAnsiTheme="majorHAnsi" w:cstheme="majorHAnsi"/>
          <w:bCs/>
          <w:i/>
          <w:iCs/>
          <w:sz w:val="20"/>
          <w:szCs w:val="20"/>
        </w:rPr>
        <w:t>(chair),</w:t>
      </w:r>
      <w:r w:rsidR="0083549A" w:rsidRPr="006131CD">
        <w:rPr>
          <w:rFonts w:asciiTheme="majorHAnsi" w:eastAsia="Times New Roman" w:hAnsiTheme="majorHAnsi" w:cstheme="majorHAnsi"/>
          <w:bCs/>
          <w:sz w:val="20"/>
          <w:szCs w:val="20"/>
        </w:rPr>
        <w:t xml:space="preserve"> Larry Hedges, Steven Franconeri</w:t>
      </w:r>
    </w:p>
    <w:p w14:paraId="4F0D2DDE" w14:textId="63DD6792" w:rsidR="003F6E89" w:rsidRPr="006131CD" w:rsidRDefault="003F6E89" w:rsidP="0012643F">
      <w:pPr>
        <w:pStyle w:val="Normal1"/>
        <w:spacing w:after="0"/>
        <w:ind w:left="1800"/>
        <w:rPr>
          <w:rFonts w:asciiTheme="majorHAnsi" w:eastAsia="Times New Roman" w:hAnsiTheme="majorHAnsi" w:cstheme="majorHAnsi"/>
          <w:bCs/>
          <w:sz w:val="20"/>
          <w:szCs w:val="20"/>
        </w:rPr>
      </w:pPr>
      <w:r>
        <w:rPr>
          <w:rFonts w:asciiTheme="majorHAnsi" w:eastAsia="Times New Roman" w:hAnsiTheme="majorHAnsi" w:cstheme="majorHAnsi"/>
          <w:bCs/>
          <w:sz w:val="20"/>
          <w:szCs w:val="20"/>
        </w:rPr>
        <w:t>Certificate in Teaching, Searle Center for Advancing Learning &amp; Teaching</w:t>
      </w:r>
    </w:p>
    <w:p w14:paraId="397DE173" w14:textId="77777777" w:rsidR="00EB0316" w:rsidRPr="006131CD" w:rsidRDefault="00EB0316" w:rsidP="00C1003C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6946E78C" w14:textId="6A1CF4CA" w:rsidR="00BC2458" w:rsidRPr="006131CD" w:rsidRDefault="002007B0" w:rsidP="002007B0">
      <w:pPr>
        <w:pStyle w:val="Normal1"/>
        <w:spacing w:after="0"/>
        <w:rPr>
          <w:rFonts w:asciiTheme="majorHAnsi" w:eastAsia="Times New Roman" w:hAnsiTheme="majorHAnsi" w:cstheme="majorHAnsi"/>
          <w:bCs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>2018</w:t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="00B345CA"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="00C1003C" w:rsidRPr="006131CD">
        <w:rPr>
          <w:rFonts w:asciiTheme="majorHAnsi" w:eastAsia="Times New Roman" w:hAnsiTheme="majorHAnsi" w:cstheme="majorHAnsi"/>
          <w:b/>
          <w:iCs/>
          <w:sz w:val="24"/>
          <w:szCs w:val="24"/>
        </w:rPr>
        <w:t>M.S. Statistics</w:t>
      </w:r>
      <w:r w:rsidR="00C1003C"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>, Northwestern University, Evanston, IL</w:t>
      </w:r>
    </w:p>
    <w:p w14:paraId="5A51750A" w14:textId="77777777" w:rsidR="00EB0316" w:rsidRPr="006131CD" w:rsidRDefault="00EB0316">
      <w:pPr>
        <w:pStyle w:val="Normal1"/>
        <w:spacing w:after="0"/>
        <w:rPr>
          <w:rFonts w:asciiTheme="majorHAnsi" w:eastAsia="Times New Roman" w:hAnsiTheme="majorHAnsi" w:cstheme="majorHAnsi"/>
          <w:bCs/>
          <w:iCs/>
          <w:sz w:val="24"/>
          <w:szCs w:val="24"/>
        </w:rPr>
      </w:pPr>
    </w:p>
    <w:p w14:paraId="120F3975" w14:textId="73E7D354" w:rsidR="00C1003C" w:rsidRPr="006131CD" w:rsidRDefault="002007B0">
      <w:pPr>
        <w:pStyle w:val="Normal1"/>
        <w:spacing w:after="0"/>
        <w:rPr>
          <w:rFonts w:asciiTheme="majorHAnsi" w:eastAsia="Times New Roman" w:hAnsiTheme="majorHAnsi" w:cstheme="majorHAnsi"/>
          <w:bCs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>2015</w:t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="00B345CA"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="00C1003C" w:rsidRPr="006131CD">
        <w:rPr>
          <w:rFonts w:asciiTheme="majorHAnsi" w:eastAsia="Times New Roman" w:hAnsiTheme="majorHAnsi" w:cstheme="majorHAnsi"/>
          <w:b/>
          <w:iCs/>
          <w:sz w:val="24"/>
          <w:szCs w:val="24"/>
        </w:rPr>
        <w:t>B.S. Mathematics</w:t>
      </w:r>
      <w:r w:rsidR="00C1003C"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>, Olivet Nazarene University, Bourbonnais, IL</w:t>
      </w:r>
    </w:p>
    <w:p w14:paraId="1B1DB88E" w14:textId="4D72BB8E" w:rsidR="004110DE" w:rsidRPr="006131CD" w:rsidRDefault="004110DE">
      <w:pPr>
        <w:pStyle w:val="Normal1"/>
        <w:spacing w:after="0"/>
        <w:rPr>
          <w:rFonts w:asciiTheme="majorHAnsi" w:eastAsia="Times New Roman" w:hAnsiTheme="majorHAnsi" w:cstheme="majorHAnsi"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="00FF27CC"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="00FF27CC"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i/>
          <w:sz w:val="24"/>
          <w:szCs w:val="24"/>
        </w:rPr>
        <w:t xml:space="preserve">Summa cum laude, </w:t>
      </w:r>
      <w:r w:rsidRPr="006131CD">
        <w:rPr>
          <w:rFonts w:asciiTheme="majorHAnsi" w:eastAsia="Times New Roman" w:hAnsiTheme="majorHAnsi" w:cstheme="majorHAnsi"/>
          <w:bCs/>
          <w:iCs/>
          <w:sz w:val="24"/>
          <w:szCs w:val="24"/>
        </w:rPr>
        <w:t>University Honors Program Graduate</w:t>
      </w:r>
    </w:p>
    <w:p w14:paraId="3FB9282F" w14:textId="77777777" w:rsidR="008331AC" w:rsidRPr="006131CD" w:rsidRDefault="008331AC">
      <w:pPr>
        <w:pStyle w:val="Normal1"/>
        <w:spacing w:after="0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74989FE" w14:textId="31BC8CD0" w:rsidR="006C22FA" w:rsidRPr="006131CD" w:rsidRDefault="001D3EAF" w:rsidP="1CB5D061">
      <w:pPr>
        <w:pStyle w:val="Normal1"/>
        <w:spacing w:after="0"/>
        <w:rPr>
          <w:rFonts w:asciiTheme="majorHAnsi" w:hAnsiTheme="majorHAnsi" w:cstheme="majorBidi"/>
          <w:smallCaps/>
          <w:sz w:val="28"/>
          <w:szCs w:val="28"/>
        </w:rPr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 xml:space="preserve">Fellowships, </w:t>
      </w:r>
      <w:r w:rsidR="006C22FA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Honors</w:t>
      </w:r>
      <w:r w:rsidR="0035483F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 xml:space="preserve"> &amp;</w:t>
      </w:r>
      <w:r w:rsidR="504C6DE2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 xml:space="preserve"> </w:t>
      </w:r>
      <w:r w:rsidR="0035483F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Awards</w:t>
      </w:r>
      <w:r w:rsidR="20847384" w:rsidRPr="1CB5D061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                                                                                                     </w:t>
      </w:r>
      <w:r w:rsidR="0098710F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7BCE9A" w14:textId="5C3D9435" w:rsidR="007F0F33" w:rsidRDefault="007F0F33" w:rsidP="1CB5D061">
      <w:pPr>
        <w:pStyle w:val="Normal1"/>
        <w:spacing w:after="0"/>
        <w:rPr>
          <w:rFonts w:asciiTheme="majorHAnsi" w:hAnsiTheme="majorHAnsi" w:cstheme="majorBidi"/>
          <w:color w:val="222222"/>
          <w:sz w:val="24"/>
          <w:szCs w:val="24"/>
          <w:shd w:val="clear" w:color="auto" w:fill="FFFFFF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2023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E96AA2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E96AA2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E96AA2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1CB5D061">
        <w:rPr>
          <w:rFonts w:asciiTheme="majorHAnsi" w:hAnsiTheme="majorHAnsi" w:cstheme="majorBidi"/>
          <w:color w:val="222222"/>
          <w:sz w:val="24"/>
          <w:szCs w:val="24"/>
          <w:shd w:val="clear" w:color="auto" w:fill="FFFFFF"/>
        </w:rPr>
        <w:t xml:space="preserve">Dex Whittinghill III Award for the Best Contributed Paper on Statistics and </w:t>
      </w:r>
    </w:p>
    <w:p w14:paraId="7F100CBC" w14:textId="36DB5ED6" w:rsidR="007F0F33" w:rsidRDefault="007F0F33" w:rsidP="007F0F33">
      <w:pPr>
        <w:pStyle w:val="Normal1"/>
        <w:spacing w:after="0"/>
        <w:ind w:left="1800" w:right="-18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7F0F3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Data Science Education, Mathematical Association of America, MathFest </w:t>
      </w:r>
    </w:p>
    <w:p w14:paraId="250FB3E3" w14:textId="77777777" w:rsidR="007F0F33" w:rsidRDefault="007F0F33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174AE3C4" w14:textId="644325DA" w:rsidR="005E3E38" w:rsidRDefault="005E3E38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2023 – 2024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  <w:t>Faculty Fellow, Jr. Faculty Mentoring Program, Azusa Pacific University</w:t>
      </w:r>
    </w:p>
    <w:p w14:paraId="28BDE70A" w14:textId="77777777" w:rsidR="005E3E38" w:rsidRDefault="005E3E38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03C8F99A" w14:textId="30D28527" w:rsidR="008E4384" w:rsidRDefault="008E4384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2022 – 2023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  <w:t>Project NExT Fellow, Mathematical Association of America</w:t>
      </w:r>
    </w:p>
    <w:p w14:paraId="68381688" w14:textId="77777777" w:rsidR="008E4384" w:rsidRDefault="008E4384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3DE2667C" w14:textId="2F2A45EA" w:rsidR="00345CEE" w:rsidRDefault="00345CEE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2021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  <w:t>Young Alumni Award, Olivet Nazarene University</w:t>
      </w:r>
    </w:p>
    <w:p w14:paraId="769BFB05" w14:textId="77777777" w:rsidR="00345CEE" w:rsidRDefault="00345CEE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6BC9AA04" w14:textId="31828102" w:rsidR="000D6903" w:rsidRPr="006131CD" w:rsidRDefault="000D6903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2020 – 2021;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  <w:t>University Fellowship, Northwestern University</w:t>
      </w:r>
    </w:p>
    <w:p w14:paraId="1B8227B7" w14:textId="00F83335" w:rsidR="000D6903" w:rsidRPr="006131CD" w:rsidRDefault="000D6903" w:rsidP="000D690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2016 – 2017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</w:p>
    <w:p w14:paraId="109901F4" w14:textId="77777777" w:rsidR="00F965C1" w:rsidRPr="006131CD" w:rsidRDefault="002007B0" w:rsidP="002E29EF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2017 – 2020 </w:t>
      </w:r>
      <w:r w:rsidR="00FF27CC"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2E29EF"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F965C1" w:rsidRPr="006131CD">
        <w:rPr>
          <w:rFonts w:asciiTheme="majorHAnsi" w:eastAsia="Times New Roman" w:hAnsiTheme="majorHAnsi" w:cstheme="majorHAnsi"/>
          <w:bCs/>
          <w:sz w:val="24"/>
          <w:szCs w:val="24"/>
        </w:rPr>
        <w:t>Multi-disciplinary Program in Education Sciences (MPES)</w:t>
      </w:r>
      <w:r w:rsidR="00467F88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Fellowship</w:t>
      </w:r>
      <w:r w:rsidR="00FA04B0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, </w:t>
      </w:r>
    </w:p>
    <w:p w14:paraId="336CAA97" w14:textId="77777777" w:rsidR="007C6DB1" w:rsidRPr="006131CD" w:rsidRDefault="00BF24BD" w:rsidP="00F965C1">
      <w:pPr>
        <w:pStyle w:val="Normal1"/>
        <w:spacing w:after="0"/>
        <w:ind w:left="1440" w:firstLine="36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U.S. </w:t>
      </w:r>
      <w:r w:rsidR="007C6DB1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Department of Education, </w:t>
      </w:r>
      <w:r w:rsidR="001F045A" w:rsidRPr="006131CD">
        <w:rPr>
          <w:rFonts w:asciiTheme="majorHAnsi" w:eastAsia="Times New Roman" w:hAnsiTheme="majorHAnsi" w:cstheme="majorHAnsi"/>
          <w:bCs/>
          <w:sz w:val="24"/>
          <w:szCs w:val="24"/>
        </w:rPr>
        <w:t>Insti</w:t>
      </w:r>
      <w:r w:rsidR="00E91F80" w:rsidRPr="006131CD">
        <w:rPr>
          <w:rFonts w:asciiTheme="majorHAnsi" w:eastAsia="Times New Roman" w:hAnsiTheme="majorHAnsi" w:cstheme="majorHAnsi"/>
          <w:bCs/>
          <w:sz w:val="24"/>
          <w:szCs w:val="24"/>
        </w:rPr>
        <w:t>tute of Education Sciences</w:t>
      </w:r>
      <w:r w:rsidR="00F965C1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. </w:t>
      </w:r>
    </w:p>
    <w:p w14:paraId="567062CB" w14:textId="77777777" w:rsidR="005D2CEC" w:rsidRPr="006131CD" w:rsidRDefault="005D2CEC" w:rsidP="00F965C1">
      <w:pPr>
        <w:pStyle w:val="Normal1"/>
        <w:spacing w:after="0"/>
        <w:ind w:left="1440" w:firstLine="36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3F9C6DDB" w14:textId="5A38D3A2" w:rsidR="00C95899" w:rsidRPr="00A26C3E" w:rsidRDefault="00113AA6" w:rsidP="1CB5D061">
      <w:pP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</w:pP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br w:type="page"/>
      </w:r>
      <w:r w:rsidR="00C95899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lastRenderedPageBreak/>
        <w:t>Teaching</w:t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A26C3E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12362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12362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12362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12362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12362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DD9F590" w:rsidRPr="1CB5D061">
        <w:rPr>
          <w:rFonts w:asciiTheme="majorHAnsi" w:eastAsia="Times New Roman" w:hAnsiTheme="majorHAnsi" w:cstheme="majorBidi"/>
          <w:b/>
          <w:bCs/>
          <w:smallCaps/>
          <w:sz w:val="24"/>
          <w:szCs w:val="24"/>
          <w:u w:val="single"/>
        </w:rPr>
        <w:t xml:space="preserve"> </w:t>
      </w:r>
    </w:p>
    <w:p w14:paraId="56575A85" w14:textId="0BACF991" w:rsidR="4ADA22B1" w:rsidRDefault="4ADA22B1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Villanova University, 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Department of Mathematics &amp; Statistics</w:t>
      </w:r>
    </w:p>
    <w:p w14:paraId="441558AA" w14:textId="53F46F68" w:rsidR="4ADA22B1" w:rsidRDefault="4ADA22B1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FA2D4A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>
        <w:tab/>
      </w:r>
      <w:r w:rsidRPr="1CB5D061">
        <w:rPr>
          <w:rFonts w:asciiTheme="majorHAnsi" w:eastAsia="Times New Roman" w:hAnsiTheme="majorHAnsi" w:cstheme="majorBidi"/>
          <w:sz w:val="24"/>
          <w:szCs w:val="24"/>
        </w:rPr>
        <w:t>Courses taught:</w:t>
      </w:r>
    </w:p>
    <w:p w14:paraId="6CC86079" w14:textId="16E034A3" w:rsidR="00A26C3E" w:rsidRDefault="00A26C3E" w:rsidP="00A26C3E">
      <w:pPr>
        <w:pStyle w:val="Normal1"/>
        <w:spacing w:after="0"/>
        <w:ind w:left="1800" w:firstLine="36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Bidi"/>
          <w:sz w:val="24"/>
          <w:szCs w:val="24"/>
        </w:rPr>
        <w:t>STAT 4</w:t>
      </w:r>
      <w:r w:rsidR="00A00BC6">
        <w:rPr>
          <w:rFonts w:asciiTheme="majorHAnsi" w:eastAsia="Times New Roman" w:hAnsiTheme="majorHAnsi" w:cstheme="majorBidi"/>
          <w:sz w:val="24"/>
          <w:szCs w:val="24"/>
        </w:rPr>
        <w:t>3</w:t>
      </w:r>
      <w:r>
        <w:rPr>
          <w:rFonts w:asciiTheme="majorHAnsi" w:eastAsia="Times New Roman" w:hAnsiTheme="majorHAnsi" w:cstheme="majorBidi"/>
          <w:sz w:val="24"/>
          <w:szCs w:val="24"/>
        </w:rPr>
        <w:t>80: Data Science (S26)</w:t>
      </w:r>
    </w:p>
    <w:p w14:paraId="3B9180DF" w14:textId="632DBD69" w:rsidR="4ADA22B1" w:rsidRDefault="4ADA22B1" w:rsidP="00A26C3E">
      <w:pPr>
        <w:pStyle w:val="Normal1"/>
        <w:spacing w:after="0"/>
        <w:ind w:left="1800" w:firstLine="36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STAT 5700: Probability 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(F25</w:t>
      </w:r>
      <w:r w:rsidR="00A26C3E">
        <w:rPr>
          <w:rFonts w:asciiTheme="majorHAnsi" w:eastAsia="Times New Roman" w:hAnsiTheme="majorHAnsi" w:cstheme="majorBidi"/>
          <w:i/>
          <w:iCs/>
          <w:sz w:val="24"/>
          <w:szCs w:val="24"/>
        </w:rPr>
        <w:t>, S26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)</w:t>
      </w:r>
    </w:p>
    <w:p w14:paraId="27F0D5BC" w14:textId="23D31F20" w:rsidR="4ADA22B1" w:rsidRDefault="4ADA22B1" w:rsidP="00A26C3E">
      <w:pPr>
        <w:pStyle w:val="Normal1"/>
        <w:spacing w:after="0"/>
        <w:ind w:left="1800" w:firstLine="36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STAT 7500: Statistical Programming 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(F25)</w:t>
      </w:r>
    </w:p>
    <w:p w14:paraId="24A749AA" w14:textId="70ACCAE5" w:rsidR="1CB5D061" w:rsidRDefault="1CB5D061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b/>
          <w:bCs/>
          <w:sz w:val="24"/>
          <w:szCs w:val="24"/>
        </w:rPr>
      </w:pPr>
    </w:p>
    <w:p w14:paraId="6F2F4764" w14:textId="77777777" w:rsidR="00C95899" w:rsidRDefault="00C95899" w:rsidP="00C95899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 xml:space="preserve">Azusa Pacific University, </w:t>
      </w:r>
      <w:r w:rsidRPr="00627D83">
        <w:rPr>
          <w:rFonts w:asciiTheme="majorHAnsi" w:eastAsia="Times New Roman" w:hAnsiTheme="majorHAnsi" w:cstheme="majorHAnsi"/>
          <w:bCs/>
          <w:sz w:val="24"/>
          <w:szCs w:val="24"/>
        </w:rPr>
        <w:t>Department of Mathematics, Physics, &amp; Statistics</w:t>
      </w:r>
    </w:p>
    <w:p w14:paraId="03D2C98F" w14:textId="764293AA" w:rsidR="00C95899" w:rsidRPr="00E63F91" w:rsidRDefault="00C95899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b/>
          <w:b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2021 </w:t>
      </w:r>
      <w:r w:rsidR="00FA2D4A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="5264A21A" w:rsidRPr="1CB5D061">
        <w:rPr>
          <w:rFonts w:asciiTheme="majorHAnsi" w:eastAsia="Times New Roman" w:hAnsiTheme="majorHAnsi" w:cstheme="majorBidi"/>
          <w:sz w:val="24"/>
          <w:szCs w:val="24"/>
        </w:rPr>
        <w:t xml:space="preserve"> 2025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>
        <w:tab/>
      </w: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Courses taught: </w:t>
      </w:r>
    </w:p>
    <w:p w14:paraId="488B1ABC" w14:textId="23289317" w:rsid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MATH 130: Introduction to Statistics </w:t>
      </w:r>
      <w:r w:rsidRPr="00627D83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(F21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S22, F22, S23, F23</w:t>
      </w:r>
      <w:r w:rsidR="00113AA6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F24</w:t>
      </w:r>
      <w:r w:rsidR="006E7649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S25</w:t>
      </w:r>
      <w:r w:rsidRPr="00627D83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)</w:t>
      </w:r>
    </w:p>
    <w:p w14:paraId="1B8D8972" w14:textId="331282D5" w:rsid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MATH 250: Data Analysis 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(F22, F23</w:t>
      </w:r>
      <w:r w:rsidR="00113AA6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F24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)</w:t>
      </w:r>
    </w:p>
    <w:p w14:paraId="1FDEAA84" w14:textId="77777777" w:rsidR="00C95899" w:rsidRPr="00885828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MATH 350: Statistical Models (S24)</w:t>
      </w:r>
    </w:p>
    <w:p w14:paraId="3C404419" w14:textId="547DE523" w:rsid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MATH 361: Probability &amp; Statistics I </w:t>
      </w:r>
      <w:r w:rsidRPr="00627D83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(F21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S22, S23, S24</w:t>
      </w:r>
      <w:r w:rsidR="006E7649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S25</w:t>
      </w:r>
      <w:r w:rsidRPr="00627D83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)</w:t>
      </w:r>
    </w:p>
    <w:p w14:paraId="08814B20" w14:textId="77777777" w:rsid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MATH 362: Mathematical Statistics 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(F22)</w:t>
      </w:r>
    </w:p>
    <w:p w14:paraId="632BCE82" w14:textId="70A371AD" w:rsidR="00C95899" w:rsidRPr="00885828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PRMA 130: Introduction to Statistics </w:t>
      </w:r>
      <w:r w:rsidRPr="00627D83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(F21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, F23)</w:t>
      </w:r>
    </w:p>
    <w:p w14:paraId="229E40CC" w14:textId="77777777" w:rsid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STAT 511: Applied Regression Analysis 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(S22, S23)</w:t>
      </w:r>
    </w:p>
    <w:p w14:paraId="2C289758" w14:textId="783EF478" w:rsid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STAT 551: Data Visualization (S24</w:t>
      </w:r>
      <w:r w:rsidR="006E7649">
        <w:rPr>
          <w:rFonts w:asciiTheme="majorHAnsi" w:eastAsia="Times New Roman" w:hAnsiTheme="majorHAnsi" w:cstheme="majorHAnsi"/>
          <w:bCs/>
          <w:sz w:val="24"/>
          <w:szCs w:val="24"/>
        </w:rPr>
        <w:t>, S25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)</w:t>
      </w:r>
    </w:p>
    <w:p w14:paraId="2C42DE84" w14:textId="77777777" w:rsidR="00C95899" w:rsidRDefault="00C95899" w:rsidP="00C95899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1C5F35BD" w14:textId="77777777" w:rsidR="00C95899" w:rsidRDefault="00C95899" w:rsidP="00C95899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Northwestern University</w:t>
      </w:r>
    </w:p>
    <w:p w14:paraId="0B9D4797" w14:textId="77777777" w:rsidR="00C95899" w:rsidRPr="00E63F91" w:rsidRDefault="00C95899" w:rsidP="00C95899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2018 – 2020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8A717A">
        <w:rPr>
          <w:rFonts w:asciiTheme="majorHAnsi" w:eastAsia="Times New Roman" w:hAnsiTheme="majorHAnsi" w:cstheme="majorHAnsi"/>
          <w:b/>
          <w:sz w:val="24"/>
          <w:szCs w:val="24"/>
        </w:rPr>
        <w:t>Instructor &amp; Course Designer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, </w:t>
      </w:r>
      <w:r w:rsidRPr="008A717A">
        <w:rPr>
          <w:rFonts w:asciiTheme="majorHAnsi" w:eastAsia="Times New Roman" w:hAnsiTheme="majorHAnsi" w:cstheme="majorHAnsi"/>
          <w:bCs/>
          <w:sz w:val="24"/>
          <w:szCs w:val="24"/>
        </w:rPr>
        <w:t>Northwestern Prison Education Program,</w:t>
      </w:r>
      <w:r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</w:p>
    <w:p w14:paraId="2BD01A9D" w14:textId="77777777" w:rsidR="00C95899" w:rsidRPr="00627D83" w:rsidRDefault="00C95899" w:rsidP="00C95899">
      <w:pPr>
        <w:pStyle w:val="Normal1"/>
        <w:spacing w:after="0"/>
        <w:ind w:left="180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Cook County Department of Corrections</w:t>
      </w:r>
    </w:p>
    <w:p w14:paraId="6999B9B2" w14:textId="77777777" w:rsidR="00C95899" w:rsidRPr="00B352AB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Introduction to Social Statistics and Data Literacy 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(Summer 2019)</w:t>
      </w:r>
    </w:p>
    <w:p w14:paraId="4975D880" w14:textId="77777777" w:rsidR="00C95899" w:rsidRPr="00457358" w:rsidRDefault="00C95899" w:rsidP="1CB5D061">
      <w:pPr>
        <w:pStyle w:val="Normal1"/>
        <w:spacing w:after="0"/>
        <w:ind w:left="1800"/>
        <w:rPr>
          <w:rFonts w:asciiTheme="majorHAnsi" w:eastAsia="Times New Roman" w:hAnsiTheme="majorHAnsi" w:cstheme="majorBidi"/>
          <w:i/>
          <w:i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Curriculum Development Graduate Assistant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, Department of Statistics </w:t>
      </w:r>
    </w:p>
    <w:p w14:paraId="48FF837C" w14:textId="77777777" w:rsidR="00C95899" w:rsidRPr="003B62D7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STAT 202: Introduction to Statistics 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</w:t>
      </w:r>
      <w:r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 xml:space="preserve">Summer, 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Fall 2019)</w:t>
      </w:r>
    </w:p>
    <w:p w14:paraId="0D6415D9" w14:textId="77777777" w:rsidR="00C95899" w:rsidRDefault="00C95899" w:rsidP="1CB5D061">
      <w:pPr>
        <w:pStyle w:val="Normal1"/>
        <w:spacing w:after="0"/>
        <w:ind w:left="180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Coordinated Learning Team (CLT) Instructor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, Department of Athletics</w:t>
      </w:r>
    </w:p>
    <w:p w14:paraId="53A6EB97" w14:textId="6FF733EB" w:rsidR="00C95899" w:rsidRPr="006131CD" w:rsidRDefault="0450795E" w:rsidP="1CB5D061">
      <w:pPr>
        <w:pStyle w:val="Normal1"/>
        <w:spacing w:after="0"/>
        <w:ind w:left="1800" w:right="-9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       </w:t>
      </w:r>
      <w:r w:rsidR="00C95899" w:rsidRPr="1CB5D061">
        <w:rPr>
          <w:rFonts w:asciiTheme="majorHAnsi" w:eastAsia="Times New Roman" w:hAnsiTheme="majorHAnsi" w:cstheme="majorBidi"/>
          <w:sz w:val="24"/>
          <w:szCs w:val="24"/>
        </w:rPr>
        <w:t xml:space="preserve">MATH 220: Differential Calculus of One Variable Functions </w:t>
      </w:r>
      <w:r w:rsidR="00C95899"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(Winter 2019)</w:t>
      </w:r>
    </w:p>
    <w:p w14:paraId="45A8DDD1" w14:textId="77777777" w:rsidR="00C95899" w:rsidRPr="006131CD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PSYCH 201: Statistical Methods in Psychology 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(Summer 2019)</w:t>
      </w:r>
    </w:p>
    <w:p w14:paraId="7A526C38" w14:textId="77777777" w:rsidR="00C95899" w:rsidRPr="006131CD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STAT 202: Introduction to Statistics 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(Winter, Spring, Summer 2019)</w:t>
      </w:r>
    </w:p>
    <w:p w14:paraId="470EA39E" w14:textId="77777777" w:rsidR="00C95899" w:rsidRDefault="00C95899" w:rsidP="00C95899">
      <w:pPr>
        <w:pStyle w:val="Normal1"/>
        <w:spacing w:after="0"/>
        <w:ind w:left="1440" w:firstLine="36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4153FA">
        <w:rPr>
          <w:rFonts w:asciiTheme="majorHAnsi" w:eastAsia="Times New Roman" w:hAnsiTheme="majorHAnsi" w:cstheme="majorHAnsi"/>
          <w:b/>
          <w:sz w:val="24"/>
          <w:szCs w:val="24"/>
        </w:rPr>
        <w:t>Teaching Assistant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, Department of Statistics</w:t>
      </w:r>
    </w:p>
    <w:p w14:paraId="17A7C73B" w14:textId="77777777" w:rsidR="00C95899" w:rsidRPr="006131CD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STAT 202: Introduction to Statistics 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(Fall 2019)</w:t>
      </w:r>
    </w:p>
    <w:p w14:paraId="178969FD" w14:textId="050A044B" w:rsidR="002A5C46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STAT 330: Applied Statistics for Research 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(Fall 2018)</w:t>
      </w:r>
    </w:p>
    <w:p w14:paraId="5551CA21" w14:textId="77777777" w:rsidR="00C95899" w:rsidRPr="00C95899" w:rsidRDefault="00C95899" w:rsidP="00C95899">
      <w:pPr>
        <w:pStyle w:val="Normal1"/>
        <w:spacing w:after="0"/>
        <w:ind w:left="1800" w:firstLine="360"/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</w:p>
    <w:p w14:paraId="210A278B" w14:textId="3C497A39" w:rsidR="00A26C3E" w:rsidRDefault="005E3E38" w:rsidP="00C95899">
      <w:pPr>
        <w:spacing w:after="0"/>
        <w:contextualSpacing/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Grant Funding</w:t>
      </w:r>
      <w:r w:rsidR="5C1507DD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</w:t>
      </w:r>
      <w:r w:rsidR="00A26C3E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</w:t>
      </w:r>
      <w:r>
        <w:tab/>
      </w:r>
    </w:p>
    <w:p w14:paraId="2987168F" w14:textId="6D599731" w:rsidR="00573536" w:rsidRPr="00A26C3E" w:rsidRDefault="00573536" w:rsidP="00C95899">
      <w:pPr>
        <w:spacing w:after="0"/>
        <w:contextualSpacing/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</w:pPr>
      <w:r w:rsidRPr="00C95899">
        <w:rPr>
          <w:rFonts w:asciiTheme="majorHAnsi" w:hAnsiTheme="majorHAnsi" w:cstheme="majorHAnsi"/>
          <w:bCs/>
          <w:i/>
          <w:iCs/>
          <w:sz w:val="24"/>
          <w:szCs w:val="24"/>
        </w:rPr>
        <w:t>External</w:t>
      </w:r>
      <w:r w:rsidR="00C95899">
        <w:rPr>
          <w:rFonts w:asciiTheme="majorHAnsi" w:hAnsiTheme="majorHAnsi" w:cstheme="majorHAnsi"/>
          <w:bCs/>
          <w:i/>
          <w:iCs/>
          <w:sz w:val="24"/>
          <w:szCs w:val="24"/>
        </w:rPr>
        <w:t xml:space="preserve"> Grants</w:t>
      </w:r>
    </w:p>
    <w:p w14:paraId="72895FCC" w14:textId="6B02B7AC" w:rsidR="00B6250A" w:rsidRPr="008F24B6" w:rsidRDefault="00B6250A" w:rsidP="00121809">
      <w:pPr>
        <w:pStyle w:val="NormalWeb"/>
        <w:ind w:left="1800" w:hanging="1800"/>
        <w:rPr>
          <w:rFonts w:asciiTheme="majorHAnsi" w:hAnsiTheme="majorHAnsi" w:cstheme="majorHAnsi"/>
          <w:bCs/>
          <w:smallCaps/>
        </w:rPr>
      </w:pPr>
      <w:r>
        <w:rPr>
          <w:rFonts w:asciiTheme="majorHAnsi" w:hAnsiTheme="majorHAnsi" w:cstheme="majorHAnsi"/>
          <w:smallCaps/>
        </w:rPr>
        <w:t>2024</w:t>
      </w:r>
      <w:r w:rsidR="0096271C">
        <w:rPr>
          <w:rFonts w:asciiTheme="majorHAnsi" w:hAnsiTheme="majorHAnsi" w:cstheme="majorHAnsi"/>
          <w:smallCaps/>
        </w:rPr>
        <w:t xml:space="preserve"> </w:t>
      </w:r>
      <w:r w:rsidR="00FA2D4A" w:rsidRPr="00F05EB3">
        <w:rPr>
          <w:rFonts w:asciiTheme="majorHAnsi" w:hAnsiTheme="majorHAnsi" w:cstheme="majorBidi"/>
        </w:rPr>
        <w:t>–</w:t>
      </w:r>
      <w:r w:rsidR="0096271C">
        <w:rPr>
          <w:rFonts w:asciiTheme="majorHAnsi" w:hAnsiTheme="majorHAnsi" w:cstheme="majorHAnsi"/>
          <w:smallCaps/>
        </w:rPr>
        <w:t xml:space="preserve"> 2027</w:t>
      </w:r>
      <w:r>
        <w:rPr>
          <w:rFonts w:asciiTheme="majorHAnsi" w:hAnsiTheme="majorHAnsi" w:cstheme="majorHAnsi"/>
          <w:smallCaps/>
        </w:rPr>
        <w:tab/>
      </w:r>
      <w:r w:rsidR="008F24B6" w:rsidRPr="00793C31">
        <w:rPr>
          <w:rFonts w:asciiTheme="majorHAnsi" w:hAnsiTheme="majorHAnsi" w:cstheme="majorHAnsi"/>
          <w:b/>
        </w:rPr>
        <w:t>Co-Principal Investigator</w:t>
      </w:r>
      <w:r w:rsidR="008F24B6">
        <w:rPr>
          <w:rFonts w:asciiTheme="majorHAnsi" w:hAnsiTheme="majorHAnsi" w:cstheme="majorHAnsi"/>
          <w:b/>
        </w:rPr>
        <w:t xml:space="preserve">, </w:t>
      </w:r>
      <w:r w:rsidR="008F24B6">
        <w:rPr>
          <w:rFonts w:asciiTheme="majorHAnsi" w:hAnsiTheme="majorHAnsi" w:cstheme="majorHAnsi"/>
          <w:bCs/>
        </w:rPr>
        <w:t xml:space="preserve">Developing and evaluating tools for communicating statistical evidence to education decision-makers. Institute of Education Sciences, with Elizabeth Tipton (PI, Northwestern University) and Alexander Kale (Co-PI, University of Chicago). </w:t>
      </w:r>
      <w:r w:rsidR="00113AA6">
        <w:rPr>
          <w:rFonts w:asciiTheme="majorHAnsi" w:hAnsiTheme="majorHAnsi" w:cstheme="majorHAnsi"/>
          <w:bCs/>
        </w:rPr>
        <w:t xml:space="preserve">Award Number: </w:t>
      </w:r>
      <w:r w:rsidR="00113AA6" w:rsidRPr="00113AA6">
        <w:rPr>
          <w:rFonts w:asciiTheme="majorHAnsi" w:hAnsiTheme="majorHAnsi" w:cstheme="majorHAnsi"/>
          <w:bCs/>
        </w:rPr>
        <w:t>R305D240023</w:t>
      </w:r>
      <w:r w:rsidR="00113AA6">
        <w:rPr>
          <w:rFonts w:asciiTheme="majorHAnsi" w:hAnsiTheme="majorHAnsi" w:cstheme="majorHAnsi"/>
          <w:bCs/>
        </w:rPr>
        <w:t xml:space="preserve">. </w:t>
      </w:r>
      <w:r w:rsidR="008F24B6">
        <w:rPr>
          <w:rFonts w:asciiTheme="majorHAnsi" w:hAnsiTheme="majorHAnsi" w:cstheme="majorHAnsi"/>
          <w:bCs/>
        </w:rPr>
        <w:t>Funding: $899</w:t>
      </w:r>
      <w:r w:rsidR="00573536">
        <w:rPr>
          <w:rFonts w:asciiTheme="majorHAnsi" w:hAnsiTheme="majorHAnsi" w:cstheme="majorHAnsi"/>
          <w:bCs/>
        </w:rPr>
        <w:t>,973.</w:t>
      </w:r>
    </w:p>
    <w:p w14:paraId="37AB4BB3" w14:textId="695D4ABC" w:rsidR="00345A38" w:rsidRPr="00A26C3E" w:rsidRDefault="00793C31" w:rsidP="00A26C3E">
      <w:pPr>
        <w:pStyle w:val="NormalWeb"/>
        <w:ind w:left="1800" w:hanging="1800"/>
        <w:rPr>
          <w:rFonts w:asciiTheme="majorHAnsi" w:hAnsiTheme="majorHAnsi" w:cstheme="majorHAnsi"/>
          <w:color w:val="222222"/>
          <w:shd w:val="clear" w:color="auto" w:fill="FFFFFF"/>
        </w:rPr>
      </w:pPr>
      <w:r>
        <w:rPr>
          <w:rFonts w:asciiTheme="majorHAnsi" w:hAnsiTheme="majorHAnsi" w:cstheme="majorHAnsi"/>
          <w:smallCaps/>
        </w:rPr>
        <w:t xml:space="preserve">2023 – 2025 </w:t>
      </w:r>
      <w:r>
        <w:rPr>
          <w:rFonts w:asciiTheme="majorHAnsi" w:hAnsiTheme="majorHAnsi" w:cstheme="majorHAnsi"/>
          <w:smallCaps/>
        </w:rPr>
        <w:tab/>
      </w:r>
      <w:r w:rsidRPr="00793C31">
        <w:rPr>
          <w:rFonts w:asciiTheme="majorHAnsi" w:hAnsiTheme="majorHAnsi" w:cstheme="majorHAnsi"/>
          <w:b/>
        </w:rPr>
        <w:t xml:space="preserve">Co-Principal Investigator, </w:t>
      </w:r>
      <w:r w:rsidRPr="00793C31">
        <w:rPr>
          <w:rFonts w:asciiTheme="majorHAnsi" w:hAnsiTheme="majorHAnsi" w:cstheme="majorHAnsi"/>
          <w:color w:val="222222"/>
          <w:shd w:val="clear" w:color="auto" w:fill="FFFFFF"/>
        </w:rPr>
        <w:t xml:space="preserve">HSI Pilot Project: Impact of Learning Assistants on STEM Identity for Students Historically Underrepresented in STEM. National </w:t>
      </w:r>
      <w:r w:rsidRPr="00793C31">
        <w:rPr>
          <w:rFonts w:asciiTheme="majorHAnsi" w:hAnsiTheme="majorHAnsi" w:cstheme="majorHAnsi"/>
          <w:color w:val="222222"/>
          <w:shd w:val="clear" w:color="auto" w:fill="FFFFFF"/>
        </w:rPr>
        <w:lastRenderedPageBreak/>
        <w:t>Science Foundation, with Bradley McCoy (PI) and Elijah Roth (Co-PI). Award Number: 2247670. Funding: $199,991</w:t>
      </w:r>
      <w:r>
        <w:rPr>
          <w:rFonts w:asciiTheme="majorHAnsi" w:hAnsiTheme="majorHAnsi" w:cstheme="majorHAnsi"/>
          <w:color w:val="222222"/>
          <w:shd w:val="clear" w:color="auto" w:fill="FFFFFF"/>
        </w:rPr>
        <w:t>.</w:t>
      </w:r>
    </w:p>
    <w:p w14:paraId="2938E522" w14:textId="3DA535D5" w:rsidR="00573536" w:rsidRPr="00C95899" w:rsidRDefault="00573536" w:rsidP="1CB5D061">
      <w:pPr>
        <w:rPr>
          <w:rFonts w:asciiTheme="majorHAnsi" w:hAnsiTheme="majorHAnsi" w:cstheme="majorBidi"/>
          <w:i/>
          <w:iCs/>
          <w:sz w:val="24"/>
          <w:szCs w:val="24"/>
        </w:rPr>
      </w:pPr>
      <w:r w:rsidRPr="1CB5D061">
        <w:rPr>
          <w:rFonts w:asciiTheme="majorHAnsi" w:hAnsiTheme="majorHAnsi" w:cstheme="majorBidi"/>
          <w:i/>
          <w:iCs/>
          <w:sz w:val="24"/>
          <w:szCs w:val="24"/>
        </w:rPr>
        <w:t>Internal</w:t>
      </w:r>
      <w:r w:rsidR="00C95899" w:rsidRPr="1CB5D061">
        <w:rPr>
          <w:rFonts w:asciiTheme="majorHAnsi" w:hAnsiTheme="majorHAnsi" w:cstheme="majorBidi"/>
          <w:i/>
          <w:iCs/>
          <w:sz w:val="24"/>
          <w:szCs w:val="24"/>
        </w:rPr>
        <w:t xml:space="preserve"> Grants</w:t>
      </w:r>
    </w:p>
    <w:p w14:paraId="77899F99" w14:textId="6B8CC7A9" w:rsidR="00612355" w:rsidRDefault="00612355" w:rsidP="00573536">
      <w:pPr>
        <w:pStyle w:val="NormalWeb"/>
        <w:ind w:left="1800" w:hanging="1800"/>
        <w:rPr>
          <w:rFonts w:asciiTheme="majorHAnsi" w:hAnsiTheme="majorHAnsi" w:cstheme="majorHAnsi"/>
          <w:smallCaps/>
        </w:rPr>
      </w:pPr>
      <w:r>
        <w:rPr>
          <w:rFonts w:asciiTheme="majorHAnsi" w:hAnsiTheme="majorHAnsi" w:cstheme="majorHAnsi"/>
          <w:smallCaps/>
        </w:rPr>
        <w:t>2026</w:t>
      </w:r>
      <w:r>
        <w:rPr>
          <w:rFonts w:asciiTheme="majorHAnsi" w:hAnsiTheme="majorHAnsi" w:cstheme="majorHAnsi"/>
          <w:smallCaps/>
        </w:rPr>
        <w:tab/>
      </w:r>
      <w:r w:rsidRPr="009737A3">
        <w:rPr>
          <w:rFonts w:asciiTheme="majorHAnsi" w:hAnsiTheme="majorHAnsi" w:cs="Calibri (Headings)"/>
        </w:rPr>
        <w:t>Course Development Grant in UNITAS: Inclusive Education</w:t>
      </w:r>
      <w:r w:rsidR="009737A3" w:rsidRPr="009737A3">
        <w:rPr>
          <w:rFonts w:asciiTheme="majorHAnsi" w:hAnsiTheme="majorHAnsi" w:cs="Calibri (Headings)"/>
        </w:rPr>
        <w:t xml:space="preserve">, Villanova University, College of Liberal Arts &amp; Sciences. </w:t>
      </w:r>
      <w:r w:rsidR="009737A3">
        <w:rPr>
          <w:rFonts w:asciiTheme="majorHAnsi" w:hAnsiTheme="majorHAnsi" w:cs="Calibri (Headings)"/>
        </w:rPr>
        <w:t xml:space="preserve">Undergraduate course: </w:t>
      </w:r>
      <w:r w:rsidR="009737A3" w:rsidRPr="009737A3">
        <w:rPr>
          <w:rFonts w:asciiTheme="majorHAnsi" w:hAnsiTheme="majorHAnsi" w:cs="Calibri (Headings)"/>
        </w:rPr>
        <w:t>Statistics for Human Rights. Funding: $2,500.</w:t>
      </w:r>
    </w:p>
    <w:p w14:paraId="632B10F1" w14:textId="1EBA98EE" w:rsidR="00A26C3E" w:rsidRDefault="00A26C3E" w:rsidP="00573536">
      <w:pPr>
        <w:pStyle w:val="NormalWeb"/>
        <w:ind w:left="1800" w:hanging="1800"/>
        <w:rPr>
          <w:rFonts w:asciiTheme="majorHAnsi" w:hAnsiTheme="majorHAnsi" w:cstheme="majorHAnsi"/>
          <w:smallCaps/>
        </w:rPr>
      </w:pPr>
      <w:r>
        <w:rPr>
          <w:rFonts w:asciiTheme="majorHAnsi" w:hAnsiTheme="majorHAnsi" w:cstheme="majorHAnsi"/>
          <w:smallCaps/>
        </w:rPr>
        <w:t>2025</w:t>
      </w:r>
      <w:r>
        <w:rPr>
          <w:rFonts w:asciiTheme="majorHAnsi" w:hAnsiTheme="majorHAnsi" w:cstheme="majorHAnsi"/>
          <w:smallCaps/>
        </w:rPr>
        <w:tab/>
      </w:r>
      <w:r w:rsidR="002C2F90" w:rsidRPr="00F1486A">
        <w:rPr>
          <w:rFonts w:asciiTheme="majorHAnsi" w:hAnsiTheme="majorHAnsi" w:cs="Calibri (Headings)"/>
        </w:rPr>
        <w:t xml:space="preserve">Faculty </w:t>
      </w:r>
      <w:r w:rsidR="00F1486A" w:rsidRPr="00F1486A">
        <w:rPr>
          <w:rFonts w:asciiTheme="majorHAnsi" w:hAnsiTheme="majorHAnsi" w:cs="Calibri (Headings)"/>
        </w:rPr>
        <w:t>Research &amp; Development Grant</w:t>
      </w:r>
      <w:r w:rsidR="00F1486A">
        <w:rPr>
          <w:rFonts w:asciiTheme="majorHAnsi" w:hAnsiTheme="majorHAnsi" w:cs="Calibri (Headings)"/>
        </w:rPr>
        <w:t>, Villanova University, College of Liberal Arts &amp; Sciences</w:t>
      </w:r>
      <w:r w:rsidR="009243B4">
        <w:rPr>
          <w:rFonts w:asciiTheme="majorHAnsi" w:hAnsiTheme="majorHAnsi" w:cs="Calibri (Headings)"/>
        </w:rPr>
        <w:t>. Travel to present research at International Conference on Teaching Statistics. Funding: $3,500.</w:t>
      </w:r>
    </w:p>
    <w:p w14:paraId="77A52D82" w14:textId="3B08FEFD" w:rsidR="00573536" w:rsidRPr="00573536" w:rsidRDefault="00573536" w:rsidP="00573536">
      <w:pPr>
        <w:pStyle w:val="NormalWeb"/>
        <w:ind w:left="1800" w:hanging="18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mallCaps/>
        </w:rPr>
        <w:t>2024</w:t>
      </w:r>
      <w:r>
        <w:rPr>
          <w:rFonts w:asciiTheme="majorHAnsi" w:hAnsiTheme="majorHAnsi" w:cstheme="majorHAnsi"/>
          <w:smallCaps/>
        </w:rPr>
        <w:tab/>
      </w:r>
      <w:r w:rsidRPr="00793C31">
        <w:rPr>
          <w:rFonts w:asciiTheme="majorHAnsi" w:hAnsiTheme="majorHAnsi" w:cstheme="majorHAnsi"/>
          <w:b/>
        </w:rPr>
        <w:t xml:space="preserve">Co-Principal Investigator, </w:t>
      </w:r>
      <w:r w:rsidRPr="00121809">
        <w:rPr>
          <w:rFonts w:asciiTheme="majorHAnsi" w:hAnsiTheme="majorHAnsi" w:cstheme="majorHAnsi"/>
          <w:color w:val="000000"/>
        </w:rPr>
        <w:t>NSF IUSE HSI Planning Grant: Impact of Learning Assistants on STEM Identity for Students Historically Underrepresented in STEM</w:t>
      </w:r>
      <w:r w:rsidRPr="00793C31">
        <w:rPr>
          <w:rFonts w:asciiTheme="majorHAnsi" w:hAnsiTheme="majorHAnsi" w:cstheme="majorHAnsi"/>
          <w:color w:val="222222"/>
          <w:shd w:val="clear" w:color="auto" w:fill="FFFFFF"/>
        </w:rPr>
        <w:t xml:space="preserve">. </w:t>
      </w:r>
      <w:r>
        <w:rPr>
          <w:rFonts w:asciiTheme="majorHAnsi" w:hAnsiTheme="majorHAnsi" w:cstheme="majorHAnsi"/>
        </w:rPr>
        <w:t xml:space="preserve">Faculty Research Council Planning Grant, </w:t>
      </w:r>
      <w:r>
        <w:rPr>
          <w:rFonts w:asciiTheme="majorHAnsi" w:hAnsiTheme="majorHAnsi" w:cstheme="majorHAnsi"/>
          <w:bCs/>
        </w:rPr>
        <w:t xml:space="preserve">Azusa Pacific University, </w:t>
      </w:r>
      <w:r w:rsidRPr="00793C31">
        <w:rPr>
          <w:rFonts w:asciiTheme="majorHAnsi" w:hAnsiTheme="majorHAnsi" w:cstheme="majorHAnsi"/>
          <w:color w:val="222222"/>
          <w:shd w:val="clear" w:color="auto" w:fill="FFFFFF"/>
        </w:rPr>
        <w:t>with Bradley McCoy (PI) and Elijah Roth (Co-PI)</w:t>
      </w:r>
      <w:r>
        <w:rPr>
          <w:rFonts w:asciiTheme="majorHAnsi" w:hAnsiTheme="majorHAnsi" w:cstheme="majorHAnsi"/>
          <w:bCs/>
        </w:rPr>
        <w:t>. Funding: $3,687.</w:t>
      </w:r>
    </w:p>
    <w:p w14:paraId="5B2C428E" w14:textId="716B6E7D" w:rsidR="00DD0B1F" w:rsidRDefault="005E3E38" w:rsidP="00647D83">
      <w:pPr>
        <w:pStyle w:val="NormalWeb"/>
        <w:ind w:left="1800" w:hanging="180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smallCaps/>
        </w:rPr>
        <w:t>2023 – 2024</w:t>
      </w:r>
      <w:r>
        <w:rPr>
          <w:rFonts w:asciiTheme="majorHAnsi" w:hAnsiTheme="majorHAnsi" w:cstheme="majorHAnsi"/>
          <w:smallCaps/>
        </w:rPr>
        <w:tab/>
      </w:r>
      <w:r w:rsidRPr="005E3E38">
        <w:rPr>
          <w:rFonts w:asciiTheme="majorHAnsi" w:hAnsiTheme="majorHAnsi" w:cstheme="majorHAnsi"/>
          <w:b/>
        </w:rPr>
        <w:t>Principal Investigator</w:t>
      </w:r>
      <w:r>
        <w:rPr>
          <w:rFonts w:asciiTheme="majorHAnsi" w:hAnsiTheme="majorHAnsi" w:cstheme="majorHAnsi"/>
          <w:bCs/>
        </w:rPr>
        <w:t xml:space="preserve">, </w:t>
      </w:r>
      <w:r w:rsidR="005F1F5D" w:rsidRPr="005F1F5D">
        <w:rPr>
          <w:rFonts w:asciiTheme="majorHAnsi" w:hAnsiTheme="majorHAnsi" w:cstheme="majorHAnsi"/>
        </w:rPr>
        <w:t>Statistical cognition and visualization of meta-analytic data for education research</w:t>
      </w:r>
      <w:r w:rsidR="005F1F5D">
        <w:rPr>
          <w:rFonts w:asciiTheme="majorHAnsi" w:hAnsiTheme="majorHAnsi" w:cstheme="majorHAnsi"/>
        </w:rPr>
        <w:t xml:space="preserve">. Faculty Research Council Grant, </w:t>
      </w:r>
      <w:r>
        <w:rPr>
          <w:rFonts w:asciiTheme="majorHAnsi" w:hAnsiTheme="majorHAnsi" w:cstheme="majorHAnsi"/>
          <w:bCs/>
        </w:rPr>
        <w:t>Azusa Pacific University</w:t>
      </w:r>
      <w:r w:rsidR="005F1F5D">
        <w:rPr>
          <w:rFonts w:asciiTheme="majorHAnsi" w:hAnsiTheme="majorHAnsi" w:cstheme="majorHAnsi"/>
          <w:bCs/>
        </w:rPr>
        <w:t>. Funding: $6,000.</w:t>
      </w:r>
    </w:p>
    <w:p w14:paraId="7B786DC9" w14:textId="3E663523" w:rsidR="00FF2A1B" w:rsidRPr="00E96AA2" w:rsidRDefault="00FF2A1B" w:rsidP="00E96AA2"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Publications</w:t>
      </w:r>
      <w:r w:rsidR="50A936F5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</w:t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1CBD33" w14:textId="51FDAB74" w:rsidR="00C42EBE" w:rsidRPr="00BE59BD" w:rsidRDefault="00C42EBE" w:rsidP="00C42EBE">
      <w:pPr>
        <w:spacing w:after="0"/>
        <w:ind w:left="1800" w:hanging="1800"/>
        <w:rPr>
          <w:rFonts w:asciiTheme="majorHAnsi" w:eastAsia="Times New Roman" w:hAnsiTheme="majorHAnsi" w:cstheme="majorHAnsi"/>
          <w:b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2026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Fitzgerald, K.G.,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Roth, E., McCoy, B., *</w:t>
      </w:r>
      <w:r w:rsidRPr="003412EE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Knee, E., </w:t>
      </w:r>
      <w:r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*</w:t>
      </w:r>
      <w:r w:rsidRPr="003412EE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Walker, C., </w:t>
      </w:r>
      <w:r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*</w:t>
      </w:r>
      <w:r w:rsidRPr="003412EE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Knee, K.</w:t>
      </w:r>
      <w:r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 </w:t>
      </w:r>
      <w:r w:rsidRPr="003412EE">
        <w:rPr>
          <w:rFonts w:asciiTheme="majorHAnsi" w:eastAsia="Times New Roman" w:hAnsiTheme="majorHAnsi" w:cstheme="majorHAnsi"/>
          <w:bCs/>
          <w:color w:val="222222"/>
          <w:sz w:val="24"/>
          <w:szCs w:val="24"/>
          <w:lang w:eastAsia="zh-CN"/>
        </w:rPr>
        <w:t>Learning Assistants as a pedagogical model to improve teaching practices and student outcomes in post-secondary statistics classrooms</w:t>
      </w:r>
      <w:r>
        <w:rPr>
          <w:rFonts w:asciiTheme="majorHAnsi" w:eastAsia="Times New Roman" w:hAnsiTheme="majorHAnsi" w:cstheme="majorHAnsi"/>
          <w:bCs/>
          <w:color w:val="222222"/>
          <w:sz w:val="24"/>
          <w:szCs w:val="24"/>
          <w:lang w:eastAsia="zh-CN"/>
        </w:rPr>
        <w:t xml:space="preserve">. </w:t>
      </w:r>
      <w:r w:rsidR="00414411">
        <w:rPr>
          <w:rFonts w:asciiTheme="majorHAnsi" w:eastAsia="Times New Roman" w:hAnsiTheme="majorHAnsi" w:cstheme="majorHAnsi"/>
          <w:bCs/>
          <w:i/>
          <w:iCs/>
          <w:color w:val="222222"/>
          <w:sz w:val="24"/>
          <w:szCs w:val="24"/>
          <w:lang w:eastAsia="zh-CN"/>
        </w:rPr>
        <w:t xml:space="preserve">Proceedings of the Twelfth </w:t>
      </w:r>
      <w:r>
        <w:rPr>
          <w:rFonts w:asciiTheme="majorHAnsi" w:eastAsia="Times New Roman" w:hAnsiTheme="majorHAnsi" w:cstheme="majorHAnsi"/>
          <w:bCs/>
          <w:i/>
          <w:iCs/>
          <w:color w:val="222222"/>
          <w:sz w:val="24"/>
          <w:szCs w:val="24"/>
          <w:lang w:eastAsia="zh-CN"/>
        </w:rPr>
        <w:t>International Conference on Teaching Statistics</w:t>
      </w:r>
      <w:r w:rsidR="00414411">
        <w:rPr>
          <w:rFonts w:asciiTheme="majorHAnsi" w:eastAsia="Times New Roman" w:hAnsiTheme="majorHAnsi" w:cstheme="majorHAnsi"/>
          <w:bCs/>
          <w:i/>
          <w:iCs/>
          <w:color w:val="222222"/>
          <w:sz w:val="24"/>
          <w:szCs w:val="24"/>
          <w:lang w:eastAsia="zh-CN"/>
        </w:rPr>
        <w:t xml:space="preserve"> (ICOTS12</w:t>
      </w:r>
      <w:r w:rsidR="00225E82">
        <w:rPr>
          <w:rFonts w:asciiTheme="majorHAnsi" w:eastAsia="Times New Roman" w:hAnsiTheme="majorHAnsi" w:cstheme="majorHAnsi"/>
          <w:bCs/>
          <w:i/>
          <w:iCs/>
          <w:color w:val="222222"/>
          <w:sz w:val="24"/>
          <w:szCs w:val="24"/>
          <w:lang w:eastAsia="zh-CN"/>
        </w:rPr>
        <w:t xml:space="preserve">), </w:t>
      </w:r>
      <w:r w:rsidR="00414411" w:rsidRPr="00225E82">
        <w:rPr>
          <w:rFonts w:asciiTheme="majorHAnsi" w:eastAsia="Times New Roman" w:hAnsiTheme="majorHAnsi" w:cstheme="majorHAnsi"/>
          <w:bCs/>
          <w:color w:val="222222"/>
          <w:sz w:val="24"/>
          <w:szCs w:val="24"/>
          <w:lang w:eastAsia="zh-CN"/>
        </w:rPr>
        <w:t>Brisbane, Australia</w:t>
      </w:r>
      <w:r w:rsidR="00225E82">
        <w:rPr>
          <w:rFonts w:asciiTheme="majorHAnsi" w:eastAsia="Times New Roman" w:hAnsiTheme="majorHAnsi" w:cstheme="majorHAnsi"/>
          <w:bCs/>
          <w:i/>
          <w:iCs/>
          <w:color w:val="222222"/>
          <w:sz w:val="24"/>
          <w:szCs w:val="24"/>
          <w:lang w:eastAsia="zh-CN"/>
        </w:rPr>
        <w:t xml:space="preserve">, </w:t>
      </w:r>
      <w:r w:rsidR="00225E82" w:rsidRPr="00225E82">
        <w:rPr>
          <w:rFonts w:asciiTheme="majorHAnsi" w:eastAsia="Times New Roman" w:hAnsiTheme="majorHAnsi" w:cstheme="majorHAnsi"/>
          <w:bCs/>
          <w:color w:val="222222"/>
          <w:sz w:val="24"/>
          <w:szCs w:val="24"/>
          <w:lang w:eastAsia="zh-CN"/>
        </w:rPr>
        <w:t>July 2026.</w:t>
      </w:r>
      <w:r w:rsidR="00BE59BD">
        <w:rPr>
          <w:rFonts w:asciiTheme="majorHAnsi" w:eastAsia="Times New Roman" w:hAnsiTheme="majorHAnsi" w:cstheme="majorHAnsi"/>
          <w:bCs/>
          <w:i/>
          <w:iCs/>
          <w:color w:val="222222"/>
          <w:sz w:val="24"/>
          <w:szCs w:val="24"/>
          <w:lang w:eastAsia="zh-CN"/>
        </w:rPr>
        <w:t xml:space="preserve"> </w:t>
      </w:r>
      <w:r w:rsidR="00BE59BD">
        <w:rPr>
          <w:rFonts w:asciiTheme="majorHAnsi" w:eastAsia="Times New Roman" w:hAnsiTheme="majorHAnsi" w:cstheme="majorHAnsi"/>
          <w:bCs/>
          <w:color w:val="222222"/>
          <w:sz w:val="24"/>
          <w:szCs w:val="24"/>
          <w:lang w:eastAsia="zh-CN"/>
        </w:rPr>
        <w:t>Refereed paper.</w:t>
      </w:r>
    </w:p>
    <w:p w14:paraId="018478D9" w14:textId="77777777" w:rsidR="00C42EBE" w:rsidRDefault="00C42EBE" w:rsidP="1CB5D061">
      <w:pPr>
        <w:spacing w:after="0"/>
        <w:ind w:left="1800" w:hanging="1800"/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</w:pPr>
    </w:p>
    <w:p w14:paraId="028F1D0D" w14:textId="481FA833" w:rsidR="006E7649" w:rsidRPr="006E7649" w:rsidRDefault="00174D33" w:rsidP="1CB5D061">
      <w:pPr>
        <w:spacing w:after="0"/>
        <w:ind w:left="1800" w:hanging="1800"/>
        <w:rPr>
          <w:rFonts w:asciiTheme="majorHAnsi" w:eastAsia="Times New Roman" w:hAnsiTheme="majorHAnsi" w:cstheme="majorBidi"/>
          <w:i/>
          <w:iCs/>
          <w:color w:val="222222"/>
          <w:sz w:val="24"/>
          <w:szCs w:val="24"/>
          <w:lang w:eastAsia="zh-CN"/>
        </w:rPr>
      </w:pPr>
      <w:r w:rsidRPr="1CB5D061"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t>2025</w:t>
      </w:r>
      <w:r w:rsidR="006E7649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6E7649" w:rsidRPr="1CB5D061">
        <w:rPr>
          <w:rFonts w:asciiTheme="majorHAnsi" w:eastAsia="Times New Roman" w:hAnsiTheme="majorHAnsi" w:cstheme="majorBidi"/>
          <w:b/>
          <w:bCs/>
          <w:color w:val="222222"/>
          <w:sz w:val="24"/>
          <w:szCs w:val="24"/>
          <w:lang w:eastAsia="zh-CN"/>
        </w:rPr>
        <w:t>Fitzgerald, K.G.</w:t>
      </w:r>
      <w:r w:rsidR="006E7649" w:rsidRPr="1CB5D061"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t xml:space="preserve">, </w:t>
      </w:r>
      <w:r w:rsidR="001B26E4">
        <w:rPr>
          <w:rStyle w:val="FootnoteReference"/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footnoteReference w:customMarkFollows="1" w:id="1"/>
        <w:t>*</w:t>
      </w:r>
      <w:r w:rsidR="006E7649" w:rsidRPr="1CB5D061">
        <w:rPr>
          <w:rFonts w:asciiTheme="majorHAnsi" w:eastAsia="Times New Roman" w:hAnsiTheme="majorHAnsi" w:cstheme="majorBidi"/>
          <w:i/>
          <w:iCs/>
          <w:color w:val="222222"/>
          <w:sz w:val="24"/>
          <w:szCs w:val="24"/>
          <w:lang w:eastAsia="zh-CN"/>
        </w:rPr>
        <w:t>Khella, D., *Charles, A</w:t>
      </w:r>
      <w:r w:rsidR="006E7649" w:rsidRPr="1CB5D061"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t xml:space="preserve">., &amp; Tipton, E. </w:t>
      </w:r>
      <w:r w:rsidR="006E7649" w:rsidRPr="00174D33">
        <w:rPr>
          <w:sz w:val="24"/>
          <w:szCs w:val="24"/>
        </w:rPr>
        <w:t xml:space="preserve">Meta-Analytic Rain Cloud Plots: Improving Evidence Communication Through Data Visualization Design Principles. </w:t>
      </w:r>
      <w:r w:rsidR="006E7649" w:rsidRPr="1CB5D061">
        <w:rPr>
          <w:i/>
          <w:iCs/>
          <w:sz w:val="24"/>
          <w:szCs w:val="24"/>
        </w:rPr>
        <w:t>Research Synthesis Methods.</w:t>
      </w:r>
      <w:r>
        <w:rPr>
          <w:sz w:val="24"/>
          <w:szCs w:val="24"/>
        </w:rPr>
        <w:t xml:space="preserve"> </w:t>
      </w:r>
      <w:hyperlink r:id="rId8" w:history="1">
        <w:r w:rsidRPr="1CB5D061">
          <w:rPr>
            <w:rStyle w:val="Hyperlink"/>
            <w:i/>
            <w:iCs/>
            <w:sz w:val="24"/>
            <w:szCs w:val="24"/>
          </w:rPr>
          <w:t>https://doi.org/10.1017/rsm.2025.4</w:t>
        </w:r>
      </w:hyperlink>
    </w:p>
    <w:p w14:paraId="390EA9A6" w14:textId="77777777" w:rsidR="006E7649" w:rsidRDefault="006E7649" w:rsidP="00DD0B1F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44A29417" w14:textId="2A55CFB9" w:rsidR="007823D9" w:rsidRDefault="002A5C46" w:rsidP="00DD0B1F">
      <w:pPr>
        <w:spacing w:after="0"/>
        <w:ind w:left="1800" w:hanging="1800"/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2024</w:t>
      </w:r>
      <w:r w:rsidR="007823D9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7823D9" w:rsidRPr="00345CEE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>Fitzgerald, K.G</w:t>
      </w:r>
      <w:r w:rsidR="007823D9" w:rsidRPr="00345CEE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.</w:t>
      </w:r>
      <w:r w:rsidR="007823D9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&amp; Tipton, E.</w:t>
      </w:r>
      <w:r w:rsidR="007823D9" w:rsidRPr="00345CEE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</w:t>
      </w:r>
      <w:r w:rsidR="007823D9" w:rsidRPr="0009468F">
        <w:rPr>
          <w:rFonts w:asciiTheme="majorHAnsi" w:hAnsiTheme="majorHAnsi" w:cstheme="majorHAnsi"/>
          <w:sz w:val="24"/>
          <w:szCs w:val="24"/>
        </w:rPr>
        <w:t>Using Extant Data to Improve Estimation of the Standardized Mean Difference</w:t>
      </w:r>
      <w:r w:rsidR="007823D9" w:rsidRPr="0009468F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. </w:t>
      </w:r>
      <w:r w:rsidR="007823D9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Journal of Educational and Behavioral Statistics. </w:t>
      </w:r>
      <w:hyperlink r:id="rId9" w:history="1">
        <w:r w:rsidR="00DD0B1F" w:rsidRPr="00821844">
          <w:rPr>
            <w:rStyle w:val="Hyperlink"/>
            <w:rFonts w:asciiTheme="majorHAnsi" w:eastAsia="Times New Roman" w:hAnsiTheme="majorHAnsi" w:cstheme="majorHAnsi"/>
            <w:i/>
            <w:iCs/>
            <w:sz w:val="24"/>
            <w:szCs w:val="24"/>
            <w:lang w:eastAsia="zh-CN"/>
          </w:rPr>
          <w:t>https://doi.org/10.3102/10769986241238478</w:t>
        </w:r>
      </w:hyperlink>
    </w:p>
    <w:p w14:paraId="7C08382C" w14:textId="77777777" w:rsidR="00DD0B1F" w:rsidRPr="00DD0B1F" w:rsidRDefault="00DD0B1F" w:rsidP="00DD0B1F">
      <w:pPr>
        <w:spacing w:after="0"/>
        <w:ind w:left="1800" w:hanging="1800"/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</w:pPr>
    </w:p>
    <w:p w14:paraId="1B44AA10" w14:textId="7899D24A" w:rsidR="00EA13E1" w:rsidRDefault="00201844" w:rsidP="00DD0B1F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2023</w:t>
      </w:r>
      <w:r w:rsidR="00EA13E1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EA13E1" w:rsidRPr="007C3860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>Fitzgerald, K.G.</w:t>
      </w:r>
      <w:r w:rsidR="00EA13E1" w:rsidRPr="007C3860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,</w:t>
      </w:r>
      <w:r w:rsidR="00EA13E1" w:rsidRPr="007C3860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 </w:t>
      </w:r>
      <w:r w:rsidR="00EA13E1" w:rsidRPr="007C3860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&amp; Tipton, E.</w:t>
      </w:r>
      <w:r w:rsidR="00EA13E1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A knowledge mobilization framework: Towards more evidence-based statistical communication practices in education </w:t>
      </w:r>
      <w:r w:rsidR="00EA13E1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lastRenderedPageBreak/>
        <w:t xml:space="preserve">research. </w:t>
      </w:r>
      <w:r w:rsidR="00EA13E1" w:rsidRPr="00B23CB5">
        <w:rPr>
          <w:rFonts w:asciiTheme="majorHAnsi" w:hAnsiTheme="majorHAnsi" w:cstheme="majorHAnsi"/>
          <w:bCs/>
          <w:i/>
          <w:iCs/>
          <w:color w:val="222222"/>
          <w:sz w:val="24"/>
          <w:lang w:eastAsia="zh-CN"/>
        </w:rPr>
        <w:t>Journal for Research on Educational Effectiveness.</w:t>
      </w:r>
      <w:r>
        <w:rPr>
          <w:rFonts w:asciiTheme="majorHAnsi" w:hAnsiTheme="majorHAnsi" w:cstheme="majorHAnsi"/>
          <w:bCs/>
          <w:i/>
          <w:iCs/>
          <w:color w:val="222222"/>
          <w:sz w:val="24"/>
          <w:lang w:eastAsia="zh-CN"/>
        </w:rPr>
        <w:t xml:space="preserve"> </w:t>
      </w:r>
      <w:hyperlink r:id="rId10" w:history="1">
        <w:r w:rsidR="00DD0B1F" w:rsidRPr="00821844">
          <w:rPr>
            <w:rStyle w:val="Hyperlink"/>
            <w:rFonts w:asciiTheme="majorHAnsi" w:hAnsiTheme="majorHAnsi" w:cstheme="majorHAnsi"/>
            <w:bCs/>
            <w:i/>
            <w:iCs/>
            <w:sz w:val="24"/>
            <w:lang w:eastAsia="zh-CN"/>
          </w:rPr>
          <w:t>https://doi.org/10.1080/19345747.2023.2209082</w:t>
        </w:r>
      </w:hyperlink>
    </w:p>
    <w:p w14:paraId="19B47D8E" w14:textId="77777777" w:rsidR="00DD0B1F" w:rsidRPr="00EA13E1" w:rsidRDefault="00DD0B1F" w:rsidP="00DD0B1F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25926AEF" w14:textId="7D1D06D2" w:rsidR="00DD0B1F" w:rsidRPr="00DD0B1F" w:rsidRDefault="00B643C7" w:rsidP="00DD0B1F">
      <w:pPr>
        <w:pStyle w:val="Articletitle"/>
        <w:spacing w:line="240" w:lineRule="auto"/>
        <w:ind w:left="1800" w:right="-90" w:hanging="1800"/>
        <w:rPr>
          <w:rFonts w:asciiTheme="majorHAnsi" w:hAnsiTheme="majorHAnsi" w:cstheme="majorHAnsi"/>
          <w:b w:val="0"/>
          <w:bCs/>
          <w:color w:val="333333"/>
          <w:sz w:val="24"/>
        </w:rPr>
      </w:pPr>
      <w:r>
        <w:rPr>
          <w:rFonts w:asciiTheme="majorHAnsi" w:hAnsiTheme="majorHAnsi" w:cstheme="majorHAnsi"/>
          <w:b w:val="0"/>
          <w:bCs/>
          <w:color w:val="222222"/>
          <w:sz w:val="24"/>
          <w:lang w:eastAsia="zh-CN"/>
        </w:rPr>
        <w:t>2022</w:t>
      </w:r>
      <w:r w:rsidR="00B23CB5">
        <w:rPr>
          <w:rFonts w:asciiTheme="majorHAnsi" w:hAnsiTheme="majorHAnsi" w:cstheme="majorHAnsi"/>
          <w:color w:val="222222"/>
          <w:sz w:val="24"/>
          <w:lang w:eastAsia="zh-CN"/>
        </w:rPr>
        <w:tab/>
      </w:r>
      <w:r w:rsidR="00B23CB5" w:rsidRPr="007C3860">
        <w:rPr>
          <w:rFonts w:asciiTheme="majorHAnsi" w:hAnsiTheme="majorHAnsi" w:cstheme="majorHAnsi"/>
          <w:bCs/>
          <w:color w:val="222222"/>
          <w:sz w:val="24"/>
          <w:lang w:eastAsia="zh-CN"/>
        </w:rPr>
        <w:t>Fitzgerald, K.G.</w:t>
      </w:r>
      <w:r w:rsidR="00B23CB5" w:rsidRPr="007C3860">
        <w:rPr>
          <w:rFonts w:asciiTheme="majorHAnsi" w:hAnsiTheme="majorHAnsi" w:cstheme="majorHAnsi"/>
          <w:color w:val="222222"/>
          <w:sz w:val="24"/>
          <w:lang w:eastAsia="zh-CN"/>
        </w:rPr>
        <w:t>,</w:t>
      </w:r>
      <w:r w:rsidR="00B23CB5" w:rsidRPr="007C3860">
        <w:rPr>
          <w:rFonts w:asciiTheme="majorHAnsi" w:hAnsiTheme="majorHAnsi" w:cstheme="majorHAnsi"/>
          <w:bCs/>
          <w:color w:val="222222"/>
          <w:sz w:val="24"/>
          <w:lang w:eastAsia="zh-CN"/>
        </w:rPr>
        <w:t xml:space="preserve"> </w:t>
      </w:r>
      <w:r w:rsidR="00B23CB5" w:rsidRPr="00E0522D">
        <w:rPr>
          <w:rFonts w:asciiTheme="majorHAnsi" w:hAnsiTheme="majorHAnsi" w:cstheme="majorHAnsi"/>
          <w:b w:val="0"/>
          <w:bCs/>
          <w:color w:val="222222"/>
          <w:sz w:val="24"/>
          <w:lang w:eastAsia="zh-CN"/>
        </w:rPr>
        <w:t>&amp;</w:t>
      </w:r>
      <w:r w:rsidR="00B23CB5" w:rsidRPr="007C3860">
        <w:rPr>
          <w:rFonts w:asciiTheme="majorHAnsi" w:hAnsiTheme="majorHAnsi" w:cstheme="majorHAnsi"/>
          <w:color w:val="222222"/>
          <w:sz w:val="24"/>
          <w:lang w:eastAsia="zh-CN"/>
        </w:rPr>
        <w:t xml:space="preserve"> </w:t>
      </w:r>
      <w:r w:rsidR="00B23CB5" w:rsidRPr="008E08E7">
        <w:rPr>
          <w:rFonts w:asciiTheme="majorHAnsi" w:hAnsiTheme="majorHAnsi" w:cstheme="majorHAnsi"/>
          <w:b w:val="0"/>
          <w:bCs/>
          <w:color w:val="222222"/>
          <w:sz w:val="24"/>
          <w:lang w:eastAsia="zh-CN"/>
        </w:rPr>
        <w:t xml:space="preserve">Tipton, E. </w:t>
      </w:r>
      <w:r w:rsidR="00B23CB5" w:rsidRPr="008E08E7">
        <w:rPr>
          <w:rFonts w:asciiTheme="majorHAnsi" w:hAnsiTheme="majorHAnsi" w:cstheme="majorHAnsi"/>
          <w:b w:val="0"/>
          <w:bCs/>
          <w:sz w:val="24"/>
        </w:rPr>
        <w:t>The Meta-Analytic Rain Cloud Plot: A New Approach to Visualizing Clearinghouse Data</w:t>
      </w:r>
      <w:r w:rsidR="00B23CB5">
        <w:rPr>
          <w:rFonts w:asciiTheme="majorHAnsi" w:hAnsiTheme="majorHAnsi" w:cstheme="majorHAnsi"/>
          <w:b w:val="0"/>
          <w:bCs/>
          <w:sz w:val="24"/>
        </w:rPr>
        <w:t xml:space="preserve">. </w:t>
      </w:r>
      <w:r w:rsidR="00B23CB5" w:rsidRPr="00B23CB5">
        <w:rPr>
          <w:rFonts w:asciiTheme="majorHAnsi" w:hAnsiTheme="majorHAnsi" w:cstheme="majorHAnsi"/>
          <w:b w:val="0"/>
          <w:bCs/>
          <w:i/>
          <w:iCs/>
          <w:color w:val="222222"/>
          <w:sz w:val="24"/>
          <w:lang w:eastAsia="zh-CN"/>
        </w:rPr>
        <w:t>Journal for Research on Educational Effectiveness</w:t>
      </w:r>
      <w:r w:rsidR="00EA13E1">
        <w:rPr>
          <w:rFonts w:asciiTheme="majorHAnsi" w:hAnsiTheme="majorHAnsi" w:cstheme="majorHAnsi"/>
          <w:b w:val="0"/>
          <w:bCs/>
          <w:i/>
          <w:iCs/>
          <w:color w:val="222222"/>
          <w:sz w:val="24"/>
          <w:lang w:eastAsia="zh-CN"/>
        </w:rPr>
        <w:t xml:space="preserve">, </w:t>
      </w:r>
      <w:r w:rsidR="00EA13E1" w:rsidRPr="00EA13E1">
        <w:rPr>
          <w:rStyle w:val="volumeissue"/>
          <w:rFonts w:asciiTheme="majorHAnsi" w:hAnsiTheme="majorHAnsi" w:cstheme="majorHAnsi"/>
          <w:b w:val="0"/>
          <w:bCs/>
          <w:color w:val="333333"/>
          <w:sz w:val="24"/>
        </w:rPr>
        <w:t>15:4,</w:t>
      </w:r>
      <w:r w:rsidR="00EA13E1" w:rsidRPr="00EA13E1">
        <w:rPr>
          <w:rStyle w:val="apple-converted-space"/>
          <w:rFonts w:asciiTheme="majorHAnsi" w:hAnsiTheme="majorHAnsi" w:cstheme="majorHAnsi"/>
          <w:b w:val="0"/>
          <w:bCs/>
          <w:color w:val="333333"/>
          <w:sz w:val="24"/>
          <w:shd w:val="clear" w:color="auto" w:fill="FFFFFF"/>
        </w:rPr>
        <w:t> </w:t>
      </w:r>
      <w:r w:rsidR="00EA13E1" w:rsidRPr="00EA13E1">
        <w:rPr>
          <w:rStyle w:val="pagerange"/>
          <w:rFonts w:asciiTheme="majorHAnsi" w:hAnsiTheme="majorHAnsi" w:cstheme="majorHAnsi"/>
          <w:b w:val="0"/>
          <w:bCs/>
          <w:color w:val="333333"/>
          <w:sz w:val="24"/>
        </w:rPr>
        <w:t>848-875</w:t>
      </w:r>
    </w:p>
    <w:p w14:paraId="34CB8A29" w14:textId="61FC523D" w:rsidR="00BB5059" w:rsidRPr="006131CD" w:rsidRDefault="00B429BC" w:rsidP="00BB5059">
      <w:pPr>
        <w:ind w:left="1800" w:hanging="1800"/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2021</w:t>
      </w:r>
      <w:r w:rsidR="00BB5059"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</w:t>
      </w:r>
      <w:r w:rsidR="00BB5059"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BB5059" w:rsidRPr="006131CD">
        <w:rPr>
          <w:rFonts w:asciiTheme="majorHAnsi" w:eastAsia="Times New Roman" w:hAnsiTheme="majorHAnsi" w:cstheme="majorHAnsi"/>
          <w:color w:val="222222"/>
          <w:sz w:val="24"/>
          <w:szCs w:val="24"/>
          <w:shd w:val="clear" w:color="auto" w:fill="FFFFFF"/>
          <w:lang w:eastAsia="zh-CN"/>
        </w:rPr>
        <w:t xml:space="preserve">Schauer, J.M., </w:t>
      </w:r>
      <w:r w:rsidR="00BB5059" w:rsidRPr="006131CD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shd w:val="clear" w:color="auto" w:fill="FFFFFF"/>
          <w:lang w:eastAsia="zh-CN"/>
        </w:rPr>
        <w:t>Fitzgerald, K.G</w:t>
      </w:r>
      <w:r w:rsidR="00BB5059" w:rsidRPr="006131CD">
        <w:rPr>
          <w:rFonts w:asciiTheme="majorHAnsi" w:eastAsia="Times New Roman" w:hAnsiTheme="majorHAnsi" w:cstheme="majorHAnsi"/>
          <w:color w:val="222222"/>
          <w:sz w:val="24"/>
          <w:szCs w:val="24"/>
          <w:shd w:val="clear" w:color="auto" w:fill="FFFFFF"/>
          <w:lang w:eastAsia="zh-CN"/>
        </w:rPr>
        <w:t xml:space="preserve">., Peko-Spicer, S., Whalen, M.C.R., Zejnullahi, R., &amp; Hedges, L.V. An evaluation of statistical methods for aggregate patterns of replication failure. </w:t>
      </w:r>
      <w:r w:rsidRPr="006131CD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shd w:val="clear" w:color="auto" w:fill="FFFFFF"/>
          <w:lang w:eastAsia="zh-CN"/>
        </w:rPr>
        <w:t>Annals of Applied Statistics</w:t>
      </w:r>
      <w:r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shd w:val="clear" w:color="auto" w:fill="FFFFFF"/>
          <w:lang w:eastAsia="zh-CN"/>
        </w:rPr>
        <w:t>,</w:t>
      </w:r>
      <w:r w:rsidRPr="006131CD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shd w:val="clear" w:color="auto" w:fill="FFFFFF"/>
          <w:lang w:eastAsia="zh-CN"/>
        </w:rPr>
        <w:t xml:space="preserve"> </w:t>
      </w:r>
      <w:r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shd w:val="clear" w:color="auto" w:fill="FFFFFF"/>
          <w:lang w:eastAsia="zh-CN"/>
        </w:rPr>
        <w:t>15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shd w:val="clear" w:color="auto" w:fill="FFFFFF"/>
          <w:lang w:eastAsia="zh-CN"/>
        </w:rPr>
        <w:t>(1), 208-229.</w:t>
      </w:r>
    </w:p>
    <w:p w14:paraId="77B86F5E" w14:textId="5ED67B7B" w:rsidR="005B5215" w:rsidRPr="005865FA" w:rsidRDefault="00E55D63" w:rsidP="1CB5D061">
      <w:pPr>
        <w:ind w:left="1800" w:hanging="1800"/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</w:pPr>
      <w:r w:rsidRPr="1CB5D061"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t>202</w:t>
      </w:r>
      <w:r w:rsidR="00B6083A" w:rsidRPr="1CB5D061"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t>0</w:t>
      </w:r>
      <w:r w:rsidR="005B5215" w:rsidRPr="1CB5D061">
        <w:rPr>
          <w:rFonts w:asciiTheme="majorHAnsi" w:eastAsia="Times New Roman" w:hAnsiTheme="majorHAnsi" w:cstheme="majorBidi"/>
          <w:color w:val="222222"/>
          <w:sz w:val="24"/>
          <w:szCs w:val="24"/>
          <w:lang w:eastAsia="zh-CN"/>
        </w:rPr>
        <w:t xml:space="preserve"> </w:t>
      </w:r>
      <w:r w:rsidR="005B5215"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5B5215" w:rsidRPr="1CB5D061">
        <w:rPr>
          <w:rFonts w:asciiTheme="majorHAnsi" w:eastAsia="Times New Roman" w:hAnsiTheme="majorHAnsi" w:cstheme="majorBidi"/>
          <w:color w:val="222222"/>
          <w:sz w:val="24"/>
          <w:szCs w:val="24"/>
          <w:shd w:val="clear" w:color="auto" w:fill="FFFFFF"/>
          <w:lang w:eastAsia="zh-CN"/>
        </w:rPr>
        <w:t xml:space="preserve">Tipton, E., Spybrook, J., </w:t>
      </w:r>
      <w:r w:rsidR="005B5215" w:rsidRPr="1CB5D061">
        <w:rPr>
          <w:rFonts w:asciiTheme="majorHAnsi" w:eastAsia="Times New Roman" w:hAnsiTheme="majorHAnsi" w:cstheme="majorBidi"/>
          <w:b/>
          <w:bCs/>
          <w:color w:val="222222"/>
          <w:sz w:val="24"/>
          <w:szCs w:val="24"/>
          <w:shd w:val="clear" w:color="auto" w:fill="FFFFFF"/>
          <w:lang w:eastAsia="zh-CN"/>
        </w:rPr>
        <w:t>Fitzgerald, K.G.</w:t>
      </w:r>
      <w:r w:rsidR="005B5215" w:rsidRPr="1CB5D061">
        <w:rPr>
          <w:rFonts w:asciiTheme="majorHAnsi" w:eastAsia="Times New Roman" w:hAnsiTheme="majorHAnsi" w:cstheme="majorBidi"/>
          <w:color w:val="222222"/>
          <w:sz w:val="24"/>
          <w:szCs w:val="24"/>
          <w:shd w:val="clear" w:color="auto" w:fill="FFFFFF"/>
          <w:lang w:eastAsia="zh-CN"/>
        </w:rPr>
        <w:t>, Wang, Q., Davidson, C.</w:t>
      </w:r>
      <w:r w:rsidR="005B5215" w:rsidRPr="1CB5D061">
        <w:rPr>
          <w:rFonts w:asciiTheme="majorHAnsi" w:eastAsia="Times New Roman" w:hAnsiTheme="majorHAnsi" w:cstheme="majorBidi"/>
          <w:color w:val="auto"/>
          <w:sz w:val="24"/>
          <w:szCs w:val="24"/>
          <w:lang w:eastAsia="zh-CN"/>
        </w:rPr>
        <w:t xml:space="preserve"> </w:t>
      </w:r>
      <w:r w:rsidR="005B5215" w:rsidRPr="1CB5D061">
        <w:rPr>
          <w:rFonts w:asciiTheme="majorHAnsi" w:eastAsia="Times New Roman" w:hAnsiTheme="majorHAnsi" w:cstheme="majorBidi"/>
          <w:color w:val="222222"/>
          <w:sz w:val="24"/>
          <w:szCs w:val="24"/>
          <w:shd w:val="clear" w:color="auto" w:fill="FFFFFF"/>
          <w:lang w:eastAsia="zh-CN"/>
        </w:rPr>
        <w:t xml:space="preserve">Towards a System of Evidence for All: Current Practices and Future Opportunities in 37 Randomized Trials. </w:t>
      </w:r>
      <w:r w:rsidR="003C6AF0" w:rsidRPr="1CB5D061">
        <w:rPr>
          <w:rFonts w:asciiTheme="majorHAnsi" w:eastAsia="Times New Roman" w:hAnsiTheme="majorHAnsi" w:cstheme="majorBidi"/>
          <w:i/>
          <w:iCs/>
          <w:color w:val="222222"/>
          <w:sz w:val="24"/>
          <w:szCs w:val="24"/>
          <w:shd w:val="clear" w:color="auto" w:fill="FFFFFF"/>
          <w:lang w:eastAsia="zh-CN"/>
        </w:rPr>
        <w:t>Educational Researcher</w:t>
      </w:r>
      <w:r w:rsidR="00B429BC" w:rsidRPr="1CB5D061">
        <w:rPr>
          <w:rFonts w:asciiTheme="majorHAnsi" w:eastAsia="Times New Roman" w:hAnsiTheme="majorHAnsi" w:cstheme="majorBidi"/>
          <w:i/>
          <w:iCs/>
          <w:color w:val="222222"/>
          <w:sz w:val="24"/>
          <w:szCs w:val="24"/>
          <w:shd w:val="clear" w:color="auto" w:fill="FFFFFF"/>
          <w:lang w:eastAsia="zh-CN"/>
        </w:rPr>
        <w:t>,</w:t>
      </w:r>
      <w:r w:rsidR="008C14DB" w:rsidRPr="1CB5D061">
        <w:rPr>
          <w:rFonts w:asciiTheme="majorHAnsi" w:eastAsia="Times New Roman" w:hAnsiTheme="majorHAnsi" w:cstheme="majorBidi"/>
          <w:i/>
          <w:iCs/>
          <w:color w:val="222222"/>
          <w:sz w:val="24"/>
          <w:szCs w:val="24"/>
          <w:shd w:val="clear" w:color="auto" w:fill="FFFFFF"/>
          <w:lang w:eastAsia="zh-CN"/>
        </w:rPr>
        <w:t xml:space="preserve"> </w:t>
      </w:r>
      <w:r w:rsidR="005865FA" w:rsidRPr="1CB5D061">
        <w:rPr>
          <w:rFonts w:asciiTheme="majorHAnsi" w:eastAsia="Times New Roman" w:hAnsiTheme="majorHAnsi" w:cstheme="majorBidi"/>
          <w:i/>
          <w:iCs/>
          <w:color w:val="222222"/>
          <w:sz w:val="24"/>
          <w:szCs w:val="24"/>
          <w:shd w:val="clear" w:color="auto" w:fill="FFFFFF"/>
          <w:lang w:eastAsia="zh-CN"/>
        </w:rPr>
        <w:t>50</w:t>
      </w:r>
      <w:r w:rsidR="005865FA" w:rsidRPr="1CB5D061">
        <w:rPr>
          <w:rFonts w:asciiTheme="majorHAnsi" w:eastAsia="Times New Roman" w:hAnsiTheme="majorHAnsi" w:cstheme="majorBidi"/>
          <w:color w:val="222222"/>
          <w:sz w:val="24"/>
          <w:szCs w:val="24"/>
          <w:shd w:val="clear" w:color="auto" w:fill="FFFFFF"/>
          <w:lang w:eastAsia="zh-CN"/>
        </w:rPr>
        <w:t>(3), 145 – 156.</w:t>
      </w:r>
    </w:p>
    <w:p w14:paraId="2BAF4B10" w14:textId="6E52C0B9" w:rsidR="00B23CB5" w:rsidRPr="00332899" w:rsidRDefault="000600EC" w:rsidP="00332899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2019 </w:t>
      </w:r>
      <w:r w:rsidR="008178DA"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FF2A1B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Miller, J.</w:t>
      </w:r>
      <w:r w:rsidR="00633A87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D.</w:t>
      </w:r>
      <w:r w:rsidR="00FF2A1B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 xml:space="preserve">, </w:t>
      </w:r>
      <w:r w:rsidR="00FF2A1B" w:rsidRPr="006131CD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  <w:lang w:eastAsia="zh-CN"/>
        </w:rPr>
        <w:t>Fitzgerald, K.</w:t>
      </w:r>
      <w:r w:rsidR="00633A87" w:rsidRPr="006131CD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  <w:lang w:eastAsia="zh-CN"/>
        </w:rPr>
        <w:t>G</w:t>
      </w:r>
      <w:r w:rsidR="00FF2A1B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, Smith, A.</w:t>
      </w:r>
      <w:r w:rsidR="00633A87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L.</w:t>
      </w:r>
      <w:r w:rsidR="00FF2A1B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, &amp; Young, S.</w:t>
      </w:r>
      <w:r w:rsidR="00633A87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L.</w:t>
      </w:r>
      <w:r w:rsidR="00FF2A1B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 xml:space="preserve"> Geophagy among a cohort of Kenyan women with mixed HIV status: a longitudinal analysis. </w:t>
      </w:r>
      <w:r w:rsidR="00FF2A1B" w:rsidRPr="006131CD">
        <w:rPr>
          <w:rFonts w:asciiTheme="majorHAnsi" w:eastAsia="Times New Roman" w:hAnsiTheme="majorHAnsi" w:cstheme="majorHAnsi"/>
          <w:i/>
          <w:iCs/>
          <w:color w:val="auto"/>
          <w:sz w:val="24"/>
          <w:szCs w:val="24"/>
          <w:lang w:eastAsia="zh-CN"/>
        </w:rPr>
        <w:t>American</w:t>
      </w:r>
      <w:r w:rsidR="00BA5E6C" w:rsidRPr="006131CD">
        <w:rPr>
          <w:rFonts w:asciiTheme="majorHAnsi" w:eastAsia="Times New Roman" w:hAnsiTheme="majorHAnsi" w:cstheme="majorHAnsi"/>
          <w:i/>
          <w:iCs/>
          <w:color w:val="auto"/>
          <w:sz w:val="24"/>
          <w:szCs w:val="24"/>
          <w:lang w:eastAsia="zh-CN"/>
        </w:rPr>
        <w:t xml:space="preserve"> </w:t>
      </w:r>
      <w:r w:rsidR="00FF2A1B" w:rsidRPr="006131CD">
        <w:rPr>
          <w:rFonts w:asciiTheme="majorHAnsi" w:eastAsia="Times New Roman" w:hAnsiTheme="majorHAnsi" w:cstheme="majorHAnsi"/>
          <w:i/>
          <w:iCs/>
          <w:color w:val="auto"/>
          <w:sz w:val="24"/>
          <w:szCs w:val="24"/>
          <w:lang w:eastAsia="zh-CN"/>
        </w:rPr>
        <w:t>Journal of Tropical Medicine &amp; Hygiene</w:t>
      </w:r>
      <w:r w:rsidR="00A71B76" w:rsidRPr="006131CD">
        <w:rPr>
          <w:rFonts w:asciiTheme="majorHAnsi" w:eastAsia="Times New Roman" w:hAnsiTheme="majorHAnsi" w:cstheme="majorHAnsi"/>
          <w:i/>
          <w:iCs/>
          <w:color w:val="auto"/>
          <w:sz w:val="24"/>
          <w:szCs w:val="24"/>
          <w:lang w:eastAsia="zh-CN"/>
        </w:rPr>
        <w:t>, 101</w:t>
      </w:r>
      <w:r w:rsidR="00A71B76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(3)</w:t>
      </w:r>
      <w:r w:rsidR="004E7B26"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>, 654 – 660.</w:t>
      </w:r>
    </w:p>
    <w:p w14:paraId="2DD8D459" w14:textId="77777777" w:rsidR="00885828" w:rsidRDefault="00885828" w:rsidP="0099034C">
      <w:pPr>
        <w:pStyle w:val="Normal1"/>
        <w:spacing w:after="0"/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</w:pPr>
    </w:p>
    <w:p w14:paraId="31F9BD42" w14:textId="10039F54" w:rsidR="00FE2211" w:rsidRDefault="00FE2211" w:rsidP="0099034C">
      <w:pPr>
        <w:pStyle w:val="Normal1"/>
        <w:spacing w:after="0"/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</w:pP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>Open Educational Resources Developed</w:t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  <w:r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  <w:tab/>
      </w:r>
    </w:p>
    <w:p w14:paraId="60A1FCD7" w14:textId="77777777" w:rsidR="00FE2211" w:rsidRDefault="00FE2211" w:rsidP="1CB5D061">
      <w:pPr>
        <w:spacing w:after="0"/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</w:pPr>
    </w:p>
    <w:p w14:paraId="489D8BB8" w14:textId="2505B0DB" w:rsidR="00FE2211" w:rsidRDefault="00FE2211" w:rsidP="00FE2211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2026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Fitzgerald, K.G.,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*</w:t>
      </w:r>
      <w:r w:rsidRPr="00514AEC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Gurrola, J., *Hsieh, J., &amp; *Tran, T</w:t>
      </w:r>
      <w:r w:rsidRPr="00FF261E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.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What’s the prime age of an MLB baseball player? </w:t>
      </w:r>
      <w:hyperlink r:id="rId11" w:history="1">
        <w:r w:rsidRPr="00514AEC">
          <w:rPr>
            <w:rStyle w:val="Hyperlink"/>
            <w:rFonts w:asciiTheme="majorHAnsi" w:eastAsia="Times New Roman" w:hAnsiTheme="majorHAnsi" w:cstheme="majorHAnsi"/>
            <w:sz w:val="24"/>
            <w:szCs w:val="24"/>
            <w:lang w:eastAsia="zh-CN"/>
          </w:rPr>
          <w:t>SCORE Module</w:t>
        </w:r>
      </w:hyperlink>
      <w:r w:rsidR="00E930C7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, peer reviewed.</w:t>
      </w:r>
    </w:p>
    <w:p w14:paraId="32C95438" w14:textId="77777777" w:rsidR="00FE2211" w:rsidRPr="00FE2211" w:rsidRDefault="00FE2211" w:rsidP="00FE2211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6028221B" w14:textId="77777777" w:rsidR="00FE2211" w:rsidRDefault="00FE2211" w:rsidP="00FE2211">
      <w:pPr>
        <w:spacing w:after="0"/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</w:pPr>
      <w:r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2019 </w:t>
      </w:r>
      <w:r w:rsidRPr="006131C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 xml:space="preserve">Ismay, C., Kim, A.Y., Kuyper, A.M., Tipton, E. &amp; </w:t>
      </w:r>
      <w:r w:rsidRPr="006131CD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  <w:lang w:eastAsia="zh-CN"/>
        </w:rPr>
        <w:t>Fitzgerald, K.G.</w:t>
      </w:r>
      <w:r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 xml:space="preserve"> </w:t>
      </w:r>
    </w:p>
    <w:p w14:paraId="7EB1523A" w14:textId="77777777" w:rsidR="00FE2211" w:rsidRDefault="00FE2211" w:rsidP="00FE2211">
      <w:pPr>
        <w:spacing w:after="0"/>
        <w:ind w:left="1440" w:firstLine="360"/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</w:pPr>
      <w:r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 xml:space="preserve">Introduction to Statistics and Data Science: A moderndive into R and the </w:t>
      </w:r>
    </w:p>
    <w:p w14:paraId="3EA64186" w14:textId="38FB213D" w:rsidR="00FE2211" w:rsidRPr="00FE2211" w:rsidRDefault="00FE2211" w:rsidP="00FE2211">
      <w:pPr>
        <w:spacing w:after="0"/>
        <w:ind w:left="1440" w:firstLine="36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 w:rsidRPr="006131CD">
        <w:rPr>
          <w:rFonts w:asciiTheme="majorHAnsi" w:eastAsia="Times New Roman" w:hAnsiTheme="majorHAnsi" w:cstheme="majorHAnsi"/>
          <w:color w:val="auto"/>
          <w:sz w:val="24"/>
          <w:szCs w:val="24"/>
          <w:lang w:eastAsia="zh-CN"/>
        </w:rPr>
        <w:t xml:space="preserve">tidyverse. </w:t>
      </w:r>
      <w:hyperlink r:id="rId12" w:history="1">
        <w:r w:rsidRPr="006131CD">
          <w:rPr>
            <w:rStyle w:val="Hyperlink"/>
            <w:rFonts w:asciiTheme="majorHAnsi" w:hAnsiTheme="majorHAnsi" w:cstheme="majorHAnsi"/>
            <w:sz w:val="24"/>
            <w:szCs w:val="24"/>
          </w:rPr>
          <w:t>https://nustat.github.io/intro-stat-ds/</w:t>
        </w:r>
      </w:hyperlink>
      <w:r w:rsidRPr="006131CD">
        <w:rPr>
          <w:rFonts w:asciiTheme="majorHAnsi" w:hAnsiTheme="majorHAnsi" w:cstheme="majorHAnsi"/>
        </w:rPr>
        <w:t xml:space="preserve"> </w:t>
      </w:r>
    </w:p>
    <w:p w14:paraId="4E6A84CD" w14:textId="77777777" w:rsidR="00FE2211" w:rsidRDefault="00FE2211" w:rsidP="1CB5D061">
      <w:pPr>
        <w:spacing w:after="0"/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</w:pPr>
    </w:p>
    <w:p w14:paraId="73CDA5E2" w14:textId="42224FB4" w:rsidR="00345A38" w:rsidRPr="00756614" w:rsidRDefault="00DB1125" w:rsidP="00756614">
      <w:pPr>
        <w:spacing w:after="0"/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Working</w:t>
      </w:r>
      <w:r w:rsidR="0099034C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 xml:space="preserve"> Papers</w:t>
      </w:r>
      <w:r w:rsidR="00756614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756614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756614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756614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756614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8710F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  <w:r w:rsidR="0099034C">
        <w:tab/>
      </w:r>
    </w:p>
    <w:p w14:paraId="2B8E00B4" w14:textId="34BBA4EE" w:rsidR="00E40ECC" w:rsidRPr="00E40ECC" w:rsidRDefault="00E40ECC" w:rsidP="00E40ECC">
      <w:pPr>
        <w:ind w:left="1800" w:hanging="1800"/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2026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Pr="00E40ECC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Fitzgerald, K.G. </w:t>
      </w:r>
      <w:r w:rsidRPr="00E40ECC">
        <w:rPr>
          <w:rFonts w:cstheme="majorBidi"/>
          <w:sz w:val="24"/>
          <w:szCs w:val="24"/>
        </w:rPr>
        <w:t xml:space="preserve">Becoming Good Stewards of Information: A </w:t>
      </w:r>
      <w:r w:rsidRPr="00E40ECC">
        <w:rPr>
          <w:sz w:val="24"/>
          <w:szCs w:val="24"/>
        </w:rPr>
        <w:t>framework for integrating ethical, civic, and professional formation throughout the statistics and data science curriculum</w:t>
      </w:r>
      <w:r>
        <w:rPr>
          <w:sz w:val="24"/>
          <w:szCs w:val="24"/>
        </w:rPr>
        <w:t>. Under Review.</w:t>
      </w:r>
    </w:p>
    <w:p w14:paraId="0FE0D895" w14:textId="4A0CE046" w:rsidR="00CE0678" w:rsidRDefault="00CE0678" w:rsidP="00CE0678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2026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Pr="00CE0678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Fitzgerald, K.G., </w:t>
      </w:r>
      <w:r w:rsidRPr="00CE0678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*Knee, K., 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*</w:t>
      </w:r>
      <w:r w:rsidRPr="00CE0678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Knee, E., *Walker, C., 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McCoy, B.,</w:t>
      </w:r>
      <w:r w:rsidRPr="00CE0678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 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Roth, E. </w:t>
      </w:r>
      <w:r w:rsidRPr="00CE0678">
        <w:rPr>
          <w:sz w:val="24"/>
          <w:szCs w:val="24"/>
        </w:rPr>
        <w:t>Cultivating STEM identity: A mixed methods study to investigate the effects of a Learning Assistant program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. Under Review.</w:t>
      </w:r>
    </w:p>
    <w:p w14:paraId="3D5BEEA6" w14:textId="77777777" w:rsidR="00CE0678" w:rsidRPr="00CE0678" w:rsidRDefault="00CE0678" w:rsidP="00CE0678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3FE1830D" w14:textId="74EFB7E3" w:rsidR="00CE0678" w:rsidRDefault="00CE0678" w:rsidP="00CE0678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2026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Pr="00CE0678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Fitzgerald, K.G., </w:t>
      </w:r>
      <w:r w:rsidRPr="000A0C1A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*Khella, D., *Charles, A., </w:t>
      </w:r>
      <w:r w:rsidRPr="000A0C1A">
        <w:rPr>
          <w:rFonts w:asciiTheme="majorHAnsi" w:eastAsia="Times New Roman" w:hAnsiTheme="majorHAnsi" w:cstheme="majorHAnsi"/>
          <w:b/>
          <w:bCs/>
          <w:i/>
          <w:iCs/>
          <w:color w:val="222222"/>
          <w:sz w:val="24"/>
          <w:szCs w:val="24"/>
          <w:lang w:eastAsia="zh-CN"/>
        </w:rPr>
        <w:t>*</w:t>
      </w:r>
      <w:r w:rsidRPr="000A0C1A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Perlman, E., *Coladipietro, J.D., *Inahuazo, K.P.,</w:t>
      </w:r>
      <w:r w:rsidRPr="00CE0678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Kale, A., Tipton, E. When seeing more leads to understanding less: Visualizing meta-analytic evidence for decision-making in education. Under Review.</w:t>
      </w:r>
    </w:p>
    <w:p w14:paraId="4FD1FBE2" w14:textId="77777777" w:rsidR="000A0C1A" w:rsidRDefault="000A0C1A" w:rsidP="00CE0678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04DFE11D" w14:textId="02D79D86" w:rsidR="000A0C1A" w:rsidRPr="00CE0678" w:rsidRDefault="000A0C1A" w:rsidP="00CE0678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2026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Pr="000A0C1A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Arvidson, M., </w:t>
      </w:r>
      <w:r w:rsidRPr="000A0C1A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*Conner, Z, *Friedman, J.</w:t>
      </w:r>
      <w:r w:rsidRPr="000A0C1A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&amp;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</w:t>
      </w:r>
      <w:r w:rsidRPr="000A0C1A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>Fitzgerald, K.G.</w:t>
      </w:r>
      <w:r w:rsidRPr="000A0C1A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Attitudes and Beliefs of Pre-service Teachers of Elementary Mathematics. Under Review.</w:t>
      </w:r>
    </w:p>
    <w:p w14:paraId="4D4F3828" w14:textId="0F57E53A" w:rsidR="00CE0678" w:rsidRDefault="00CE0678" w:rsidP="00FF261E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5F315ADD" w14:textId="78115DFA" w:rsidR="00FF261E" w:rsidRDefault="00FF261E" w:rsidP="00FF261E">
      <w:pPr>
        <w:spacing w:after="0"/>
        <w:ind w:left="1800" w:hanging="1800"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</w:t>
      </w:r>
      <w:r w:rsidR="00270F92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6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 xml:space="preserve">Fitzgerald, K.G.,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*</w:t>
      </w:r>
      <w:r w:rsidRPr="00514AEC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>Gurrola, J., *Hsieh, J., &amp; *Tran, T</w:t>
      </w:r>
      <w:r w:rsidRPr="00FF261E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.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</w:t>
      </w:r>
      <w:hyperlink r:id="rId13" w:history="1">
        <w:r w:rsidRPr="00514AEC">
          <w:rPr>
            <w:rStyle w:val="Hyperlink"/>
            <w:rFonts w:asciiTheme="majorHAnsi" w:eastAsia="Times New Roman" w:hAnsiTheme="majorHAnsi" w:cstheme="majorHAnsi"/>
            <w:sz w:val="24"/>
            <w:szCs w:val="24"/>
            <w:lang w:eastAsia="zh-CN"/>
          </w:rPr>
          <w:t>SCORE Module</w:t>
        </w:r>
      </w:hyperlink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: Volleyball NCAA Division I. </w:t>
      </w:r>
      <w:r w:rsidR="00270F92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Conditional acceptance.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</w:t>
      </w:r>
    </w:p>
    <w:p w14:paraId="600A39D2" w14:textId="4CDE2592" w:rsidR="0098710F" w:rsidRDefault="00DC5B2A" w:rsidP="1CB5D061">
      <w:pPr>
        <w:rPr>
          <w:b/>
          <w:bCs/>
          <w:smallCaps/>
          <w:color w:val="000000" w:themeColor="text1"/>
          <w:sz w:val="24"/>
          <w:szCs w:val="24"/>
          <w:u w:val="single"/>
        </w:rPr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Presentations</w:t>
      </w:r>
      <w:r w:rsidR="5D7A87FB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</w:t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5D7A87FB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</w:t>
      </w:r>
    </w:p>
    <w:p w14:paraId="279E0CC4" w14:textId="42054A8F" w:rsidR="002A5C46" w:rsidRPr="002A5C46" w:rsidRDefault="002A5C46" w:rsidP="1CB5D061">
      <w:pPr>
        <w:rPr>
          <w:rFonts w:asciiTheme="majorHAnsi" w:hAnsiTheme="majorHAnsi" w:cstheme="majorBidi"/>
          <w:b/>
          <w:bCs/>
          <w:i/>
          <w:iCs/>
          <w:sz w:val="24"/>
          <w:szCs w:val="24"/>
        </w:rPr>
      </w:pPr>
      <w:r w:rsidRPr="1CB5D061">
        <w:rPr>
          <w:rFonts w:asciiTheme="majorHAnsi" w:hAnsiTheme="majorHAnsi" w:cstheme="majorBidi"/>
          <w:b/>
          <w:bCs/>
          <w:i/>
          <w:iCs/>
          <w:sz w:val="24"/>
          <w:szCs w:val="24"/>
        </w:rPr>
        <w:t>Conference Presentations (Refereed)</w:t>
      </w:r>
    </w:p>
    <w:p w14:paraId="09D54BB3" w14:textId="703C1D97" w:rsidR="00CE0678" w:rsidRPr="003539C6" w:rsidRDefault="00CE0678" w:rsidP="1CB5D061">
      <w:pPr>
        <w:ind w:left="1800" w:hanging="1800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2026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</w:rPr>
        <w:t xml:space="preserve">Fitzgerald, K.G. </w:t>
      </w:r>
      <w:r w:rsidR="003539C6">
        <w:rPr>
          <w:rFonts w:asciiTheme="majorHAnsi" w:hAnsiTheme="majorHAnsi" w:cstheme="majorBidi"/>
          <w:sz w:val="24"/>
          <w:szCs w:val="24"/>
        </w:rPr>
        <w:t>Faith Integration Across the Statistics and Data Science Curriculum. Oral presentation at the Association of Christians in the Mathematical Sciences bi-annual conferences, Grand Rapids, MI, May 2026.</w:t>
      </w:r>
    </w:p>
    <w:p w14:paraId="4E744288" w14:textId="094A7E20" w:rsidR="0174DFAD" w:rsidRDefault="0174DFAD" w:rsidP="1CB5D061">
      <w:pPr>
        <w:ind w:left="1800" w:hanging="1800"/>
        <w:rPr>
          <w:rFonts w:asciiTheme="majorHAnsi" w:hAnsiTheme="majorHAnsi" w:cstheme="majorBidi"/>
          <w:sz w:val="24"/>
          <w:szCs w:val="24"/>
        </w:rPr>
      </w:pPr>
      <w:r w:rsidRPr="1CB5D061">
        <w:rPr>
          <w:rFonts w:asciiTheme="majorHAnsi" w:hAnsiTheme="majorHAnsi" w:cstheme="majorBidi"/>
          <w:sz w:val="24"/>
          <w:szCs w:val="24"/>
        </w:rPr>
        <w:t>2025</w:t>
      </w:r>
      <w:r>
        <w:tab/>
      </w:r>
      <w:r w:rsidRPr="1CB5D061">
        <w:rPr>
          <w:rFonts w:asciiTheme="majorHAnsi" w:hAnsiTheme="majorHAnsi" w:cstheme="majorBidi"/>
          <w:b/>
          <w:bCs/>
          <w:sz w:val="24"/>
          <w:szCs w:val="24"/>
        </w:rPr>
        <w:t xml:space="preserve">Fitzgerald, K.G., </w:t>
      </w:r>
      <w:r w:rsidR="748DC423" w:rsidRPr="1CB5D061">
        <w:rPr>
          <w:rFonts w:asciiTheme="majorHAnsi" w:hAnsiTheme="majorHAnsi" w:cstheme="majorBidi"/>
          <w:sz w:val="24"/>
          <w:szCs w:val="24"/>
        </w:rPr>
        <w:t>*Knee, E., *Walker, C., *Dupont, K., Roth, E., McCoy, B. Learning Assistants: A useful model of student support and curricular change in statistics classrooms. Poster presentation at the United States Conference on Teaching Statistics, Ames, IA, July 2025.</w:t>
      </w:r>
    </w:p>
    <w:p w14:paraId="3002500E" w14:textId="3E2B8BD3" w:rsidR="00AC40DE" w:rsidRDefault="00AC40DE" w:rsidP="00C04204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 w:rsidRPr="00AC40DE">
        <w:rPr>
          <w:rFonts w:asciiTheme="majorHAnsi" w:hAnsiTheme="majorHAnsi" w:cstheme="majorHAnsi"/>
          <w:b/>
          <w:sz w:val="24"/>
          <w:szCs w:val="24"/>
        </w:rPr>
        <w:t>Fitzgerald, K.G</w:t>
      </w:r>
      <w:r>
        <w:rPr>
          <w:rFonts w:asciiTheme="majorHAnsi" w:hAnsiTheme="majorHAnsi" w:cstheme="majorHAnsi"/>
          <w:bCs/>
          <w:sz w:val="24"/>
          <w:szCs w:val="24"/>
        </w:rPr>
        <w:t xml:space="preserve">., Glebova, O., &amp; </w:t>
      </w:r>
      <w:r w:rsidR="005A0D10">
        <w:rPr>
          <w:rFonts w:asciiTheme="majorHAnsi" w:hAnsiTheme="majorHAnsi" w:cstheme="majorHAnsi"/>
          <w:bCs/>
          <w:sz w:val="24"/>
          <w:szCs w:val="24"/>
        </w:rPr>
        <w:t>E</w:t>
      </w:r>
      <w:r>
        <w:rPr>
          <w:rFonts w:asciiTheme="majorHAnsi" w:hAnsiTheme="majorHAnsi" w:cstheme="majorHAnsi"/>
          <w:bCs/>
          <w:sz w:val="24"/>
          <w:szCs w:val="24"/>
        </w:rPr>
        <w:t>beling, A. Inquiry Based Learning / POGIL Activities for Teaching Bayesian Statistics. Oral presentation at the Joint Statistical Meetings, Portland, OR, August 2024.</w:t>
      </w:r>
    </w:p>
    <w:p w14:paraId="63F4B444" w14:textId="2D54F9DD" w:rsidR="005463DC" w:rsidRPr="005463DC" w:rsidRDefault="005463DC" w:rsidP="00C04204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>&amp; Tipton, E. Synthesis of sample variance estimates to improve estimation of the standardized mean difference. Oral presentation at Society for Research Synthesis Methods annual meeting, Amsterdam, Netherlands, June 2024.</w:t>
      </w:r>
    </w:p>
    <w:p w14:paraId="6D2C1784" w14:textId="63D3FAC0" w:rsidR="00675616" w:rsidRDefault="00675616" w:rsidP="00C04204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2023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>&amp; Tipton, E. Knowledge Mobilization &amp; Evidence-Based Statistical Communication Practices. Oral presentation at Women in Statistics &amp; Data Science annual conference, Bellevue, WA, October 2023</w:t>
      </w:r>
      <w:r w:rsidR="00DD492F">
        <w:rPr>
          <w:rFonts w:asciiTheme="majorHAnsi" w:hAnsiTheme="majorHAnsi" w:cstheme="majorHAnsi"/>
          <w:bCs/>
          <w:sz w:val="24"/>
          <w:szCs w:val="24"/>
        </w:rPr>
        <w:t>.</w:t>
      </w:r>
    </w:p>
    <w:p w14:paraId="74E70245" w14:textId="4140C756" w:rsidR="00E15238" w:rsidRPr="00E15238" w:rsidRDefault="00E15238" w:rsidP="00C04204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2023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 xml:space="preserve">&amp; Tipton, E.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A knowledge mobilization framework: Towards more evidence-based statistical communication practices in education research. Oral presentation at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Society for Research on Educational Effectiveness (SREE) annual conference, Arlington, VA, September 2023.</w:t>
      </w:r>
    </w:p>
    <w:p w14:paraId="401F5BB7" w14:textId="19119015" w:rsidR="00265DD2" w:rsidRDefault="00C04204" w:rsidP="00265DD2">
      <w:pPr>
        <w:pStyle w:val="Normal1"/>
        <w:spacing w:after="0"/>
        <w:ind w:left="1800" w:right="-180" w:hanging="180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bCs/>
          <w:sz w:val="24"/>
          <w:szCs w:val="24"/>
        </w:rPr>
        <w:t>2023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 w:rsidRPr="00ED706A">
        <w:rPr>
          <w:sz w:val="24"/>
          <w:szCs w:val="24"/>
        </w:rPr>
        <w:t>Data visualization activities to illuminate cognitive pitfalls and help students become better communicators of data. Oral presentation at MathFest, Tampa, FL, August 2023.</w:t>
      </w:r>
      <w:r w:rsidR="00ED706A">
        <w:rPr>
          <w:sz w:val="24"/>
          <w:szCs w:val="24"/>
        </w:rPr>
        <w:t xml:space="preserve"> </w:t>
      </w:r>
      <w:r w:rsidR="00ED706A" w:rsidRPr="00ED706A">
        <w:rPr>
          <w:i/>
          <w:iCs/>
          <w:sz w:val="24"/>
          <w:szCs w:val="24"/>
        </w:rPr>
        <w:t xml:space="preserve">Won </w:t>
      </w:r>
      <w:r w:rsidR="00ED706A" w:rsidRPr="00ED706A">
        <w:rPr>
          <w:rFonts w:asciiTheme="majorHAnsi" w:hAnsiTheme="majorHAnsi" w:cstheme="majorHAnsi"/>
          <w:i/>
          <w:iCs/>
          <w:color w:val="222222"/>
          <w:sz w:val="24"/>
          <w:szCs w:val="24"/>
          <w:shd w:val="clear" w:color="auto" w:fill="FFFFFF"/>
        </w:rPr>
        <w:t>Dex Whittinghill III Award for the Best Contributed Paper on Statistics and Data Science Education</w:t>
      </w:r>
      <w:r w:rsidR="00ED706A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.</w:t>
      </w:r>
    </w:p>
    <w:p w14:paraId="61DA8EB1" w14:textId="77777777" w:rsidR="00265DD2" w:rsidRPr="00265DD2" w:rsidRDefault="00265DD2" w:rsidP="00265DD2">
      <w:pPr>
        <w:pStyle w:val="Normal1"/>
        <w:spacing w:after="0"/>
        <w:ind w:left="1800" w:right="-180" w:hanging="180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</w:p>
    <w:p w14:paraId="3D6BB2B6" w14:textId="7716C8B9" w:rsidR="00693393" w:rsidRPr="00693393" w:rsidRDefault="00693393" w:rsidP="00693393">
      <w:pPr>
        <w:ind w:left="1800" w:hanging="180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bCs/>
          <w:sz w:val="24"/>
          <w:szCs w:val="24"/>
        </w:rPr>
        <w:t>2022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 w:rsidRPr="00693393"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 w:rsidRPr="00693393">
        <w:rPr>
          <w:rFonts w:asciiTheme="majorHAnsi" w:hAnsiTheme="majorHAnsi" w:cstheme="majorHAnsi"/>
          <w:bCs/>
          <w:sz w:val="24"/>
          <w:szCs w:val="24"/>
        </w:rPr>
        <w:t>&amp; Tipton, E.</w:t>
      </w:r>
      <w:r w:rsidRPr="0069339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693393">
        <w:rPr>
          <w:rFonts w:asciiTheme="majorHAnsi" w:hAnsiTheme="majorHAnsi" w:cstheme="majorHAnsi"/>
          <w:color w:val="000000" w:themeColor="text1"/>
          <w:sz w:val="24"/>
          <w:szCs w:val="24"/>
        </w:rPr>
        <w:t>The Meta-Analytic Rain Cloud Plot: A New Approach to Visualizing Clearinghouse Data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. Paper presentation at Society for Research Synthesis Method</w:t>
      </w:r>
      <w:r w:rsidR="003C1BA0">
        <w:rPr>
          <w:rFonts w:asciiTheme="majorHAnsi" w:hAnsiTheme="majorHAnsi" w:cstheme="majorHAnsi"/>
          <w:color w:val="000000" w:themeColor="text1"/>
          <w:sz w:val="24"/>
          <w:szCs w:val="24"/>
        </w:rPr>
        <w:t>o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logy Annual Meeting, Portland, OR, July 2022.</w:t>
      </w:r>
    </w:p>
    <w:p w14:paraId="1034B64A" w14:textId="77777777" w:rsidR="00D74D44" w:rsidRDefault="00885828" w:rsidP="00D74D44">
      <w:pPr>
        <w:ind w:left="1800" w:hanging="1800"/>
        <w:rPr>
          <w:sz w:val="24"/>
          <w:szCs w:val="24"/>
        </w:rPr>
      </w:pPr>
      <w:r w:rsidRPr="00693393">
        <w:rPr>
          <w:rFonts w:asciiTheme="majorHAnsi" w:hAnsiTheme="majorHAnsi" w:cstheme="majorHAnsi"/>
          <w:bCs/>
          <w:sz w:val="24"/>
          <w:szCs w:val="24"/>
        </w:rPr>
        <w:t>2022</w:t>
      </w:r>
      <w:r>
        <w:rPr>
          <w:rFonts w:asciiTheme="majorHAnsi" w:hAnsiTheme="majorHAnsi" w:cstheme="majorHAnsi"/>
          <w:bCs/>
        </w:rPr>
        <w:tab/>
      </w:r>
      <w:r>
        <w:rPr>
          <w:rFonts w:asciiTheme="majorHAnsi" w:hAnsiTheme="majorHAnsi" w:cstheme="majorHAnsi"/>
          <w:b/>
        </w:rPr>
        <w:t xml:space="preserve">Fitzgerald, K.G. </w:t>
      </w:r>
      <w:r w:rsidRPr="00885828">
        <w:rPr>
          <w:sz w:val="24"/>
          <w:szCs w:val="24"/>
        </w:rPr>
        <w:t>Data visualization tips and tricks: Teaching and learning how to be</w:t>
      </w:r>
      <w:r>
        <w:rPr>
          <w:sz w:val="24"/>
          <w:szCs w:val="24"/>
        </w:rPr>
        <w:t xml:space="preserve"> </w:t>
      </w:r>
      <w:r w:rsidRPr="00885828">
        <w:rPr>
          <w:sz w:val="24"/>
          <w:szCs w:val="24"/>
        </w:rPr>
        <w:t>better communicators of data</w:t>
      </w:r>
      <w:r>
        <w:rPr>
          <w:sz w:val="24"/>
          <w:szCs w:val="24"/>
        </w:rPr>
        <w:t xml:space="preserve">. Oral presentation at Association of </w:t>
      </w:r>
      <w:r>
        <w:rPr>
          <w:sz w:val="24"/>
          <w:szCs w:val="24"/>
        </w:rPr>
        <w:lastRenderedPageBreak/>
        <w:t xml:space="preserve">Christians in the Mathematical Sciences bi-annual conference, Azusa Pacific University, </w:t>
      </w:r>
      <w:r w:rsidR="00693393">
        <w:rPr>
          <w:sz w:val="24"/>
          <w:szCs w:val="24"/>
        </w:rPr>
        <w:t>June 2022.</w:t>
      </w:r>
    </w:p>
    <w:p w14:paraId="4A38C450" w14:textId="0A9217C7" w:rsidR="0042383D" w:rsidRDefault="00345CEE" w:rsidP="0046703D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2021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345CEE">
        <w:rPr>
          <w:rFonts w:asciiTheme="majorHAnsi" w:eastAsia="Times New Roman" w:hAnsiTheme="majorHAnsi" w:cstheme="majorHAnsi"/>
          <w:b/>
          <w:sz w:val="24"/>
          <w:szCs w:val="24"/>
        </w:rPr>
        <w:t>Fitzgerald, K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.</w:t>
      </w:r>
      <w:r>
        <w:rPr>
          <w:rFonts w:asciiTheme="majorHAnsi" w:eastAsia="Times New Roman" w:hAnsiTheme="majorHAnsi" w:cstheme="majorHAnsi"/>
          <w:b/>
          <w:sz w:val="24"/>
          <w:szCs w:val="24"/>
        </w:rPr>
        <w:t>G.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 &amp; Tipton, E. Communicating clearinghouse data: A statistical cognition experiment on education practitioners’ understanding of forest plots. Paper presentation at the Society for Research on Educational Effectiveness (SREE) annual conference, virtual, September 2021. </w:t>
      </w:r>
    </w:p>
    <w:p w14:paraId="7E32C39F" w14:textId="77777777" w:rsidR="00497EB9" w:rsidRDefault="00497EB9" w:rsidP="00132E6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1C4B996E" w14:textId="79D1BC53" w:rsidR="00751E02" w:rsidRPr="006131CD" w:rsidRDefault="00751E02" w:rsidP="00132E6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2020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>Fitzgerald, K.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Adjusting standard deviations for homogeneity of samples. </w:t>
      </w:r>
    </w:p>
    <w:p w14:paraId="4D031697" w14:textId="0AB9DBAD" w:rsidR="00EB6EED" w:rsidRPr="006131CD" w:rsidRDefault="00751E02" w:rsidP="00751E02">
      <w:pPr>
        <w:pStyle w:val="Normal1"/>
        <w:spacing w:after="0"/>
        <w:ind w:left="180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Poster presentation at the Society for Research on Educational Effectiveness (SREE) annual conference, March 2020. (Canceled due to COVID-19). </w:t>
      </w:r>
    </w:p>
    <w:p w14:paraId="2B9AB4B2" w14:textId="77777777" w:rsidR="00751E02" w:rsidRPr="006131CD" w:rsidRDefault="00751E02" w:rsidP="00132E6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06AD0C87" w14:textId="45781A6E" w:rsidR="00522162" w:rsidRPr="006131CD" w:rsidRDefault="00522162" w:rsidP="00132E63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2019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573AFE"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0A6A97" w:rsidRPr="006131CD">
        <w:rPr>
          <w:rFonts w:asciiTheme="majorHAnsi" w:eastAsia="Times New Roman" w:hAnsiTheme="majorHAnsi" w:cstheme="majorHAnsi"/>
          <w:b/>
          <w:sz w:val="24"/>
          <w:szCs w:val="24"/>
        </w:rPr>
        <w:t>Fitzgerald, K</w:t>
      </w:r>
      <w:r w:rsidR="000A6A97" w:rsidRPr="006131CD">
        <w:rPr>
          <w:rFonts w:asciiTheme="majorHAnsi" w:eastAsia="Times New Roman" w:hAnsiTheme="majorHAnsi" w:cstheme="majorHAnsi"/>
          <w:bCs/>
          <w:sz w:val="24"/>
          <w:szCs w:val="24"/>
        </w:rPr>
        <w:t>. What are we 95% confident about anyway? A software-</w:t>
      </w:r>
    </w:p>
    <w:p w14:paraId="7D88D287" w14:textId="4318DC4C" w:rsidR="002A5C46" w:rsidRDefault="000A6A97" w:rsidP="002A5C46">
      <w:pPr>
        <w:pStyle w:val="Normal1"/>
        <w:spacing w:after="0"/>
        <w:ind w:left="180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embedded curriculum for learning statistical inference.</w:t>
      </w:r>
      <w:r w:rsidRPr="006131CD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 xml:space="preserve"> </w:t>
      </w:r>
      <w:r w:rsidR="00B40D72" w:rsidRPr="006131CD">
        <w:rPr>
          <w:rFonts w:asciiTheme="majorHAnsi" w:eastAsia="Times New Roman" w:hAnsiTheme="majorHAnsi" w:cstheme="majorHAnsi"/>
          <w:bCs/>
          <w:sz w:val="24"/>
          <w:szCs w:val="24"/>
        </w:rPr>
        <w:t>Presentation at</w:t>
      </w:r>
      <w:r w:rsidR="00573AFE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Association of Christians in the</w:t>
      </w:r>
      <w:r w:rsidR="00B40D72"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Mathematical Sciences </w:t>
      </w:r>
      <w:r w:rsidR="00B40D72" w:rsidRPr="006131CD">
        <w:rPr>
          <w:rFonts w:asciiTheme="majorHAnsi" w:eastAsia="Times New Roman" w:hAnsiTheme="majorHAnsi" w:cstheme="majorHAnsi"/>
          <w:bCs/>
          <w:sz w:val="24"/>
          <w:szCs w:val="24"/>
        </w:rPr>
        <w:t>bi-annual c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onference</w:t>
      </w:r>
      <w:r w:rsidR="00B40D72" w:rsidRPr="006131CD">
        <w:rPr>
          <w:rFonts w:asciiTheme="majorHAnsi" w:eastAsia="Times New Roman" w:hAnsiTheme="majorHAnsi" w:cstheme="majorHAnsi"/>
          <w:bCs/>
          <w:sz w:val="24"/>
          <w:szCs w:val="24"/>
        </w:rPr>
        <w:t>,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Indiana Wesleyan University, May 2019</w:t>
      </w:r>
      <w:r w:rsidR="00141F0E" w:rsidRPr="006131CD">
        <w:rPr>
          <w:rFonts w:asciiTheme="majorHAnsi" w:eastAsia="Times New Roman" w:hAnsiTheme="majorHAnsi" w:cstheme="majorHAnsi"/>
          <w:bCs/>
          <w:sz w:val="24"/>
          <w:szCs w:val="24"/>
        </w:rPr>
        <w:t>.</w:t>
      </w:r>
    </w:p>
    <w:p w14:paraId="616EB6A1" w14:textId="77777777" w:rsidR="003539C6" w:rsidRDefault="003539C6" w:rsidP="005463DC">
      <w:pPr>
        <w:rPr>
          <w:rFonts w:asciiTheme="majorHAnsi" w:hAnsiTheme="majorHAnsi" w:cstheme="majorHAnsi"/>
          <w:b/>
          <w:i/>
          <w:iCs/>
          <w:sz w:val="24"/>
          <w:szCs w:val="24"/>
        </w:rPr>
      </w:pPr>
    </w:p>
    <w:p w14:paraId="17E67B39" w14:textId="4D481587" w:rsidR="002A5C46" w:rsidRPr="002A5C46" w:rsidRDefault="002A5C46" w:rsidP="005463DC">
      <w:pPr>
        <w:rPr>
          <w:rFonts w:asciiTheme="majorHAnsi" w:hAnsiTheme="majorHAnsi" w:cstheme="majorHAnsi"/>
          <w:b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i/>
          <w:iCs/>
          <w:sz w:val="24"/>
          <w:szCs w:val="24"/>
        </w:rPr>
        <w:t>Invited Talks</w:t>
      </w:r>
      <w:r w:rsidR="003B2848">
        <w:rPr>
          <w:rFonts w:asciiTheme="majorHAnsi" w:hAnsiTheme="majorHAnsi" w:cstheme="majorHAnsi"/>
          <w:b/>
          <w:i/>
          <w:iCs/>
          <w:sz w:val="24"/>
          <w:szCs w:val="24"/>
        </w:rPr>
        <w:t xml:space="preserve">, Panels, &amp; Lectures </w:t>
      </w:r>
      <w:r>
        <w:rPr>
          <w:rFonts w:asciiTheme="majorHAnsi" w:hAnsiTheme="majorHAnsi" w:cstheme="majorHAnsi"/>
          <w:b/>
          <w:i/>
          <w:iCs/>
          <w:sz w:val="24"/>
          <w:szCs w:val="24"/>
        </w:rPr>
        <w:t>(External)</w:t>
      </w:r>
    </w:p>
    <w:p w14:paraId="6355FCE5" w14:textId="66AA1672" w:rsidR="00E930C7" w:rsidRPr="00E930C7" w:rsidRDefault="00E930C7" w:rsidP="00A5001F">
      <w:pPr>
        <w:ind w:left="1800" w:hanging="1800"/>
        <w:rPr>
          <w:rFonts w:asciiTheme="majorHAnsi" w:hAnsiTheme="majorHAnsi" w:cstheme="majorHAnsi"/>
          <w:b/>
          <w:i/>
          <w:i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2026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K.G., </w:t>
      </w:r>
      <w:r>
        <w:rPr>
          <w:rFonts w:asciiTheme="majorHAnsi" w:hAnsiTheme="majorHAnsi" w:cstheme="majorHAnsi"/>
          <w:bCs/>
          <w:sz w:val="24"/>
          <w:szCs w:val="24"/>
        </w:rPr>
        <w:t xml:space="preserve">Data Visualization for Social Impact: Becoming Good Stewards of Information. </w:t>
      </w:r>
      <w:r w:rsidR="00750F89">
        <w:rPr>
          <w:rFonts w:asciiTheme="majorHAnsi" w:hAnsiTheme="majorHAnsi" w:cstheme="majorHAnsi"/>
          <w:bCs/>
          <w:sz w:val="24"/>
          <w:szCs w:val="24"/>
        </w:rPr>
        <w:t xml:space="preserve">Invited keynote, Harvey Mudd College, Data Science for Social Impact Datathon. 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305900F3" w14:textId="6550AEFD" w:rsidR="003B2848" w:rsidRDefault="003B2848" w:rsidP="00A5001F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  <w:t xml:space="preserve">Gould, R., </w:t>
      </w:r>
      <w:r w:rsidRPr="003B2848">
        <w:rPr>
          <w:rFonts w:asciiTheme="majorHAnsi" w:hAnsiTheme="majorHAnsi" w:cstheme="majorHAnsi"/>
          <w:b/>
          <w:sz w:val="24"/>
          <w:szCs w:val="24"/>
        </w:rPr>
        <w:t>Fitzgerald, K</w:t>
      </w:r>
      <w:r>
        <w:rPr>
          <w:rFonts w:asciiTheme="majorHAnsi" w:hAnsiTheme="majorHAnsi" w:cstheme="majorHAnsi"/>
          <w:bCs/>
          <w:sz w:val="24"/>
          <w:szCs w:val="24"/>
        </w:rPr>
        <w:t>. Flores, A., &amp; Jaynes, J. What’s next at four-year institutions? Invited panelist, Electronic Conference on Teaching Statistics, University of California Irvine, June 2024.</w:t>
      </w:r>
    </w:p>
    <w:p w14:paraId="28C0DECE" w14:textId="59DA8CD1" w:rsidR="00A5001F" w:rsidRDefault="00A5001F" w:rsidP="00A5001F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>Knowledge mobilization and evidence communication: lessons learned. Invited talk, HEDCO Institute for Evidence-Based Educational Practice, University of Oregon, February 2024.</w:t>
      </w:r>
    </w:p>
    <w:p w14:paraId="5B3413E9" w14:textId="62A5872C" w:rsidR="003B2848" w:rsidRPr="009C7251" w:rsidRDefault="003B2848" w:rsidP="003B2848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 xml:space="preserve">Data visualization for meta-analysis. Invited lecture, Northwestern University, STAT 439: Meta-analysis, February 2024. </w:t>
      </w:r>
    </w:p>
    <w:p w14:paraId="0A30553D" w14:textId="77777777" w:rsidR="00A5001F" w:rsidRPr="0046703D" w:rsidRDefault="00A5001F" w:rsidP="00A5001F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 w:rsidRPr="0046703D">
        <w:rPr>
          <w:rFonts w:asciiTheme="majorHAnsi" w:hAnsiTheme="majorHAnsi" w:cstheme="majorHAnsi"/>
          <w:bCs/>
          <w:sz w:val="24"/>
          <w:szCs w:val="24"/>
        </w:rPr>
        <w:t>2023</w:t>
      </w:r>
      <w:r w:rsidRPr="0046703D">
        <w:rPr>
          <w:rFonts w:asciiTheme="majorHAnsi" w:hAnsiTheme="majorHAnsi" w:cstheme="majorHAnsi"/>
          <w:bCs/>
          <w:sz w:val="24"/>
          <w:szCs w:val="24"/>
        </w:rPr>
        <w:tab/>
      </w:r>
      <w:r w:rsidRPr="0046703D"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 w:rsidRPr="0046703D">
        <w:rPr>
          <w:rFonts w:asciiTheme="majorHAnsi" w:hAnsiTheme="majorHAnsi" w:cstheme="majorHAnsi"/>
          <w:bCs/>
          <w:sz w:val="24"/>
          <w:szCs w:val="24"/>
        </w:rPr>
        <w:t>Knowledge mobilization and lessons for communicating meta-analytic results. Invited talk, American Educational Research Association (AERA) Systematic Review &amp; Meta-Analysis Special Interest Group (SRMA SIG), December</w:t>
      </w:r>
      <w:r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46703D">
        <w:rPr>
          <w:rFonts w:asciiTheme="majorHAnsi" w:hAnsiTheme="majorHAnsi" w:cstheme="majorHAnsi"/>
          <w:bCs/>
          <w:sz w:val="24"/>
          <w:szCs w:val="24"/>
        </w:rPr>
        <w:t>2023.</w:t>
      </w:r>
    </w:p>
    <w:p w14:paraId="4C5FE342" w14:textId="77777777" w:rsidR="00265DD2" w:rsidRDefault="0041679E" w:rsidP="00265DD2">
      <w:pPr>
        <w:contextualSpacing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2021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265DD2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265DD2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="00265DD2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ab/>
      </w:r>
      <w:r w:rsidRPr="005213DE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eastAsia="zh-CN"/>
        </w:rPr>
        <w:t>Fitzgerald, K.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 Young Alumni Award Recipient Address, Presidential Prayer </w:t>
      </w:r>
    </w:p>
    <w:p w14:paraId="37FAD11E" w14:textId="39D57114" w:rsidR="00265DD2" w:rsidRDefault="0041679E" w:rsidP="00265DD2">
      <w:pPr>
        <w:ind w:left="1440" w:firstLine="360"/>
        <w:contextualSpacing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Breakfast, Olivet Nazarene University, October 2021.</w:t>
      </w:r>
    </w:p>
    <w:p w14:paraId="4E92AA39" w14:textId="77777777" w:rsidR="00265DD2" w:rsidRPr="00265DD2" w:rsidRDefault="00265DD2" w:rsidP="00265DD2">
      <w:pPr>
        <w:ind w:left="1800" w:hanging="1800"/>
        <w:contextualSpacing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7B42B4D0" w14:textId="228DE0EE" w:rsidR="00A5001F" w:rsidRPr="0046703D" w:rsidRDefault="00A5001F" w:rsidP="00A5001F">
      <w:pPr>
        <w:ind w:left="1800" w:hanging="1800"/>
        <w:rPr>
          <w:sz w:val="24"/>
          <w:szCs w:val="24"/>
        </w:rPr>
      </w:pPr>
      <w:r w:rsidRPr="0046703D">
        <w:rPr>
          <w:rFonts w:asciiTheme="majorHAnsi" w:hAnsiTheme="majorHAnsi" w:cstheme="majorHAnsi"/>
          <w:bCs/>
          <w:sz w:val="24"/>
          <w:szCs w:val="24"/>
        </w:rPr>
        <w:t xml:space="preserve">2021 </w:t>
      </w:r>
      <w:r w:rsidRPr="0046703D">
        <w:rPr>
          <w:rFonts w:asciiTheme="majorHAnsi" w:hAnsiTheme="majorHAnsi" w:cstheme="majorHAnsi"/>
          <w:bCs/>
          <w:sz w:val="24"/>
          <w:szCs w:val="24"/>
        </w:rPr>
        <w:tab/>
      </w:r>
      <w:r w:rsidRPr="0046703D">
        <w:rPr>
          <w:rFonts w:asciiTheme="majorHAnsi" w:hAnsiTheme="majorHAnsi" w:cstheme="majorHAnsi"/>
          <w:b/>
          <w:sz w:val="24"/>
          <w:szCs w:val="24"/>
        </w:rPr>
        <w:t>Fitzgerald, K.G.</w:t>
      </w:r>
      <w:r w:rsidRPr="0046703D">
        <w:rPr>
          <w:rFonts w:asciiTheme="majorHAnsi" w:hAnsiTheme="majorHAnsi" w:cstheme="majorHAnsi"/>
          <w:bCs/>
          <w:sz w:val="24"/>
          <w:szCs w:val="24"/>
        </w:rPr>
        <w:t xml:space="preserve"> How statistics helps us be better stewards of information: Applications from social policy &amp; global development. Invited talk</w:t>
      </w:r>
      <w:r>
        <w:rPr>
          <w:rFonts w:asciiTheme="majorHAnsi" w:hAnsiTheme="majorHAnsi" w:cstheme="majorHAnsi"/>
          <w:bCs/>
          <w:sz w:val="24"/>
          <w:szCs w:val="24"/>
        </w:rPr>
        <w:t xml:space="preserve">, </w:t>
      </w:r>
      <w:r w:rsidRPr="0046703D">
        <w:rPr>
          <w:rFonts w:asciiTheme="majorHAnsi" w:hAnsiTheme="majorHAnsi" w:cstheme="majorHAnsi"/>
          <w:bCs/>
          <w:sz w:val="24"/>
          <w:szCs w:val="24"/>
        </w:rPr>
        <w:t>Olivet Nazarene University, Department of Mathematics, October 2021.</w:t>
      </w:r>
    </w:p>
    <w:p w14:paraId="491F7D7B" w14:textId="77777777" w:rsidR="00A5001F" w:rsidRPr="0046703D" w:rsidRDefault="00A5001F" w:rsidP="00A5001F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lastRenderedPageBreak/>
        <w:t xml:space="preserve">2020 </w:t>
      </w: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tab/>
        <w:t xml:space="preserve">Hill, A., Kolak, M., </w:t>
      </w:r>
      <w:r w:rsidRPr="0046703D">
        <w:rPr>
          <w:rFonts w:asciiTheme="majorHAnsi" w:eastAsia="Times New Roman" w:hAnsiTheme="majorHAnsi" w:cstheme="majorHAnsi"/>
          <w:b/>
          <w:sz w:val="24"/>
          <w:szCs w:val="24"/>
        </w:rPr>
        <w:t>Fitzgerald, K.</w:t>
      </w: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t xml:space="preserve"> InspiRing InstRuction: A panel on teaching #rstats for all audiences. Invited panelist, R-Ladies Chicago event, November 2020. </w:t>
      </w:r>
    </w:p>
    <w:p w14:paraId="581DC381" w14:textId="77777777" w:rsidR="00A5001F" w:rsidRPr="0046703D" w:rsidRDefault="00A5001F" w:rsidP="00A5001F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08E21451" w14:textId="77777777" w:rsidR="00A5001F" w:rsidRPr="0046703D" w:rsidRDefault="00A5001F" w:rsidP="00A5001F">
      <w:pPr>
        <w:ind w:left="1080" w:hanging="1080"/>
        <w:contextualSpacing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t>2018</w:t>
      </w: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46703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46703D">
        <w:rPr>
          <w:rFonts w:asciiTheme="majorHAnsi" w:eastAsia="Times New Roman" w:hAnsiTheme="majorHAnsi" w:cstheme="majorHAnsi"/>
          <w:b/>
          <w:sz w:val="24"/>
          <w:szCs w:val="24"/>
        </w:rPr>
        <w:t xml:space="preserve">Fitzgerald, K. </w:t>
      </w:r>
      <w:r w:rsidRPr="0046703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Statistics for Social Good: Why your math degree is in demand</w:t>
      </w:r>
    </w:p>
    <w:p w14:paraId="23427797" w14:textId="16D87970" w:rsidR="002A5C46" w:rsidRDefault="00A5001F" w:rsidP="002A5C46">
      <w:pPr>
        <w:ind w:left="1800"/>
        <w:contextualSpacing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  <w:r w:rsidRPr="0046703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in social policy and international development.</w:t>
      </w:r>
      <w:r w:rsidRPr="0046703D">
        <w:rPr>
          <w:rFonts w:asciiTheme="majorHAnsi" w:eastAsia="Times New Roman" w:hAnsiTheme="majorHAnsi" w:cstheme="majorHAnsi"/>
          <w:i/>
          <w:iCs/>
          <w:color w:val="222222"/>
          <w:sz w:val="24"/>
          <w:szCs w:val="24"/>
          <w:lang w:eastAsia="zh-CN"/>
        </w:rPr>
        <w:t xml:space="preserve"> </w:t>
      </w:r>
      <w:r w:rsidRPr="0046703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>Invited talk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, </w:t>
      </w:r>
      <w:r w:rsidRPr="0046703D"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  <w:t xml:space="preserve">Olivet Nazarene University, Department of Mathematics, October 2018. </w:t>
      </w:r>
    </w:p>
    <w:p w14:paraId="608DE69F" w14:textId="77777777" w:rsidR="002A5C46" w:rsidRPr="002A5C46" w:rsidRDefault="002A5C46" w:rsidP="002A5C46">
      <w:pPr>
        <w:ind w:left="1800"/>
        <w:contextualSpacing/>
        <w:rPr>
          <w:rFonts w:asciiTheme="majorHAnsi" w:eastAsia="Times New Roman" w:hAnsiTheme="majorHAnsi" w:cstheme="majorHAnsi"/>
          <w:color w:val="222222"/>
          <w:sz w:val="24"/>
          <w:szCs w:val="24"/>
          <w:lang w:eastAsia="zh-CN"/>
        </w:rPr>
      </w:pPr>
    </w:p>
    <w:p w14:paraId="692B95A7" w14:textId="20F3A96B" w:rsidR="002A5C46" w:rsidRDefault="0041679E" w:rsidP="001B6280">
      <w:pPr>
        <w:ind w:left="1800" w:hanging="1800"/>
        <w:rPr>
          <w:rFonts w:asciiTheme="majorHAnsi" w:hAnsiTheme="majorHAnsi" w:cstheme="majorHAnsi"/>
          <w:b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i/>
          <w:iCs/>
          <w:sz w:val="24"/>
          <w:szCs w:val="24"/>
        </w:rPr>
        <w:t xml:space="preserve">Internal / </w:t>
      </w:r>
      <w:r w:rsidR="002A5C46">
        <w:rPr>
          <w:rFonts w:asciiTheme="majorHAnsi" w:hAnsiTheme="majorHAnsi" w:cstheme="majorHAnsi"/>
          <w:b/>
          <w:i/>
          <w:iCs/>
          <w:sz w:val="24"/>
          <w:szCs w:val="24"/>
        </w:rPr>
        <w:t>Other Presentations</w:t>
      </w:r>
    </w:p>
    <w:p w14:paraId="3550FC98" w14:textId="29E340A8" w:rsidR="0031183C" w:rsidRPr="0031183C" w:rsidRDefault="0031183C" w:rsidP="001B6280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 xml:space="preserve">Workshop on Culturally Responsive Pedagogy. </w:t>
      </w:r>
      <w:r w:rsidR="00E140CC">
        <w:rPr>
          <w:rFonts w:asciiTheme="majorHAnsi" w:hAnsiTheme="majorHAnsi" w:cstheme="majorHAnsi"/>
          <w:bCs/>
          <w:sz w:val="24"/>
          <w:szCs w:val="24"/>
        </w:rPr>
        <w:t>Department of Computer Science, Engineering, Mathematics, Physics, &amp; Statistics, Azusa Pacific University, November 2024.</w:t>
      </w:r>
    </w:p>
    <w:p w14:paraId="6C6E423B" w14:textId="2BE2C29E" w:rsidR="0075476D" w:rsidRPr="0075476D" w:rsidRDefault="0075476D" w:rsidP="001B6280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2024</w:t>
      </w:r>
      <w:r>
        <w:rPr>
          <w:rFonts w:asciiTheme="majorHAnsi" w:hAnsiTheme="majorHAnsi" w:cstheme="majorHAnsi"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>
        <w:rPr>
          <w:rFonts w:asciiTheme="majorHAnsi" w:hAnsiTheme="majorHAnsi" w:cstheme="majorHAnsi"/>
          <w:bCs/>
          <w:sz w:val="24"/>
          <w:szCs w:val="24"/>
        </w:rPr>
        <w:t>Data visualization activities to illuminate cognitive pitfalls and enhance students’ data communication. Invited talk, Azusa Pacific University, C</w:t>
      </w:r>
      <w:r w:rsidR="00846411">
        <w:rPr>
          <w:rFonts w:asciiTheme="majorHAnsi" w:hAnsiTheme="majorHAnsi" w:cstheme="majorHAnsi"/>
          <w:bCs/>
          <w:sz w:val="24"/>
          <w:szCs w:val="24"/>
        </w:rPr>
        <w:t xml:space="preserve">ollege of Liberal Arts &amp; Sciences </w:t>
      </w:r>
      <w:r>
        <w:rPr>
          <w:rFonts w:asciiTheme="majorHAnsi" w:hAnsiTheme="majorHAnsi" w:cstheme="majorHAnsi"/>
          <w:bCs/>
          <w:sz w:val="24"/>
          <w:szCs w:val="24"/>
        </w:rPr>
        <w:t xml:space="preserve">Scholarship Jubilee, </w:t>
      </w:r>
      <w:r w:rsidR="00846411">
        <w:rPr>
          <w:rFonts w:asciiTheme="majorHAnsi" w:hAnsiTheme="majorHAnsi" w:cstheme="majorHAnsi"/>
          <w:bCs/>
          <w:sz w:val="24"/>
          <w:szCs w:val="24"/>
        </w:rPr>
        <w:t>April 2024.</w:t>
      </w:r>
    </w:p>
    <w:p w14:paraId="17D137A6" w14:textId="06CB693D" w:rsidR="001B6280" w:rsidRPr="001B6280" w:rsidRDefault="001B6280" w:rsidP="001B6280">
      <w:pPr>
        <w:ind w:left="1800" w:hanging="1800"/>
        <w:rPr>
          <w:rFonts w:asciiTheme="majorHAnsi" w:hAnsiTheme="majorHAnsi" w:cstheme="majorHAnsi"/>
          <w:bCs/>
          <w:sz w:val="24"/>
          <w:szCs w:val="24"/>
        </w:rPr>
      </w:pPr>
      <w:r w:rsidRPr="0046703D">
        <w:rPr>
          <w:rFonts w:asciiTheme="majorHAnsi" w:hAnsiTheme="majorHAnsi" w:cstheme="majorHAnsi"/>
          <w:bCs/>
          <w:sz w:val="24"/>
          <w:szCs w:val="24"/>
        </w:rPr>
        <w:t>2023</w:t>
      </w:r>
      <w:r w:rsidRPr="0046703D">
        <w:rPr>
          <w:rFonts w:asciiTheme="majorHAnsi" w:hAnsiTheme="majorHAnsi" w:cstheme="majorHAnsi"/>
          <w:bCs/>
          <w:sz w:val="24"/>
          <w:szCs w:val="24"/>
        </w:rPr>
        <w:tab/>
      </w:r>
      <w:r w:rsidRPr="0046703D">
        <w:rPr>
          <w:rFonts w:asciiTheme="majorHAnsi" w:hAnsiTheme="majorHAnsi" w:cstheme="majorHAnsi"/>
          <w:b/>
          <w:sz w:val="24"/>
          <w:szCs w:val="24"/>
        </w:rPr>
        <w:t xml:space="preserve">Fitzgerald, K.G. </w:t>
      </w:r>
      <w:r w:rsidRPr="0046703D">
        <w:rPr>
          <w:rFonts w:asciiTheme="majorHAnsi" w:hAnsiTheme="majorHAnsi" w:cstheme="majorHAnsi"/>
          <w:bCs/>
          <w:sz w:val="24"/>
          <w:szCs w:val="24"/>
        </w:rPr>
        <w:t>Data visualizations, optical illusions, and the curse of expertise. Azusa Pacific University, Department of Mathematics, Physics, &amp; Statistics research seminar, November, 2023.</w:t>
      </w:r>
    </w:p>
    <w:p w14:paraId="3AF4B488" w14:textId="789254DC" w:rsidR="002A5C46" w:rsidRPr="0041679E" w:rsidRDefault="001B6280" w:rsidP="0041679E">
      <w:pPr>
        <w:pStyle w:val="NormalWeb"/>
        <w:ind w:left="1800" w:hanging="1800"/>
        <w:rPr>
          <w:rFonts w:asciiTheme="majorHAnsi" w:hAnsiTheme="majorHAnsi" w:cstheme="majorHAnsi"/>
          <w:lang w:eastAsia="en-US"/>
        </w:rPr>
      </w:pPr>
      <w:r w:rsidRPr="00345CEE">
        <w:rPr>
          <w:rFonts w:asciiTheme="majorHAnsi" w:hAnsiTheme="majorHAnsi" w:cstheme="majorHAnsi"/>
          <w:bCs/>
        </w:rPr>
        <w:t>2021</w:t>
      </w:r>
      <w:r w:rsidRPr="00345CEE">
        <w:rPr>
          <w:rFonts w:asciiTheme="majorHAnsi" w:hAnsiTheme="majorHAnsi" w:cstheme="majorHAnsi"/>
          <w:bCs/>
        </w:rPr>
        <w:tab/>
      </w:r>
      <w:r w:rsidRPr="00345CEE">
        <w:rPr>
          <w:rFonts w:asciiTheme="majorHAnsi" w:hAnsiTheme="majorHAnsi" w:cstheme="majorHAnsi"/>
          <w:b/>
        </w:rPr>
        <w:t xml:space="preserve">Fitzgerald, K.G. </w:t>
      </w:r>
      <w:r w:rsidRPr="00345CEE">
        <w:rPr>
          <w:rFonts w:asciiTheme="majorHAnsi" w:hAnsiTheme="majorHAnsi" w:cstheme="majorHAnsi"/>
          <w:lang w:eastAsia="en-US"/>
        </w:rPr>
        <w:t xml:space="preserve">Effective communication of meta-analytic data in education: Evidence from a statistical cognition experiment on data visualizations. Poster presentation at STEM Research Symposium, Azusa Pacific University, </w:t>
      </w:r>
      <w:r w:rsidR="005213DE">
        <w:rPr>
          <w:rFonts w:asciiTheme="majorHAnsi" w:hAnsiTheme="majorHAnsi" w:cstheme="majorHAnsi"/>
          <w:lang w:eastAsia="en-US"/>
        </w:rPr>
        <w:t>October</w:t>
      </w:r>
      <w:r w:rsidRPr="00345CEE">
        <w:rPr>
          <w:rFonts w:asciiTheme="majorHAnsi" w:hAnsiTheme="majorHAnsi" w:cstheme="majorHAnsi"/>
          <w:lang w:eastAsia="en-US"/>
        </w:rPr>
        <w:t xml:space="preserve"> 2021.</w:t>
      </w:r>
    </w:p>
    <w:p w14:paraId="3FFD89FF" w14:textId="7834DFC0" w:rsidR="009369D9" w:rsidRPr="0052361F" w:rsidRDefault="00EA13E1" w:rsidP="1CB5D061">
      <w:pPr>
        <w:rPr>
          <w:rFonts w:asciiTheme="majorHAnsi" w:eastAsia="Times New Roman" w:hAnsiTheme="majorHAnsi" w:cstheme="majorBidi"/>
          <w:b/>
          <w:bCs/>
          <w:sz w:val="28"/>
          <w:szCs w:val="28"/>
          <w:u w:val="single"/>
        </w:rPr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Mentoring &amp; Advising</w:t>
      </w:r>
      <w:r w:rsidR="04BAA109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</w:t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98710F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4BAA109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</w:t>
      </w:r>
    </w:p>
    <w:p w14:paraId="772C911C" w14:textId="1CCF85EC" w:rsidR="0098710F" w:rsidRDefault="0098710F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Bidi"/>
          <w:sz w:val="24"/>
          <w:szCs w:val="24"/>
        </w:rPr>
        <w:t>2025</w:t>
      </w:r>
      <w:r w:rsidR="00E40ECC">
        <w:rPr>
          <w:rFonts w:asciiTheme="majorHAnsi" w:eastAsia="Times New Roman" w:hAnsiTheme="majorHAnsi" w:cstheme="majorBidi"/>
          <w:sz w:val="24"/>
          <w:szCs w:val="24"/>
        </w:rPr>
        <w:t xml:space="preserve"> - </w:t>
      </w:r>
      <w:r>
        <w:rPr>
          <w:rFonts w:asciiTheme="majorHAnsi" w:eastAsia="Times New Roman" w:hAnsiTheme="majorHAnsi" w:cstheme="majorBidi"/>
          <w:sz w:val="24"/>
          <w:szCs w:val="24"/>
        </w:rPr>
        <w:tab/>
      </w:r>
      <w:r w:rsidR="00DD7AB0" w:rsidRPr="00DD7AB0">
        <w:rPr>
          <w:rFonts w:asciiTheme="majorHAnsi" w:eastAsia="Times New Roman" w:hAnsiTheme="majorHAnsi" w:cstheme="majorBidi"/>
          <w:b/>
          <w:bCs/>
          <w:sz w:val="24"/>
          <w:szCs w:val="24"/>
        </w:rPr>
        <w:t>Co-MaS</w:t>
      </w:r>
      <w:r w:rsidR="000156A9">
        <w:rPr>
          <w:rFonts w:asciiTheme="majorHAnsi" w:eastAsia="Times New Roman" w:hAnsiTheme="majorHAnsi" w:cstheme="majorBidi"/>
          <w:b/>
          <w:bCs/>
          <w:sz w:val="24"/>
          <w:szCs w:val="24"/>
        </w:rPr>
        <w:t>tE</w:t>
      </w:r>
      <w:r w:rsidR="00DD7AB0" w:rsidRPr="00DD7AB0">
        <w:rPr>
          <w:rFonts w:asciiTheme="majorHAnsi" w:eastAsia="Times New Roman" w:hAnsiTheme="majorHAnsi" w:cstheme="majorBidi"/>
          <w:b/>
          <w:bCs/>
          <w:sz w:val="24"/>
          <w:szCs w:val="24"/>
        </w:rPr>
        <w:t>R Research Mentor</w:t>
      </w:r>
      <w:r w:rsidR="00DD7AB0">
        <w:rPr>
          <w:rFonts w:asciiTheme="majorHAnsi" w:eastAsia="Times New Roman" w:hAnsiTheme="majorHAnsi" w:cstheme="majorBidi"/>
          <w:sz w:val="24"/>
          <w:szCs w:val="24"/>
        </w:rPr>
        <w:t>, Villanova University</w:t>
      </w:r>
    </w:p>
    <w:p w14:paraId="1BAA93C4" w14:textId="609D3F76" w:rsidR="00DD7AB0" w:rsidRDefault="00DD7AB0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Bidi"/>
          <w:sz w:val="24"/>
          <w:szCs w:val="24"/>
        </w:rPr>
        <w:tab/>
      </w:r>
      <w:r w:rsidRPr="00927FB8">
        <w:rPr>
          <w:rFonts w:asciiTheme="majorHAnsi" w:eastAsia="Times New Roman" w:hAnsiTheme="majorHAnsi" w:cstheme="majorBidi"/>
          <w:i/>
          <w:iCs/>
          <w:sz w:val="24"/>
          <w:szCs w:val="24"/>
        </w:rPr>
        <w:t xml:space="preserve">Fall </w:t>
      </w:r>
      <w:r w:rsidR="00927FB8" w:rsidRPr="00927FB8">
        <w:rPr>
          <w:rFonts w:asciiTheme="majorHAnsi" w:eastAsia="Times New Roman" w:hAnsiTheme="majorHAnsi" w:cstheme="majorBidi"/>
          <w:i/>
          <w:iCs/>
          <w:sz w:val="24"/>
          <w:szCs w:val="24"/>
        </w:rPr>
        <w:t xml:space="preserve">– Spring 2026 (2 undergraduates + 1 graduate student): </w:t>
      </w:r>
      <w:r w:rsidR="0005007D" w:rsidRPr="0005007D">
        <w:rPr>
          <w:rFonts w:asciiTheme="majorHAnsi" w:eastAsia="Times New Roman" w:hAnsiTheme="majorHAnsi" w:cstheme="majorBidi"/>
          <w:sz w:val="24"/>
          <w:szCs w:val="24"/>
        </w:rPr>
        <w:t>Designing &amp; Implementing Randomized Survey Experiments to Evaluate Data Visualizations</w:t>
      </w:r>
    </w:p>
    <w:p w14:paraId="64290955" w14:textId="723871B7" w:rsidR="000E5C2F" w:rsidRPr="000E5C2F" w:rsidRDefault="000E5C2F" w:rsidP="000E5C2F">
      <w:pPr>
        <w:pStyle w:val="Normal1"/>
        <w:numPr>
          <w:ilvl w:val="0"/>
          <w:numId w:val="12"/>
        </w:num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Bidi"/>
          <w:sz w:val="24"/>
          <w:szCs w:val="24"/>
        </w:rPr>
        <w:t>Poster presentation by Joey Coladipietro, Student Research Symposium, Department of Mathematics &amp; Statistics, May 2026</w:t>
      </w:r>
    </w:p>
    <w:p w14:paraId="79A37118" w14:textId="77777777" w:rsidR="00C45ACD" w:rsidRPr="00927FB8" w:rsidRDefault="00C45ACD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i/>
          <w:iCs/>
          <w:sz w:val="24"/>
          <w:szCs w:val="24"/>
        </w:rPr>
      </w:pPr>
    </w:p>
    <w:p w14:paraId="15AE692C" w14:textId="1F78C50F" w:rsidR="00DF4CA7" w:rsidRDefault="00B826A7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2022 </w:t>
      </w:r>
      <w:r w:rsidR="00DF4CA7" w:rsidRPr="1CB5D061">
        <w:rPr>
          <w:rFonts w:asciiTheme="majorHAnsi" w:eastAsia="Times New Roman" w:hAnsiTheme="majorHAnsi" w:cstheme="majorBidi"/>
          <w:sz w:val="24"/>
          <w:szCs w:val="24"/>
        </w:rPr>
        <w:t>–</w:t>
      </w:r>
      <w:r w:rsidR="5AB0D65A" w:rsidRPr="1CB5D061">
        <w:rPr>
          <w:rFonts w:asciiTheme="majorHAnsi" w:eastAsia="Times New Roman" w:hAnsiTheme="majorHAnsi" w:cstheme="majorBidi"/>
          <w:sz w:val="24"/>
          <w:szCs w:val="24"/>
        </w:rPr>
        <w:t xml:space="preserve"> 2025</w:t>
      </w:r>
      <w:r>
        <w:tab/>
      </w: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Undergraduate Research Mentor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, Azusa Pacific University</w:t>
      </w:r>
      <w:r w:rsidR="00A644DE" w:rsidRPr="1CB5D061">
        <w:rPr>
          <w:rFonts w:asciiTheme="majorHAnsi" w:eastAsia="Times New Roman" w:hAnsiTheme="majorHAnsi" w:cstheme="majorBidi"/>
          <w:sz w:val="24"/>
          <w:szCs w:val="24"/>
        </w:rPr>
        <w:t xml:space="preserve"> (APU)</w:t>
      </w:r>
    </w:p>
    <w:p w14:paraId="434B2238" w14:textId="1408F7E6" w:rsidR="00AE452F" w:rsidRDefault="00AE452F" w:rsidP="1CB5D061">
      <w:pPr>
        <w:pStyle w:val="NormalWeb"/>
        <w:ind w:left="1800"/>
        <w:contextualSpacing/>
        <w:rPr>
          <w:rFonts w:asciiTheme="majorHAnsi" w:hAnsiTheme="majorHAnsi" w:cstheme="majorBidi"/>
          <w:i/>
          <w:iCs/>
        </w:rPr>
      </w:pPr>
      <w:r w:rsidRPr="1CB5D061">
        <w:rPr>
          <w:rFonts w:asciiTheme="majorHAnsi" w:hAnsiTheme="majorHAnsi" w:cstheme="majorBidi"/>
          <w:i/>
          <w:iCs/>
        </w:rPr>
        <w:t>Spring</w:t>
      </w:r>
      <w:r w:rsidR="3B5A6349" w:rsidRPr="1CB5D061">
        <w:rPr>
          <w:rFonts w:asciiTheme="majorHAnsi" w:hAnsiTheme="majorHAnsi" w:cstheme="majorBidi"/>
          <w:i/>
          <w:iCs/>
        </w:rPr>
        <w:t xml:space="preserve"> – Summer </w:t>
      </w:r>
      <w:r w:rsidRPr="1CB5D061">
        <w:rPr>
          <w:rFonts w:asciiTheme="majorHAnsi" w:hAnsiTheme="majorHAnsi" w:cstheme="majorBidi"/>
          <w:i/>
          <w:iCs/>
        </w:rPr>
        <w:t xml:space="preserve">2025 (2 students): </w:t>
      </w:r>
      <w:r w:rsidRPr="1CB5D061">
        <w:rPr>
          <w:rFonts w:asciiTheme="majorHAnsi" w:hAnsiTheme="majorHAnsi" w:cstheme="majorBidi"/>
        </w:rPr>
        <w:t>Developing and evaluating tools for communicating statistical evidence to education decision-makers</w:t>
      </w:r>
      <w:r w:rsidR="1CEE48B2" w:rsidRPr="1CB5D061">
        <w:rPr>
          <w:rFonts w:asciiTheme="majorHAnsi" w:hAnsiTheme="majorHAnsi" w:cstheme="majorBidi"/>
        </w:rPr>
        <w:t>.</w:t>
      </w:r>
    </w:p>
    <w:p w14:paraId="48CF57BB" w14:textId="77777777" w:rsidR="00AE452F" w:rsidRDefault="00AE452F" w:rsidP="00AC6443">
      <w:pPr>
        <w:pStyle w:val="NormalWeb"/>
        <w:ind w:left="1800"/>
        <w:contextualSpacing/>
        <w:rPr>
          <w:rFonts w:asciiTheme="majorHAnsi" w:hAnsiTheme="majorHAnsi" w:cstheme="majorHAnsi"/>
          <w:bCs/>
          <w:i/>
          <w:iCs/>
        </w:rPr>
      </w:pPr>
    </w:p>
    <w:p w14:paraId="6385153B" w14:textId="4665CA2A" w:rsidR="008860B6" w:rsidRDefault="008860B6" w:rsidP="00AC6443">
      <w:pPr>
        <w:pStyle w:val="NormalWeb"/>
        <w:ind w:left="1800"/>
        <w:contextualSpacing/>
        <w:rPr>
          <w:rFonts w:asciiTheme="majorHAnsi" w:hAnsiTheme="majorHAnsi" w:cstheme="majorHAnsi"/>
          <w:color w:val="222222"/>
          <w:shd w:val="clear" w:color="auto" w:fill="FFFFFF"/>
        </w:rPr>
      </w:pPr>
      <w:r>
        <w:rPr>
          <w:rFonts w:asciiTheme="majorHAnsi" w:hAnsiTheme="majorHAnsi" w:cstheme="majorHAnsi"/>
          <w:bCs/>
          <w:i/>
          <w:iCs/>
        </w:rPr>
        <w:t>Summer 2024</w:t>
      </w:r>
      <w:r w:rsidR="00032CC8">
        <w:rPr>
          <w:rFonts w:asciiTheme="majorHAnsi" w:hAnsiTheme="majorHAnsi" w:cstheme="majorHAnsi"/>
          <w:bCs/>
          <w:i/>
          <w:iCs/>
        </w:rPr>
        <w:t>, 2025</w:t>
      </w:r>
      <w:r>
        <w:rPr>
          <w:rFonts w:asciiTheme="majorHAnsi" w:hAnsiTheme="majorHAnsi" w:cstheme="majorHAnsi"/>
          <w:bCs/>
          <w:i/>
          <w:iCs/>
        </w:rPr>
        <w:t xml:space="preserve"> (2 students): </w:t>
      </w:r>
      <w:r w:rsidRPr="00793C31">
        <w:rPr>
          <w:rFonts w:asciiTheme="majorHAnsi" w:hAnsiTheme="majorHAnsi" w:cstheme="majorHAnsi"/>
          <w:color w:val="222222"/>
          <w:shd w:val="clear" w:color="auto" w:fill="FFFFFF"/>
        </w:rPr>
        <w:t>Impact of Learning Assistants on STEM Identity for Students Historically Underrepresented in STEM</w:t>
      </w:r>
      <w:r>
        <w:rPr>
          <w:rFonts w:asciiTheme="majorHAnsi" w:hAnsiTheme="majorHAnsi" w:cstheme="majorHAnsi"/>
          <w:color w:val="222222"/>
          <w:shd w:val="clear" w:color="auto" w:fill="FFFFFF"/>
        </w:rPr>
        <w:t>.</w:t>
      </w:r>
      <w:r w:rsidR="00E2187E">
        <w:rPr>
          <w:rFonts w:asciiTheme="majorHAnsi" w:hAnsiTheme="majorHAnsi" w:cstheme="majorHAnsi"/>
          <w:color w:val="222222"/>
          <w:shd w:val="clear" w:color="auto" w:fill="FFFFFF"/>
        </w:rPr>
        <w:t xml:space="preserve"> </w:t>
      </w:r>
    </w:p>
    <w:p w14:paraId="4D362F1A" w14:textId="7033A6D9" w:rsidR="00AC6443" w:rsidRDefault="00C64F26" w:rsidP="00AC6443">
      <w:pPr>
        <w:pStyle w:val="NormalWeb"/>
        <w:numPr>
          <w:ilvl w:val="0"/>
          <w:numId w:val="9"/>
        </w:numPr>
        <w:contextualSpacing/>
        <w:rPr>
          <w:rFonts w:asciiTheme="majorHAnsi" w:hAnsiTheme="majorHAnsi" w:cstheme="majorHAnsi"/>
          <w:color w:val="222222"/>
          <w:shd w:val="clear" w:color="auto" w:fill="FFFFFF"/>
        </w:rPr>
      </w:pPr>
      <w:r>
        <w:rPr>
          <w:rFonts w:asciiTheme="majorHAnsi" w:hAnsiTheme="majorHAnsi" w:cstheme="majorHAnsi"/>
          <w:color w:val="222222"/>
          <w:shd w:val="clear" w:color="auto" w:fill="FFFFFF"/>
        </w:rPr>
        <w:t>Poster presentation by Evan Knee &amp; Caylee Walker,</w:t>
      </w:r>
      <w:r w:rsidR="00A644DE">
        <w:rPr>
          <w:rFonts w:asciiTheme="majorHAnsi" w:hAnsiTheme="majorHAnsi" w:cstheme="majorHAnsi"/>
          <w:color w:val="222222"/>
          <w:shd w:val="clear" w:color="auto" w:fill="FFFFFF"/>
        </w:rPr>
        <w:t xml:space="preserve"> APU STEM Research Symposium, </w:t>
      </w:r>
      <w:r>
        <w:rPr>
          <w:rFonts w:asciiTheme="majorHAnsi" w:hAnsiTheme="majorHAnsi" w:cstheme="majorHAnsi"/>
          <w:color w:val="222222"/>
          <w:shd w:val="clear" w:color="auto" w:fill="FFFFFF"/>
        </w:rPr>
        <w:t>September 2024.</w:t>
      </w:r>
    </w:p>
    <w:p w14:paraId="64544AE8" w14:textId="1C9B1A19" w:rsidR="00AE452F" w:rsidRDefault="00AE452F" w:rsidP="00AE452F">
      <w:pPr>
        <w:pStyle w:val="NormalWeb"/>
        <w:numPr>
          <w:ilvl w:val="0"/>
          <w:numId w:val="9"/>
        </w:numPr>
        <w:contextualSpacing/>
        <w:rPr>
          <w:rFonts w:asciiTheme="majorHAnsi" w:hAnsiTheme="majorHAnsi" w:cstheme="majorHAnsi"/>
          <w:color w:val="222222"/>
          <w:shd w:val="clear" w:color="auto" w:fill="FFFFFF"/>
        </w:rPr>
      </w:pPr>
      <w:r>
        <w:rPr>
          <w:rFonts w:asciiTheme="majorHAnsi" w:hAnsiTheme="majorHAnsi" w:cstheme="majorHAnsi"/>
          <w:color w:val="222222"/>
          <w:shd w:val="clear" w:color="auto" w:fill="FFFFFF"/>
        </w:rPr>
        <w:lastRenderedPageBreak/>
        <w:t>Poster presentation by Evan Knee &amp; Caylee Walker, MAA SoCal Section Meeting, March 2025.</w:t>
      </w:r>
    </w:p>
    <w:p w14:paraId="4E010E28" w14:textId="77777777" w:rsidR="00AC6443" w:rsidRPr="00AC6443" w:rsidRDefault="00AC6443" w:rsidP="00AE452F">
      <w:pPr>
        <w:pStyle w:val="NormalWeb"/>
        <w:contextualSpacing/>
        <w:rPr>
          <w:rFonts w:asciiTheme="majorHAnsi" w:hAnsiTheme="majorHAnsi" w:cstheme="majorHAnsi"/>
          <w:color w:val="222222"/>
          <w:shd w:val="clear" w:color="auto" w:fill="FFFFFF"/>
        </w:rPr>
      </w:pPr>
    </w:p>
    <w:p w14:paraId="0359BD52" w14:textId="78C0F8FA" w:rsidR="008860B6" w:rsidRDefault="008860B6" w:rsidP="1CB5D061">
      <w:pPr>
        <w:pStyle w:val="NormalWeb"/>
        <w:ind w:left="1800"/>
        <w:contextualSpacing/>
        <w:rPr>
          <w:rFonts w:asciiTheme="majorHAnsi" w:hAnsiTheme="majorHAnsi" w:cstheme="majorBidi"/>
          <w:color w:val="000000" w:themeColor="text1"/>
          <w:shd w:val="clear" w:color="auto" w:fill="FFFFFF"/>
        </w:rPr>
      </w:pPr>
      <w:r w:rsidRPr="1CB5D061">
        <w:rPr>
          <w:rFonts w:asciiTheme="majorHAnsi" w:hAnsiTheme="majorHAnsi" w:cstheme="majorBidi"/>
          <w:i/>
          <w:iCs/>
        </w:rPr>
        <w:t>Summer 2024</w:t>
      </w:r>
      <w:r w:rsidR="53C4D902" w:rsidRPr="1CB5D061">
        <w:rPr>
          <w:rFonts w:asciiTheme="majorHAnsi" w:hAnsiTheme="majorHAnsi" w:cstheme="majorBidi"/>
          <w:i/>
          <w:iCs/>
        </w:rPr>
        <w:t>, 2025</w:t>
      </w:r>
      <w:r w:rsidRPr="1CB5D061">
        <w:rPr>
          <w:rFonts w:asciiTheme="majorHAnsi" w:hAnsiTheme="majorHAnsi" w:cstheme="majorBidi"/>
          <w:i/>
          <w:iCs/>
        </w:rPr>
        <w:t xml:space="preserve"> (</w:t>
      </w:r>
      <w:r w:rsidR="4B92E658" w:rsidRPr="1CB5D061">
        <w:rPr>
          <w:rFonts w:asciiTheme="majorHAnsi" w:hAnsiTheme="majorHAnsi" w:cstheme="majorBidi"/>
          <w:i/>
          <w:iCs/>
        </w:rPr>
        <w:t>6</w:t>
      </w:r>
      <w:r w:rsidRPr="1CB5D061">
        <w:rPr>
          <w:rFonts w:asciiTheme="majorHAnsi" w:hAnsiTheme="majorHAnsi" w:cstheme="majorBidi"/>
          <w:i/>
          <w:iCs/>
        </w:rPr>
        <w:t xml:space="preserve"> students):</w:t>
      </w:r>
      <w:r w:rsidRPr="1CB5D061">
        <w:rPr>
          <w:rFonts w:asciiTheme="majorHAnsi" w:hAnsiTheme="majorHAnsi" w:cstheme="majorBidi"/>
        </w:rPr>
        <w:t xml:space="preserve"> </w:t>
      </w:r>
      <w:r w:rsidRPr="1CB5D061">
        <w:rPr>
          <w:rFonts w:asciiTheme="majorHAnsi" w:hAnsiTheme="majorHAnsi" w:cstheme="majorBidi"/>
          <w:color w:val="000000" w:themeColor="text1"/>
          <w:shd w:val="clear" w:color="auto" w:fill="FFFFFF"/>
        </w:rPr>
        <w:t>Sports Content for Outreach, Research, and Education (SCORE) in data science.</w:t>
      </w:r>
    </w:p>
    <w:p w14:paraId="046C659D" w14:textId="14DF61BD" w:rsidR="00AC6443" w:rsidRPr="00AE452F" w:rsidRDefault="00C64F26" w:rsidP="00AE452F">
      <w:pPr>
        <w:pStyle w:val="NormalWeb"/>
        <w:numPr>
          <w:ilvl w:val="0"/>
          <w:numId w:val="9"/>
        </w:numPr>
        <w:contextualSpacing/>
        <w:rPr>
          <w:rFonts w:asciiTheme="majorHAnsi" w:hAnsiTheme="majorHAnsi" w:cstheme="majorHAnsi"/>
          <w:color w:val="222222"/>
          <w:shd w:val="clear" w:color="auto" w:fill="FFFFFF"/>
        </w:rPr>
      </w:pPr>
      <w:r>
        <w:rPr>
          <w:rFonts w:asciiTheme="majorHAnsi" w:hAnsiTheme="majorHAnsi" w:cstheme="majorHAnsi"/>
          <w:color w:val="222222"/>
          <w:shd w:val="clear" w:color="auto" w:fill="FFFFFF"/>
        </w:rPr>
        <w:t xml:space="preserve">Two </w:t>
      </w:r>
      <w:r>
        <w:rPr>
          <w:rFonts w:asciiTheme="majorHAnsi" w:hAnsiTheme="majorHAnsi" w:cstheme="majorHAnsi"/>
        </w:rPr>
        <w:t>poster presentations by Joseph Hsieh &amp; Jazmine Gurrola at</w:t>
      </w:r>
      <w:r w:rsidR="003A4E50">
        <w:rPr>
          <w:rFonts w:asciiTheme="majorHAnsi" w:hAnsiTheme="majorHAnsi" w:cstheme="majorHAnsi"/>
        </w:rPr>
        <w:t xml:space="preserve"> </w:t>
      </w:r>
      <w:r w:rsidR="00700ABA">
        <w:rPr>
          <w:rFonts w:asciiTheme="majorHAnsi" w:hAnsiTheme="majorHAnsi" w:cstheme="majorHAnsi"/>
        </w:rPr>
        <w:t xml:space="preserve">APU </w:t>
      </w:r>
      <w:r w:rsidR="00E95C27">
        <w:rPr>
          <w:rFonts w:asciiTheme="majorHAnsi" w:hAnsiTheme="majorHAnsi" w:cstheme="majorHAnsi"/>
        </w:rPr>
        <w:t xml:space="preserve">STEM </w:t>
      </w:r>
      <w:r w:rsidR="00E95C27">
        <w:rPr>
          <w:rFonts w:asciiTheme="majorHAnsi" w:hAnsiTheme="majorHAnsi" w:cstheme="majorHAnsi"/>
          <w:color w:val="222222"/>
          <w:shd w:val="clear" w:color="auto" w:fill="FFFFFF"/>
        </w:rPr>
        <w:t>Research Symposium</w:t>
      </w:r>
      <w:r>
        <w:rPr>
          <w:rFonts w:asciiTheme="majorHAnsi" w:hAnsiTheme="majorHAnsi" w:cstheme="majorHAnsi"/>
          <w:color w:val="222222"/>
          <w:shd w:val="clear" w:color="auto" w:fill="FFFFFF"/>
        </w:rPr>
        <w:t>, September 2024</w:t>
      </w:r>
    </w:p>
    <w:p w14:paraId="1399D421" w14:textId="69AC54DE" w:rsidR="002B5692" w:rsidRDefault="00C64F26" w:rsidP="002B5692">
      <w:pPr>
        <w:pStyle w:val="NormalWeb"/>
        <w:numPr>
          <w:ilvl w:val="0"/>
          <w:numId w:val="9"/>
        </w:numPr>
        <w:contextualSpacing/>
        <w:rPr>
          <w:rFonts w:asciiTheme="majorHAnsi" w:hAnsiTheme="majorHAnsi" w:cstheme="majorHAnsi"/>
        </w:rPr>
      </w:pPr>
      <w:r w:rsidRPr="1CB5D061">
        <w:rPr>
          <w:rFonts w:asciiTheme="majorHAnsi" w:hAnsiTheme="majorHAnsi" w:cstheme="majorBidi"/>
        </w:rPr>
        <w:t>Two poster presentations by Joseph Hsieh</w:t>
      </w:r>
      <w:r w:rsidRPr="1CB5D061">
        <w:rPr>
          <w:rStyle w:val="FootnoteReference"/>
          <w:rFonts w:asciiTheme="majorHAnsi" w:hAnsiTheme="majorHAnsi" w:cstheme="majorBidi"/>
        </w:rPr>
        <w:footnoteReference w:id="2"/>
      </w:r>
      <w:r w:rsidRPr="1CB5D061">
        <w:rPr>
          <w:rFonts w:asciiTheme="majorHAnsi" w:hAnsiTheme="majorHAnsi" w:cstheme="majorBidi"/>
        </w:rPr>
        <w:t xml:space="preserve"> &amp; Jazmine Gurrola</w:t>
      </w:r>
      <w:r w:rsidRPr="1CB5D061">
        <w:rPr>
          <w:rFonts w:ascii="dagger" w:hAnsi="dagger" w:cstheme="majorBidi"/>
          <w:vertAlign w:val="superscript"/>
        </w:rPr>
        <w:t>†</w:t>
      </w:r>
      <w:r w:rsidRPr="1CB5D061">
        <w:rPr>
          <w:rFonts w:asciiTheme="majorHAnsi" w:hAnsiTheme="majorHAnsi" w:cstheme="majorBidi"/>
        </w:rPr>
        <w:t xml:space="preserve"> at</w:t>
      </w:r>
      <w:r w:rsidR="00700ABA" w:rsidRPr="1CB5D061">
        <w:rPr>
          <w:rFonts w:asciiTheme="majorHAnsi" w:hAnsiTheme="majorHAnsi" w:cstheme="majorBidi"/>
        </w:rPr>
        <w:t xml:space="preserve"> </w:t>
      </w:r>
      <w:r w:rsidR="003A4E50" w:rsidRPr="1CB5D061">
        <w:rPr>
          <w:rFonts w:asciiTheme="majorHAnsi" w:hAnsiTheme="majorHAnsi" w:cstheme="majorBidi"/>
        </w:rPr>
        <w:t xml:space="preserve">Annual Biomedical Conference for Minoritized Students (ABRCMS), Pittsburgh, PA, </w:t>
      </w:r>
      <w:r w:rsidRPr="1CB5D061">
        <w:rPr>
          <w:rFonts w:asciiTheme="majorHAnsi" w:hAnsiTheme="majorHAnsi" w:cstheme="majorBidi"/>
        </w:rPr>
        <w:t>November 2024</w:t>
      </w:r>
      <w:r w:rsidR="002B5692">
        <w:rPr>
          <w:rFonts w:asciiTheme="majorHAnsi" w:hAnsiTheme="majorHAnsi" w:cstheme="majorBidi"/>
        </w:rPr>
        <w:t>.</w:t>
      </w:r>
    </w:p>
    <w:p w14:paraId="6EDE54FF" w14:textId="40FA6263" w:rsidR="002B5692" w:rsidRDefault="002B5692" w:rsidP="002B5692">
      <w:pPr>
        <w:pStyle w:val="NormalWeb"/>
        <w:numPr>
          <w:ilvl w:val="0"/>
          <w:numId w:val="9"/>
        </w:numPr>
        <w:contextualSpacing/>
        <w:rPr>
          <w:rFonts w:asciiTheme="majorHAnsi" w:hAnsiTheme="majorHAnsi" w:cstheme="majorHAnsi"/>
        </w:rPr>
      </w:pPr>
      <w:r w:rsidRPr="1CB5D061">
        <w:rPr>
          <w:rFonts w:asciiTheme="majorHAnsi" w:hAnsiTheme="majorHAnsi" w:cstheme="majorBidi"/>
        </w:rPr>
        <w:t xml:space="preserve">Two poster presentations by </w:t>
      </w:r>
      <w:r>
        <w:rPr>
          <w:rFonts w:asciiTheme="majorHAnsi" w:hAnsiTheme="majorHAnsi" w:cstheme="majorBidi"/>
        </w:rPr>
        <w:t>Grace Ng</w:t>
      </w:r>
      <w:r w:rsidR="00772202">
        <w:rPr>
          <w:rFonts w:asciiTheme="majorHAnsi" w:hAnsiTheme="majorHAnsi" w:cstheme="majorBidi"/>
        </w:rPr>
        <w:t>uyen &amp; Madey Sule</w:t>
      </w:r>
      <w:r w:rsidRPr="1CB5D061">
        <w:rPr>
          <w:rFonts w:asciiTheme="majorHAnsi" w:hAnsiTheme="majorHAnsi" w:cstheme="majorBidi"/>
        </w:rPr>
        <w:t xml:space="preserve"> at Annual Biomedical Conference for Minoritized Students (ABRCMS), </w:t>
      </w:r>
      <w:r w:rsidR="00772202">
        <w:rPr>
          <w:rFonts w:asciiTheme="majorHAnsi" w:hAnsiTheme="majorHAnsi" w:cstheme="majorBidi"/>
        </w:rPr>
        <w:t>San Antonio</w:t>
      </w:r>
      <w:r w:rsidRPr="1CB5D061">
        <w:rPr>
          <w:rFonts w:asciiTheme="majorHAnsi" w:hAnsiTheme="majorHAnsi" w:cstheme="majorBidi"/>
        </w:rPr>
        <w:t>,</w:t>
      </w:r>
      <w:r w:rsidR="00772202">
        <w:rPr>
          <w:rFonts w:asciiTheme="majorHAnsi" w:hAnsiTheme="majorHAnsi" w:cstheme="majorBidi"/>
        </w:rPr>
        <w:t xml:space="preserve"> TX,</w:t>
      </w:r>
      <w:r w:rsidRPr="1CB5D061">
        <w:rPr>
          <w:rFonts w:asciiTheme="majorHAnsi" w:hAnsiTheme="majorHAnsi" w:cstheme="majorBidi"/>
        </w:rPr>
        <w:t xml:space="preserve"> November 202</w:t>
      </w:r>
      <w:r w:rsidR="00772202">
        <w:rPr>
          <w:rFonts w:asciiTheme="majorHAnsi" w:hAnsiTheme="majorHAnsi" w:cstheme="majorBidi"/>
        </w:rPr>
        <w:t>5</w:t>
      </w:r>
      <w:r>
        <w:rPr>
          <w:rFonts w:asciiTheme="majorHAnsi" w:hAnsiTheme="majorHAnsi" w:cstheme="majorBidi"/>
        </w:rPr>
        <w:t>.</w:t>
      </w:r>
    </w:p>
    <w:p w14:paraId="350A8007" w14:textId="77777777" w:rsidR="002B5692" w:rsidRPr="002B5692" w:rsidRDefault="002B5692" w:rsidP="002B5692">
      <w:pPr>
        <w:pStyle w:val="NormalWeb"/>
        <w:ind w:left="2520"/>
        <w:contextualSpacing/>
        <w:rPr>
          <w:rFonts w:asciiTheme="majorHAnsi" w:hAnsiTheme="majorHAnsi" w:cstheme="majorHAnsi"/>
        </w:rPr>
      </w:pPr>
    </w:p>
    <w:p w14:paraId="3C8CDAD5" w14:textId="3951CA90" w:rsidR="00D74D44" w:rsidRDefault="00DF4CA7" w:rsidP="004C0EC2">
      <w:pPr>
        <w:pStyle w:val="NormalWeb"/>
        <w:ind w:left="1800"/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Cs/>
          <w:i/>
          <w:iCs/>
        </w:rPr>
        <w:t xml:space="preserve">Summer </w:t>
      </w:r>
      <w:r w:rsidR="00E15238">
        <w:rPr>
          <w:rFonts w:asciiTheme="majorHAnsi" w:hAnsiTheme="majorHAnsi" w:cstheme="majorHAnsi"/>
          <w:bCs/>
          <w:i/>
          <w:iCs/>
        </w:rPr>
        <w:t xml:space="preserve">– Fall </w:t>
      </w:r>
      <w:r>
        <w:rPr>
          <w:rFonts w:asciiTheme="majorHAnsi" w:hAnsiTheme="majorHAnsi" w:cstheme="majorHAnsi"/>
          <w:bCs/>
          <w:i/>
          <w:iCs/>
        </w:rPr>
        <w:t xml:space="preserve">2023 Project (2 students): </w:t>
      </w:r>
      <w:r w:rsidRPr="005F1F5D">
        <w:rPr>
          <w:rFonts w:asciiTheme="majorHAnsi" w:hAnsiTheme="majorHAnsi" w:cstheme="majorHAnsi"/>
        </w:rPr>
        <w:t>Statistical cognition and visualization of meta-analytic</w:t>
      </w:r>
      <w:r>
        <w:rPr>
          <w:rFonts w:asciiTheme="majorHAnsi" w:hAnsiTheme="majorHAnsi" w:cstheme="majorHAnsi"/>
        </w:rPr>
        <w:t xml:space="preserve"> </w:t>
      </w:r>
      <w:r w:rsidRPr="005F1F5D">
        <w:rPr>
          <w:rFonts w:asciiTheme="majorHAnsi" w:hAnsiTheme="majorHAnsi" w:cstheme="majorHAnsi"/>
        </w:rPr>
        <w:t>data for education researc</w:t>
      </w:r>
      <w:r>
        <w:rPr>
          <w:rFonts w:asciiTheme="majorHAnsi" w:hAnsiTheme="majorHAnsi" w:cstheme="majorHAnsi"/>
        </w:rPr>
        <w:t>h.</w:t>
      </w:r>
      <w:r w:rsidR="00675616">
        <w:rPr>
          <w:rFonts w:asciiTheme="majorHAnsi" w:hAnsiTheme="majorHAnsi" w:cstheme="majorHAnsi"/>
        </w:rPr>
        <w:t xml:space="preserve"> </w:t>
      </w:r>
    </w:p>
    <w:p w14:paraId="26CB7E35" w14:textId="572E65C4" w:rsidR="00AC40DE" w:rsidRDefault="00274684" w:rsidP="004C0EC2">
      <w:pPr>
        <w:pStyle w:val="NormalWeb"/>
        <w:numPr>
          <w:ilvl w:val="0"/>
          <w:numId w:val="10"/>
        </w:numPr>
        <w:contextualSpacing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color w:val="000000"/>
        </w:rPr>
        <w:t xml:space="preserve">Oral presentation </w:t>
      </w:r>
      <w:r w:rsidR="00A644DE">
        <w:rPr>
          <w:rFonts w:asciiTheme="majorHAnsi" w:hAnsiTheme="majorHAnsi" w:cstheme="majorHAnsi"/>
          <w:color w:val="000000"/>
        </w:rPr>
        <w:t>by David Khella</w:t>
      </w:r>
      <w:r w:rsidR="00C64F26" w:rsidRPr="00C64F26">
        <w:rPr>
          <w:rFonts w:ascii="dagger" w:hAnsi="dagger" w:cstheme="majorHAnsi"/>
          <w:vertAlign w:val="superscript"/>
        </w:rPr>
        <w:t>†</w:t>
      </w:r>
      <w:r w:rsidR="00A644DE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 xml:space="preserve">at </w:t>
      </w:r>
      <w:r w:rsidR="00AC40DE">
        <w:rPr>
          <w:rFonts w:asciiTheme="majorHAnsi" w:hAnsiTheme="majorHAnsi" w:cstheme="majorHAnsi"/>
          <w:color w:val="000000"/>
        </w:rPr>
        <w:t>Joint Statistical Meetings, Portland, OR, August 2024.</w:t>
      </w:r>
    </w:p>
    <w:p w14:paraId="4B0EC2B0" w14:textId="4461D026" w:rsidR="00C64F26" w:rsidRDefault="00C64F26" w:rsidP="004C0EC2">
      <w:pPr>
        <w:pStyle w:val="NormalWeb"/>
        <w:numPr>
          <w:ilvl w:val="0"/>
          <w:numId w:val="10"/>
        </w:numPr>
        <w:contextualSpacing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Panel presentation by Avery Charles at APU Board of Trustees Dinner, November 2023.</w:t>
      </w:r>
    </w:p>
    <w:p w14:paraId="5ECB86CF" w14:textId="2FE3A3C6" w:rsidR="00E15238" w:rsidRPr="00E15238" w:rsidRDefault="00274684" w:rsidP="004C0EC2">
      <w:pPr>
        <w:pStyle w:val="NormalWeb"/>
        <w:numPr>
          <w:ilvl w:val="0"/>
          <w:numId w:val="10"/>
        </w:numPr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</w:rPr>
        <w:t xml:space="preserve">Poster presentation </w:t>
      </w:r>
      <w:r w:rsidR="00C64F26">
        <w:rPr>
          <w:rFonts w:asciiTheme="majorHAnsi" w:hAnsiTheme="majorHAnsi" w:cstheme="majorHAnsi"/>
          <w:color w:val="000000"/>
        </w:rPr>
        <w:t xml:space="preserve">by Avery Charles &amp; David Khella </w:t>
      </w:r>
      <w:r>
        <w:rPr>
          <w:rFonts w:asciiTheme="majorHAnsi" w:hAnsiTheme="majorHAnsi" w:cstheme="majorHAnsi"/>
          <w:color w:val="000000"/>
        </w:rPr>
        <w:t xml:space="preserve">at </w:t>
      </w:r>
      <w:r w:rsidR="00C64F26">
        <w:rPr>
          <w:rFonts w:asciiTheme="majorHAnsi" w:hAnsiTheme="majorHAnsi" w:cstheme="majorHAnsi"/>
          <w:color w:val="000000"/>
        </w:rPr>
        <w:t xml:space="preserve">APU </w:t>
      </w:r>
      <w:r w:rsidR="00E15238" w:rsidRPr="00E15238">
        <w:rPr>
          <w:rFonts w:asciiTheme="majorHAnsi" w:hAnsiTheme="majorHAnsi" w:cstheme="majorHAnsi"/>
        </w:rPr>
        <w:t>STEM Research Symposium, September 2023.</w:t>
      </w:r>
    </w:p>
    <w:p w14:paraId="11DD668D" w14:textId="28CFB350" w:rsidR="1CB5D061" w:rsidRPr="002F5162" w:rsidRDefault="00675616" w:rsidP="002F5162">
      <w:pPr>
        <w:pStyle w:val="NormalWeb"/>
        <w:numPr>
          <w:ilvl w:val="0"/>
          <w:numId w:val="10"/>
        </w:numPr>
        <w:contextualSpacing/>
        <w:rPr>
          <w:rFonts w:asciiTheme="majorHAnsi" w:hAnsiTheme="majorHAnsi" w:cstheme="majorBidi"/>
        </w:rPr>
      </w:pPr>
      <w:r w:rsidRPr="1CB5D061">
        <w:rPr>
          <w:rFonts w:asciiTheme="majorHAnsi" w:hAnsiTheme="majorHAnsi" w:cstheme="majorBidi"/>
        </w:rPr>
        <w:t xml:space="preserve">Poster presentation </w:t>
      </w:r>
      <w:r w:rsidR="00C64F26" w:rsidRPr="1CB5D061">
        <w:rPr>
          <w:rFonts w:asciiTheme="majorHAnsi" w:hAnsiTheme="majorHAnsi" w:cstheme="majorBidi"/>
        </w:rPr>
        <w:t xml:space="preserve">by Avery Charles &amp; David Khella </w:t>
      </w:r>
      <w:r w:rsidRPr="1CB5D061">
        <w:rPr>
          <w:rFonts w:asciiTheme="majorHAnsi" w:hAnsiTheme="majorHAnsi" w:cstheme="majorBidi"/>
        </w:rPr>
        <w:t xml:space="preserve">at the Electronic Undergraduate Statistics Research annual conference, Consortium for Undergraduate Statistics Education, November 2023. </w:t>
      </w:r>
    </w:p>
    <w:p w14:paraId="444A38A6" w14:textId="30F2CA90" w:rsidR="00B826A7" w:rsidRPr="00265DD2" w:rsidRDefault="00DF4CA7" w:rsidP="00E849C4">
      <w:pPr>
        <w:ind w:left="1800"/>
        <w:rPr>
          <w:rFonts w:asciiTheme="majorHAnsi" w:eastAsia="Times New Roman" w:hAnsiTheme="majorHAnsi" w:cstheme="majorHAnsi"/>
          <w:bCs/>
          <w:i/>
          <w:iCs/>
          <w:color w:val="auto"/>
          <w:sz w:val="24"/>
          <w:szCs w:val="24"/>
          <w:lang w:eastAsia="zh-CN"/>
        </w:rPr>
      </w:pPr>
      <w:r w:rsidRPr="00265DD2">
        <w:rPr>
          <w:rFonts w:asciiTheme="majorHAnsi" w:hAnsiTheme="majorHAnsi" w:cstheme="majorHAnsi"/>
          <w:bCs/>
          <w:i/>
          <w:iCs/>
          <w:sz w:val="24"/>
          <w:szCs w:val="24"/>
        </w:rPr>
        <w:t xml:space="preserve">Fall 2022 – Spring 2023 Project (2 students): </w:t>
      </w:r>
      <w:r w:rsidRPr="00265DD2">
        <w:rPr>
          <w:rFonts w:asciiTheme="majorHAnsi" w:hAnsiTheme="majorHAnsi" w:cstheme="majorHAnsi"/>
          <w:bCs/>
          <w:sz w:val="24"/>
          <w:szCs w:val="24"/>
        </w:rPr>
        <w:t xml:space="preserve">APU </w:t>
      </w:r>
      <w:r w:rsidR="00B826A7" w:rsidRPr="00265DD2">
        <w:rPr>
          <w:rFonts w:asciiTheme="majorHAnsi" w:hAnsiTheme="majorHAnsi" w:cstheme="majorHAnsi"/>
          <w:bCs/>
          <w:sz w:val="24"/>
          <w:szCs w:val="24"/>
        </w:rPr>
        <w:t>STEM Retention &amp; Student Performance</w:t>
      </w:r>
      <w:r w:rsidRPr="00265DD2">
        <w:rPr>
          <w:rFonts w:asciiTheme="majorHAnsi" w:hAnsiTheme="majorHAnsi" w:cstheme="majorHAnsi"/>
          <w:bCs/>
          <w:sz w:val="24"/>
          <w:szCs w:val="24"/>
        </w:rPr>
        <w:t>.</w:t>
      </w:r>
      <w:r w:rsidR="00B826A7" w:rsidRPr="00265DD2">
        <w:rPr>
          <w:rFonts w:asciiTheme="majorHAnsi" w:hAnsiTheme="majorHAnsi" w:cstheme="majorHAnsi"/>
          <w:bCs/>
          <w:sz w:val="24"/>
          <w:szCs w:val="24"/>
        </w:rPr>
        <w:t xml:space="preserve"> </w:t>
      </w:r>
    </w:p>
    <w:p w14:paraId="18E0B237" w14:textId="1D985AA7" w:rsidR="00C807C4" w:rsidRPr="004C0EC2" w:rsidRDefault="00C807C4" w:rsidP="004C0EC2">
      <w:pPr>
        <w:pStyle w:val="Normal1"/>
        <w:numPr>
          <w:ilvl w:val="3"/>
          <w:numId w:val="11"/>
        </w:numPr>
        <w:spacing w:after="0"/>
        <w:ind w:left="2520"/>
        <w:contextualSpacing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Poster presentation </w:t>
      </w:r>
      <w:r w:rsidR="00AC6443">
        <w:rPr>
          <w:rFonts w:asciiTheme="majorHAnsi" w:eastAsia="Times New Roman" w:hAnsiTheme="majorHAnsi" w:cstheme="majorHAnsi"/>
          <w:bCs/>
          <w:sz w:val="24"/>
          <w:szCs w:val="24"/>
        </w:rPr>
        <w:t xml:space="preserve">by Alex dePillis-Lindheim and Emily Gottry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at Mathematical Association of America SoCal-Nev Section Meeting, University of La Verne, April 2023.</w:t>
      </w:r>
    </w:p>
    <w:p w14:paraId="2219A158" w14:textId="12AF41F3" w:rsidR="00AC6443" w:rsidRPr="004C0EC2" w:rsidRDefault="00AC6443" w:rsidP="004C0EC2">
      <w:pPr>
        <w:pStyle w:val="Normal1"/>
        <w:numPr>
          <w:ilvl w:val="3"/>
          <w:numId w:val="11"/>
        </w:numPr>
        <w:spacing w:after="0"/>
        <w:ind w:left="2520"/>
        <w:contextualSpacing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Oral presentation by Alex dePillis-Lindheim and Emily Gottry to APU stakeholders (faculty &amp; dean), December 2022. </w:t>
      </w:r>
    </w:p>
    <w:p w14:paraId="6637BEA3" w14:textId="618F5CF8" w:rsidR="00EA13E1" w:rsidRDefault="00EA13E1" w:rsidP="004C0EC2">
      <w:pPr>
        <w:pStyle w:val="Normal1"/>
        <w:numPr>
          <w:ilvl w:val="3"/>
          <w:numId w:val="11"/>
        </w:numPr>
        <w:spacing w:after="0"/>
        <w:ind w:left="2520"/>
        <w:contextualSpacing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Poster presentation </w:t>
      </w:r>
      <w:r w:rsidR="00AC6443">
        <w:rPr>
          <w:rFonts w:asciiTheme="majorHAnsi" w:eastAsia="Times New Roman" w:hAnsiTheme="majorHAnsi" w:cstheme="majorHAnsi"/>
          <w:bCs/>
          <w:sz w:val="24"/>
          <w:szCs w:val="24"/>
        </w:rPr>
        <w:t xml:space="preserve">by Alex dePillis-Lindheim and Emily Gottry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at </w:t>
      </w:r>
      <w:r w:rsidR="000166F9">
        <w:rPr>
          <w:rFonts w:asciiTheme="majorHAnsi" w:eastAsia="Times New Roman" w:hAnsiTheme="majorHAnsi" w:cstheme="majorHAnsi"/>
          <w:bCs/>
          <w:sz w:val="24"/>
          <w:szCs w:val="24"/>
        </w:rPr>
        <w:t>The Undergraduate Student Project Competition, Consortium for Undergraduate Statistics Education, November 2022.</w:t>
      </w:r>
    </w:p>
    <w:p w14:paraId="5EF7423B" w14:textId="77777777" w:rsidR="00E96AA2" w:rsidRDefault="00E96AA2" w:rsidP="00EA13E1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03996C27" w14:textId="43AC148C" w:rsidR="00EA13E1" w:rsidRDefault="00EA13E1" w:rsidP="00EA13E1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2021 – </w:t>
      </w:r>
      <w:r w:rsidR="00E91DEA">
        <w:rPr>
          <w:rFonts w:asciiTheme="majorHAnsi" w:eastAsia="Times New Roman" w:hAnsiTheme="majorHAnsi" w:cstheme="majorHAnsi"/>
          <w:bCs/>
          <w:sz w:val="24"/>
          <w:szCs w:val="24"/>
        </w:rPr>
        <w:t>2025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345CEE">
        <w:rPr>
          <w:rFonts w:asciiTheme="majorHAnsi" w:eastAsia="Times New Roman" w:hAnsiTheme="majorHAnsi" w:cstheme="majorHAnsi"/>
          <w:b/>
          <w:sz w:val="24"/>
          <w:szCs w:val="24"/>
        </w:rPr>
        <w:t>Learning Assistant Mentor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, Azusa Pacific University</w:t>
      </w:r>
    </w:p>
    <w:p w14:paraId="0A717084" w14:textId="1DF3A48C" w:rsidR="0052361F" w:rsidRDefault="0052361F" w:rsidP="1CB5D061">
      <w:pPr>
        <w:pStyle w:val="Normal1"/>
        <w:spacing w:after="0"/>
        <w:ind w:left="180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1CB5D061">
        <w:rPr>
          <w:rFonts w:asciiTheme="majorHAnsi" w:eastAsia="Times New Roman" w:hAnsiTheme="majorHAnsi" w:cstheme="majorBidi"/>
          <w:sz w:val="24"/>
          <w:szCs w:val="24"/>
        </w:rPr>
        <w:t>Introduction to Statistics (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6 LAs;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F21, F22, S23, F23</w:t>
      </w:r>
      <w:r w:rsidR="002B7E8B"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, F24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)</w:t>
      </w:r>
    </w:p>
    <w:p w14:paraId="4656463F" w14:textId="22DC5FD3" w:rsidR="0052361F" w:rsidRPr="0052361F" w:rsidRDefault="0052361F" w:rsidP="1CB5D061">
      <w:pPr>
        <w:pStyle w:val="Normal1"/>
        <w:spacing w:after="0"/>
        <w:ind w:left="180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1CB5D061">
        <w:rPr>
          <w:rFonts w:asciiTheme="majorHAnsi" w:eastAsia="Times New Roman" w:hAnsiTheme="majorHAnsi" w:cstheme="majorBidi"/>
          <w:sz w:val="24"/>
          <w:szCs w:val="24"/>
        </w:rPr>
        <w:t>Introduction to Modeling with Probability (</w:t>
      </w:r>
      <w:r w:rsidR="00174D33"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2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 xml:space="preserve"> LA</w:t>
      </w:r>
      <w:r w:rsidR="00174D33"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s</w:t>
      </w:r>
      <w:r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; S24</w:t>
      </w:r>
      <w:r w:rsidR="00174D33" w:rsidRPr="1CB5D061">
        <w:rPr>
          <w:rFonts w:asciiTheme="majorHAnsi" w:eastAsia="Times New Roman" w:hAnsiTheme="majorHAnsi" w:cstheme="majorBidi"/>
          <w:i/>
          <w:iCs/>
          <w:sz w:val="24"/>
          <w:szCs w:val="24"/>
        </w:rPr>
        <w:t>, S25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)</w:t>
      </w:r>
    </w:p>
    <w:p w14:paraId="60350FC0" w14:textId="10CE178B" w:rsidR="0052361F" w:rsidRDefault="0052361F" w:rsidP="00EA13E1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</w:p>
    <w:p w14:paraId="2FD6CE17" w14:textId="792808B4" w:rsidR="00EA13E1" w:rsidRPr="0052361F" w:rsidRDefault="0052361F" w:rsidP="0052361F">
      <w:pPr>
        <w:pStyle w:val="Normal1"/>
        <w:spacing w:after="0"/>
        <w:ind w:left="1800" w:hanging="180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lastRenderedPageBreak/>
        <w:t>2023 – 2024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9369D9">
        <w:rPr>
          <w:rFonts w:asciiTheme="majorHAnsi" w:eastAsia="Times New Roman" w:hAnsiTheme="majorHAnsi" w:cstheme="majorHAnsi"/>
          <w:b/>
          <w:sz w:val="24"/>
          <w:szCs w:val="24"/>
        </w:rPr>
        <w:t>Capstone Thesis Advisor</w:t>
      </w:r>
      <w:r w:rsidRPr="009369D9">
        <w:rPr>
          <w:rFonts w:asciiTheme="majorHAnsi" w:eastAsia="Times New Roman" w:hAnsiTheme="majorHAnsi" w:cstheme="majorHAnsi"/>
          <w:bCs/>
          <w:sz w:val="24"/>
          <w:szCs w:val="24"/>
        </w:rPr>
        <w:t xml:space="preserve">, Valor Christian High School. Topic: Meta-analysis of </w:t>
      </w:r>
      <w:r w:rsidRPr="009369D9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effectiveness of fetal endoscopic tracheal occlusion in treating severe and moderate cognitive diaphragmatic hernias</w:t>
      </w:r>
      <w: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.</w:t>
      </w:r>
    </w:p>
    <w:p w14:paraId="6B28F4E6" w14:textId="3574D0C0" w:rsidR="00032CC8" w:rsidRDefault="00032CC8" w:rsidP="1CB5D061">
      <w:pPr>
        <w:pStyle w:val="Normal1"/>
        <w:spacing w:after="0"/>
        <w:rPr>
          <w:rFonts w:asciiTheme="majorHAnsi" w:eastAsia="Times New Roman" w:hAnsiTheme="majorHAnsi" w:cstheme="majorBidi"/>
          <w:sz w:val="24"/>
          <w:szCs w:val="24"/>
        </w:rPr>
      </w:pPr>
    </w:p>
    <w:p w14:paraId="5EAD0B7D" w14:textId="4A098B11" w:rsidR="00EA13E1" w:rsidRDefault="00EA13E1" w:rsidP="00EA13E1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2020 – 2021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sz w:val="24"/>
          <w:szCs w:val="24"/>
        </w:rPr>
        <w:t xml:space="preserve">Graduate Teaching Mentor, </w:t>
      </w:r>
      <w:r w:rsidRPr="00AD22A4">
        <w:rPr>
          <w:rFonts w:asciiTheme="majorHAnsi" w:eastAsia="Times New Roman" w:hAnsiTheme="majorHAnsi" w:cstheme="majorHAnsi"/>
          <w:bCs/>
          <w:sz w:val="24"/>
          <w:szCs w:val="24"/>
        </w:rPr>
        <w:t>Teaching Certificate Program, Northwestern University Searle Center for Advancing Learning and Teaching</w:t>
      </w:r>
    </w:p>
    <w:p w14:paraId="2F9EB106" w14:textId="77777777" w:rsidR="00EA13E1" w:rsidRDefault="00EA13E1" w:rsidP="00EA13E1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63F34015" w14:textId="512DA4E3" w:rsidR="00EA13E1" w:rsidRPr="00846411" w:rsidRDefault="00EA13E1" w:rsidP="003E6AE9">
      <w:pPr>
        <w:pStyle w:val="Normal1"/>
        <w:spacing w:after="0"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2019 – 2020</w:t>
      </w:r>
      <w:r w:rsidRPr="006131C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AP Research Expert Advisor</w:t>
      </w:r>
      <w:r w:rsidRPr="006131C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, James B. Conant High School</w:t>
      </w:r>
    </w:p>
    <w:p w14:paraId="77A62AD0" w14:textId="77777777" w:rsidR="008860B6" w:rsidRDefault="008860B6" w:rsidP="00DF4CA7">
      <w:pPr>
        <w:pStyle w:val="Normal1"/>
        <w:spacing w:after="0"/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</w:pPr>
    </w:p>
    <w:p w14:paraId="5717A74C" w14:textId="08C126B0" w:rsidR="00DF4CA7" w:rsidRDefault="00DF4CA7" w:rsidP="1CB5D061">
      <w:pPr>
        <w:pStyle w:val="Normal1"/>
        <w:spacing w:after="0"/>
        <w:rPr>
          <w:rFonts w:asciiTheme="majorHAnsi" w:hAnsiTheme="majorHAnsi" w:cstheme="majorBidi"/>
          <w:smallCaps/>
          <w:sz w:val="28"/>
          <w:szCs w:val="28"/>
        </w:rPr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 xml:space="preserve">Research &amp; Consulting </w:t>
      </w:r>
      <w:r w:rsidR="707BDA6B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</w:t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3EC3DD" w14:textId="26FC5E36" w:rsidR="009A52C7" w:rsidRDefault="00E2187E" w:rsidP="002B7E8B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2024 – 2025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sz w:val="24"/>
          <w:szCs w:val="24"/>
        </w:rPr>
        <w:t xml:space="preserve">Project Lead,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Sports Content for Outreach, Research, and Education in data science</w:t>
      </w:r>
      <w:r w:rsidR="009A52C7">
        <w:rPr>
          <w:rFonts w:asciiTheme="majorHAnsi" w:eastAsia="Times New Roman" w:hAnsiTheme="majorHAnsi" w:cstheme="majorHAnsi"/>
          <w:bCs/>
          <w:sz w:val="24"/>
          <w:szCs w:val="24"/>
        </w:rPr>
        <w:t xml:space="preserve">, Azusa Pacific University hub. Sub-contract of NSF grant number </w:t>
      </w:r>
      <w:r w:rsidR="009A52C7" w:rsidRPr="009A52C7">
        <w:rPr>
          <w:rFonts w:asciiTheme="majorHAnsi" w:eastAsia="Times New Roman" w:hAnsiTheme="majorHAnsi" w:cstheme="majorHAnsi"/>
          <w:bCs/>
          <w:sz w:val="24"/>
          <w:szCs w:val="24"/>
        </w:rPr>
        <w:t>2142705</w:t>
      </w:r>
      <w:r w:rsidR="009A52C7">
        <w:rPr>
          <w:rFonts w:asciiTheme="majorHAnsi" w:eastAsia="Times New Roman" w:hAnsiTheme="majorHAnsi" w:cstheme="majorHAnsi"/>
          <w:bCs/>
          <w:sz w:val="24"/>
          <w:szCs w:val="24"/>
        </w:rPr>
        <w:t xml:space="preserve"> awarded to Carnegie Mellon University and Baylor University.</w:t>
      </w:r>
    </w:p>
    <w:p w14:paraId="5A8DFEE9" w14:textId="77777777" w:rsidR="009A52C7" w:rsidRDefault="009A52C7" w:rsidP="00DF4CA7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3A268642" w14:textId="14ECC6A9" w:rsidR="00DF4CA7" w:rsidRDefault="00DF4CA7" w:rsidP="00DF4CA7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2019 –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2021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sz w:val="24"/>
          <w:szCs w:val="24"/>
        </w:rPr>
        <w:t>Lab member</w:t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 xml:space="preserve">, 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Statistics for Evidence-Based Policy and Practice (STEPP) </w:t>
      </w:r>
    </w:p>
    <w:p w14:paraId="72F961D9" w14:textId="77777777" w:rsidR="00DF4CA7" w:rsidRDefault="00DF4CA7" w:rsidP="00DF4CA7">
      <w:pPr>
        <w:pStyle w:val="Normal1"/>
        <w:spacing w:after="0"/>
        <w:ind w:left="1440" w:firstLine="36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Center, Northwestern University</w:t>
      </w:r>
    </w:p>
    <w:p w14:paraId="642BB3CC" w14:textId="77777777" w:rsidR="00DF4CA7" w:rsidRDefault="00DF4CA7" w:rsidP="00DF4CA7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63E7D395" w14:textId="426E99E7" w:rsidR="00DF4CA7" w:rsidRDefault="00DF4CA7" w:rsidP="00DF4CA7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2019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>Graduate Assistant,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Meta-Analysis Training Institute, Loyola University</w:t>
      </w:r>
    </w:p>
    <w:p w14:paraId="3AA35686" w14:textId="77777777" w:rsidR="00BB7F68" w:rsidRDefault="00BB7F68" w:rsidP="00DF4CA7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38ABCF24" w14:textId="69ACF75D" w:rsidR="00DF4CA7" w:rsidRDefault="00DF4CA7" w:rsidP="1CB5D061">
      <w:pPr>
        <w:pStyle w:val="Normal1"/>
        <w:spacing w:after="0"/>
        <w:ind w:left="1800" w:hanging="1800"/>
        <w:rPr>
          <w:rFonts w:asciiTheme="majorHAnsi" w:eastAsia="Times New Roman" w:hAnsiTheme="majorHAnsi" w:cstheme="majorBidi"/>
          <w:i/>
          <w:i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2018 – 2019</w:t>
      </w:r>
      <w:r>
        <w:tab/>
      </w: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Consultant / Facilitator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, IES Summer Training Institute: Cluster Randomized Trials, Northwestern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064F87" w14:textId="77777777" w:rsidR="00246FFA" w:rsidRDefault="00246FFA" w:rsidP="00D74D44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6B6CF0AF" w14:textId="19A6CCAA" w:rsidR="00DF4CA7" w:rsidRPr="00D74D44" w:rsidRDefault="00DF4CA7" w:rsidP="00D74D44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2018 – 2019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 xml:space="preserve">Statistical Consultant, 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Young Research Group, Northwestern University</w:t>
      </w:r>
    </w:p>
    <w:p w14:paraId="30468BA0" w14:textId="77777777" w:rsidR="00B6083A" w:rsidRDefault="00B6083A" w:rsidP="00DF4CA7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4D5A47E9" w14:textId="654C041C" w:rsidR="00DF4CA7" w:rsidRDefault="00DF4CA7" w:rsidP="00DF4CA7">
      <w:pPr>
        <w:pStyle w:val="Normal1"/>
        <w:spacing w:after="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2017 –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2021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 xml:space="preserve">Graduate Research Assistant, </w:t>
      </w: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 xml:space="preserve">Institute for Policy Research, Northwestern </w:t>
      </w:r>
    </w:p>
    <w:p w14:paraId="1B85837F" w14:textId="77777777" w:rsidR="00DF4CA7" w:rsidRDefault="00DF4CA7" w:rsidP="00DF4CA7">
      <w:pPr>
        <w:pStyle w:val="Normal1"/>
        <w:spacing w:after="0"/>
        <w:ind w:left="1440" w:firstLine="36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University</w:t>
      </w:r>
    </w:p>
    <w:p w14:paraId="6C126E69" w14:textId="77777777" w:rsidR="00DF4CA7" w:rsidRPr="006131CD" w:rsidRDefault="00DF4CA7" w:rsidP="00DF4CA7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bCs/>
          <w:sz w:val="24"/>
          <w:szCs w:val="24"/>
        </w:rPr>
      </w:pPr>
    </w:p>
    <w:p w14:paraId="780BD7B6" w14:textId="24FE4A2C" w:rsidR="00DF4CA7" w:rsidRPr="00DF4CA7" w:rsidRDefault="00DF4CA7" w:rsidP="00DF4CA7">
      <w:pPr>
        <w:pStyle w:val="Normal1"/>
        <w:spacing w:after="0"/>
        <w:ind w:left="1800" w:hanging="1800"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sz w:val="24"/>
          <w:szCs w:val="24"/>
        </w:rPr>
        <w:t>2015 – 2016</w:t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6131CD">
        <w:rPr>
          <w:rFonts w:asciiTheme="majorHAnsi" w:eastAsia="Times New Roman" w:hAnsiTheme="majorHAnsi" w:cstheme="majorHAnsi"/>
          <w:b/>
          <w:sz w:val="24"/>
          <w:szCs w:val="24"/>
        </w:rPr>
        <w:tab/>
        <w:t xml:space="preserve">Research Analyst,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>Barna Group, Ventura, CA</w:t>
      </w:r>
    </w:p>
    <w:p w14:paraId="6700742A" w14:textId="77777777" w:rsidR="00D74D44" w:rsidRDefault="00D74D44" w:rsidP="003E6AE9">
      <w:pPr>
        <w:pStyle w:val="Normal1"/>
        <w:spacing w:after="0"/>
        <w:contextualSpacing/>
        <w:rPr>
          <w:rFonts w:asciiTheme="majorHAnsi" w:eastAsia="Times New Roman" w:hAnsiTheme="majorHAnsi" w:cstheme="majorHAnsi"/>
          <w:b/>
          <w:smallCaps/>
          <w:sz w:val="28"/>
          <w:szCs w:val="28"/>
          <w:u w:val="single"/>
        </w:rPr>
      </w:pPr>
    </w:p>
    <w:p w14:paraId="32DC00E3" w14:textId="7744473C" w:rsidR="00CC78CC" w:rsidRDefault="00E96DA0" w:rsidP="00CC78CC">
      <w:pPr>
        <w:spacing w:after="0"/>
      </w:pPr>
      <w:r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 xml:space="preserve">Leadership &amp; </w:t>
      </w:r>
      <w:r w:rsidR="00D433DD" w:rsidRPr="1CB5D061">
        <w:rPr>
          <w:rFonts w:asciiTheme="majorHAnsi" w:eastAsia="Times New Roman" w:hAnsiTheme="majorHAnsi" w:cstheme="majorBidi"/>
          <w:b/>
          <w:bCs/>
          <w:smallCaps/>
          <w:sz w:val="28"/>
          <w:szCs w:val="28"/>
          <w:u w:val="single"/>
        </w:rPr>
        <w:t>Service</w:t>
      </w:r>
      <w:r w:rsidR="06325E4F" w:rsidRPr="1CB5D061">
        <w:rPr>
          <w:b/>
          <w:bCs/>
          <w:smallCap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</w:t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45ACD">
        <w:rPr>
          <w:b/>
          <w:bCs/>
          <w:smallCaps/>
          <w:color w:val="000000" w:themeColor="text1"/>
          <w:sz w:val="24"/>
          <w:szCs w:val="24"/>
          <w:u w:val="single"/>
        </w:rPr>
        <w:tab/>
      </w:r>
      <w:r w:rsidR="00CC78CC">
        <w:tab/>
      </w:r>
    </w:p>
    <w:p w14:paraId="6DEDE07F" w14:textId="5AC8175B" w:rsidR="00F5215E" w:rsidRDefault="00F5215E" w:rsidP="00C45ACD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Departmental </w:t>
      </w:r>
      <w:r w:rsidR="00835A3C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Leadership &amp; </w:t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>Service</w:t>
      </w:r>
    </w:p>
    <w:p w14:paraId="3E71923B" w14:textId="0061AF02" w:rsidR="00B33ACB" w:rsidRPr="00B33ACB" w:rsidRDefault="00B33ACB" w:rsidP="00C45ACD">
      <w:pPr>
        <w:contextualSpacing/>
        <w:rPr>
          <w:rFonts w:asciiTheme="majorHAnsi" w:eastAsia="Times New Roman" w:hAnsiTheme="majorHAnsi" w:cstheme="majorHAnsi"/>
          <w:i/>
          <w:iCs/>
          <w:sz w:val="24"/>
          <w:szCs w:val="24"/>
        </w:rPr>
      </w:pPr>
      <w:r>
        <w:rPr>
          <w:rFonts w:asciiTheme="majorHAnsi" w:eastAsia="Times New Roman" w:hAnsiTheme="majorHAnsi" w:cstheme="majorHAnsi"/>
          <w:i/>
          <w:iCs/>
          <w:sz w:val="24"/>
          <w:szCs w:val="24"/>
        </w:rPr>
        <w:t>Villanova University, Department of Mathematics &amp; Statistics</w:t>
      </w:r>
    </w:p>
    <w:p w14:paraId="696F4751" w14:textId="6AFE6D6C" w:rsidR="000A5870" w:rsidRPr="00F05EB3" w:rsidRDefault="000A5870" w:rsidP="00B45AEE">
      <w:pPr>
        <w:spacing w:after="0"/>
        <w:ind w:left="1800" w:hanging="1800"/>
        <w:contextualSpacing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2026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Graduate Stats Club, Faculty Co-Advisor</w:t>
      </w:r>
    </w:p>
    <w:p w14:paraId="7E675839" w14:textId="4E5CD87B" w:rsidR="003539C6" w:rsidRDefault="003539C6" w:rsidP="00B45AEE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Bidi"/>
          <w:sz w:val="24"/>
          <w:szCs w:val="24"/>
        </w:rPr>
        <w:t xml:space="preserve">2026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>
        <w:rPr>
          <w:rFonts w:asciiTheme="majorHAnsi" w:eastAsia="Times New Roman" w:hAnsiTheme="majorHAnsi" w:cstheme="majorBidi"/>
          <w:sz w:val="24"/>
          <w:szCs w:val="24"/>
        </w:rPr>
        <w:tab/>
        <w:t>AI Committee, Member</w:t>
      </w:r>
      <w:r>
        <w:rPr>
          <w:rFonts w:asciiTheme="majorHAnsi" w:eastAsia="Times New Roman" w:hAnsiTheme="majorHAnsi" w:cstheme="majorBidi"/>
          <w:sz w:val="24"/>
          <w:szCs w:val="24"/>
        </w:rPr>
        <w:tab/>
      </w:r>
    </w:p>
    <w:p w14:paraId="08E76B02" w14:textId="6F612F7A" w:rsidR="00B33ACB" w:rsidRPr="00F05EB3" w:rsidRDefault="00B33ACB" w:rsidP="00B45AEE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2026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Social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55C2245C" w14:textId="0C804471" w:rsidR="00FB67B9" w:rsidRPr="00F05EB3" w:rsidRDefault="00FB67B9" w:rsidP="00B45AEE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>2026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 xml:space="preserve">Statistics </w:t>
      </w:r>
      <w:r w:rsidR="00B33ACB" w:rsidRPr="00F05EB3">
        <w:rPr>
          <w:rFonts w:asciiTheme="majorHAnsi" w:eastAsia="Times New Roman" w:hAnsiTheme="majorHAnsi" w:cstheme="majorBidi"/>
          <w:sz w:val="24"/>
          <w:szCs w:val="24"/>
        </w:rPr>
        <w:t xml:space="preserve">Undergraduate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>Assessment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01B83DBF" w14:textId="41C367A1" w:rsidR="00B45AEE" w:rsidRPr="00F05EB3" w:rsidRDefault="002744D9" w:rsidP="00B45AEE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="00E711FB" w:rsidRPr="00F05EB3">
        <w:rPr>
          <w:rFonts w:asciiTheme="majorHAnsi" w:eastAsia="Times New Roman" w:hAnsiTheme="majorHAnsi" w:cstheme="majorBidi"/>
          <w:sz w:val="24"/>
          <w:szCs w:val="24"/>
        </w:rPr>
        <w:t>UNITAS</w:t>
      </w:r>
      <w:r w:rsidR="00747A66" w:rsidRPr="00F05EB3">
        <w:rPr>
          <w:rFonts w:asciiTheme="majorHAnsi" w:eastAsia="Times New Roman" w:hAnsiTheme="majorHAnsi" w:cstheme="majorBidi"/>
          <w:sz w:val="24"/>
          <w:szCs w:val="24"/>
        </w:rPr>
        <w:t>: Inclusive Education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5D607D48" w14:textId="2BCE5688" w:rsidR="00734328" w:rsidRPr="00F05EB3" w:rsidRDefault="003E49A9" w:rsidP="00734328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 xml:space="preserve">DataFest </w:t>
      </w:r>
      <w:r w:rsidR="002F0CEE" w:rsidRPr="00F05EB3">
        <w:rPr>
          <w:rFonts w:asciiTheme="majorHAnsi" w:eastAsia="Times New Roman" w:hAnsiTheme="majorHAnsi" w:cstheme="majorBidi"/>
          <w:sz w:val="24"/>
          <w:szCs w:val="24"/>
        </w:rPr>
        <w:t>Philly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22195171" w14:textId="4855B503" w:rsidR="00487A8C" w:rsidRPr="00F05EB3" w:rsidRDefault="00487A8C" w:rsidP="00487A8C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Center for Statistics and Data Science Education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583A6309" w14:textId="3E221808" w:rsidR="00883937" w:rsidRPr="00F05EB3" w:rsidRDefault="0060023A" w:rsidP="00395845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="00B17DEC" w:rsidRPr="00F05EB3">
        <w:rPr>
          <w:rFonts w:asciiTheme="majorHAnsi" w:eastAsia="Times New Roman" w:hAnsiTheme="majorHAnsi" w:cstheme="majorBidi"/>
          <w:sz w:val="24"/>
          <w:szCs w:val="24"/>
        </w:rPr>
        <w:t>Applied Statistics and Data Sciences Graduate</w:t>
      </w:r>
      <w:r w:rsidR="00316FB7" w:rsidRPr="00F05EB3">
        <w:rPr>
          <w:rFonts w:asciiTheme="majorHAnsi" w:eastAsia="Times New Roman" w:hAnsiTheme="majorHAnsi" w:cstheme="majorBidi"/>
          <w:sz w:val="24"/>
          <w:szCs w:val="24"/>
        </w:rPr>
        <w:t xml:space="preserve">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1FD01504" w14:textId="67BA6F90" w:rsidR="000E5C2F" w:rsidRPr="00F05EB3" w:rsidRDefault="000E5C2F" w:rsidP="00395845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lastRenderedPageBreak/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Comprehensive Exam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33CAE30D" w14:textId="7E3B6402" w:rsidR="00734328" w:rsidRPr="00F05EB3" w:rsidRDefault="00734328" w:rsidP="00734328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>2025 – 2026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="00840839" w:rsidRPr="00F05EB3">
        <w:rPr>
          <w:rFonts w:asciiTheme="majorHAnsi" w:eastAsia="Times New Roman" w:hAnsiTheme="majorHAnsi" w:cstheme="majorBidi"/>
          <w:sz w:val="24"/>
          <w:szCs w:val="24"/>
        </w:rPr>
        <w:t>Statistics Retreat Committee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4A3EBC0D" w14:textId="24F76A73" w:rsidR="00F05EB3" w:rsidRPr="00F05EB3" w:rsidRDefault="00734328" w:rsidP="00734328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2026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Search Committee, Continuing non-tenure track positions in Mathematics &amp; Statistics</w:t>
      </w:r>
      <w:r w:rsidR="00943926">
        <w:rPr>
          <w:rFonts w:asciiTheme="majorHAnsi" w:eastAsia="Times New Roman" w:hAnsiTheme="majorHAnsi" w:cstheme="majorBidi"/>
          <w:sz w:val="24"/>
          <w:szCs w:val="24"/>
        </w:rPr>
        <w:t>, Member</w:t>
      </w:r>
    </w:p>
    <w:p w14:paraId="27A3B7C6" w14:textId="77777777" w:rsidR="00A21C0A" w:rsidRDefault="00A21C0A" w:rsidP="00734328">
      <w:pPr>
        <w:spacing w:after="0"/>
        <w:ind w:left="1800" w:hanging="1800"/>
        <w:rPr>
          <w:rFonts w:asciiTheme="majorHAnsi" w:eastAsia="Times New Roman" w:hAnsiTheme="majorHAnsi" w:cstheme="majorBidi"/>
          <w:i/>
          <w:iCs/>
          <w:sz w:val="24"/>
          <w:szCs w:val="24"/>
        </w:rPr>
      </w:pPr>
    </w:p>
    <w:p w14:paraId="31C6CAA4" w14:textId="0CD0218C" w:rsidR="00734328" w:rsidRDefault="00F05EB3" w:rsidP="00734328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>
        <w:rPr>
          <w:rFonts w:asciiTheme="majorHAnsi" w:eastAsia="Times New Roman" w:hAnsiTheme="majorHAnsi" w:cstheme="majorBidi"/>
          <w:i/>
          <w:iCs/>
          <w:sz w:val="24"/>
          <w:szCs w:val="24"/>
        </w:rPr>
        <w:t>Azusa Pacific University, Department of Mathematics, Physics, &amp; Statistics</w:t>
      </w:r>
      <w:r w:rsidR="00734328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</w:p>
    <w:p w14:paraId="0BCC7B8F" w14:textId="43E18174" w:rsidR="00B93F70" w:rsidRPr="00F05EB3" w:rsidRDefault="00B93F70" w:rsidP="1CB5D061">
      <w:pPr>
        <w:spacing w:after="0"/>
        <w:ind w:left="1800" w:hanging="180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2024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="247E1A38" w:rsidRPr="00F05EB3">
        <w:rPr>
          <w:rFonts w:asciiTheme="majorHAnsi" w:eastAsia="Times New Roman" w:hAnsiTheme="majorHAnsi" w:cstheme="majorBidi"/>
          <w:sz w:val="24"/>
          <w:szCs w:val="24"/>
        </w:rPr>
        <w:t xml:space="preserve"> 2025</w:t>
      </w:r>
      <w:r w:rsidRPr="00F05EB3"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>Curriculum Working Group, Mathematics Coordinator</w:t>
      </w:r>
    </w:p>
    <w:p w14:paraId="66E8A11B" w14:textId="6B0A3D90" w:rsidR="00D74D44" w:rsidRPr="00F05EB3" w:rsidRDefault="00D74D44" w:rsidP="1CB5D061">
      <w:p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2022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tab/>
      </w:r>
      <w:r w:rsidR="59371BC9" w:rsidRPr="00F05EB3">
        <w:rPr>
          <w:rFonts w:asciiTheme="majorHAnsi" w:eastAsia="Times New Roman" w:hAnsiTheme="majorHAnsi" w:cstheme="majorBidi"/>
          <w:sz w:val="24"/>
          <w:szCs w:val="24"/>
        </w:rPr>
        <w:t>2025</w:t>
      </w:r>
      <w:r w:rsidRPr="00F05EB3">
        <w:tab/>
      </w:r>
      <w:r w:rsidRPr="00F05EB3"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>Data Science Minor Coordinator</w:t>
      </w:r>
    </w:p>
    <w:p w14:paraId="05797B61" w14:textId="025BD760" w:rsidR="00D74D44" w:rsidRPr="00F05EB3" w:rsidRDefault="00D74D44" w:rsidP="1CB5D061">
      <w:p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2021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tab/>
      </w:r>
      <w:r w:rsidR="01A3E98E" w:rsidRPr="00F05EB3">
        <w:rPr>
          <w:rFonts w:asciiTheme="majorHAnsi" w:eastAsia="Times New Roman" w:hAnsiTheme="majorHAnsi" w:cstheme="majorBidi"/>
          <w:sz w:val="24"/>
          <w:szCs w:val="24"/>
        </w:rPr>
        <w:t>2025</w:t>
      </w:r>
      <w:r w:rsidRPr="00F05EB3">
        <w:tab/>
      </w:r>
      <w:r w:rsidRPr="00F05EB3"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>Introduction to Statistics Coordinator</w:t>
      </w:r>
    </w:p>
    <w:p w14:paraId="10F16365" w14:textId="16C178C6" w:rsidR="005E3E38" w:rsidRPr="00F05EB3" w:rsidRDefault="005E3E38" w:rsidP="00D64AAC">
      <w:p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F05EB3">
        <w:rPr>
          <w:rFonts w:asciiTheme="majorHAnsi" w:eastAsia="Times New Roman" w:hAnsiTheme="majorHAnsi" w:cstheme="majorHAnsi"/>
          <w:sz w:val="24"/>
          <w:szCs w:val="24"/>
        </w:rPr>
        <w:t>2022 – 2023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  <w:t>Math &amp; Physics Fellowship Task Force</w:t>
      </w:r>
      <w:r w:rsidR="00943926">
        <w:rPr>
          <w:rFonts w:asciiTheme="majorHAnsi" w:eastAsia="Times New Roman" w:hAnsiTheme="majorHAnsi" w:cstheme="majorHAnsi"/>
          <w:sz w:val="24"/>
          <w:szCs w:val="24"/>
        </w:rPr>
        <w:t>, Member</w:t>
      </w:r>
    </w:p>
    <w:p w14:paraId="49C202FD" w14:textId="54A81DDC" w:rsidR="00DF24C1" w:rsidRPr="00F05EB3" w:rsidRDefault="00D74D44" w:rsidP="00D64AAC">
      <w:pPr>
        <w:spacing w:after="0"/>
        <w:rPr>
          <w:rFonts w:asciiTheme="majorHAnsi" w:eastAsia="Times New Roman" w:hAnsiTheme="majorHAnsi" w:cstheme="majorHAnsi"/>
          <w:sz w:val="24"/>
          <w:szCs w:val="24"/>
        </w:rPr>
      </w:pPr>
      <w:r w:rsidRPr="00F05EB3">
        <w:rPr>
          <w:rFonts w:asciiTheme="majorHAnsi" w:eastAsia="Times New Roman" w:hAnsiTheme="majorHAnsi" w:cstheme="majorHAnsi"/>
          <w:sz w:val="24"/>
          <w:szCs w:val="24"/>
        </w:rPr>
        <w:t>2022 – 2023</w:t>
      </w:r>
      <w:r w:rsidR="00DF24C1" w:rsidRPr="00F05EB3">
        <w:rPr>
          <w:rFonts w:asciiTheme="majorHAnsi" w:eastAsia="Times New Roman" w:hAnsiTheme="majorHAnsi" w:cstheme="majorHAnsi"/>
          <w:sz w:val="24"/>
          <w:szCs w:val="24"/>
        </w:rPr>
        <w:tab/>
      </w:r>
      <w:r w:rsidR="00DF24C1" w:rsidRPr="00F05EB3">
        <w:rPr>
          <w:rFonts w:asciiTheme="majorHAnsi" w:eastAsia="Times New Roman" w:hAnsiTheme="majorHAnsi" w:cstheme="majorHAnsi"/>
          <w:sz w:val="24"/>
          <w:szCs w:val="24"/>
        </w:rPr>
        <w:tab/>
        <w:t>Recruitment Task Force</w:t>
      </w:r>
      <w:r w:rsidR="00943926">
        <w:rPr>
          <w:rFonts w:asciiTheme="majorHAnsi" w:eastAsia="Times New Roman" w:hAnsiTheme="majorHAnsi" w:cstheme="majorHAnsi"/>
          <w:sz w:val="24"/>
          <w:szCs w:val="24"/>
        </w:rPr>
        <w:t>, Member</w:t>
      </w:r>
    </w:p>
    <w:p w14:paraId="23DFC72A" w14:textId="1C798322" w:rsidR="00835A3C" w:rsidRDefault="00835A3C" w:rsidP="00D64AAC">
      <w:pPr>
        <w:spacing w:after="0"/>
        <w:rPr>
          <w:rFonts w:asciiTheme="majorHAnsi" w:eastAsia="Times New Roman" w:hAnsiTheme="majorHAnsi" w:cstheme="majorHAnsi"/>
          <w:sz w:val="24"/>
          <w:szCs w:val="24"/>
        </w:rPr>
      </w:pPr>
    </w:p>
    <w:p w14:paraId="6BFEF2DB" w14:textId="77777777" w:rsidR="00DA0D02" w:rsidRDefault="00DA0D02" w:rsidP="00DA0D02">
      <w:pPr>
        <w:spacing w:after="0"/>
        <w:rPr>
          <w:rFonts w:asciiTheme="majorHAnsi" w:eastAsia="Times New Roman" w:hAnsiTheme="majorHAnsi" w:cstheme="majorBidi"/>
          <w:b/>
          <w:b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University Leadership &amp; Service</w:t>
      </w:r>
    </w:p>
    <w:p w14:paraId="6B7B3B99" w14:textId="3BA0D182" w:rsidR="00F05EB3" w:rsidRPr="00F05EB3" w:rsidRDefault="00F05EB3" w:rsidP="00DA0D02">
      <w:pPr>
        <w:spacing w:after="0"/>
        <w:rPr>
          <w:rFonts w:asciiTheme="majorHAnsi" w:eastAsia="Times New Roman" w:hAnsiTheme="majorHAnsi" w:cstheme="majorBidi"/>
          <w:i/>
          <w:iCs/>
          <w:sz w:val="24"/>
          <w:szCs w:val="24"/>
        </w:rPr>
      </w:pPr>
      <w:r>
        <w:rPr>
          <w:rFonts w:asciiTheme="majorHAnsi" w:eastAsia="Times New Roman" w:hAnsiTheme="majorHAnsi" w:cstheme="majorBidi"/>
          <w:i/>
          <w:iCs/>
          <w:sz w:val="24"/>
          <w:szCs w:val="24"/>
        </w:rPr>
        <w:t>Villanova University</w:t>
      </w:r>
    </w:p>
    <w:p w14:paraId="10EAE465" w14:textId="7965E6F0" w:rsidR="00FF0E8C" w:rsidRPr="00F05EB3" w:rsidRDefault="00FF0E8C" w:rsidP="00DA0D02">
      <w:p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2026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Faith &amp; Learning Scholars Mentor</w:t>
      </w:r>
    </w:p>
    <w:p w14:paraId="029BC5D0" w14:textId="395A0D37" w:rsidR="00342CC1" w:rsidRPr="00F05EB3" w:rsidRDefault="00342CC1" w:rsidP="00DA0D02">
      <w:p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>2026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ab/>
        <w:t>Falvey Data Visualization Competition, Judge</w:t>
      </w:r>
    </w:p>
    <w:p w14:paraId="69AB3650" w14:textId="77777777" w:rsidR="00276E3B" w:rsidRDefault="00276E3B" w:rsidP="00DA0D02">
      <w:pPr>
        <w:spacing w:after="0"/>
        <w:rPr>
          <w:rFonts w:asciiTheme="majorHAnsi" w:eastAsia="Times New Roman" w:hAnsiTheme="majorHAnsi" w:cstheme="majorBidi"/>
          <w:i/>
          <w:iCs/>
          <w:sz w:val="24"/>
          <w:szCs w:val="24"/>
        </w:rPr>
      </w:pPr>
    </w:p>
    <w:p w14:paraId="4189A483" w14:textId="41EE2FC3" w:rsidR="00F05EB3" w:rsidRPr="00F05EB3" w:rsidRDefault="00F05EB3" w:rsidP="00DA0D02">
      <w:pPr>
        <w:spacing w:after="0"/>
        <w:rPr>
          <w:rFonts w:asciiTheme="majorHAnsi" w:eastAsia="Times New Roman" w:hAnsiTheme="majorHAnsi" w:cstheme="majorBidi"/>
          <w:i/>
          <w:iCs/>
          <w:sz w:val="24"/>
          <w:szCs w:val="24"/>
        </w:rPr>
      </w:pPr>
      <w:r>
        <w:rPr>
          <w:rFonts w:asciiTheme="majorHAnsi" w:eastAsia="Times New Roman" w:hAnsiTheme="majorHAnsi" w:cstheme="majorBidi"/>
          <w:i/>
          <w:iCs/>
          <w:sz w:val="24"/>
          <w:szCs w:val="24"/>
        </w:rPr>
        <w:t>Azusa Pacific University</w:t>
      </w:r>
    </w:p>
    <w:p w14:paraId="2EB79F97" w14:textId="4EB9C0DC" w:rsidR="00DA0D02" w:rsidRPr="00F05EB3" w:rsidRDefault="00DA0D02" w:rsidP="00DA0D02">
      <w:p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2024 </w:t>
      </w:r>
      <w:r w:rsidRPr="00F05EB3">
        <w:rPr>
          <w:rFonts w:asciiTheme="majorHAnsi" w:hAnsiTheme="majorHAnsi" w:cstheme="majorBidi"/>
          <w:color w:val="222222"/>
          <w:sz w:val="24"/>
          <w:szCs w:val="24"/>
          <w:shd w:val="clear" w:color="auto" w:fill="FFFFFF"/>
        </w:rPr>
        <w:t xml:space="preserve">–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2025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>Diversity Council</w:t>
      </w:r>
    </w:p>
    <w:p w14:paraId="55722A36" w14:textId="7D3F84D0" w:rsidR="00DA0D02" w:rsidRPr="00F05EB3" w:rsidRDefault="00DA0D02" w:rsidP="00DA0D02">
      <w:pPr>
        <w:spacing w:after="0"/>
        <w:rPr>
          <w:rFonts w:asciiTheme="majorHAnsi" w:eastAsia="Times New Roman" w:hAnsiTheme="majorHAnsi" w:cstheme="majorBidi"/>
          <w:sz w:val="24"/>
          <w:szCs w:val="24"/>
        </w:rPr>
      </w:pP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2024 </w:t>
      </w:r>
      <w:r w:rsidRPr="00F05EB3">
        <w:rPr>
          <w:rFonts w:asciiTheme="majorHAnsi" w:hAnsiTheme="majorHAnsi" w:cstheme="majorBidi"/>
          <w:color w:val="222222"/>
          <w:sz w:val="24"/>
          <w:szCs w:val="24"/>
          <w:shd w:val="clear" w:color="auto" w:fill="FFFFFF"/>
        </w:rPr>
        <w:t xml:space="preserve">– </w:t>
      </w:r>
      <w:r w:rsidRPr="00F05EB3">
        <w:rPr>
          <w:rFonts w:asciiTheme="majorHAnsi" w:eastAsia="Times New Roman" w:hAnsiTheme="majorHAnsi" w:cstheme="majorBidi"/>
          <w:sz w:val="24"/>
          <w:szCs w:val="24"/>
        </w:rPr>
        <w:t xml:space="preserve"> 2025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</w:r>
      <w:r w:rsidRPr="00F05EB3">
        <w:rPr>
          <w:rFonts w:asciiTheme="majorHAnsi" w:eastAsia="Times New Roman" w:hAnsiTheme="majorHAnsi" w:cstheme="majorBidi"/>
          <w:sz w:val="24"/>
          <w:szCs w:val="24"/>
        </w:rPr>
        <w:t>General Education Council</w:t>
      </w:r>
    </w:p>
    <w:p w14:paraId="17CA48F7" w14:textId="516E8251" w:rsidR="00DA0D02" w:rsidRPr="00F05EB3" w:rsidRDefault="00DA0D02" w:rsidP="00DA0D02">
      <w:pPr>
        <w:spacing w:after="0"/>
        <w:ind w:left="1800" w:hanging="1800"/>
        <w:rPr>
          <w:rFonts w:asciiTheme="majorHAnsi" w:eastAsia="Times New Roman" w:hAnsiTheme="majorHAnsi" w:cstheme="majorHAnsi"/>
          <w:sz w:val="24"/>
          <w:szCs w:val="24"/>
        </w:rPr>
      </w:pPr>
      <w:r w:rsidRPr="00F05EB3">
        <w:rPr>
          <w:rFonts w:asciiTheme="majorHAnsi" w:eastAsia="Times New Roman" w:hAnsiTheme="majorHAnsi" w:cstheme="majorHAnsi"/>
          <w:sz w:val="24"/>
          <w:szCs w:val="24"/>
        </w:rPr>
        <w:t>2024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  <w:t>General Education Course Development Team</w:t>
      </w:r>
    </w:p>
    <w:p w14:paraId="465DDC0F" w14:textId="178A304D" w:rsidR="00DA0D02" w:rsidRPr="00F05EB3" w:rsidRDefault="00DA0D02" w:rsidP="00DA0D02">
      <w:pPr>
        <w:pStyle w:val="Normal1"/>
        <w:spacing w:after="0"/>
        <w:ind w:left="1800" w:right="-180" w:hanging="180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F05EB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2023 – 2024</w:t>
      </w:r>
      <w:r w:rsidRPr="00F05EB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ab/>
        <w:t>GE Course (Re-)Development Fellowship on Culturally Responsive Pedagogy</w:t>
      </w:r>
    </w:p>
    <w:p w14:paraId="19D00B5C" w14:textId="30CAB8DF" w:rsidR="00DA0D02" w:rsidRPr="00F05EB3" w:rsidRDefault="00DA0D02" w:rsidP="00DA0D02">
      <w:pPr>
        <w:spacing w:after="0"/>
        <w:ind w:left="1800" w:hanging="1800"/>
        <w:rPr>
          <w:rFonts w:asciiTheme="majorHAnsi" w:eastAsia="Times New Roman" w:hAnsiTheme="majorHAnsi" w:cstheme="majorHAnsi"/>
          <w:sz w:val="24"/>
          <w:szCs w:val="24"/>
        </w:rPr>
      </w:pPr>
      <w:r w:rsidRPr="00F05EB3">
        <w:rPr>
          <w:rFonts w:asciiTheme="majorHAnsi" w:eastAsia="Times New Roman" w:hAnsiTheme="majorHAnsi" w:cstheme="majorHAnsi"/>
          <w:sz w:val="24"/>
          <w:szCs w:val="24"/>
        </w:rPr>
        <w:t>2023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  <w:t>Invited panelist, Board of Trustees Dinner on R2 status and faculty research</w:t>
      </w:r>
    </w:p>
    <w:p w14:paraId="5D508F14" w14:textId="6C230386" w:rsidR="00DA0D02" w:rsidRPr="00F05EB3" w:rsidRDefault="00DA0D02" w:rsidP="00DA0D02">
      <w:pPr>
        <w:pStyle w:val="Normal1"/>
        <w:spacing w:after="0"/>
        <w:ind w:left="1800" w:right="-180" w:hanging="1800"/>
        <w:rPr>
          <w:rFonts w:asciiTheme="majorHAnsi" w:eastAsia="Times New Roman" w:hAnsiTheme="majorHAnsi" w:cstheme="majorHAnsi"/>
          <w:sz w:val="24"/>
          <w:szCs w:val="24"/>
        </w:rPr>
      </w:pPr>
      <w:r w:rsidRPr="00F05EB3">
        <w:rPr>
          <w:rFonts w:asciiTheme="majorHAnsi" w:eastAsia="Times New Roman" w:hAnsiTheme="majorHAnsi" w:cstheme="majorHAnsi"/>
          <w:sz w:val="24"/>
          <w:szCs w:val="24"/>
        </w:rPr>
        <w:t>2022</w:t>
      </w:r>
      <w:r w:rsidRPr="00F05EB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– 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>2023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  <w:t>General Education Assessment Committee</w:t>
      </w:r>
    </w:p>
    <w:p w14:paraId="768DD71E" w14:textId="57123503" w:rsidR="00DA0D02" w:rsidRPr="00F05EB3" w:rsidRDefault="00DA0D02" w:rsidP="00DA0D02">
      <w:pPr>
        <w:spacing w:after="0"/>
        <w:ind w:left="1800" w:hanging="1800"/>
        <w:rPr>
          <w:rFonts w:asciiTheme="majorHAnsi" w:eastAsia="Times New Roman" w:hAnsiTheme="majorHAnsi" w:cstheme="majorHAnsi"/>
          <w:sz w:val="24"/>
          <w:szCs w:val="24"/>
        </w:rPr>
      </w:pPr>
      <w:r w:rsidRPr="00F05EB3">
        <w:rPr>
          <w:rFonts w:asciiTheme="majorHAnsi" w:eastAsia="Times New Roman" w:hAnsiTheme="majorHAnsi" w:cstheme="majorHAnsi"/>
          <w:sz w:val="24"/>
          <w:szCs w:val="24"/>
        </w:rPr>
        <w:t>2022 – 2023</w:t>
      </w:r>
      <w:r w:rsidRPr="00F05EB3">
        <w:rPr>
          <w:rFonts w:asciiTheme="majorHAnsi" w:eastAsia="Times New Roman" w:hAnsiTheme="majorHAnsi" w:cstheme="majorHAnsi"/>
          <w:sz w:val="24"/>
          <w:szCs w:val="24"/>
        </w:rPr>
        <w:tab/>
        <w:t>Faculty Learning Community: Faith Integration &amp; Race/Ethnicity</w:t>
      </w:r>
    </w:p>
    <w:p w14:paraId="7F652635" w14:textId="77777777" w:rsidR="00943926" w:rsidRDefault="00943926" w:rsidP="00D64AAC">
      <w:pPr>
        <w:spacing w:after="0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ECE8C73" w14:textId="508E5524" w:rsidR="00D64AAC" w:rsidRPr="006131CD" w:rsidRDefault="00D64AAC" w:rsidP="00D64AAC">
      <w:pPr>
        <w:spacing w:after="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>Referee service</w:t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ab/>
      </w:r>
    </w:p>
    <w:p w14:paraId="57FD044B" w14:textId="00ACA1C8" w:rsidR="005A5770" w:rsidRDefault="004F0D7F" w:rsidP="00D64AAC">
      <w:pPr>
        <w:spacing w:after="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4F0D7F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>Journals:</w:t>
      </w: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 xml:space="preserve"> </w:t>
      </w: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5A5770" w:rsidRPr="006131CD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Association of Christians in the Mathematical Sciences</w:t>
      </w:r>
      <w:r w:rsidR="005A5770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 xml:space="preserve">, </w:t>
      </w:r>
      <w:r w:rsidR="005A5770" w:rsidRPr="0034242F">
        <w:rPr>
          <w:rFonts w:asciiTheme="majorHAnsi" w:eastAsia="Times New Roman" w:hAnsiTheme="majorHAnsi" w:cstheme="majorHAnsi"/>
          <w:i/>
          <w:iCs/>
          <w:color w:val="000000" w:themeColor="text1"/>
          <w:shd w:val="clear" w:color="auto" w:fill="FFFFFF"/>
          <w:lang w:eastAsia="zh-CN"/>
        </w:rPr>
        <w:t>Conference proceedings</w:t>
      </w:r>
    </w:p>
    <w:p w14:paraId="5739D86D" w14:textId="4E77762A" w:rsidR="00FF0E8C" w:rsidRDefault="00FF0E8C" w:rsidP="005A5770">
      <w:pPr>
        <w:spacing w:after="0"/>
        <w:ind w:left="1440" w:firstLine="36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Behavior Research Methods</w:t>
      </w:r>
    </w:p>
    <w:p w14:paraId="3E650243" w14:textId="1604F50E" w:rsidR="007B0C0C" w:rsidRDefault="007B0C0C" w:rsidP="00FF0E8C">
      <w:pPr>
        <w:spacing w:after="0"/>
        <w:ind w:left="1440" w:firstLine="36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British Journal of Educational Psychology</w:t>
      </w:r>
    </w:p>
    <w:p w14:paraId="09F226D5" w14:textId="59087947" w:rsidR="0034242F" w:rsidRDefault="0034242F" w:rsidP="004F0D7F">
      <w:pPr>
        <w:spacing w:after="0"/>
        <w:ind w:left="1440" w:firstLine="36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International Conference on Teaching Statistics, Conference proceedings</w:t>
      </w:r>
    </w:p>
    <w:p w14:paraId="7232F89E" w14:textId="4EC580FC" w:rsidR="00D64AAC" w:rsidRDefault="00D64AAC" w:rsidP="004F0D7F">
      <w:pPr>
        <w:spacing w:after="0"/>
        <w:ind w:left="1440" w:firstLine="36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6131CD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Journal of Research on Educational Effectiveness</w:t>
      </w:r>
    </w:p>
    <w:p w14:paraId="12E12267" w14:textId="71B1AA9B" w:rsidR="004B2B23" w:rsidRDefault="004B2B23" w:rsidP="004F0D7F">
      <w:pPr>
        <w:spacing w:after="0"/>
        <w:ind w:left="1440" w:firstLine="36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Journal of Statistics and Data Science Education</w:t>
      </w:r>
    </w:p>
    <w:p w14:paraId="4F58318D" w14:textId="0FFD190A" w:rsidR="00AE452F" w:rsidRDefault="00AE452F" w:rsidP="004F0D7F">
      <w:pPr>
        <w:spacing w:after="0"/>
        <w:ind w:left="1440" w:firstLine="360"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Learning and Instruction</w:t>
      </w:r>
    </w:p>
    <w:p w14:paraId="546F2E91" w14:textId="1CE9C539" w:rsidR="000E3B1B" w:rsidRDefault="000E3B1B" w:rsidP="000E3B1B">
      <w:pPr>
        <w:pStyle w:val="Heading2"/>
        <w:spacing w:before="0" w:after="0"/>
        <w:ind w:left="1440" w:firstLine="360"/>
        <w:rPr>
          <w:b w:val="0"/>
          <w:bCs/>
          <w:i/>
          <w:iCs/>
          <w:color w:val="000000" w:themeColor="text1"/>
          <w:sz w:val="24"/>
          <w:szCs w:val="24"/>
        </w:rPr>
      </w:pPr>
      <w:r w:rsidRPr="00032CC8">
        <w:rPr>
          <w:b w:val="0"/>
          <w:bCs/>
          <w:i/>
          <w:iCs/>
          <w:color w:val="000000" w:themeColor="text1"/>
          <w:sz w:val="24"/>
          <w:szCs w:val="24"/>
        </w:rPr>
        <w:t>Problems, Resources, and Issues in Mathematics Undergraduate Studies</w:t>
      </w:r>
    </w:p>
    <w:p w14:paraId="60D672D7" w14:textId="77777777" w:rsidR="005A5770" w:rsidRPr="001F72BB" w:rsidRDefault="005A5770" w:rsidP="005A5770">
      <w:pPr>
        <w:pStyle w:val="Normal1"/>
        <w:contextualSpacing/>
        <w:rPr>
          <w:i/>
          <w:i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1F72BB">
        <w:rPr>
          <w:i/>
          <w:iCs/>
          <w:sz w:val="24"/>
          <w:szCs w:val="24"/>
        </w:rPr>
        <w:t>Psychological Methods</w:t>
      </w:r>
    </w:p>
    <w:p w14:paraId="494B037A" w14:textId="77777777" w:rsidR="005A5770" w:rsidRDefault="004F0D7F" w:rsidP="005A5770">
      <w:pPr>
        <w:pStyle w:val="Normal1"/>
        <w:contextualSpacing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032CC8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 xml:space="preserve">Conferences: </w:t>
      </w:r>
      <w:r w:rsidRPr="00032CC8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Pr="00032CC8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311BE8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Annual Biomedical Research Conference for Minoritized Students</w:t>
      </w:r>
    </w:p>
    <w:p w14:paraId="33CFC189" w14:textId="77777777" w:rsidR="005A5770" w:rsidRDefault="000E3B1B" w:rsidP="005A5770">
      <w:pPr>
        <w:pStyle w:val="Normal1"/>
        <w:ind w:left="1440" w:firstLine="360"/>
        <w:contextualSpacing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0E3B1B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Association of Christians in the Mathematical Science</w:t>
      </w:r>
      <w:r w:rsidR="005A5770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s</w:t>
      </w:r>
    </w:p>
    <w:p w14:paraId="2B8B6C9A" w14:textId="77777777" w:rsidR="005A5770" w:rsidRDefault="004F0D7F" w:rsidP="005A5770">
      <w:pPr>
        <w:pStyle w:val="Normal1"/>
        <w:ind w:left="1440" w:firstLine="360"/>
        <w:contextualSpacing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Research Methods Section, Society for Research on Educational Effectiveness</w:t>
      </w:r>
    </w:p>
    <w:p w14:paraId="4B85B76A" w14:textId="77777777" w:rsidR="005A5770" w:rsidRDefault="009369D9" w:rsidP="005A5770">
      <w:pPr>
        <w:pStyle w:val="Normal1"/>
        <w:contextualSpacing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>Funders: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DC5B2A" w:rsidRPr="00DC5B2A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National Science Foundation, ECR</w:t>
      </w:r>
    </w:p>
    <w:p w14:paraId="357647DA" w14:textId="45012DA7" w:rsidR="009F6B34" w:rsidRDefault="009F6B34" w:rsidP="005A5770">
      <w:pPr>
        <w:pStyle w:val="Normal1"/>
        <w:ind w:left="1080" w:hanging="1080"/>
        <w:contextualSpacing/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>Other: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5A5770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5A5770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Pr="009F6B34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 xml:space="preserve">SCORE Network (Sports Content for Outreach, Research, and Education for </w:t>
      </w:r>
      <w:r w:rsidR="005A5770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5A5770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="005A5770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ab/>
      </w:r>
      <w:r w:rsidRPr="009F6B34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data science)</w:t>
      </w:r>
    </w:p>
    <w:p w14:paraId="34A63C0B" w14:textId="39D8258B" w:rsidR="00ED706A" w:rsidRPr="00203A52" w:rsidRDefault="00203A52" w:rsidP="00203A52">
      <w:pPr>
        <w:spacing w:after="0"/>
        <w:ind w:left="1800"/>
        <w:rPr>
          <w:rFonts w:asciiTheme="majorHAnsi" w:eastAsia="Times New Roman" w:hAnsiTheme="majorHAnsi" w:cstheme="majorBidi"/>
          <w:b/>
          <w:bCs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203A52">
        <w:rPr>
          <w:rFonts w:asciiTheme="majorHAnsi" w:eastAsia="Times New Roman" w:hAnsiTheme="majorHAnsi" w:cstheme="majorBid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lastRenderedPageBreak/>
        <w:t>Advising on and Making Education Policy:</w:t>
      </w:r>
      <w:r>
        <w:rPr>
          <w:rFonts w:asciiTheme="majorHAnsi" w:eastAsia="Times New Roman" w:hAnsiTheme="majorHAnsi" w:cstheme="majorBidi"/>
          <w:b/>
          <w:bCs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 xml:space="preserve"> </w:t>
      </w:r>
      <w:r w:rsidRPr="00203A52">
        <w:rPr>
          <w:rFonts w:asciiTheme="majorHAnsi" w:eastAsia="Times New Roman" w:hAnsiTheme="majorHAnsi" w:cstheme="majorBid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New Perspectives on Past and Present Procedures</w:t>
      </w:r>
      <w:r>
        <w:rPr>
          <w:rFonts w:asciiTheme="majorHAnsi" w:eastAsia="Times New Roman" w:hAnsiTheme="majorHAnsi" w:cstheme="majorBidi"/>
          <w:b/>
          <w:bCs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 xml:space="preserve"> </w:t>
      </w:r>
      <w:r w:rsidR="00032CC8" w:rsidRPr="1CB5D061">
        <w:rPr>
          <w:rFonts w:asciiTheme="majorHAnsi" w:eastAsia="Times New Roman" w:hAnsiTheme="majorHAnsi" w:cstheme="majorBid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(book</w:t>
      </w:r>
      <w:r>
        <w:rPr>
          <w:rFonts w:asciiTheme="majorHAnsi" w:eastAsia="Times New Roman" w:hAnsiTheme="majorHAnsi" w:cstheme="majorBid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 xml:space="preserve"> chapter</w:t>
      </w:r>
      <w:r w:rsidR="00032CC8" w:rsidRPr="1CB5D061">
        <w:rPr>
          <w:rFonts w:asciiTheme="majorHAnsi" w:eastAsia="Times New Roman" w:hAnsiTheme="majorHAnsi" w:cstheme="majorBidi"/>
          <w:i/>
          <w:iCs/>
          <w:color w:val="000000" w:themeColor="text1"/>
          <w:sz w:val="24"/>
          <w:szCs w:val="24"/>
          <w:shd w:val="clear" w:color="auto" w:fill="FFFFFF"/>
          <w:lang w:eastAsia="zh-CN"/>
        </w:rPr>
        <w:t>)</w:t>
      </w:r>
    </w:p>
    <w:p w14:paraId="43C640A2" w14:textId="77777777" w:rsidR="007B6599" w:rsidRPr="00EA748D" w:rsidRDefault="007B6599" w:rsidP="00EA748D">
      <w:pPr>
        <w:spacing w:after="0"/>
        <w:ind w:left="1440" w:firstLine="360"/>
        <w:rPr>
          <w:rFonts w:asciiTheme="majorHAnsi" w:eastAsia="Times New Roman" w:hAnsiTheme="majorHAnsi" w:cstheme="majorBidi"/>
          <w:b/>
          <w:bCs/>
          <w:color w:val="000000" w:themeColor="text1"/>
          <w:sz w:val="24"/>
          <w:szCs w:val="24"/>
        </w:rPr>
      </w:pPr>
    </w:p>
    <w:p w14:paraId="6AEE570F" w14:textId="70DB2FE9" w:rsidR="00EA748D" w:rsidRDefault="00F445BC" w:rsidP="00EA748D">
      <w:pPr>
        <w:contextualSpacing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V</w:t>
      </w:r>
      <w:r w:rsidR="00EA748D"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olunteer </w:t>
      </w:r>
      <w:r w:rsidR="00EA748D">
        <w:rPr>
          <w:rFonts w:asciiTheme="majorHAnsi" w:eastAsia="Times New Roman" w:hAnsiTheme="majorHAnsi" w:cstheme="majorHAnsi"/>
          <w:b/>
          <w:bCs/>
          <w:sz w:val="24"/>
          <w:szCs w:val="24"/>
        </w:rPr>
        <w:t>judging &amp;</w:t>
      </w:r>
      <w:r w:rsidR="00EA748D"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consulting</w:t>
      </w:r>
    </w:p>
    <w:p w14:paraId="0F5B8226" w14:textId="283D0582" w:rsidR="00D20D00" w:rsidRPr="00D20D00" w:rsidRDefault="00D20D00" w:rsidP="00EA748D">
      <w:pPr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2026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Judge,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CAUSE Data Scrollytelling Competition</w:t>
      </w:r>
    </w:p>
    <w:p w14:paraId="548EBC28" w14:textId="0812B987" w:rsidR="00EA748D" w:rsidRPr="00C54BA5" w:rsidRDefault="00EA748D" w:rsidP="00EA748D">
      <w:pPr>
        <w:contextualSpacing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2024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 2025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Judge,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Annual Biomedical Research Conference for Minoritized Students</w:t>
      </w:r>
    </w:p>
    <w:p w14:paraId="02D51EFB" w14:textId="77777777" w:rsidR="00EA748D" w:rsidRDefault="00EA748D" w:rsidP="00EA748D">
      <w:pPr>
        <w:ind w:left="1800" w:hanging="1800"/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2023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Judge,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Association of Christian Schools International (ACSI) virtual middle </w:t>
      </w:r>
    </w:p>
    <w:p w14:paraId="45122B7F" w14:textId="77777777" w:rsidR="00EA748D" w:rsidRDefault="00EA748D" w:rsidP="00EA748D">
      <w:pPr>
        <w:ind w:left="1800" w:firstLine="360"/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school science fair</w:t>
      </w:r>
    </w:p>
    <w:p w14:paraId="651B7656" w14:textId="2F4225F5" w:rsidR="00EA748D" w:rsidRDefault="00EA748D" w:rsidP="00EA748D">
      <w:pPr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2022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 2024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  <w:t xml:space="preserve">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 w:rsidRPr="00835A3C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Judge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, STEM Research Symposium, Azusa Pacific University</w:t>
      </w:r>
    </w:p>
    <w:p w14:paraId="6997B1DB" w14:textId="6AF69AF1" w:rsidR="00EA748D" w:rsidRDefault="00EA748D" w:rsidP="00EA748D">
      <w:pPr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2022, 2023</w:t>
      </w:r>
      <w:r w:rsidR="00BE1103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, 2025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 w:rsidRPr="00A6014A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Judge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, Undergraduate Student Project Competition (USPROC), Consortium </w:t>
      </w:r>
    </w:p>
    <w:p w14:paraId="7B8F1EFB" w14:textId="77777777" w:rsidR="00EA748D" w:rsidRDefault="00EA748D" w:rsidP="00EA748D">
      <w:pPr>
        <w:ind w:left="2160"/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for the Advancement of Undergraduate Statistics Education (CAUSE) &amp; The American Statistical Association (ASA)</w:t>
      </w:r>
    </w:p>
    <w:p w14:paraId="417F38E2" w14:textId="03AF15EA" w:rsidR="0010652A" w:rsidRDefault="00EA748D" w:rsidP="009B14EF">
      <w:pPr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 xml:space="preserve">2018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Volunteer Statistical Consultant,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>First Presbyterian Church of Evanston</w:t>
      </w:r>
    </w:p>
    <w:p w14:paraId="65E02854" w14:textId="77777777" w:rsidR="007932C0" w:rsidRPr="007932C0" w:rsidRDefault="007932C0" w:rsidP="009B14EF">
      <w:pPr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</w:p>
    <w:p w14:paraId="1180801E" w14:textId="456B53EB" w:rsidR="000352FA" w:rsidRDefault="000352FA" w:rsidP="009B14EF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Other Service to the Profession</w:t>
      </w:r>
    </w:p>
    <w:p w14:paraId="614EE960" w14:textId="7826F1B1" w:rsidR="009C5A6E" w:rsidRPr="0036432E" w:rsidRDefault="009C5A6E" w:rsidP="00493106">
      <w:pPr>
        <w:ind w:left="1800" w:hanging="1800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2025 </w:t>
      </w:r>
      <w:r w:rsidR="00B00D7E" w:rsidRPr="00F05EB3">
        <w:rPr>
          <w:rFonts w:asciiTheme="majorHAnsi" w:eastAsia="Times New Roman" w:hAnsiTheme="majorHAnsi" w:cstheme="majorBidi"/>
          <w:sz w:val="24"/>
          <w:szCs w:val="24"/>
        </w:rPr>
        <w:t>–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="00D05C64">
        <w:rPr>
          <w:rFonts w:asciiTheme="majorHAnsi" w:eastAsia="Times New Roman" w:hAnsiTheme="majorHAnsi" w:cstheme="majorHAnsi"/>
          <w:sz w:val="24"/>
          <w:szCs w:val="24"/>
        </w:rPr>
        <w:t>ASA Section for Statistics and Data Science Education Mentoring Committee</w:t>
      </w:r>
    </w:p>
    <w:p w14:paraId="638EFA2E" w14:textId="2E8C7504" w:rsidR="00D433DD" w:rsidRPr="009B14EF" w:rsidRDefault="00B22C44" w:rsidP="009B14EF"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>Professional Society Membership</w:t>
      </w:r>
    </w:p>
    <w:p w14:paraId="118CA733" w14:textId="5F46AEB3" w:rsidR="0096396C" w:rsidRPr="006131CD" w:rsidRDefault="0096396C" w:rsidP="0096396C">
      <w:pPr>
        <w:pStyle w:val="Normal1"/>
        <w:spacing w:after="0"/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>American Statistical Association</w:t>
      </w:r>
      <w:r w:rsidR="004B2B23">
        <w:rPr>
          <w:rFonts w:asciiTheme="majorHAnsi" w:eastAsia="Times New Roman" w:hAnsiTheme="majorHAnsi" w:cstheme="majorHAnsi"/>
          <w:sz w:val="24"/>
          <w:szCs w:val="24"/>
        </w:rPr>
        <w:t xml:space="preserve"> (ASA)</w:t>
      </w:r>
    </w:p>
    <w:p w14:paraId="5BF70241" w14:textId="52BBB2BA" w:rsidR="0096396C" w:rsidRPr="006131CD" w:rsidRDefault="0096396C" w:rsidP="0096396C">
      <w:pPr>
        <w:pStyle w:val="Normal1"/>
        <w:spacing w:after="0"/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>Association of Christians in the Mathematical Sciences</w:t>
      </w:r>
      <w:r w:rsidR="004B2B23">
        <w:rPr>
          <w:rFonts w:asciiTheme="majorHAnsi" w:eastAsia="Times New Roman" w:hAnsiTheme="majorHAnsi" w:cstheme="majorHAnsi"/>
          <w:sz w:val="24"/>
          <w:szCs w:val="24"/>
        </w:rPr>
        <w:t xml:space="preserve"> (ACMS)</w:t>
      </w:r>
    </w:p>
    <w:p w14:paraId="2E1E5054" w14:textId="6D64F87B" w:rsidR="0096396C" w:rsidRPr="006131CD" w:rsidRDefault="0096396C" w:rsidP="0096396C">
      <w:pPr>
        <w:pStyle w:val="Normal1"/>
        <w:spacing w:after="0"/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>Mathematical Association of America</w:t>
      </w:r>
      <w:r w:rsidR="004B2B23">
        <w:rPr>
          <w:rFonts w:asciiTheme="majorHAnsi" w:eastAsia="Times New Roman" w:hAnsiTheme="majorHAnsi" w:cstheme="majorHAnsi"/>
          <w:sz w:val="24"/>
          <w:szCs w:val="24"/>
        </w:rPr>
        <w:t xml:space="preserve"> (MAA)</w:t>
      </w:r>
    </w:p>
    <w:p w14:paraId="28DB3EC6" w14:textId="141648BE" w:rsidR="000E42C6" w:rsidRDefault="0096396C" w:rsidP="008005A7">
      <w:pPr>
        <w:pStyle w:val="Normal1"/>
        <w:spacing w:after="0"/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>Society for Research on Educational Effectiveness</w:t>
      </w:r>
      <w:r w:rsidR="004B2B23">
        <w:rPr>
          <w:rFonts w:asciiTheme="majorHAnsi" w:eastAsia="Times New Roman" w:hAnsiTheme="majorHAnsi" w:cstheme="majorHAnsi"/>
          <w:sz w:val="24"/>
          <w:szCs w:val="24"/>
        </w:rPr>
        <w:t xml:space="preserve"> (SREE)</w:t>
      </w:r>
    </w:p>
    <w:p w14:paraId="1B3ADA34" w14:textId="53EAA15C" w:rsidR="00943926" w:rsidRDefault="004B2B23" w:rsidP="00943926">
      <w:pPr>
        <w:pStyle w:val="Normal1"/>
        <w:spacing w:after="0"/>
        <w:contextualSpacing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Society for Research Synthesis Methodology (SRSM</w:t>
      </w:r>
      <w:r w:rsidR="00943926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6BC0863C" w14:textId="77777777" w:rsidR="00943926" w:rsidRPr="00943926" w:rsidRDefault="00943926" w:rsidP="00943926">
      <w:pPr>
        <w:pStyle w:val="Normal1"/>
        <w:spacing w:after="0"/>
        <w:contextualSpacing/>
        <w:rPr>
          <w:rFonts w:asciiTheme="majorHAnsi" w:eastAsia="Times New Roman" w:hAnsiTheme="majorHAnsi" w:cstheme="majorHAnsi"/>
          <w:sz w:val="24"/>
          <w:szCs w:val="24"/>
        </w:rPr>
      </w:pPr>
    </w:p>
    <w:p w14:paraId="0EBE79F5" w14:textId="6677C12D" w:rsidR="00265DD2" w:rsidRDefault="00CC78CC" w:rsidP="1CB5D061">
      <w:pPr>
        <w:rPr>
          <w:rFonts w:asciiTheme="majorHAnsi" w:eastAsia="Times New Roman" w:hAnsiTheme="majorHAnsi" w:cstheme="majorBidi"/>
          <w:b/>
          <w:bCs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>Community Leadership &amp; Service</w:t>
      </w:r>
    </w:p>
    <w:p w14:paraId="663A5814" w14:textId="6E80C0C0" w:rsidR="00681052" w:rsidRDefault="00180CFD" w:rsidP="1CB5D061">
      <w:pPr>
        <w:contextualSpacing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2023 –</w:t>
      </w:r>
      <w:r>
        <w:tab/>
      </w:r>
      <w:r w:rsidR="024C819F" w:rsidRPr="1CB5D061">
        <w:rPr>
          <w:rFonts w:asciiTheme="majorHAnsi" w:eastAsia="Times New Roman" w:hAnsiTheme="majorHAnsi" w:cstheme="majorBidi"/>
          <w:sz w:val="24"/>
          <w:szCs w:val="24"/>
        </w:rPr>
        <w:t>2025</w:t>
      </w:r>
      <w:r>
        <w:tab/>
      </w:r>
      <w:r>
        <w:tab/>
      </w: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Usher &amp; Greeter, 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Church of the Resurrection Los Angeles</w:t>
      </w:r>
    </w:p>
    <w:p w14:paraId="46235260" w14:textId="47D7F165" w:rsidR="00681052" w:rsidRDefault="00CB0D04" w:rsidP="1CB5D061">
      <w:pPr>
        <w:contextualSpacing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2022 –</w:t>
      </w:r>
      <w:r>
        <w:tab/>
      </w:r>
      <w:r w:rsidR="519C515B" w:rsidRPr="1CB5D061">
        <w:rPr>
          <w:rFonts w:asciiTheme="majorHAnsi" w:eastAsia="Times New Roman" w:hAnsiTheme="majorHAnsi" w:cstheme="majorBidi"/>
          <w:sz w:val="24"/>
          <w:szCs w:val="24"/>
        </w:rPr>
        <w:t>2025</w:t>
      </w:r>
      <w:r>
        <w:tab/>
      </w:r>
      <w:r>
        <w:tab/>
      </w: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Homeless Count Volunteer, 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>Los Angeles Homeless Services Authority</w:t>
      </w:r>
    </w:p>
    <w:p w14:paraId="64EBDDCF" w14:textId="77777777" w:rsidR="00681052" w:rsidRDefault="00031221" w:rsidP="00681052">
      <w:pPr>
        <w:contextualSpacing/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 xml:space="preserve">2020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– 2021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  <w:t xml:space="preserve">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ab/>
      </w:r>
      <w:r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>Correspondence Tutor</w:t>
      </w:r>
      <w:r w:rsidRPr="006131CD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Northwestern Prison Education Program</w:t>
      </w:r>
    </w:p>
    <w:p w14:paraId="484D9308" w14:textId="77777777" w:rsidR="00681052" w:rsidRDefault="00CC78CC" w:rsidP="00681052">
      <w:pPr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 xml:space="preserve">2018 – </w:t>
      </w:r>
      <w:r>
        <w:rPr>
          <w:rFonts w:asciiTheme="majorHAnsi" w:eastAsia="Times New Roman" w:hAnsiTheme="majorHAnsi" w:cstheme="majorHAnsi"/>
          <w:sz w:val="24"/>
          <w:szCs w:val="24"/>
        </w:rPr>
        <w:t>2020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ab/>
        <w:t xml:space="preserve">Small Group Leader,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>NU Graduate Christian Fellowship</w:t>
      </w:r>
    </w:p>
    <w:p w14:paraId="2508C947" w14:textId="77777777" w:rsidR="00681052" w:rsidRDefault="00CC78CC" w:rsidP="00681052">
      <w:pPr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>2017 – 2019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Small Group Coordinator,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>NU Graduate Christian Fellowship</w:t>
      </w:r>
    </w:p>
    <w:p w14:paraId="0B2CD16D" w14:textId="77777777" w:rsidR="00681052" w:rsidRDefault="00CC78CC" w:rsidP="00681052">
      <w:pPr>
        <w:contextualSpacing/>
        <w:rPr>
          <w:rFonts w:asciiTheme="majorHAnsi" w:eastAsia="Times New Roman" w:hAnsiTheme="majorHAnsi" w:cstheme="majorHAnsi"/>
          <w:sz w:val="24"/>
          <w:szCs w:val="24"/>
        </w:rPr>
      </w:pPr>
      <w:r w:rsidRPr="006131CD">
        <w:rPr>
          <w:rFonts w:asciiTheme="majorHAnsi" w:eastAsia="Times New Roman" w:hAnsiTheme="majorHAnsi" w:cstheme="majorHAnsi"/>
          <w:sz w:val="24"/>
          <w:szCs w:val="24"/>
        </w:rPr>
        <w:t xml:space="preserve">2019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sz w:val="24"/>
          <w:szCs w:val="24"/>
        </w:rPr>
        <w:tab/>
      </w:r>
      <w:r w:rsidRPr="006131C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Stewardship Task Force, </w:t>
      </w:r>
      <w:r w:rsidRPr="006131CD">
        <w:rPr>
          <w:rFonts w:asciiTheme="majorHAnsi" w:eastAsia="Times New Roman" w:hAnsiTheme="majorHAnsi" w:cstheme="majorHAnsi"/>
          <w:sz w:val="24"/>
          <w:szCs w:val="24"/>
        </w:rPr>
        <w:t>First Presbyterian Church of Evanston</w:t>
      </w:r>
    </w:p>
    <w:p w14:paraId="58412C50" w14:textId="37121A7C" w:rsidR="00CC78CC" w:rsidRPr="00681052" w:rsidRDefault="00CC78CC" w:rsidP="1CB5D061">
      <w:pPr>
        <w:contextualSpacing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2018 </w:t>
      </w:r>
      <w:r>
        <w:tab/>
      </w:r>
      <w:r>
        <w:tab/>
      </w:r>
      <w:r>
        <w:tab/>
      </w:r>
      <w:r>
        <w:tab/>
      </w:r>
      <w:r w:rsidRPr="1CB5D061">
        <w:rPr>
          <w:rFonts w:asciiTheme="majorHAnsi" w:eastAsia="Times New Roman" w:hAnsiTheme="majorHAnsi" w:cstheme="majorBidi"/>
          <w:b/>
          <w:bCs/>
          <w:sz w:val="24"/>
          <w:szCs w:val="24"/>
        </w:rPr>
        <w:t xml:space="preserve">Panelist, </w:t>
      </w:r>
      <w:r w:rsidRPr="1CB5D061">
        <w:rPr>
          <w:rFonts w:asciiTheme="majorHAnsi" w:eastAsia="Times New Roman" w:hAnsiTheme="majorHAnsi" w:cstheme="majorBidi"/>
          <w:sz w:val="24"/>
          <w:szCs w:val="24"/>
        </w:rPr>
        <w:t xml:space="preserve">InterVarsity Ethnic Reconciliation and Justice National </w:t>
      </w:r>
    </w:p>
    <w:p w14:paraId="1265C175" w14:textId="0F15846F" w:rsidR="00CC78CC" w:rsidRPr="00681052" w:rsidRDefault="00CC78CC" w:rsidP="1CB5D061">
      <w:pPr>
        <w:ind w:left="1440" w:firstLine="360"/>
        <w:contextualSpacing/>
        <w:rPr>
          <w:rFonts w:asciiTheme="majorHAnsi" w:eastAsia="Times New Roman" w:hAnsiTheme="majorHAnsi" w:cstheme="majorBidi"/>
          <w:sz w:val="24"/>
          <w:szCs w:val="24"/>
        </w:rPr>
      </w:pPr>
      <w:r w:rsidRPr="1CB5D061">
        <w:rPr>
          <w:rFonts w:asciiTheme="majorHAnsi" w:eastAsia="Times New Roman" w:hAnsiTheme="majorHAnsi" w:cstheme="majorBidi"/>
          <w:sz w:val="24"/>
          <w:szCs w:val="24"/>
        </w:rPr>
        <w:t>Consultation, University of Chicago, May 201</w:t>
      </w:r>
      <w:r w:rsidR="51CE9629" w:rsidRPr="1CB5D061">
        <w:rPr>
          <w:rFonts w:asciiTheme="majorHAnsi" w:eastAsia="Times New Roman" w:hAnsiTheme="majorHAnsi" w:cstheme="majorBidi"/>
          <w:sz w:val="24"/>
          <w:szCs w:val="24"/>
        </w:rPr>
        <w:t>8</w:t>
      </w:r>
    </w:p>
    <w:sectPr w:rsidR="00CC78CC" w:rsidRPr="00681052" w:rsidSect="000312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numFmt w:val="chicago"/>
        <w:numStart w:val="2"/>
      </w:footnotePr>
      <w:pgSz w:w="12240" w:h="15840"/>
      <w:pgMar w:top="1440" w:right="1440" w:bottom="1440" w:left="1440" w:header="72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72EE8D" w14:textId="77777777" w:rsidR="00D058E2" w:rsidRDefault="00D058E2">
      <w:pPr>
        <w:spacing w:after="0"/>
      </w:pPr>
      <w:r>
        <w:separator/>
      </w:r>
    </w:p>
  </w:endnote>
  <w:endnote w:type="continuationSeparator" w:id="0">
    <w:p w14:paraId="31A566A1" w14:textId="77777777" w:rsidR="00D058E2" w:rsidRDefault="00D058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(Headings)">
    <w:panose1 w:val="020B0604020202020204"/>
    <w:charset w:val="00"/>
    <w:family w:val="roman"/>
    <w:notTrueType/>
    <w:pitch w:val="default"/>
  </w:font>
  <w:font w:name="dagger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32CD0" w14:textId="77777777" w:rsidR="005A5770" w:rsidRDefault="005A57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B5D061" w14:paraId="081E3287" w14:textId="77777777" w:rsidTr="1CB5D061">
      <w:trPr>
        <w:trHeight w:val="300"/>
      </w:trPr>
      <w:tc>
        <w:tcPr>
          <w:tcW w:w="3120" w:type="dxa"/>
        </w:tcPr>
        <w:p w14:paraId="281E0ADC" w14:textId="3C1A7129" w:rsidR="1CB5D061" w:rsidRDefault="1CB5D061" w:rsidP="1CB5D061">
          <w:pPr>
            <w:pStyle w:val="Header"/>
            <w:ind w:left="-115"/>
          </w:pPr>
        </w:p>
      </w:tc>
      <w:tc>
        <w:tcPr>
          <w:tcW w:w="3120" w:type="dxa"/>
        </w:tcPr>
        <w:p w14:paraId="4A15D23C" w14:textId="3D3D4E25" w:rsidR="1CB5D061" w:rsidRDefault="1CB5D061" w:rsidP="1CB5D061">
          <w:pPr>
            <w:pStyle w:val="Header"/>
            <w:jc w:val="center"/>
          </w:pPr>
        </w:p>
      </w:tc>
      <w:tc>
        <w:tcPr>
          <w:tcW w:w="3120" w:type="dxa"/>
        </w:tcPr>
        <w:p w14:paraId="1A7F96A7" w14:textId="127F6B37" w:rsidR="1CB5D061" w:rsidRDefault="1CB5D061" w:rsidP="1CB5D061">
          <w:pPr>
            <w:pStyle w:val="Header"/>
            <w:ind w:right="-115"/>
            <w:jc w:val="right"/>
          </w:pPr>
        </w:p>
      </w:tc>
    </w:tr>
  </w:tbl>
  <w:p w14:paraId="60C124CD" w14:textId="379B5944" w:rsidR="1CB5D061" w:rsidRDefault="1CB5D061" w:rsidP="1CB5D0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B5D061" w14:paraId="253129CD" w14:textId="77777777" w:rsidTr="1CB5D061">
      <w:trPr>
        <w:trHeight w:val="300"/>
      </w:trPr>
      <w:tc>
        <w:tcPr>
          <w:tcW w:w="3120" w:type="dxa"/>
        </w:tcPr>
        <w:p w14:paraId="14A2D186" w14:textId="04D735AE" w:rsidR="1CB5D061" w:rsidRDefault="1CB5D061" w:rsidP="1CB5D061">
          <w:pPr>
            <w:pStyle w:val="Header"/>
            <w:ind w:left="-115"/>
          </w:pPr>
        </w:p>
      </w:tc>
      <w:tc>
        <w:tcPr>
          <w:tcW w:w="3120" w:type="dxa"/>
        </w:tcPr>
        <w:p w14:paraId="5CED22A0" w14:textId="177E82F4" w:rsidR="1CB5D061" w:rsidRDefault="1CB5D061" w:rsidP="1CB5D061">
          <w:pPr>
            <w:pStyle w:val="Header"/>
            <w:jc w:val="center"/>
          </w:pPr>
        </w:p>
      </w:tc>
      <w:tc>
        <w:tcPr>
          <w:tcW w:w="3120" w:type="dxa"/>
        </w:tcPr>
        <w:p w14:paraId="210D5EC8" w14:textId="1AFC0F8D" w:rsidR="1CB5D061" w:rsidRDefault="1CB5D061" w:rsidP="1CB5D061">
          <w:pPr>
            <w:pStyle w:val="Header"/>
            <w:ind w:right="-115"/>
            <w:jc w:val="right"/>
          </w:pPr>
        </w:p>
      </w:tc>
    </w:tr>
  </w:tbl>
  <w:p w14:paraId="0023D108" w14:textId="2A83D416" w:rsidR="1CB5D061" w:rsidRDefault="1CB5D061" w:rsidP="1CB5D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F3023D" w14:textId="77777777" w:rsidR="00D058E2" w:rsidRDefault="00D058E2">
      <w:pPr>
        <w:spacing w:after="0"/>
      </w:pPr>
      <w:r>
        <w:separator/>
      </w:r>
    </w:p>
  </w:footnote>
  <w:footnote w:type="continuationSeparator" w:id="0">
    <w:p w14:paraId="08166B6E" w14:textId="77777777" w:rsidR="00D058E2" w:rsidRDefault="00D058E2">
      <w:pPr>
        <w:spacing w:after="0"/>
      </w:pPr>
      <w:r>
        <w:continuationSeparator/>
      </w:r>
    </w:p>
  </w:footnote>
  <w:footnote w:id="1">
    <w:p w14:paraId="2F710528" w14:textId="066131AF" w:rsidR="001B26E4" w:rsidRDefault="001B26E4">
      <w:pPr>
        <w:pStyle w:val="FootnoteText"/>
      </w:pPr>
      <w:r>
        <w:rPr>
          <w:rStyle w:val="FootnoteReference"/>
        </w:rPr>
        <w:t>*</w:t>
      </w:r>
      <w:r>
        <w:t xml:space="preserve"> denotes student co-author</w:t>
      </w:r>
    </w:p>
  </w:footnote>
  <w:footnote w:id="2">
    <w:p w14:paraId="600F5C0E" w14:textId="3DFEF237" w:rsidR="00C64F26" w:rsidRDefault="00C64F26" w:rsidP="00C64F26">
      <w:pPr>
        <w:pStyle w:val="FootnoteText"/>
      </w:pPr>
      <w:r>
        <w:rPr>
          <w:rStyle w:val="FootnoteReference"/>
        </w:rPr>
        <w:footnoteRef/>
      </w:r>
      <w:r>
        <w:t xml:space="preserve"> Student received competitive external travel award to </w:t>
      </w:r>
      <w:r w:rsidR="00AC6443">
        <w:t>present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B3FAC" w14:textId="77777777" w:rsidR="00C84866" w:rsidRDefault="00C848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087E80" w14:textId="7F6945BF" w:rsidR="0096157F" w:rsidRPr="00113AA6" w:rsidRDefault="1CB5D061" w:rsidP="1CB5D061">
    <w:pPr>
      <w:pStyle w:val="Header"/>
      <w:rPr>
        <w:rFonts w:ascii="Times New Roman" w:eastAsia="Times New Roman" w:hAnsi="Times New Roman" w:cs="Times New Roman"/>
        <w:i/>
        <w:iCs/>
      </w:rPr>
    </w:pPr>
    <w:r w:rsidRPr="1CB5D061">
      <w:rPr>
        <w:rFonts w:ascii="Times New Roman" w:eastAsia="Times New Roman" w:hAnsi="Times New Roman" w:cs="Times New Roman"/>
        <w:i/>
        <w:iCs/>
      </w:rPr>
      <w:t>Kaitlyn G. Fitzgerald (</w:t>
    </w:r>
    <w:r w:rsidR="00D15F7C">
      <w:rPr>
        <w:rFonts w:ascii="Times New Roman" w:eastAsia="Times New Roman" w:hAnsi="Times New Roman" w:cs="Times New Roman"/>
        <w:i/>
        <w:iCs/>
      </w:rPr>
      <w:t>June</w:t>
    </w:r>
    <w:r w:rsidR="007120A8">
      <w:rPr>
        <w:rFonts w:ascii="Times New Roman" w:eastAsia="Times New Roman" w:hAnsi="Times New Roman" w:cs="Times New Roman"/>
        <w:i/>
        <w:iCs/>
      </w:rPr>
      <w:t xml:space="preserve"> 2026</w:t>
    </w:r>
    <w:r w:rsidRPr="1CB5D061">
      <w:rPr>
        <w:rFonts w:ascii="Times New Roman" w:eastAsia="Times New Roman" w:hAnsi="Times New Roman" w:cs="Times New Roman"/>
        <w:i/>
        <w:iCs/>
      </w:rPr>
      <w:t>)</w:t>
    </w:r>
    <w:r w:rsidR="007B051B">
      <w:tab/>
    </w:r>
    <w:r w:rsidR="007B051B">
      <w:tab/>
    </w:r>
    <w:r w:rsidR="007B051B" w:rsidRPr="1CB5D061">
      <w:rPr>
        <w:rFonts w:ascii="Times New Roman" w:hAnsi="Times New Roman" w:cs="Times New Roman"/>
        <w:noProof/>
      </w:rPr>
      <w:fldChar w:fldCharType="begin"/>
    </w:r>
    <w:r w:rsidR="007B051B" w:rsidRPr="1CB5D061">
      <w:rPr>
        <w:rFonts w:ascii="Times New Roman" w:hAnsi="Times New Roman" w:cs="Times New Roman"/>
      </w:rPr>
      <w:instrText>PAGE</w:instrText>
    </w:r>
    <w:r w:rsidR="007B051B" w:rsidRPr="1CB5D061">
      <w:rPr>
        <w:rFonts w:ascii="Times New Roman" w:hAnsi="Times New Roman" w:cs="Times New Roman"/>
      </w:rPr>
      <w:fldChar w:fldCharType="separate"/>
    </w:r>
    <w:r w:rsidRPr="1CB5D061">
      <w:rPr>
        <w:rFonts w:ascii="Times New Roman" w:hAnsi="Times New Roman" w:cs="Times New Roman"/>
        <w:noProof/>
      </w:rPr>
      <w:t>3</w:t>
    </w:r>
    <w:r w:rsidR="007B051B" w:rsidRPr="1CB5D061">
      <w:rPr>
        <w:rFonts w:ascii="Times New Roman" w:hAnsi="Times New Roman" w:cs="Times New Roman"/>
        <w:noProof/>
      </w:rPr>
      <w:fldChar w:fldCharType="end"/>
    </w:r>
    <w:r w:rsidR="007B051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C771A" w14:textId="7C359713" w:rsidR="00D74D44" w:rsidRPr="006131CD" w:rsidRDefault="00D74D44" w:rsidP="00D74D44">
    <w:pPr>
      <w:pStyle w:val="Normal1"/>
      <w:tabs>
        <w:tab w:val="center" w:pos="4680"/>
        <w:tab w:val="right" w:pos="9360"/>
      </w:tabs>
      <w:spacing w:after="0"/>
      <w:jc w:val="center"/>
      <w:rPr>
        <w:rFonts w:asciiTheme="majorHAnsi" w:eastAsia="Times New Roman" w:hAnsiTheme="majorHAnsi" w:cstheme="majorHAnsi"/>
        <w:b/>
        <w:bCs/>
        <w:smallCaps/>
        <w:sz w:val="32"/>
      </w:rPr>
    </w:pPr>
    <w:r w:rsidRPr="006131CD">
      <w:rPr>
        <w:rFonts w:asciiTheme="majorHAnsi" w:eastAsia="Times New Roman" w:hAnsiTheme="majorHAnsi" w:cstheme="majorHAnsi"/>
        <w:b/>
        <w:bCs/>
        <w:smallCaps/>
        <w:sz w:val="32"/>
      </w:rPr>
      <w:t>Kaitlyn G. Fitzgerald</w:t>
    </w:r>
  </w:p>
  <w:p w14:paraId="7F321135" w14:textId="03A15E9B" w:rsidR="00D74D44" w:rsidRPr="006131CD" w:rsidRDefault="00D15F7C" w:rsidP="1CB5D061">
    <w:pPr>
      <w:pStyle w:val="Normal1"/>
      <w:tabs>
        <w:tab w:val="center" w:pos="4680"/>
        <w:tab w:val="right" w:pos="9360"/>
      </w:tabs>
      <w:spacing w:after="0"/>
      <w:jc w:val="center"/>
      <w:rPr>
        <w:rFonts w:asciiTheme="majorHAnsi" w:eastAsia="Times New Roman" w:hAnsiTheme="majorHAnsi" w:cstheme="majorBidi"/>
        <w:b/>
        <w:bCs/>
        <w:smallCaps/>
        <w:sz w:val="32"/>
        <w:szCs w:val="32"/>
      </w:rPr>
    </w:pPr>
    <w:r>
      <w:rPr>
        <w:rFonts w:asciiTheme="majorHAnsi" w:eastAsia="Times New Roman" w:hAnsiTheme="majorHAnsi" w:cstheme="majorBidi"/>
        <w:i/>
        <w:iCs/>
        <w:sz w:val="24"/>
        <w:szCs w:val="24"/>
      </w:rPr>
      <w:t>June</w:t>
    </w:r>
    <w:r w:rsidR="1CB5D061" w:rsidRPr="1CB5D061">
      <w:rPr>
        <w:rFonts w:asciiTheme="majorHAnsi" w:eastAsia="Times New Roman" w:hAnsiTheme="majorHAnsi" w:cstheme="majorBidi"/>
        <w:i/>
        <w:iCs/>
        <w:sz w:val="24"/>
        <w:szCs w:val="24"/>
      </w:rPr>
      <w:t xml:space="preserve"> 202</w:t>
    </w:r>
    <w:r w:rsidR="00CF01C0">
      <w:rPr>
        <w:rFonts w:asciiTheme="majorHAnsi" w:eastAsia="Times New Roman" w:hAnsiTheme="majorHAnsi" w:cstheme="majorBidi"/>
        <w:i/>
        <w:iCs/>
        <w:sz w:val="24"/>
        <w:szCs w:val="24"/>
      </w:rPr>
      <w:t>6</w:t>
    </w:r>
  </w:p>
  <w:p w14:paraId="3ECB2C9E" w14:textId="77777777" w:rsidR="00D74D44" w:rsidRDefault="00D74D44" w:rsidP="00D74D44">
    <w:pPr>
      <w:pStyle w:val="Normal1"/>
      <w:tabs>
        <w:tab w:val="center" w:pos="4410"/>
        <w:tab w:val="right" w:pos="9360"/>
      </w:tabs>
      <w:spacing w:after="0"/>
      <w:ind w:left="720"/>
      <w:rPr>
        <w:rFonts w:asciiTheme="majorHAnsi" w:eastAsia="Times New Roman" w:hAnsiTheme="majorHAnsi" w:cstheme="majorHAnsi"/>
        <w:sz w:val="24"/>
        <w:szCs w:val="24"/>
      </w:rPr>
    </w:pPr>
  </w:p>
  <w:p w14:paraId="6B64C4B8" w14:textId="76D9E441" w:rsidR="00FA3442" w:rsidRPr="00A121B3" w:rsidRDefault="1CB5D061" w:rsidP="1CB5D061">
    <w:pPr>
      <w:pStyle w:val="Normal1"/>
      <w:tabs>
        <w:tab w:val="center" w:pos="4410"/>
        <w:tab w:val="right" w:pos="9360"/>
      </w:tabs>
      <w:spacing w:after="0"/>
      <w:jc w:val="center"/>
      <w:rPr>
        <w:rFonts w:asciiTheme="majorHAnsi" w:eastAsia="Times New Roman" w:hAnsiTheme="majorHAnsi" w:cstheme="majorBidi"/>
        <w:sz w:val="20"/>
        <w:szCs w:val="20"/>
      </w:rPr>
    </w:pPr>
    <w:r w:rsidRPr="1CB5D061">
      <w:rPr>
        <w:rFonts w:asciiTheme="majorHAnsi" w:eastAsia="Times New Roman" w:hAnsiTheme="majorHAnsi" w:cstheme="majorBidi"/>
        <w:sz w:val="20"/>
        <w:szCs w:val="20"/>
      </w:rPr>
      <w:t>Department of Mathematics &amp; Statistics</w:t>
    </w:r>
  </w:p>
  <w:p w14:paraId="21B2B299" w14:textId="2C3C83FB" w:rsidR="00A121B3" w:rsidRPr="00A121B3" w:rsidRDefault="1CB5D061" w:rsidP="1CB5D061">
    <w:pPr>
      <w:pStyle w:val="Normal1"/>
      <w:tabs>
        <w:tab w:val="center" w:pos="4410"/>
        <w:tab w:val="right" w:pos="9360"/>
      </w:tabs>
      <w:spacing w:after="0"/>
      <w:jc w:val="center"/>
      <w:rPr>
        <w:rFonts w:asciiTheme="majorHAnsi" w:eastAsia="Times New Roman" w:hAnsiTheme="majorHAnsi" w:cstheme="majorBidi"/>
        <w:sz w:val="20"/>
        <w:szCs w:val="20"/>
      </w:rPr>
    </w:pPr>
    <w:r w:rsidRPr="1CB5D061">
      <w:rPr>
        <w:rFonts w:asciiTheme="majorHAnsi" w:eastAsia="Times New Roman" w:hAnsiTheme="majorHAnsi" w:cstheme="majorBidi"/>
        <w:sz w:val="20"/>
        <w:szCs w:val="20"/>
      </w:rPr>
      <w:t xml:space="preserve"> Villanova University</w:t>
    </w:r>
  </w:p>
  <w:p w14:paraId="6065B15B" w14:textId="09E2ADF7" w:rsidR="1CB5D061" w:rsidRDefault="1CB5D061" w:rsidP="1CB5D061">
    <w:pPr>
      <w:pStyle w:val="Normal1"/>
      <w:tabs>
        <w:tab w:val="center" w:pos="4410"/>
        <w:tab w:val="right" w:pos="9360"/>
      </w:tabs>
      <w:spacing w:after="0" w:line="259" w:lineRule="auto"/>
      <w:jc w:val="center"/>
    </w:pPr>
    <w:r w:rsidRPr="1CB5D061">
      <w:rPr>
        <w:rFonts w:asciiTheme="majorHAnsi" w:eastAsia="Times New Roman" w:hAnsiTheme="majorHAnsi" w:cstheme="majorBidi"/>
        <w:sz w:val="20"/>
        <w:szCs w:val="20"/>
      </w:rPr>
      <w:t>Kaitlyn.fitzgerald@villanova.edu</w:t>
    </w:r>
  </w:p>
  <w:p w14:paraId="76168A0F" w14:textId="3D91A31F" w:rsidR="00D74D44" w:rsidRPr="00A121B3" w:rsidRDefault="00D74D44" w:rsidP="00FA3442">
    <w:pPr>
      <w:pStyle w:val="Normal1"/>
      <w:tabs>
        <w:tab w:val="center" w:pos="4410"/>
        <w:tab w:val="right" w:pos="9360"/>
      </w:tabs>
      <w:spacing w:after="0"/>
      <w:jc w:val="center"/>
      <w:rPr>
        <w:rFonts w:asciiTheme="majorHAnsi" w:hAnsiTheme="majorHAnsi" w:cstheme="majorHAnsi"/>
        <w:sz w:val="20"/>
        <w:szCs w:val="20"/>
      </w:rPr>
    </w:pPr>
    <w:hyperlink r:id="rId1" w:history="1">
      <w:r w:rsidRPr="00A121B3">
        <w:rPr>
          <w:rStyle w:val="Hyperlink"/>
          <w:rFonts w:asciiTheme="majorHAnsi" w:eastAsia="Times New Roman" w:hAnsiTheme="majorHAnsi" w:cstheme="majorHAnsi"/>
          <w:sz w:val="20"/>
          <w:szCs w:val="20"/>
        </w:rPr>
        <w:t>katie</w:t>
      </w:r>
      <w:r w:rsidR="00FA3442" w:rsidRPr="00A121B3">
        <w:rPr>
          <w:rStyle w:val="Hyperlink"/>
          <w:rFonts w:asciiTheme="majorHAnsi" w:eastAsia="Times New Roman" w:hAnsiTheme="majorHAnsi" w:cstheme="majorHAnsi"/>
          <w:sz w:val="20"/>
          <w:szCs w:val="20"/>
        </w:rPr>
        <w:t>-</w:t>
      </w:r>
      <w:r w:rsidRPr="00A121B3">
        <w:rPr>
          <w:rStyle w:val="Hyperlink"/>
          <w:rFonts w:asciiTheme="majorHAnsi" w:eastAsia="Times New Roman" w:hAnsiTheme="majorHAnsi" w:cstheme="majorHAnsi"/>
          <w:sz w:val="20"/>
          <w:szCs w:val="20"/>
        </w:rPr>
        <w:t>fitzgerald.netlify.app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F729F"/>
    <w:multiLevelType w:val="multilevel"/>
    <w:tmpl w:val="F96AEC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 w15:restartNumberingAfterBreak="0">
    <w:nsid w:val="0A353FD6"/>
    <w:multiLevelType w:val="hybridMultilevel"/>
    <w:tmpl w:val="8C5890A4"/>
    <w:lvl w:ilvl="0" w:tplc="0409000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</w:abstractNum>
  <w:abstractNum w:abstractNumId="2" w15:restartNumberingAfterBreak="0">
    <w:nsid w:val="0DA524A8"/>
    <w:multiLevelType w:val="hybridMultilevel"/>
    <w:tmpl w:val="09C2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933DF"/>
    <w:multiLevelType w:val="hybridMultilevel"/>
    <w:tmpl w:val="5052C2D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54D5E3A"/>
    <w:multiLevelType w:val="multilevel"/>
    <w:tmpl w:val="481494F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26B92E92"/>
    <w:multiLevelType w:val="multilevel"/>
    <w:tmpl w:val="C29C72B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3DAC3046"/>
    <w:multiLevelType w:val="hybridMultilevel"/>
    <w:tmpl w:val="33E4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D18BB"/>
    <w:multiLevelType w:val="hybridMultilevel"/>
    <w:tmpl w:val="BF5E2292"/>
    <w:lvl w:ilvl="0" w:tplc="9DDEC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A76ED"/>
    <w:multiLevelType w:val="multilevel"/>
    <w:tmpl w:val="46EACEE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5F7E386E"/>
    <w:multiLevelType w:val="multilevel"/>
    <w:tmpl w:val="45C02A1A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eastAsia="Arial" w:hAnsi="Arial" w:cs="Arial"/>
      </w:rPr>
    </w:lvl>
  </w:abstractNum>
  <w:abstractNum w:abstractNumId="10" w15:restartNumberingAfterBreak="0">
    <w:nsid w:val="66C26823"/>
    <w:multiLevelType w:val="hybridMultilevel"/>
    <w:tmpl w:val="6B04111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ACA638E"/>
    <w:multiLevelType w:val="multilevel"/>
    <w:tmpl w:val="31D2AB5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621909576">
    <w:abstractNumId w:val="0"/>
  </w:num>
  <w:num w:numId="2" w16cid:durableId="494104884">
    <w:abstractNumId w:val="9"/>
  </w:num>
  <w:num w:numId="3" w16cid:durableId="806583755">
    <w:abstractNumId w:val="8"/>
  </w:num>
  <w:num w:numId="4" w16cid:durableId="715351965">
    <w:abstractNumId w:val="11"/>
  </w:num>
  <w:num w:numId="5" w16cid:durableId="1099639414">
    <w:abstractNumId w:val="5"/>
  </w:num>
  <w:num w:numId="6" w16cid:durableId="1429735389">
    <w:abstractNumId w:val="4"/>
  </w:num>
  <w:num w:numId="7" w16cid:durableId="255020443">
    <w:abstractNumId w:val="6"/>
  </w:num>
  <w:num w:numId="8" w16cid:durableId="482160595">
    <w:abstractNumId w:val="7"/>
  </w:num>
  <w:num w:numId="9" w16cid:durableId="52779323">
    <w:abstractNumId w:val="10"/>
  </w:num>
  <w:num w:numId="10" w16cid:durableId="1067920987">
    <w:abstractNumId w:val="3"/>
  </w:num>
  <w:num w:numId="11" w16cid:durableId="1528134804">
    <w:abstractNumId w:val="2"/>
  </w:num>
  <w:num w:numId="12" w16cid:durableId="9953819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isplayBackgroundShape/>
  <w:defaultTabStop w:val="360"/>
  <w:characterSpacingControl w:val="doNotCompress"/>
  <w:footnotePr>
    <w:numFmt w:val="chicago"/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2D"/>
    <w:rsid w:val="00000427"/>
    <w:rsid w:val="000026DE"/>
    <w:rsid w:val="00005F6C"/>
    <w:rsid w:val="0000713F"/>
    <w:rsid w:val="00011993"/>
    <w:rsid w:val="00014FDD"/>
    <w:rsid w:val="000156A9"/>
    <w:rsid w:val="000166F9"/>
    <w:rsid w:val="00020878"/>
    <w:rsid w:val="00020AB9"/>
    <w:rsid w:val="00023EBE"/>
    <w:rsid w:val="00026B4A"/>
    <w:rsid w:val="00031221"/>
    <w:rsid w:val="00032CC8"/>
    <w:rsid w:val="00033F23"/>
    <w:rsid w:val="000352FA"/>
    <w:rsid w:val="00037099"/>
    <w:rsid w:val="00037355"/>
    <w:rsid w:val="000411DD"/>
    <w:rsid w:val="000419DB"/>
    <w:rsid w:val="00044BC4"/>
    <w:rsid w:val="00045EF0"/>
    <w:rsid w:val="000469B8"/>
    <w:rsid w:val="000477E9"/>
    <w:rsid w:val="0005007D"/>
    <w:rsid w:val="0005237C"/>
    <w:rsid w:val="00053655"/>
    <w:rsid w:val="000579D9"/>
    <w:rsid w:val="000600EC"/>
    <w:rsid w:val="00062613"/>
    <w:rsid w:val="00064147"/>
    <w:rsid w:val="00065F69"/>
    <w:rsid w:val="000707D6"/>
    <w:rsid w:val="000748F0"/>
    <w:rsid w:val="00080111"/>
    <w:rsid w:val="00080699"/>
    <w:rsid w:val="00081D61"/>
    <w:rsid w:val="00090389"/>
    <w:rsid w:val="00092EDD"/>
    <w:rsid w:val="0009468F"/>
    <w:rsid w:val="00097FD7"/>
    <w:rsid w:val="000A0900"/>
    <w:rsid w:val="000A0C1A"/>
    <w:rsid w:val="000A54A5"/>
    <w:rsid w:val="000A5870"/>
    <w:rsid w:val="000A5B99"/>
    <w:rsid w:val="000A6A97"/>
    <w:rsid w:val="000A725F"/>
    <w:rsid w:val="000B70E9"/>
    <w:rsid w:val="000B7701"/>
    <w:rsid w:val="000C0F64"/>
    <w:rsid w:val="000C3AAB"/>
    <w:rsid w:val="000C6A38"/>
    <w:rsid w:val="000C7F8C"/>
    <w:rsid w:val="000D3EB2"/>
    <w:rsid w:val="000D6903"/>
    <w:rsid w:val="000D70F8"/>
    <w:rsid w:val="000E3B1B"/>
    <w:rsid w:val="000E42C6"/>
    <w:rsid w:val="000E5C2F"/>
    <w:rsid w:val="000F206E"/>
    <w:rsid w:val="000F7F46"/>
    <w:rsid w:val="00103E4D"/>
    <w:rsid w:val="00105310"/>
    <w:rsid w:val="0010652A"/>
    <w:rsid w:val="00110FED"/>
    <w:rsid w:val="00112253"/>
    <w:rsid w:val="00112461"/>
    <w:rsid w:val="00113AA6"/>
    <w:rsid w:val="00115C12"/>
    <w:rsid w:val="00116335"/>
    <w:rsid w:val="00121809"/>
    <w:rsid w:val="0012290C"/>
    <w:rsid w:val="00124C0A"/>
    <w:rsid w:val="0012513F"/>
    <w:rsid w:val="0012643F"/>
    <w:rsid w:val="00132E63"/>
    <w:rsid w:val="00133057"/>
    <w:rsid w:val="00134369"/>
    <w:rsid w:val="00135279"/>
    <w:rsid w:val="00135CB4"/>
    <w:rsid w:val="00141F0E"/>
    <w:rsid w:val="00141FEA"/>
    <w:rsid w:val="00143CF8"/>
    <w:rsid w:val="001474EB"/>
    <w:rsid w:val="00150BEF"/>
    <w:rsid w:val="001545BC"/>
    <w:rsid w:val="00154B63"/>
    <w:rsid w:val="001620AC"/>
    <w:rsid w:val="00164461"/>
    <w:rsid w:val="00174D33"/>
    <w:rsid w:val="001767BB"/>
    <w:rsid w:val="00180CFD"/>
    <w:rsid w:val="001925ED"/>
    <w:rsid w:val="00192EB0"/>
    <w:rsid w:val="00195555"/>
    <w:rsid w:val="00196DA7"/>
    <w:rsid w:val="001A06DD"/>
    <w:rsid w:val="001A1E84"/>
    <w:rsid w:val="001A23C3"/>
    <w:rsid w:val="001A481E"/>
    <w:rsid w:val="001A556F"/>
    <w:rsid w:val="001B004D"/>
    <w:rsid w:val="001B08F0"/>
    <w:rsid w:val="001B09FA"/>
    <w:rsid w:val="001B0E7A"/>
    <w:rsid w:val="001B26E4"/>
    <w:rsid w:val="001B4604"/>
    <w:rsid w:val="001B5056"/>
    <w:rsid w:val="001B6280"/>
    <w:rsid w:val="001B62EA"/>
    <w:rsid w:val="001C073C"/>
    <w:rsid w:val="001C2970"/>
    <w:rsid w:val="001C78C7"/>
    <w:rsid w:val="001C7B42"/>
    <w:rsid w:val="001D09E9"/>
    <w:rsid w:val="001D3EAF"/>
    <w:rsid w:val="001E3F6F"/>
    <w:rsid w:val="001E4B2C"/>
    <w:rsid w:val="001E523D"/>
    <w:rsid w:val="001F045A"/>
    <w:rsid w:val="001F0DDF"/>
    <w:rsid w:val="001F5053"/>
    <w:rsid w:val="001F72BB"/>
    <w:rsid w:val="002007B0"/>
    <w:rsid w:val="00201844"/>
    <w:rsid w:val="00203A52"/>
    <w:rsid w:val="002078D4"/>
    <w:rsid w:val="00212C15"/>
    <w:rsid w:val="00212C93"/>
    <w:rsid w:val="00214E06"/>
    <w:rsid w:val="00215126"/>
    <w:rsid w:val="00216B87"/>
    <w:rsid w:val="00220AF8"/>
    <w:rsid w:val="00223C0F"/>
    <w:rsid w:val="00225E82"/>
    <w:rsid w:val="00226F0D"/>
    <w:rsid w:val="0022733B"/>
    <w:rsid w:val="00231EB3"/>
    <w:rsid w:val="002324DE"/>
    <w:rsid w:val="00236F06"/>
    <w:rsid w:val="0023705E"/>
    <w:rsid w:val="00241127"/>
    <w:rsid w:val="0024512B"/>
    <w:rsid w:val="00246828"/>
    <w:rsid w:val="00246DB6"/>
    <w:rsid w:val="00246FFA"/>
    <w:rsid w:val="002551A8"/>
    <w:rsid w:val="00256541"/>
    <w:rsid w:val="002603F1"/>
    <w:rsid w:val="002633DF"/>
    <w:rsid w:val="00265DD2"/>
    <w:rsid w:val="00266540"/>
    <w:rsid w:val="00267369"/>
    <w:rsid w:val="00270F92"/>
    <w:rsid w:val="00271BFB"/>
    <w:rsid w:val="002744D9"/>
    <w:rsid w:val="00274684"/>
    <w:rsid w:val="00276E3B"/>
    <w:rsid w:val="0027714E"/>
    <w:rsid w:val="00283755"/>
    <w:rsid w:val="0028519E"/>
    <w:rsid w:val="002870C1"/>
    <w:rsid w:val="00287C7D"/>
    <w:rsid w:val="0029342B"/>
    <w:rsid w:val="00294B1C"/>
    <w:rsid w:val="00294C24"/>
    <w:rsid w:val="00296F25"/>
    <w:rsid w:val="00296F49"/>
    <w:rsid w:val="002A2C2A"/>
    <w:rsid w:val="002A2F11"/>
    <w:rsid w:val="002A3336"/>
    <w:rsid w:val="002A3BE1"/>
    <w:rsid w:val="002A3E4F"/>
    <w:rsid w:val="002A5C46"/>
    <w:rsid w:val="002A5EB8"/>
    <w:rsid w:val="002A6A4C"/>
    <w:rsid w:val="002B4F8E"/>
    <w:rsid w:val="002B53CF"/>
    <w:rsid w:val="002B5692"/>
    <w:rsid w:val="002B7E1D"/>
    <w:rsid w:val="002B7E8B"/>
    <w:rsid w:val="002C0458"/>
    <w:rsid w:val="002C27E3"/>
    <w:rsid w:val="002C2F90"/>
    <w:rsid w:val="002C641B"/>
    <w:rsid w:val="002D2200"/>
    <w:rsid w:val="002D281B"/>
    <w:rsid w:val="002D299B"/>
    <w:rsid w:val="002D4CEE"/>
    <w:rsid w:val="002D630C"/>
    <w:rsid w:val="002D7068"/>
    <w:rsid w:val="002E297D"/>
    <w:rsid w:val="002E29EF"/>
    <w:rsid w:val="002F0CEE"/>
    <w:rsid w:val="002F146E"/>
    <w:rsid w:val="002F5162"/>
    <w:rsid w:val="002F542B"/>
    <w:rsid w:val="00304F3F"/>
    <w:rsid w:val="00305BFC"/>
    <w:rsid w:val="0031183C"/>
    <w:rsid w:val="00311BE8"/>
    <w:rsid w:val="00311FF9"/>
    <w:rsid w:val="00316FB7"/>
    <w:rsid w:val="00317B7F"/>
    <w:rsid w:val="0032650E"/>
    <w:rsid w:val="003267DC"/>
    <w:rsid w:val="00327201"/>
    <w:rsid w:val="003304B4"/>
    <w:rsid w:val="00332899"/>
    <w:rsid w:val="003345B6"/>
    <w:rsid w:val="00340B43"/>
    <w:rsid w:val="00340BB9"/>
    <w:rsid w:val="003412EE"/>
    <w:rsid w:val="00341862"/>
    <w:rsid w:val="0034242F"/>
    <w:rsid w:val="00342CC1"/>
    <w:rsid w:val="00345A38"/>
    <w:rsid w:val="00345CEE"/>
    <w:rsid w:val="003514AD"/>
    <w:rsid w:val="00351796"/>
    <w:rsid w:val="003539C6"/>
    <w:rsid w:val="0035483F"/>
    <w:rsid w:val="00356ED5"/>
    <w:rsid w:val="00361A49"/>
    <w:rsid w:val="0036432E"/>
    <w:rsid w:val="003659AE"/>
    <w:rsid w:val="00365B63"/>
    <w:rsid w:val="00370419"/>
    <w:rsid w:val="00375CD6"/>
    <w:rsid w:val="003804FF"/>
    <w:rsid w:val="00381605"/>
    <w:rsid w:val="00390DE7"/>
    <w:rsid w:val="00391008"/>
    <w:rsid w:val="003925A2"/>
    <w:rsid w:val="00395845"/>
    <w:rsid w:val="003A3244"/>
    <w:rsid w:val="003A4B63"/>
    <w:rsid w:val="003A4E50"/>
    <w:rsid w:val="003B088A"/>
    <w:rsid w:val="003B1A78"/>
    <w:rsid w:val="003B2457"/>
    <w:rsid w:val="003B2848"/>
    <w:rsid w:val="003B62D7"/>
    <w:rsid w:val="003B643D"/>
    <w:rsid w:val="003B7DD7"/>
    <w:rsid w:val="003C13A8"/>
    <w:rsid w:val="003C196E"/>
    <w:rsid w:val="003C1BA0"/>
    <w:rsid w:val="003C439C"/>
    <w:rsid w:val="003C49C7"/>
    <w:rsid w:val="003C52F4"/>
    <w:rsid w:val="003C6AF0"/>
    <w:rsid w:val="003D1EA3"/>
    <w:rsid w:val="003D4512"/>
    <w:rsid w:val="003D52BA"/>
    <w:rsid w:val="003D5B63"/>
    <w:rsid w:val="003D5FCF"/>
    <w:rsid w:val="003E0C56"/>
    <w:rsid w:val="003E1B21"/>
    <w:rsid w:val="003E1B2C"/>
    <w:rsid w:val="003E49A9"/>
    <w:rsid w:val="003E54D2"/>
    <w:rsid w:val="003E6AE9"/>
    <w:rsid w:val="003E70BF"/>
    <w:rsid w:val="003F2015"/>
    <w:rsid w:val="003F4C5F"/>
    <w:rsid w:val="003F54E8"/>
    <w:rsid w:val="003F5B2C"/>
    <w:rsid w:val="003F5BC5"/>
    <w:rsid w:val="003F619B"/>
    <w:rsid w:val="003F6E89"/>
    <w:rsid w:val="003F7944"/>
    <w:rsid w:val="0040209E"/>
    <w:rsid w:val="004110DE"/>
    <w:rsid w:val="0041145D"/>
    <w:rsid w:val="0041179B"/>
    <w:rsid w:val="004127F9"/>
    <w:rsid w:val="00412A4B"/>
    <w:rsid w:val="00414288"/>
    <w:rsid w:val="00414411"/>
    <w:rsid w:val="004153FA"/>
    <w:rsid w:val="00415AA1"/>
    <w:rsid w:val="0041679E"/>
    <w:rsid w:val="00417B37"/>
    <w:rsid w:val="00417FDE"/>
    <w:rsid w:val="00422FAE"/>
    <w:rsid w:val="0042383D"/>
    <w:rsid w:val="00424427"/>
    <w:rsid w:val="00425026"/>
    <w:rsid w:val="00425483"/>
    <w:rsid w:val="00427219"/>
    <w:rsid w:val="00434BF9"/>
    <w:rsid w:val="00436258"/>
    <w:rsid w:val="00437A11"/>
    <w:rsid w:val="004479A8"/>
    <w:rsid w:val="00452973"/>
    <w:rsid w:val="00454C3E"/>
    <w:rsid w:val="00456B34"/>
    <w:rsid w:val="00457358"/>
    <w:rsid w:val="004632FD"/>
    <w:rsid w:val="00465270"/>
    <w:rsid w:val="0046703D"/>
    <w:rsid w:val="00467F88"/>
    <w:rsid w:val="00470C74"/>
    <w:rsid w:val="00474D2C"/>
    <w:rsid w:val="004776DE"/>
    <w:rsid w:val="00483699"/>
    <w:rsid w:val="00483D8F"/>
    <w:rsid w:val="00484E52"/>
    <w:rsid w:val="00486C6B"/>
    <w:rsid w:val="00487A8C"/>
    <w:rsid w:val="00493106"/>
    <w:rsid w:val="00494688"/>
    <w:rsid w:val="00497EB9"/>
    <w:rsid w:val="004A151B"/>
    <w:rsid w:val="004A52BF"/>
    <w:rsid w:val="004A6079"/>
    <w:rsid w:val="004B2B23"/>
    <w:rsid w:val="004B457F"/>
    <w:rsid w:val="004B57A6"/>
    <w:rsid w:val="004C0EC2"/>
    <w:rsid w:val="004C154B"/>
    <w:rsid w:val="004C16C0"/>
    <w:rsid w:val="004D3A68"/>
    <w:rsid w:val="004D574D"/>
    <w:rsid w:val="004D79E1"/>
    <w:rsid w:val="004E4223"/>
    <w:rsid w:val="004E48CC"/>
    <w:rsid w:val="004E48E6"/>
    <w:rsid w:val="004E5505"/>
    <w:rsid w:val="004E7B26"/>
    <w:rsid w:val="004F0D7F"/>
    <w:rsid w:val="004F681A"/>
    <w:rsid w:val="004F69C3"/>
    <w:rsid w:val="004F726C"/>
    <w:rsid w:val="00500D7C"/>
    <w:rsid w:val="005036BE"/>
    <w:rsid w:val="00506784"/>
    <w:rsid w:val="00507361"/>
    <w:rsid w:val="0051231C"/>
    <w:rsid w:val="00512D76"/>
    <w:rsid w:val="0051460D"/>
    <w:rsid w:val="00514AEC"/>
    <w:rsid w:val="005213DE"/>
    <w:rsid w:val="00522162"/>
    <w:rsid w:val="0052361F"/>
    <w:rsid w:val="0052698A"/>
    <w:rsid w:val="0053331E"/>
    <w:rsid w:val="00534D00"/>
    <w:rsid w:val="00536C38"/>
    <w:rsid w:val="005376BB"/>
    <w:rsid w:val="0054499C"/>
    <w:rsid w:val="005463DC"/>
    <w:rsid w:val="00550171"/>
    <w:rsid w:val="0055558E"/>
    <w:rsid w:val="005559E4"/>
    <w:rsid w:val="00560F70"/>
    <w:rsid w:val="005619E8"/>
    <w:rsid w:val="00564553"/>
    <w:rsid w:val="0056496C"/>
    <w:rsid w:val="00565214"/>
    <w:rsid w:val="00565595"/>
    <w:rsid w:val="00567DF1"/>
    <w:rsid w:val="00573536"/>
    <w:rsid w:val="00573AFE"/>
    <w:rsid w:val="00585FD8"/>
    <w:rsid w:val="005865B3"/>
    <w:rsid w:val="005865FA"/>
    <w:rsid w:val="00591A74"/>
    <w:rsid w:val="00593B91"/>
    <w:rsid w:val="005950F5"/>
    <w:rsid w:val="00597B73"/>
    <w:rsid w:val="005A0D10"/>
    <w:rsid w:val="005A1D9A"/>
    <w:rsid w:val="005A30F3"/>
    <w:rsid w:val="005A317A"/>
    <w:rsid w:val="005A5770"/>
    <w:rsid w:val="005A7FA7"/>
    <w:rsid w:val="005B269B"/>
    <w:rsid w:val="005B3152"/>
    <w:rsid w:val="005B33B9"/>
    <w:rsid w:val="005B5215"/>
    <w:rsid w:val="005B5B9C"/>
    <w:rsid w:val="005C2599"/>
    <w:rsid w:val="005C46B7"/>
    <w:rsid w:val="005C63CD"/>
    <w:rsid w:val="005D298E"/>
    <w:rsid w:val="005D2CEC"/>
    <w:rsid w:val="005D5E4B"/>
    <w:rsid w:val="005D6261"/>
    <w:rsid w:val="005E2E7E"/>
    <w:rsid w:val="005E3253"/>
    <w:rsid w:val="005E3E38"/>
    <w:rsid w:val="005E4874"/>
    <w:rsid w:val="005E5839"/>
    <w:rsid w:val="005F01E3"/>
    <w:rsid w:val="005F1F5D"/>
    <w:rsid w:val="005F72F7"/>
    <w:rsid w:val="0060023A"/>
    <w:rsid w:val="0060203B"/>
    <w:rsid w:val="006056F7"/>
    <w:rsid w:val="006068AE"/>
    <w:rsid w:val="00612355"/>
    <w:rsid w:val="006131CD"/>
    <w:rsid w:val="00615B62"/>
    <w:rsid w:val="00617EBC"/>
    <w:rsid w:val="006215B8"/>
    <w:rsid w:val="0062347B"/>
    <w:rsid w:val="00624197"/>
    <w:rsid w:val="00625387"/>
    <w:rsid w:val="0062709B"/>
    <w:rsid w:val="00627AE9"/>
    <w:rsid w:val="00627D83"/>
    <w:rsid w:val="00633A87"/>
    <w:rsid w:val="00635FD9"/>
    <w:rsid w:val="006426EB"/>
    <w:rsid w:val="00647D83"/>
    <w:rsid w:val="006521A9"/>
    <w:rsid w:val="0065317E"/>
    <w:rsid w:val="00653C58"/>
    <w:rsid w:val="006636C4"/>
    <w:rsid w:val="006645C8"/>
    <w:rsid w:val="00664D4A"/>
    <w:rsid w:val="006659BE"/>
    <w:rsid w:val="00666CA9"/>
    <w:rsid w:val="006706D7"/>
    <w:rsid w:val="00672485"/>
    <w:rsid w:val="00675616"/>
    <w:rsid w:val="00675FFB"/>
    <w:rsid w:val="006762C2"/>
    <w:rsid w:val="0068052A"/>
    <w:rsid w:val="00681052"/>
    <w:rsid w:val="00682E0D"/>
    <w:rsid w:val="006832EC"/>
    <w:rsid w:val="00691B4E"/>
    <w:rsid w:val="006924E2"/>
    <w:rsid w:val="00693393"/>
    <w:rsid w:val="00696623"/>
    <w:rsid w:val="006A025D"/>
    <w:rsid w:val="006A0E5B"/>
    <w:rsid w:val="006A3B1B"/>
    <w:rsid w:val="006A3EAB"/>
    <w:rsid w:val="006A4040"/>
    <w:rsid w:val="006A5025"/>
    <w:rsid w:val="006B025C"/>
    <w:rsid w:val="006B05D2"/>
    <w:rsid w:val="006B0AC8"/>
    <w:rsid w:val="006B0F56"/>
    <w:rsid w:val="006B0FED"/>
    <w:rsid w:val="006B3939"/>
    <w:rsid w:val="006B4103"/>
    <w:rsid w:val="006B49A4"/>
    <w:rsid w:val="006B5BF3"/>
    <w:rsid w:val="006C0152"/>
    <w:rsid w:val="006C1831"/>
    <w:rsid w:val="006C22FA"/>
    <w:rsid w:val="006C7CD9"/>
    <w:rsid w:val="006D12D9"/>
    <w:rsid w:val="006D21B4"/>
    <w:rsid w:val="006D2D0E"/>
    <w:rsid w:val="006D2DAF"/>
    <w:rsid w:val="006D5E85"/>
    <w:rsid w:val="006E109D"/>
    <w:rsid w:val="006E1D9B"/>
    <w:rsid w:val="006E2599"/>
    <w:rsid w:val="006E2CD0"/>
    <w:rsid w:val="006E2D9E"/>
    <w:rsid w:val="006E3638"/>
    <w:rsid w:val="006E5F2F"/>
    <w:rsid w:val="006E5FCC"/>
    <w:rsid w:val="006E605F"/>
    <w:rsid w:val="006E7649"/>
    <w:rsid w:val="006F0C87"/>
    <w:rsid w:val="006F0E3D"/>
    <w:rsid w:val="006F1651"/>
    <w:rsid w:val="006F2DA4"/>
    <w:rsid w:val="006F3068"/>
    <w:rsid w:val="006F628B"/>
    <w:rsid w:val="006F7DF9"/>
    <w:rsid w:val="00700ABA"/>
    <w:rsid w:val="00705B5A"/>
    <w:rsid w:val="007120A8"/>
    <w:rsid w:val="00730C0B"/>
    <w:rsid w:val="007319EB"/>
    <w:rsid w:val="00731CA1"/>
    <w:rsid w:val="00732A15"/>
    <w:rsid w:val="00734328"/>
    <w:rsid w:val="00736D74"/>
    <w:rsid w:val="00740D43"/>
    <w:rsid w:val="007465F9"/>
    <w:rsid w:val="007479BD"/>
    <w:rsid w:val="00747A66"/>
    <w:rsid w:val="00750F89"/>
    <w:rsid w:val="00751E02"/>
    <w:rsid w:val="007531AC"/>
    <w:rsid w:val="00753A46"/>
    <w:rsid w:val="0075476D"/>
    <w:rsid w:val="00756614"/>
    <w:rsid w:val="00764B37"/>
    <w:rsid w:val="00772202"/>
    <w:rsid w:val="007750AA"/>
    <w:rsid w:val="00777FB5"/>
    <w:rsid w:val="007815D9"/>
    <w:rsid w:val="007823D9"/>
    <w:rsid w:val="00784AC7"/>
    <w:rsid w:val="00784B4D"/>
    <w:rsid w:val="00786F52"/>
    <w:rsid w:val="00791A7E"/>
    <w:rsid w:val="00793003"/>
    <w:rsid w:val="007932C0"/>
    <w:rsid w:val="007933D1"/>
    <w:rsid w:val="00793C31"/>
    <w:rsid w:val="00793C97"/>
    <w:rsid w:val="00795545"/>
    <w:rsid w:val="00795F53"/>
    <w:rsid w:val="00795FAA"/>
    <w:rsid w:val="00796ACB"/>
    <w:rsid w:val="0079713A"/>
    <w:rsid w:val="007A32E9"/>
    <w:rsid w:val="007A5968"/>
    <w:rsid w:val="007B051B"/>
    <w:rsid w:val="007B0C0C"/>
    <w:rsid w:val="007B1BC7"/>
    <w:rsid w:val="007B1D3D"/>
    <w:rsid w:val="007B1DF6"/>
    <w:rsid w:val="007B2084"/>
    <w:rsid w:val="007B261F"/>
    <w:rsid w:val="007B26D3"/>
    <w:rsid w:val="007B40EE"/>
    <w:rsid w:val="007B6599"/>
    <w:rsid w:val="007C066A"/>
    <w:rsid w:val="007C0AFE"/>
    <w:rsid w:val="007C1008"/>
    <w:rsid w:val="007C3056"/>
    <w:rsid w:val="007C5934"/>
    <w:rsid w:val="007C682D"/>
    <w:rsid w:val="007C6DB1"/>
    <w:rsid w:val="007D2585"/>
    <w:rsid w:val="007D2EFB"/>
    <w:rsid w:val="007D3F97"/>
    <w:rsid w:val="007D6FD5"/>
    <w:rsid w:val="007E0815"/>
    <w:rsid w:val="007E3541"/>
    <w:rsid w:val="007E64C2"/>
    <w:rsid w:val="007E7284"/>
    <w:rsid w:val="007E75C2"/>
    <w:rsid w:val="007F0F33"/>
    <w:rsid w:val="007F3878"/>
    <w:rsid w:val="00800466"/>
    <w:rsid w:val="008005A7"/>
    <w:rsid w:val="00801F3F"/>
    <w:rsid w:val="0080238B"/>
    <w:rsid w:val="00805498"/>
    <w:rsid w:val="008057EE"/>
    <w:rsid w:val="008076D2"/>
    <w:rsid w:val="00807A7B"/>
    <w:rsid w:val="00807E0B"/>
    <w:rsid w:val="00814C63"/>
    <w:rsid w:val="008178DA"/>
    <w:rsid w:val="008206D6"/>
    <w:rsid w:val="00820EDD"/>
    <w:rsid w:val="0082302D"/>
    <w:rsid w:val="00826852"/>
    <w:rsid w:val="008331AC"/>
    <w:rsid w:val="0083549A"/>
    <w:rsid w:val="00835548"/>
    <w:rsid w:val="00835A3C"/>
    <w:rsid w:val="00840839"/>
    <w:rsid w:val="008441FD"/>
    <w:rsid w:val="00846411"/>
    <w:rsid w:val="00851437"/>
    <w:rsid w:val="00852268"/>
    <w:rsid w:val="00852ADC"/>
    <w:rsid w:val="00855F20"/>
    <w:rsid w:val="00855FBD"/>
    <w:rsid w:val="00862554"/>
    <w:rsid w:val="008679CE"/>
    <w:rsid w:val="008713FB"/>
    <w:rsid w:val="00873128"/>
    <w:rsid w:val="00874AB3"/>
    <w:rsid w:val="008772E9"/>
    <w:rsid w:val="00881C5C"/>
    <w:rsid w:val="00883937"/>
    <w:rsid w:val="00885828"/>
    <w:rsid w:val="008860B6"/>
    <w:rsid w:val="008878C3"/>
    <w:rsid w:val="008908D8"/>
    <w:rsid w:val="00890E2E"/>
    <w:rsid w:val="00891B03"/>
    <w:rsid w:val="008921E4"/>
    <w:rsid w:val="008A02F5"/>
    <w:rsid w:val="008A0745"/>
    <w:rsid w:val="008A3D31"/>
    <w:rsid w:val="008A4DC9"/>
    <w:rsid w:val="008A5425"/>
    <w:rsid w:val="008A717A"/>
    <w:rsid w:val="008B21AD"/>
    <w:rsid w:val="008B2E93"/>
    <w:rsid w:val="008B31BB"/>
    <w:rsid w:val="008B3E1B"/>
    <w:rsid w:val="008B4A45"/>
    <w:rsid w:val="008C14DB"/>
    <w:rsid w:val="008C2EB0"/>
    <w:rsid w:val="008C38F7"/>
    <w:rsid w:val="008D061F"/>
    <w:rsid w:val="008D6A4E"/>
    <w:rsid w:val="008D7956"/>
    <w:rsid w:val="008E0139"/>
    <w:rsid w:val="008E10FD"/>
    <w:rsid w:val="008E4384"/>
    <w:rsid w:val="008F072C"/>
    <w:rsid w:val="008F1AC6"/>
    <w:rsid w:val="008F24B6"/>
    <w:rsid w:val="008F2FE9"/>
    <w:rsid w:val="008F4429"/>
    <w:rsid w:val="008F5F78"/>
    <w:rsid w:val="008F69EF"/>
    <w:rsid w:val="008F7A26"/>
    <w:rsid w:val="00911863"/>
    <w:rsid w:val="00912362"/>
    <w:rsid w:val="00912A5B"/>
    <w:rsid w:val="00917B18"/>
    <w:rsid w:val="00921EF1"/>
    <w:rsid w:val="00922052"/>
    <w:rsid w:val="00922868"/>
    <w:rsid w:val="009233AE"/>
    <w:rsid w:val="009243B4"/>
    <w:rsid w:val="00926473"/>
    <w:rsid w:val="009264E0"/>
    <w:rsid w:val="00927FB8"/>
    <w:rsid w:val="00930520"/>
    <w:rsid w:val="0093087A"/>
    <w:rsid w:val="00930D66"/>
    <w:rsid w:val="009369D9"/>
    <w:rsid w:val="00937315"/>
    <w:rsid w:val="0093744D"/>
    <w:rsid w:val="00940CD7"/>
    <w:rsid w:val="00943926"/>
    <w:rsid w:val="00944D2B"/>
    <w:rsid w:val="009474E8"/>
    <w:rsid w:val="00951654"/>
    <w:rsid w:val="009523B6"/>
    <w:rsid w:val="0095266B"/>
    <w:rsid w:val="00953299"/>
    <w:rsid w:val="009565E6"/>
    <w:rsid w:val="00957BA5"/>
    <w:rsid w:val="0096157F"/>
    <w:rsid w:val="0096271C"/>
    <w:rsid w:val="00963932"/>
    <w:rsid w:val="0096396C"/>
    <w:rsid w:val="009639C1"/>
    <w:rsid w:val="0097207C"/>
    <w:rsid w:val="009737A3"/>
    <w:rsid w:val="00980697"/>
    <w:rsid w:val="00984043"/>
    <w:rsid w:val="00986A66"/>
    <w:rsid w:val="0098710F"/>
    <w:rsid w:val="0099034C"/>
    <w:rsid w:val="00993231"/>
    <w:rsid w:val="00993771"/>
    <w:rsid w:val="00995530"/>
    <w:rsid w:val="00995978"/>
    <w:rsid w:val="009A01D1"/>
    <w:rsid w:val="009A11A5"/>
    <w:rsid w:val="009A3AC5"/>
    <w:rsid w:val="009A52C7"/>
    <w:rsid w:val="009B14EF"/>
    <w:rsid w:val="009B2817"/>
    <w:rsid w:val="009B6DAF"/>
    <w:rsid w:val="009B7FCE"/>
    <w:rsid w:val="009C5A6E"/>
    <w:rsid w:val="009C5E43"/>
    <w:rsid w:val="009C7251"/>
    <w:rsid w:val="009D26BB"/>
    <w:rsid w:val="009D31E4"/>
    <w:rsid w:val="009D399E"/>
    <w:rsid w:val="009D4F12"/>
    <w:rsid w:val="009D5B75"/>
    <w:rsid w:val="009D647C"/>
    <w:rsid w:val="009F12E3"/>
    <w:rsid w:val="009F21CA"/>
    <w:rsid w:val="009F4113"/>
    <w:rsid w:val="009F6B34"/>
    <w:rsid w:val="009F7D91"/>
    <w:rsid w:val="00A00BC6"/>
    <w:rsid w:val="00A10533"/>
    <w:rsid w:val="00A121B3"/>
    <w:rsid w:val="00A21C0A"/>
    <w:rsid w:val="00A23E9D"/>
    <w:rsid w:val="00A26C3E"/>
    <w:rsid w:val="00A27771"/>
    <w:rsid w:val="00A27B45"/>
    <w:rsid w:val="00A330BD"/>
    <w:rsid w:val="00A35257"/>
    <w:rsid w:val="00A366D4"/>
    <w:rsid w:val="00A44861"/>
    <w:rsid w:val="00A451FE"/>
    <w:rsid w:val="00A464DA"/>
    <w:rsid w:val="00A46CC8"/>
    <w:rsid w:val="00A479C1"/>
    <w:rsid w:val="00A5001F"/>
    <w:rsid w:val="00A50754"/>
    <w:rsid w:val="00A5082C"/>
    <w:rsid w:val="00A5083D"/>
    <w:rsid w:val="00A51BF7"/>
    <w:rsid w:val="00A545C6"/>
    <w:rsid w:val="00A55949"/>
    <w:rsid w:val="00A55FA9"/>
    <w:rsid w:val="00A575AA"/>
    <w:rsid w:val="00A6014A"/>
    <w:rsid w:val="00A61DEF"/>
    <w:rsid w:val="00A6279C"/>
    <w:rsid w:val="00A63E7B"/>
    <w:rsid w:val="00A644DE"/>
    <w:rsid w:val="00A67426"/>
    <w:rsid w:val="00A70C15"/>
    <w:rsid w:val="00A71B76"/>
    <w:rsid w:val="00A81C35"/>
    <w:rsid w:val="00A853E0"/>
    <w:rsid w:val="00A857F7"/>
    <w:rsid w:val="00A91183"/>
    <w:rsid w:val="00A91F5E"/>
    <w:rsid w:val="00A928F0"/>
    <w:rsid w:val="00A93A99"/>
    <w:rsid w:val="00A93E49"/>
    <w:rsid w:val="00AA5367"/>
    <w:rsid w:val="00AA5E86"/>
    <w:rsid w:val="00AA60C8"/>
    <w:rsid w:val="00AA6F94"/>
    <w:rsid w:val="00AB1D31"/>
    <w:rsid w:val="00AB4727"/>
    <w:rsid w:val="00AB4A44"/>
    <w:rsid w:val="00AB6F96"/>
    <w:rsid w:val="00AC17BD"/>
    <w:rsid w:val="00AC2883"/>
    <w:rsid w:val="00AC409E"/>
    <w:rsid w:val="00AC40DE"/>
    <w:rsid w:val="00AC4D9E"/>
    <w:rsid w:val="00AC61CF"/>
    <w:rsid w:val="00AC6443"/>
    <w:rsid w:val="00AD1E15"/>
    <w:rsid w:val="00AD22A4"/>
    <w:rsid w:val="00AD2C8B"/>
    <w:rsid w:val="00AE1452"/>
    <w:rsid w:val="00AE452F"/>
    <w:rsid w:val="00AE4CF9"/>
    <w:rsid w:val="00AF06DC"/>
    <w:rsid w:val="00AF1DA8"/>
    <w:rsid w:val="00AF211B"/>
    <w:rsid w:val="00AF2DA6"/>
    <w:rsid w:val="00AF2F6D"/>
    <w:rsid w:val="00AF2F9F"/>
    <w:rsid w:val="00AF40AF"/>
    <w:rsid w:val="00AF46DD"/>
    <w:rsid w:val="00B00547"/>
    <w:rsid w:val="00B00D7E"/>
    <w:rsid w:val="00B01196"/>
    <w:rsid w:val="00B033B1"/>
    <w:rsid w:val="00B04179"/>
    <w:rsid w:val="00B04BFF"/>
    <w:rsid w:val="00B1195B"/>
    <w:rsid w:val="00B1271E"/>
    <w:rsid w:val="00B1320B"/>
    <w:rsid w:val="00B1411B"/>
    <w:rsid w:val="00B165FE"/>
    <w:rsid w:val="00B175ED"/>
    <w:rsid w:val="00B17DEC"/>
    <w:rsid w:val="00B22C44"/>
    <w:rsid w:val="00B23CB5"/>
    <w:rsid w:val="00B23F84"/>
    <w:rsid w:val="00B258E6"/>
    <w:rsid w:val="00B26E73"/>
    <w:rsid w:val="00B31787"/>
    <w:rsid w:val="00B33ACB"/>
    <w:rsid w:val="00B345CA"/>
    <w:rsid w:val="00B352AB"/>
    <w:rsid w:val="00B361DE"/>
    <w:rsid w:val="00B40D72"/>
    <w:rsid w:val="00B429BC"/>
    <w:rsid w:val="00B45AEE"/>
    <w:rsid w:val="00B507EA"/>
    <w:rsid w:val="00B56356"/>
    <w:rsid w:val="00B5659B"/>
    <w:rsid w:val="00B6083A"/>
    <w:rsid w:val="00B60937"/>
    <w:rsid w:val="00B621E2"/>
    <w:rsid w:val="00B6250A"/>
    <w:rsid w:val="00B63B47"/>
    <w:rsid w:val="00B643C7"/>
    <w:rsid w:val="00B64C42"/>
    <w:rsid w:val="00B6503D"/>
    <w:rsid w:val="00B653BE"/>
    <w:rsid w:val="00B74EFC"/>
    <w:rsid w:val="00B74F06"/>
    <w:rsid w:val="00B807B8"/>
    <w:rsid w:val="00B80C79"/>
    <w:rsid w:val="00B82343"/>
    <w:rsid w:val="00B826A7"/>
    <w:rsid w:val="00B860EA"/>
    <w:rsid w:val="00B86102"/>
    <w:rsid w:val="00B86A40"/>
    <w:rsid w:val="00B877DF"/>
    <w:rsid w:val="00B914BD"/>
    <w:rsid w:val="00B915A2"/>
    <w:rsid w:val="00B93F70"/>
    <w:rsid w:val="00BA2D34"/>
    <w:rsid w:val="00BA355B"/>
    <w:rsid w:val="00BA4DFA"/>
    <w:rsid w:val="00BA5E6C"/>
    <w:rsid w:val="00BB4AC5"/>
    <w:rsid w:val="00BB5059"/>
    <w:rsid w:val="00BB53E0"/>
    <w:rsid w:val="00BB7F68"/>
    <w:rsid w:val="00BC0379"/>
    <w:rsid w:val="00BC059A"/>
    <w:rsid w:val="00BC2458"/>
    <w:rsid w:val="00BC3D3D"/>
    <w:rsid w:val="00BC41B9"/>
    <w:rsid w:val="00BC4904"/>
    <w:rsid w:val="00BC5513"/>
    <w:rsid w:val="00BC5B31"/>
    <w:rsid w:val="00BD1FC4"/>
    <w:rsid w:val="00BD486E"/>
    <w:rsid w:val="00BE1103"/>
    <w:rsid w:val="00BE44F6"/>
    <w:rsid w:val="00BE59BD"/>
    <w:rsid w:val="00BF0DA2"/>
    <w:rsid w:val="00BF24BD"/>
    <w:rsid w:val="00BF2D0B"/>
    <w:rsid w:val="00BF3618"/>
    <w:rsid w:val="00BF5F73"/>
    <w:rsid w:val="00C0054E"/>
    <w:rsid w:val="00C024BF"/>
    <w:rsid w:val="00C04204"/>
    <w:rsid w:val="00C1003C"/>
    <w:rsid w:val="00C10A02"/>
    <w:rsid w:val="00C15EA5"/>
    <w:rsid w:val="00C1633C"/>
    <w:rsid w:val="00C20E49"/>
    <w:rsid w:val="00C21FC9"/>
    <w:rsid w:val="00C261A1"/>
    <w:rsid w:val="00C27A8A"/>
    <w:rsid w:val="00C3031B"/>
    <w:rsid w:val="00C34B82"/>
    <w:rsid w:val="00C35EED"/>
    <w:rsid w:val="00C36F6E"/>
    <w:rsid w:val="00C37FD6"/>
    <w:rsid w:val="00C412C8"/>
    <w:rsid w:val="00C41AE9"/>
    <w:rsid w:val="00C42EBE"/>
    <w:rsid w:val="00C4554A"/>
    <w:rsid w:val="00C457CC"/>
    <w:rsid w:val="00C45ACD"/>
    <w:rsid w:val="00C45AD3"/>
    <w:rsid w:val="00C507F3"/>
    <w:rsid w:val="00C5122A"/>
    <w:rsid w:val="00C5468B"/>
    <w:rsid w:val="00C54711"/>
    <w:rsid w:val="00C54BA5"/>
    <w:rsid w:val="00C55F20"/>
    <w:rsid w:val="00C57FF8"/>
    <w:rsid w:val="00C64F26"/>
    <w:rsid w:val="00C6513C"/>
    <w:rsid w:val="00C70E2C"/>
    <w:rsid w:val="00C71E7B"/>
    <w:rsid w:val="00C73BF0"/>
    <w:rsid w:val="00C8016B"/>
    <w:rsid w:val="00C807C4"/>
    <w:rsid w:val="00C847EA"/>
    <w:rsid w:val="00C84866"/>
    <w:rsid w:val="00C94A59"/>
    <w:rsid w:val="00C95899"/>
    <w:rsid w:val="00C958BF"/>
    <w:rsid w:val="00CA4E6B"/>
    <w:rsid w:val="00CB0D04"/>
    <w:rsid w:val="00CB0F3B"/>
    <w:rsid w:val="00CB3C8F"/>
    <w:rsid w:val="00CB4A98"/>
    <w:rsid w:val="00CB63D2"/>
    <w:rsid w:val="00CC0472"/>
    <w:rsid w:val="00CC6414"/>
    <w:rsid w:val="00CC6E01"/>
    <w:rsid w:val="00CC78CC"/>
    <w:rsid w:val="00CD27E4"/>
    <w:rsid w:val="00CD2C77"/>
    <w:rsid w:val="00CD62D4"/>
    <w:rsid w:val="00CE0678"/>
    <w:rsid w:val="00CE22DF"/>
    <w:rsid w:val="00CE245D"/>
    <w:rsid w:val="00CE35C6"/>
    <w:rsid w:val="00CE4ECD"/>
    <w:rsid w:val="00CF01C0"/>
    <w:rsid w:val="00CF2160"/>
    <w:rsid w:val="00CF3295"/>
    <w:rsid w:val="00CF33EC"/>
    <w:rsid w:val="00CF787E"/>
    <w:rsid w:val="00D03B34"/>
    <w:rsid w:val="00D052F8"/>
    <w:rsid w:val="00D058E2"/>
    <w:rsid w:val="00D05C64"/>
    <w:rsid w:val="00D06E8D"/>
    <w:rsid w:val="00D12617"/>
    <w:rsid w:val="00D1547F"/>
    <w:rsid w:val="00D15F7C"/>
    <w:rsid w:val="00D16552"/>
    <w:rsid w:val="00D20D00"/>
    <w:rsid w:val="00D2177A"/>
    <w:rsid w:val="00D21C07"/>
    <w:rsid w:val="00D27615"/>
    <w:rsid w:val="00D3172F"/>
    <w:rsid w:val="00D361F9"/>
    <w:rsid w:val="00D433DD"/>
    <w:rsid w:val="00D4420C"/>
    <w:rsid w:val="00D477B8"/>
    <w:rsid w:val="00D47AAF"/>
    <w:rsid w:val="00D51AF9"/>
    <w:rsid w:val="00D54B29"/>
    <w:rsid w:val="00D627B8"/>
    <w:rsid w:val="00D63392"/>
    <w:rsid w:val="00D64AAC"/>
    <w:rsid w:val="00D70F35"/>
    <w:rsid w:val="00D74D44"/>
    <w:rsid w:val="00D77316"/>
    <w:rsid w:val="00D8134C"/>
    <w:rsid w:val="00D84531"/>
    <w:rsid w:val="00D9067B"/>
    <w:rsid w:val="00D93AFB"/>
    <w:rsid w:val="00D94644"/>
    <w:rsid w:val="00D955D5"/>
    <w:rsid w:val="00D96232"/>
    <w:rsid w:val="00DA0D02"/>
    <w:rsid w:val="00DA0FF0"/>
    <w:rsid w:val="00DA1A74"/>
    <w:rsid w:val="00DA2E57"/>
    <w:rsid w:val="00DA4C04"/>
    <w:rsid w:val="00DB031E"/>
    <w:rsid w:val="00DB08C0"/>
    <w:rsid w:val="00DB1125"/>
    <w:rsid w:val="00DB46A4"/>
    <w:rsid w:val="00DB6BF6"/>
    <w:rsid w:val="00DC2B58"/>
    <w:rsid w:val="00DC38A7"/>
    <w:rsid w:val="00DC38E9"/>
    <w:rsid w:val="00DC3D5A"/>
    <w:rsid w:val="00DC5B2A"/>
    <w:rsid w:val="00DC7F3C"/>
    <w:rsid w:val="00DD0B1F"/>
    <w:rsid w:val="00DD3772"/>
    <w:rsid w:val="00DD492F"/>
    <w:rsid w:val="00DD4FEC"/>
    <w:rsid w:val="00DD60E7"/>
    <w:rsid w:val="00DD7AB0"/>
    <w:rsid w:val="00DE22C8"/>
    <w:rsid w:val="00DF1ECF"/>
    <w:rsid w:val="00DF24C1"/>
    <w:rsid w:val="00DF4CA7"/>
    <w:rsid w:val="00DF7637"/>
    <w:rsid w:val="00E00D52"/>
    <w:rsid w:val="00E0117F"/>
    <w:rsid w:val="00E03493"/>
    <w:rsid w:val="00E03EC1"/>
    <w:rsid w:val="00E04AC9"/>
    <w:rsid w:val="00E0522D"/>
    <w:rsid w:val="00E102E7"/>
    <w:rsid w:val="00E11A09"/>
    <w:rsid w:val="00E12F1E"/>
    <w:rsid w:val="00E140CC"/>
    <w:rsid w:val="00E14AA7"/>
    <w:rsid w:val="00E14AF6"/>
    <w:rsid w:val="00E15238"/>
    <w:rsid w:val="00E15535"/>
    <w:rsid w:val="00E172DA"/>
    <w:rsid w:val="00E2011F"/>
    <w:rsid w:val="00E209F4"/>
    <w:rsid w:val="00E20CD9"/>
    <w:rsid w:val="00E214AF"/>
    <w:rsid w:val="00E2187E"/>
    <w:rsid w:val="00E219CA"/>
    <w:rsid w:val="00E22A9D"/>
    <w:rsid w:val="00E24C9E"/>
    <w:rsid w:val="00E311D3"/>
    <w:rsid w:val="00E32428"/>
    <w:rsid w:val="00E33A17"/>
    <w:rsid w:val="00E34ACC"/>
    <w:rsid w:val="00E34FDC"/>
    <w:rsid w:val="00E3580F"/>
    <w:rsid w:val="00E35B79"/>
    <w:rsid w:val="00E36BB9"/>
    <w:rsid w:val="00E40ECC"/>
    <w:rsid w:val="00E42E9D"/>
    <w:rsid w:val="00E439F5"/>
    <w:rsid w:val="00E43E74"/>
    <w:rsid w:val="00E452BC"/>
    <w:rsid w:val="00E47FFE"/>
    <w:rsid w:val="00E5140C"/>
    <w:rsid w:val="00E51CA2"/>
    <w:rsid w:val="00E53C8B"/>
    <w:rsid w:val="00E5461C"/>
    <w:rsid w:val="00E55D63"/>
    <w:rsid w:val="00E63F91"/>
    <w:rsid w:val="00E64A96"/>
    <w:rsid w:val="00E711FB"/>
    <w:rsid w:val="00E72393"/>
    <w:rsid w:val="00E75070"/>
    <w:rsid w:val="00E80838"/>
    <w:rsid w:val="00E810F4"/>
    <w:rsid w:val="00E81D62"/>
    <w:rsid w:val="00E8366E"/>
    <w:rsid w:val="00E849C4"/>
    <w:rsid w:val="00E85CE1"/>
    <w:rsid w:val="00E86731"/>
    <w:rsid w:val="00E9019C"/>
    <w:rsid w:val="00E904B4"/>
    <w:rsid w:val="00E90F37"/>
    <w:rsid w:val="00E918A6"/>
    <w:rsid w:val="00E91DEA"/>
    <w:rsid w:val="00E91F80"/>
    <w:rsid w:val="00E930C7"/>
    <w:rsid w:val="00E93864"/>
    <w:rsid w:val="00E95C27"/>
    <w:rsid w:val="00E96AA2"/>
    <w:rsid w:val="00E96DA0"/>
    <w:rsid w:val="00E96ECF"/>
    <w:rsid w:val="00EA13E1"/>
    <w:rsid w:val="00EA1B72"/>
    <w:rsid w:val="00EA748D"/>
    <w:rsid w:val="00EB0316"/>
    <w:rsid w:val="00EB20E9"/>
    <w:rsid w:val="00EB3594"/>
    <w:rsid w:val="00EB4540"/>
    <w:rsid w:val="00EB6EED"/>
    <w:rsid w:val="00EC0907"/>
    <w:rsid w:val="00EC3D4B"/>
    <w:rsid w:val="00EC4D9B"/>
    <w:rsid w:val="00ED706A"/>
    <w:rsid w:val="00EE79AD"/>
    <w:rsid w:val="00EE7CCA"/>
    <w:rsid w:val="00EF07BB"/>
    <w:rsid w:val="00EF15CD"/>
    <w:rsid w:val="00EF45C9"/>
    <w:rsid w:val="00EF73AD"/>
    <w:rsid w:val="00F01433"/>
    <w:rsid w:val="00F015D5"/>
    <w:rsid w:val="00F022C9"/>
    <w:rsid w:val="00F02D15"/>
    <w:rsid w:val="00F05EB3"/>
    <w:rsid w:val="00F066BD"/>
    <w:rsid w:val="00F07866"/>
    <w:rsid w:val="00F07C05"/>
    <w:rsid w:val="00F109CF"/>
    <w:rsid w:val="00F127B7"/>
    <w:rsid w:val="00F1486A"/>
    <w:rsid w:val="00F1741B"/>
    <w:rsid w:val="00F22D07"/>
    <w:rsid w:val="00F231A0"/>
    <w:rsid w:val="00F26E49"/>
    <w:rsid w:val="00F37FEF"/>
    <w:rsid w:val="00F402A9"/>
    <w:rsid w:val="00F44116"/>
    <w:rsid w:val="00F445BC"/>
    <w:rsid w:val="00F50B5A"/>
    <w:rsid w:val="00F5215E"/>
    <w:rsid w:val="00F54AC2"/>
    <w:rsid w:val="00F57444"/>
    <w:rsid w:val="00F62B67"/>
    <w:rsid w:val="00F66099"/>
    <w:rsid w:val="00F66576"/>
    <w:rsid w:val="00F668BC"/>
    <w:rsid w:val="00F670E5"/>
    <w:rsid w:val="00F72385"/>
    <w:rsid w:val="00F750A4"/>
    <w:rsid w:val="00F8151A"/>
    <w:rsid w:val="00F82D0F"/>
    <w:rsid w:val="00F92928"/>
    <w:rsid w:val="00F93384"/>
    <w:rsid w:val="00F934DE"/>
    <w:rsid w:val="00F9455D"/>
    <w:rsid w:val="00F95EC8"/>
    <w:rsid w:val="00F965C1"/>
    <w:rsid w:val="00FA04B0"/>
    <w:rsid w:val="00FA2D4A"/>
    <w:rsid w:val="00FA3442"/>
    <w:rsid w:val="00FB18DE"/>
    <w:rsid w:val="00FB1FAA"/>
    <w:rsid w:val="00FB2F1A"/>
    <w:rsid w:val="00FB3212"/>
    <w:rsid w:val="00FB67B9"/>
    <w:rsid w:val="00FC0249"/>
    <w:rsid w:val="00FC0508"/>
    <w:rsid w:val="00FC0F14"/>
    <w:rsid w:val="00FD1555"/>
    <w:rsid w:val="00FD433E"/>
    <w:rsid w:val="00FE2211"/>
    <w:rsid w:val="00FE4228"/>
    <w:rsid w:val="00FF014B"/>
    <w:rsid w:val="00FF0E8C"/>
    <w:rsid w:val="00FF261E"/>
    <w:rsid w:val="00FF27CC"/>
    <w:rsid w:val="00FF2A1B"/>
    <w:rsid w:val="00FF6B3E"/>
    <w:rsid w:val="0174DFAD"/>
    <w:rsid w:val="01A3E98E"/>
    <w:rsid w:val="024C819F"/>
    <w:rsid w:val="0283E213"/>
    <w:rsid w:val="02E4EDD6"/>
    <w:rsid w:val="0450795E"/>
    <w:rsid w:val="04BAA109"/>
    <w:rsid w:val="05AF9B9D"/>
    <w:rsid w:val="06325E4F"/>
    <w:rsid w:val="0956031D"/>
    <w:rsid w:val="0D903865"/>
    <w:rsid w:val="0DD9F590"/>
    <w:rsid w:val="0DED2877"/>
    <w:rsid w:val="1185B139"/>
    <w:rsid w:val="13FC7AE8"/>
    <w:rsid w:val="1435CF3F"/>
    <w:rsid w:val="15923748"/>
    <w:rsid w:val="15EC609D"/>
    <w:rsid w:val="1A8F3931"/>
    <w:rsid w:val="1CB5D061"/>
    <w:rsid w:val="1CEE48B2"/>
    <w:rsid w:val="20847384"/>
    <w:rsid w:val="217411D2"/>
    <w:rsid w:val="232A3553"/>
    <w:rsid w:val="247E1A38"/>
    <w:rsid w:val="2511BC48"/>
    <w:rsid w:val="26E579B7"/>
    <w:rsid w:val="26F5BD1A"/>
    <w:rsid w:val="2BF195FF"/>
    <w:rsid w:val="2CDCDA65"/>
    <w:rsid w:val="315D2FF5"/>
    <w:rsid w:val="32D9264E"/>
    <w:rsid w:val="3505ECEC"/>
    <w:rsid w:val="3517A75B"/>
    <w:rsid w:val="372EF9D0"/>
    <w:rsid w:val="378B53EE"/>
    <w:rsid w:val="3B5A6349"/>
    <w:rsid w:val="4538C16B"/>
    <w:rsid w:val="47180106"/>
    <w:rsid w:val="499015BC"/>
    <w:rsid w:val="4ADA22B1"/>
    <w:rsid w:val="4B92E658"/>
    <w:rsid w:val="4DF042D2"/>
    <w:rsid w:val="4E3D5040"/>
    <w:rsid w:val="4FBCAD9F"/>
    <w:rsid w:val="504C6DE2"/>
    <w:rsid w:val="50A936F5"/>
    <w:rsid w:val="519C515B"/>
    <w:rsid w:val="51CE9629"/>
    <w:rsid w:val="524B2072"/>
    <w:rsid w:val="5264A21A"/>
    <w:rsid w:val="53C4D902"/>
    <w:rsid w:val="59371BC9"/>
    <w:rsid w:val="5AB0D65A"/>
    <w:rsid w:val="5C056142"/>
    <w:rsid w:val="5C1507DD"/>
    <w:rsid w:val="5C69128B"/>
    <w:rsid w:val="5CBD4EC0"/>
    <w:rsid w:val="5D7A87FB"/>
    <w:rsid w:val="60ED3B79"/>
    <w:rsid w:val="612DE60C"/>
    <w:rsid w:val="61EB51B9"/>
    <w:rsid w:val="635B41BD"/>
    <w:rsid w:val="647FC8C1"/>
    <w:rsid w:val="6925CB36"/>
    <w:rsid w:val="6B021D73"/>
    <w:rsid w:val="6DCD1597"/>
    <w:rsid w:val="707BDA6B"/>
    <w:rsid w:val="70D1DBD0"/>
    <w:rsid w:val="738347BE"/>
    <w:rsid w:val="748DC423"/>
    <w:rsid w:val="770B79C6"/>
    <w:rsid w:val="7B404067"/>
    <w:rsid w:val="7E2C1277"/>
    <w:rsid w:val="7E2F3711"/>
    <w:rsid w:val="7ED0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CE184"/>
  <w15:docId w15:val="{25227075-28AA-D74A-BA29-9A877EC7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A025D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A025D"/>
  </w:style>
  <w:style w:type="paragraph" w:styleId="Footer">
    <w:name w:val="footer"/>
    <w:basedOn w:val="Normal"/>
    <w:link w:val="FooterChar"/>
    <w:uiPriority w:val="99"/>
    <w:unhideWhenUsed/>
    <w:rsid w:val="006A025D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A025D"/>
  </w:style>
  <w:style w:type="character" w:styleId="CommentReference">
    <w:name w:val="annotation reference"/>
    <w:basedOn w:val="DefaultParagraphFont"/>
    <w:uiPriority w:val="99"/>
    <w:semiHidden/>
    <w:unhideWhenUsed/>
    <w:rsid w:val="009305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5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5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5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5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52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52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636C4"/>
    <w:pPr>
      <w:spacing w:after="0"/>
    </w:pPr>
  </w:style>
  <w:style w:type="paragraph" w:styleId="NormalWeb">
    <w:name w:val="Normal (Web)"/>
    <w:basedOn w:val="Normal"/>
    <w:uiPriority w:val="99"/>
    <w:unhideWhenUsed/>
    <w:rsid w:val="0099034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customStyle="1" w:styleId="apple-converted-space">
    <w:name w:val="apple-converted-space"/>
    <w:basedOn w:val="DefaultParagraphFont"/>
    <w:rsid w:val="00DC38A7"/>
  </w:style>
  <w:style w:type="character" w:styleId="Hyperlink">
    <w:name w:val="Hyperlink"/>
    <w:basedOn w:val="DefaultParagraphFont"/>
    <w:uiPriority w:val="99"/>
    <w:unhideWhenUsed/>
    <w:rsid w:val="006D2D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D0E"/>
    <w:rPr>
      <w:color w:val="605E5C"/>
      <w:shd w:val="clear" w:color="auto" w:fill="E1DFDD"/>
    </w:rPr>
  </w:style>
  <w:style w:type="paragraph" w:customStyle="1" w:styleId="Articletitle">
    <w:name w:val="Article title"/>
    <w:basedOn w:val="Normal"/>
    <w:next w:val="Normal"/>
    <w:qFormat/>
    <w:rsid w:val="00E0522D"/>
    <w:pPr>
      <w:spacing w:after="120" w:line="360" w:lineRule="auto"/>
    </w:pPr>
    <w:rPr>
      <w:rFonts w:ascii="Times New Roman" w:eastAsia="Times New Roman" w:hAnsi="Times New Roman" w:cs="Times New Roman"/>
      <w:b/>
      <w:color w:val="auto"/>
      <w:sz w:val="28"/>
      <w:szCs w:val="24"/>
      <w:lang w:val="en-GB" w:eastAsia="en-GB"/>
    </w:rPr>
  </w:style>
  <w:style w:type="character" w:customStyle="1" w:styleId="volumeissue">
    <w:name w:val="volume_issue"/>
    <w:basedOn w:val="DefaultParagraphFont"/>
    <w:rsid w:val="00EA13E1"/>
  </w:style>
  <w:style w:type="character" w:customStyle="1" w:styleId="pagerange">
    <w:name w:val="page_range"/>
    <w:basedOn w:val="DefaultParagraphFont"/>
    <w:rsid w:val="00EA13E1"/>
  </w:style>
  <w:style w:type="paragraph" w:styleId="FootnoteText">
    <w:name w:val="footnote text"/>
    <w:basedOn w:val="Normal"/>
    <w:link w:val="FootnoteTextChar"/>
    <w:uiPriority w:val="99"/>
    <w:semiHidden/>
    <w:unhideWhenUsed/>
    <w:rsid w:val="00C21FC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1FC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1FC9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74D3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5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1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2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0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7/rsm.2025.4" TargetMode="External"/><Relationship Id="rId13" Type="http://schemas.openxmlformats.org/officeDocument/2006/relationships/hyperlink" Target="https://scorenetwork.org/index.html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ustat.github.io/intro-stat-ds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orenetwork.org/index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doi.org/10.1080/19345747.2023.2209082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doi.org/10.3102/10769986241238478" TargetMode="Externa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file:///Users/Katie/Box%20Sync/NU/Jobs%20:%20App%20material/CVs/my_CV/katie-fitzgerald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3370A-E7C5-9949-ABBF-A01AA8E643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5a8de5-cf94-44f0-9caf-ae5bf8cfa366}" enabled="0" method="" siteId="{765a8de5-cf94-44f0-9caf-ae5bf8cfa3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3152</Words>
  <Characters>20142</Characters>
  <Application>Microsoft Office Word</Application>
  <DocSecurity>0</DocSecurity>
  <Lines>1060</Lines>
  <Paragraphs>1058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Olivet Nazarene University</Company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</dc:creator>
  <cp:lastModifiedBy>Kaitlyn Fitzgerald</cp:lastModifiedBy>
  <cp:revision>2</cp:revision>
  <cp:lastPrinted>2026-07-02T03:58:00Z</cp:lastPrinted>
  <dcterms:created xsi:type="dcterms:W3CDTF">2026-07-02T03:59:00Z</dcterms:created>
  <dcterms:modified xsi:type="dcterms:W3CDTF">2026-07-02T03:59:00Z</dcterms:modified>
</cp:coreProperties>
</file>