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ODONTO EKIP – SISTEMA DE CONTROLE DE CLÍNICA ODONTOLÓGICA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JOSUÉ PEDRO FREITAS - 42101420292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NILO JOSÉ ARRUDA JÚNIOR - 42062380099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VANAIR DE LEMOS ROCHA - 42011420001</w:t>
      </w:r>
    </w:p>
    <w:p w:rsidR="00745717" w:rsidRPr="00745717" w:rsidRDefault="00745717" w:rsidP="00745717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Projeto 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UniverCidade</w:t>
      </w:r>
      <w:proofErr w:type="spellEnd"/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CLÁUDIO DE SOUZA GIMENEZ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Orientador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Centro Universitário da Cidade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Unidade Metrô Carioca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Rio de Janeiro/RJ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Jun/2012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 </w:t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CAPÍTULO 1 – INTRODUÇÃO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                   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Kellen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B. C. Nascimento e Dra. Ingrid P. S. Alves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         </w:t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745717" w:rsidRDefault="00745717" w:rsidP="0074571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       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A Clínica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Ekip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Kellen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B. C. Nascimento e Dra. Ingrid P. S. Alves.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          </w:t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1.1. DESCRIÇÃO DO TEMA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Ekip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745717" w:rsidRPr="00745717" w:rsidRDefault="00745717" w:rsidP="00745717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1.2. JUSTIFICATIVA</w:t>
      </w:r>
    </w:p>
    <w:p w:rsidR="00745717" w:rsidRPr="00745717" w:rsidRDefault="00745717" w:rsidP="0074571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agilizar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maior, podendo gerar-se com isso transtornos para os pacientes, e prejuízos para o consultório.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1.3. OBJETIVOS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Com o objetivo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otimizar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74571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1.4. ANÁLISE DO AMBIENTE ORGANIZACIONAL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1.4.1 Identificação da Empresa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1.4.2. Identificação do ramo de atividade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         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Dentística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, Ortodontia,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Odontopediatria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Periodontia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, Endodontia,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Implantodontia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1.4.3. Organograma da empresa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4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3pt;height:24.3pt"/>
              </w:pict>
            </w:r>
            <w:r w:rsidRPr="007457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1.4.4. Plataforma Tecnológica Necessária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         </w:t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2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tablets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 Levantamento do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1.5.1. Descrição do Mini Mundo do sistema</w:t>
      </w:r>
    </w:p>
    <w:p w:rsidR="00745717" w:rsidRPr="00745717" w:rsidRDefault="00745717" w:rsidP="00745717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OdontoEkip</w:t>
      </w:r>
      <w:proofErr w:type="spellEnd"/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745717" w:rsidRDefault="00745717" w:rsidP="00745717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senha, perfil (administrador, usuário comum).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lastRenderedPageBreak/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cnpj</w:t>
      </w:r>
      <w:proofErr w:type="spellEnd"/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Para todo paciente que chega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na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atendimeto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e com isso marcar, alterar ou excluir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Odontograma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e em seguida é traçado o Plano de Tratamento.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No Inquérito de Saúde,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deve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Se possui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Anemia, Hepatite,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Sifilis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No Inquérito Odontológico,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deve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unitufo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No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Odontograma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exodontias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os elementos dentários, e as respectivas faces a serem tratadas.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proofErr w:type="gramEnd"/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serem feitos em consultas, e estas serão agendadas pela recepcionista, ou pelo próprio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procedimetnos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consultado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exporadicamente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parcelado sendo todos os pagamentos registrados no sistema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GTOs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GTOs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Validar isso</w:t>
      </w:r>
      <w:proofErr w:type="gram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!!!!!</w:t>
      </w:r>
      <w:proofErr w:type="gramEnd"/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38761D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Como características e </w:t>
      </w:r>
      <w:proofErr w:type="spell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assessibilidade</w:t>
      </w:r>
      <w:proofErr w:type="spell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 foi solicitado que o sistema deve</w:t>
      </w:r>
      <w:r w:rsidRPr="00745717">
        <w:rPr>
          <w:rFonts w:ascii="Times New Roman" w:eastAsia="Times New Roman" w:hAnsi="Times New Roman" w:cs="Times New Roman"/>
          <w:b/>
          <w:bCs/>
          <w:color w:val="38761D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odontrograma</w:t>
      </w:r>
      <w:proofErr w:type="spell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antecedencia</w:t>
      </w:r>
      <w:proofErr w:type="spell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Caso ele falte, será </w:t>
      </w:r>
      <w:proofErr w:type="gram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cobrado</w:t>
      </w:r>
      <w:proofErr w:type="gram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lastRenderedPageBreak/>
        <w:t xml:space="preserve">A recepcionista pode alterar o valor da GTO caso o paciente abandone o tratamento ou caso o plano não </w:t>
      </w:r>
      <w:proofErr w:type="spell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altorize</w:t>
      </w:r>
      <w:proofErr w:type="spell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 xml:space="preserve"> algum procedimento que ficou </w:t>
      </w:r>
      <w:proofErr w:type="gramStart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sob análise</w:t>
      </w:r>
      <w:proofErr w:type="gramEnd"/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38761D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38761D"/>
          <w:sz w:val="27"/>
          <w:szCs w:val="27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precedimentos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       </w:t>
      </w: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odontograma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foi no</w:t>
      </w:r>
      <w:proofErr w:type="gram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2</w:t>
      </w:r>
      <w:proofErr w:type="gram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obturaçoes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odontograma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Sulamérica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 xml:space="preserve">, da </w:t>
      </w:r>
      <w:proofErr w:type="spellStart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Golden</w:t>
      </w:r>
      <w:proofErr w:type="spellEnd"/>
      <w:r w:rsidRPr="00745717">
        <w:rPr>
          <w:rFonts w:ascii="Times New Roman" w:eastAsia="Times New Roman" w:hAnsi="Times New Roman" w:cs="Times New Roman"/>
          <w:color w:val="FF0000"/>
          <w:sz w:val="27"/>
          <w:szCs w:val="27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1.5.2. Diagrama de Atividades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1.5.3.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Requisitos do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1.5.3.1. Requisitos Funcionais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1.5.3.2. Requisitos não Funcionais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1.5.4. Descrição das regras de negócio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1.6. Metodologia de Desenvolvimento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1.7. Cronograma de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Confecção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1.8. Orçamento do Trabalho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CAPÍTULO 2 – MODELO DE CASOS DE USO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2.1. Diagrama de Caso de Uso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  <w:shd w:val="clear" w:color="auto" w:fill="FFFFFF"/>
          <w:lang w:eastAsia="pt-BR"/>
        </w:rPr>
        <w:t>2.2. Descrição textual dos atores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5"/>
        <w:gridCol w:w="6403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745717" w:rsidTr="00745717">
        <w:trPr>
          <w:trHeight w:val="92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pacientes,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para atende-lo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smallCaps/>
          <w:color w:val="000000"/>
          <w:sz w:val="27"/>
          <w:szCs w:val="27"/>
          <w:shd w:val="clear" w:color="auto" w:fill="FFFFFF"/>
          <w:lang w:eastAsia="pt-BR"/>
        </w:rPr>
        <w:lastRenderedPageBreak/>
        <w:t>2.3. Descrição DOS CASOS DE USO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Logar</w:t>
      </w:r>
      <w:proofErr w:type="spell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 xml:space="preserve"> no Sistema - UC 01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Sumário: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Usuário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Estar previamente cadastrado no sistema.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gramEnd"/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apresenta tela de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45717" w:rsidRPr="00745717" w:rsidRDefault="00745717" w:rsidP="00745717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Usuário fornece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senha.</w:t>
      </w:r>
    </w:p>
    <w:p w:rsidR="00745717" w:rsidRPr="00745717" w:rsidRDefault="00745717" w:rsidP="00745717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valida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senha.</w:t>
      </w:r>
    </w:p>
    <w:p w:rsidR="00745717" w:rsidRPr="00745717" w:rsidRDefault="00745717" w:rsidP="00745717">
      <w:pPr>
        <w:numPr>
          <w:ilvl w:val="2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loga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o usuário com suas respectivas permissões.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proofErr w:type="gramEnd"/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5): Trocar senha</w:t>
      </w:r>
    </w:p>
    <w:p w:rsidR="00745717" w:rsidRPr="00745717" w:rsidRDefault="00745717" w:rsidP="00745717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solicita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, senha atual, a nova senha, e a confirmação da nova senha.</w:t>
      </w:r>
    </w:p>
    <w:p w:rsidR="00745717" w:rsidRPr="00745717" w:rsidRDefault="00745717" w:rsidP="00745717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Usuário informa os dados solicitados.</w:t>
      </w:r>
    </w:p>
    <w:p w:rsidR="00745717" w:rsidRPr="00745717" w:rsidRDefault="00745717" w:rsidP="00745717">
      <w:pPr>
        <w:numPr>
          <w:ilvl w:val="2"/>
          <w:numId w:val="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Exceção(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3):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e/ou senha do usuário inválidos</w:t>
      </w:r>
    </w:p>
    <w:p w:rsidR="00745717" w:rsidRPr="00745717" w:rsidRDefault="00745717" w:rsidP="00745717">
      <w:pPr>
        <w:numPr>
          <w:ilvl w:val="2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exibe mensagem “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e/ou senha inválidos”, e solicita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que usuário redigite seu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e senha.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Usuário conseguiu efetuar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com sucesso.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proofErr w:type="gramEnd"/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2.3.2. Manter Usuário - UC 02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Sumário: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usuários(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incluir, alterar e consultar)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Ter perfil de administrador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Efetuar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login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como administrador do sistema</w:t>
      </w:r>
    </w:p>
    <w:p w:rsidR="00745717" w:rsidRPr="00745717" w:rsidRDefault="00745717" w:rsidP="00745717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Acessar tela de cadastro de usuário</w:t>
      </w:r>
    </w:p>
    <w:p w:rsidR="00745717" w:rsidRPr="00745717" w:rsidRDefault="00745717" w:rsidP="00745717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Escolher usuário que sofrerá a operação</w:t>
      </w:r>
    </w:p>
    <w:p w:rsidR="00745717" w:rsidRPr="00745717" w:rsidRDefault="00745717" w:rsidP="00745717">
      <w:pPr>
        <w:numPr>
          <w:ilvl w:val="2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Selecionar a operação a ser realizada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4):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</w:t>
      </w:r>
    </w:p>
    <w:p w:rsidR="00745717" w:rsidRPr="00745717" w:rsidRDefault="00745717" w:rsidP="00745717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operação inclusão de usuário</w:t>
      </w:r>
    </w:p>
    <w:p w:rsidR="00745717" w:rsidRPr="00745717" w:rsidRDefault="00745717" w:rsidP="00745717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para inclusão dos dados do usuário</w:t>
      </w:r>
    </w:p>
    <w:p w:rsidR="00745717" w:rsidRPr="00745717" w:rsidRDefault="00745717" w:rsidP="00745717">
      <w:pPr>
        <w:numPr>
          <w:ilvl w:val="2"/>
          <w:numId w:val="5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fornece dados do novo usuário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Exclusão</w:t>
      </w:r>
    </w:p>
    <w:p w:rsidR="00745717" w:rsidRPr="00745717" w:rsidRDefault="00745717" w:rsidP="00745717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opção de exclusão de usuário</w:t>
      </w:r>
    </w:p>
    <w:p w:rsidR="00745717" w:rsidRPr="00745717" w:rsidRDefault="00745717" w:rsidP="00745717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usuário previamente selecionado</w:t>
      </w:r>
    </w:p>
    <w:p w:rsidR="00745717" w:rsidRPr="00745717" w:rsidRDefault="00745717" w:rsidP="00745717">
      <w:pPr>
        <w:numPr>
          <w:ilvl w:val="2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confirma exclusão do usuário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4):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Alteração</w:t>
      </w:r>
    </w:p>
    <w:p w:rsidR="00745717" w:rsidRPr="00745717" w:rsidRDefault="00745717" w:rsidP="00745717">
      <w:pPr>
        <w:numPr>
          <w:ilvl w:val="2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operação alteração de usuário</w:t>
      </w:r>
    </w:p>
    <w:p w:rsidR="00745717" w:rsidRPr="00745717" w:rsidRDefault="00745717" w:rsidP="00745717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informa o usuário a ser alterado</w:t>
      </w:r>
    </w:p>
    <w:p w:rsidR="00745717" w:rsidRPr="00745717" w:rsidRDefault="00745717" w:rsidP="00745717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usuário selecionado.</w:t>
      </w:r>
    </w:p>
    <w:p w:rsidR="00745717" w:rsidRPr="00745717" w:rsidRDefault="00745717" w:rsidP="00745717">
      <w:pPr>
        <w:numPr>
          <w:ilvl w:val="2"/>
          <w:numId w:val="7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altera os dados desejados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4):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</w:t>
      </w:r>
    </w:p>
    <w:p w:rsidR="00745717" w:rsidRPr="00745717" w:rsidRDefault="00745717" w:rsidP="00745717">
      <w:pPr>
        <w:numPr>
          <w:ilvl w:val="2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Dentista seleciona operação consulta de usuário</w:t>
      </w:r>
    </w:p>
    <w:p w:rsidR="00745717" w:rsidRPr="00745717" w:rsidRDefault="00745717" w:rsidP="0074571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informa o usuário a ser consultado</w:t>
      </w:r>
    </w:p>
    <w:p w:rsidR="00745717" w:rsidRPr="00745717" w:rsidRDefault="00745717" w:rsidP="00745717">
      <w:pPr>
        <w:numPr>
          <w:ilvl w:val="2"/>
          <w:numId w:val="8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Operação realizada com sucesso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2.3.3. Manter Fornecedor - UC 03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Sumário: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Recepcionista realiza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manutenção do cadastro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fornecedores(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incluir,excluir, alterar e consultar)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recepcionista estar identificada pelo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Acessar tela de cadastro de fornecedores</w:t>
      </w:r>
    </w:p>
    <w:p w:rsidR="00745717" w:rsidRPr="00745717" w:rsidRDefault="00745717" w:rsidP="00745717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Selecionar operação desejada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</w:t>
      </w:r>
    </w:p>
    <w:p w:rsidR="00745717" w:rsidRPr="00745717" w:rsidRDefault="00745717" w:rsidP="00745717">
      <w:pPr>
        <w:numPr>
          <w:ilvl w:val="2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a operação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 de fornecedores</w:t>
      </w:r>
    </w:p>
    <w:p w:rsidR="00745717" w:rsidRPr="00745717" w:rsidRDefault="00745717" w:rsidP="00745717">
      <w:pPr>
        <w:numPr>
          <w:ilvl w:val="2"/>
          <w:numId w:val="10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para inclusão dos dados do fornecedor</w:t>
      </w:r>
    </w:p>
    <w:p w:rsidR="00745717" w:rsidRPr="00745717" w:rsidRDefault="00745717" w:rsidP="00745717">
      <w:pPr>
        <w:numPr>
          <w:ilvl w:val="2"/>
          <w:numId w:val="10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fornece os dados do novo fornecedor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Exclusão</w:t>
      </w:r>
    </w:p>
    <w:p w:rsidR="00745717" w:rsidRPr="00745717" w:rsidRDefault="00745717" w:rsidP="00745717">
      <w:pPr>
        <w:numPr>
          <w:ilvl w:val="2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a operação exclusão de fornecedores</w:t>
      </w:r>
    </w:p>
    <w:p w:rsidR="00745717" w:rsidRPr="00745717" w:rsidRDefault="00745717" w:rsidP="00745717">
      <w:pPr>
        <w:numPr>
          <w:ilvl w:val="2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excluido</w:t>
      </w:r>
      <w:proofErr w:type="spellEnd"/>
    </w:p>
    <w:p w:rsidR="00745717" w:rsidRPr="00745717" w:rsidRDefault="00745717" w:rsidP="00745717">
      <w:pPr>
        <w:numPr>
          <w:ilvl w:val="2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excluido</w:t>
      </w:r>
      <w:proofErr w:type="spellEnd"/>
    </w:p>
    <w:p w:rsidR="00745717" w:rsidRPr="00745717" w:rsidRDefault="00745717" w:rsidP="00745717">
      <w:pPr>
        <w:numPr>
          <w:ilvl w:val="2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confirma exclusão do fornecedor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Alteração</w:t>
      </w:r>
    </w:p>
    <w:p w:rsidR="00745717" w:rsidRPr="00745717" w:rsidRDefault="00745717" w:rsidP="00745717">
      <w:pPr>
        <w:numPr>
          <w:ilvl w:val="2"/>
          <w:numId w:val="1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Recepcionista seleciona operação alteração de fornecedores</w:t>
      </w:r>
    </w:p>
    <w:p w:rsidR="00745717" w:rsidRPr="00745717" w:rsidRDefault="00745717" w:rsidP="00745717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 fornecedor a ser alterado</w:t>
      </w:r>
    </w:p>
    <w:p w:rsidR="00745717" w:rsidRPr="00745717" w:rsidRDefault="00745717" w:rsidP="00745717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fornecedor a ser alterado</w:t>
      </w:r>
    </w:p>
    <w:p w:rsidR="00745717" w:rsidRPr="00745717" w:rsidRDefault="00745717" w:rsidP="00745717">
      <w:pPr>
        <w:numPr>
          <w:ilvl w:val="2"/>
          <w:numId w:val="12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altera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os dados desejador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</w:t>
      </w:r>
    </w:p>
    <w:p w:rsidR="00745717" w:rsidRPr="00745717" w:rsidRDefault="00745717" w:rsidP="00745717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consulta de fornecedor</w:t>
      </w:r>
    </w:p>
    <w:p w:rsidR="00745717" w:rsidRPr="00745717" w:rsidRDefault="00745717" w:rsidP="00745717">
      <w:pPr>
        <w:numPr>
          <w:ilvl w:val="2"/>
          <w:numId w:val="13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informa fornecedor a ser consultado</w:t>
      </w:r>
    </w:p>
    <w:p w:rsidR="00745717" w:rsidRPr="00745717" w:rsidRDefault="00745717" w:rsidP="00745717">
      <w:pPr>
        <w:numPr>
          <w:ilvl w:val="2"/>
          <w:numId w:val="13"/>
        </w:numPr>
        <w:spacing w:before="100" w:beforeAutospacing="1" w:after="100" w:afterAutospacing="1" w:line="240" w:lineRule="auto"/>
        <w:ind w:left="2160" w:hanging="360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Operação realizada com sucesso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2.3.4. Manter Convênios - UC 04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Sumário: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Recepcionista realiza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manutenção do cadastro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convênios(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incluir, excluir, alterar e consultar)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recepcionista estar identificada pelo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numPr>
          <w:ilvl w:val="2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acessa tela de cadastro de convênios</w:t>
      </w:r>
    </w:p>
    <w:p w:rsidR="00745717" w:rsidRPr="00745717" w:rsidRDefault="00745717" w:rsidP="00745717">
      <w:pPr>
        <w:numPr>
          <w:ilvl w:val="2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desejada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</w:t>
      </w:r>
    </w:p>
    <w:p w:rsidR="00745717" w:rsidRPr="00745717" w:rsidRDefault="00745717" w:rsidP="00745717">
      <w:pPr>
        <w:numPr>
          <w:ilvl w:val="2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a operação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 de convênios</w:t>
      </w:r>
    </w:p>
    <w:p w:rsidR="00745717" w:rsidRPr="00745717" w:rsidRDefault="00745717" w:rsidP="00745717">
      <w:pPr>
        <w:numPr>
          <w:ilvl w:val="2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para inclusão dos dados do convênio</w:t>
      </w:r>
    </w:p>
    <w:p w:rsidR="00745717" w:rsidRPr="00745717" w:rsidRDefault="00745717" w:rsidP="00745717">
      <w:pPr>
        <w:numPr>
          <w:ilvl w:val="2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fornece os dados do novo fornecedor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Exclusão</w:t>
      </w:r>
    </w:p>
    <w:p w:rsidR="00745717" w:rsidRPr="00745717" w:rsidRDefault="00745717" w:rsidP="00745717">
      <w:pPr>
        <w:numPr>
          <w:ilvl w:val="2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opção de exclusão de convênio</w:t>
      </w:r>
    </w:p>
    <w:p w:rsidR="00745717" w:rsidRPr="00745717" w:rsidRDefault="00745717" w:rsidP="00745717">
      <w:pPr>
        <w:numPr>
          <w:ilvl w:val="2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convênio previamente selecionado</w:t>
      </w:r>
    </w:p>
    <w:p w:rsidR="00745717" w:rsidRPr="00745717" w:rsidRDefault="00745717" w:rsidP="00745717">
      <w:pPr>
        <w:numPr>
          <w:ilvl w:val="2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confirma exclusão do convênio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Alteração</w:t>
      </w:r>
    </w:p>
    <w:p w:rsidR="00745717" w:rsidRPr="00745717" w:rsidRDefault="00745717" w:rsidP="00745717">
      <w:pPr>
        <w:numPr>
          <w:ilvl w:val="2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alteração de convênio</w:t>
      </w:r>
    </w:p>
    <w:p w:rsidR="00745717" w:rsidRPr="00745717" w:rsidRDefault="00745717" w:rsidP="00745717">
      <w:pPr>
        <w:numPr>
          <w:ilvl w:val="2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 convênio a ser alterado</w:t>
      </w:r>
    </w:p>
    <w:p w:rsidR="00745717" w:rsidRPr="00745717" w:rsidRDefault="00745717" w:rsidP="00745717">
      <w:pPr>
        <w:numPr>
          <w:ilvl w:val="2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convênio a ser alterado</w:t>
      </w:r>
    </w:p>
    <w:p w:rsidR="00745717" w:rsidRPr="00745717" w:rsidRDefault="00745717" w:rsidP="00745717">
      <w:pPr>
        <w:numPr>
          <w:ilvl w:val="2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altera os dados desejados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</w:t>
      </w:r>
    </w:p>
    <w:p w:rsidR="00745717" w:rsidRPr="00745717" w:rsidRDefault="00745717" w:rsidP="00745717">
      <w:pPr>
        <w:numPr>
          <w:ilvl w:val="2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consulta de convênio</w:t>
      </w:r>
    </w:p>
    <w:p w:rsidR="00745717" w:rsidRPr="00745717" w:rsidRDefault="00745717" w:rsidP="00745717">
      <w:pPr>
        <w:numPr>
          <w:ilvl w:val="2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informa convênio a ser consultado</w:t>
      </w:r>
    </w:p>
    <w:p w:rsidR="00745717" w:rsidRPr="00745717" w:rsidRDefault="00745717" w:rsidP="00745717">
      <w:pPr>
        <w:numPr>
          <w:ilvl w:val="2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Operação realizada com sucesso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2.3.5. Manter Paciente - UC 05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Sumário: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Recepcionista realiza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manutenção do cadastro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pacientes(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incluir, excluir, alterar e consultar)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recepcionista estar identificada pelo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numPr>
          <w:ilvl w:val="2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745717" w:rsidRDefault="00745717" w:rsidP="00745717">
      <w:pPr>
        <w:numPr>
          <w:ilvl w:val="2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desejada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</w:t>
      </w:r>
    </w:p>
    <w:p w:rsidR="00745717" w:rsidRPr="00745717" w:rsidRDefault="00745717" w:rsidP="00745717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a operação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inclusão de pacientes </w:t>
      </w:r>
    </w:p>
    <w:p w:rsidR="00745717" w:rsidRPr="00745717" w:rsidRDefault="00745717" w:rsidP="00745717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para inclusão dos dados do paciente</w:t>
      </w:r>
    </w:p>
    <w:p w:rsidR="00745717" w:rsidRPr="00745717" w:rsidRDefault="00745717" w:rsidP="00745717">
      <w:pPr>
        <w:numPr>
          <w:ilvl w:val="2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fornece os dados do novo paciente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Exclusão</w:t>
      </w:r>
    </w:p>
    <w:p w:rsidR="00745717" w:rsidRPr="00745717" w:rsidRDefault="00745717" w:rsidP="00745717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opção de exclusão de pacientes</w:t>
      </w:r>
    </w:p>
    <w:p w:rsidR="00745717" w:rsidRPr="00745717" w:rsidRDefault="00745717" w:rsidP="00745717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paciente previamente selecionado</w:t>
      </w:r>
    </w:p>
    <w:p w:rsidR="00745717" w:rsidRPr="00745717" w:rsidRDefault="00745717" w:rsidP="00745717">
      <w:pPr>
        <w:numPr>
          <w:ilvl w:val="2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confirma exclusão do paciente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Alteração</w:t>
      </w:r>
    </w:p>
    <w:p w:rsidR="00745717" w:rsidRPr="00745717" w:rsidRDefault="00745717" w:rsidP="00745717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alteração de paciente</w:t>
      </w:r>
    </w:p>
    <w:p w:rsidR="00745717" w:rsidRPr="00745717" w:rsidRDefault="00745717" w:rsidP="00745717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Recepcionista seleciona o paciente a ser alterado</w:t>
      </w:r>
    </w:p>
    <w:p w:rsidR="00745717" w:rsidRPr="00745717" w:rsidRDefault="00745717" w:rsidP="00745717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paciente a ser alterado</w:t>
      </w:r>
    </w:p>
    <w:p w:rsidR="00745717" w:rsidRPr="00745717" w:rsidRDefault="00745717" w:rsidP="00745717">
      <w:pPr>
        <w:numPr>
          <w:ilvl w:val="2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Recepcionista altera os dados desejados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</w:t>
      </w:r>
    </w:p>
    <w:p w:rsidR="00745717" w:rsidRPr="00745717" w:rsidRDefault="00745717" w:rsidP="00745717">
      <w:pPr>
        <w:numPr>
          <w:ilvl w:val="2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seleciona operação consulta de convênio</w:t>
      </w:r>
    </w:p>
    <w:p w:rsidR="00745717" w:rsidRPr="00745717" w:rsidRDefault="00745717" w:rsidP="00745717">
      <w:pPr>
        <w:numPr>
          <w:ilvl w:val="2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Recepcionista informa convênio a ser consultado</w:t>
      </w:r>
    </w:p>
    <w:p w:rsidR="00745717" w:rsidRPr="00745717" w:rsidRDefault="00745717" w:rsidP="00745717">
      <w:pPr>
        <w:numPr>
          <w:ilvl w:val="2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Operação realizada com sucesso.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2.3.6. Manter Procedimento- UC 06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Sumário: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Dentista realiza</w:t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manutenção do cadastro de 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pacientes(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incluir, excluir, alterar e consultar)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Ator Primário: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Pré-condições: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 dentista estar identificada pelo sistema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Fluxo Principal:</w:t>
      </w:r>
    </w:p>
    <w:p w:rsidR="00745717" w:rsidRPr="00745717" w:rsidRDefault="00745717" w:rsidP="00745717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745717" w:rsidRDefault="00745717" w:rsidP="00745717">
      <w:pPr>
        <w:numPr>
          <w:ilvl w:val="2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operação desejada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</w:t>
      </w:r>
    </w:p>
    <w:p w:rsidR="00745717" w:rsidRPr="00745717" w:rsidRDefault="00745717" w:rsidP="00745717">
      <w:pPr>
        <w:numPr>
          <w:ilvl w:val="2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a operação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inclusão de procedimentos</w:t>
      </w:r>
    </w:p>
    <w:p w:rsidR="00745717" w:rsidRPr="00745717" w:rsidRDefault="00745717" w:rsidP="00745717">
      <w:pPr>
        <w:numPr>
          <w:ilvl w:val="2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para inclusão dos dados do procedimento</w:t>
      </w:r>
    </w:p>
    <w:p w:rsidR="00745717" w:rsidRPr="00745717" w:rsidRDefault="00745717" w:rsidP="00745717">
      <w:pPr>
        <w:numPr>
          <w:ilvl w:val="2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fornece os dados do novo procedimento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Exclusão</w:t>
      </w:r>
    </w:p>
    <w:p w:rsidR="00745717" w:rsidRPr="00745717" w:rsidRDefault="00745717" w:rsidP="00745717">
      <w:pPr>
        <w:numPr>
          <w:ilvl w:val="2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opção de exclusão de procedimentos</w:t>
      </w:r>
    </w:p>
    <w:p w:rsidR="00745717" w:rsidRPr="00745717" w:rsidRDefault="00745717" w:rsidP="00745717">
      <w:pPr>
        <w:numPr>
          <w:ilvl w:val="2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 procedimento previamente selecionado</w:t>
      </w:r>
    </w:p>
    <w:p w:rsidR="00745717" w:rsidRPr="00745717" w:rsidRDefault="00745717" w:rsidP="00745717">
      <w:pPr>
        <w:numPr>
          <w:ilvl w:val="2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confirma exclusão do procedimento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Alteração</w:t>
      </w:r>
    </w:p>
    <w:p w:rsidR="00745717" w:rsidRPr="00745717" w:rsidRDefault="00745717" w:rsidP="00745717">
      <w:pPr>
        <w:numPr>
          <w:ilvl w:val="2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Dentista seleciona operação alteração de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procedimento</w:t>
      </w:r>
    </w:p>
    <w:p w:rsidR="00745717" w:rsidRPr="00745717" w:rsidRDefault="00745717" w:rsidP="00745717">
      <w:pPr>
        <w:numPr>
          <w:ilvl w:val="2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lastRenderedPageBreak/>
        <w:t>Dentista seleciona 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procedimento a ser alterado</w:t>
      </w:r>
    </w:p>
    <w:p w:rsidR="00745717" w:rsidRPr="00745717" w:rsidRDefault="00745717" w:rsidP="00745717">
      <w:pPr>
        <w:numPr>
          <w:ilvl w:val="2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dados do</w:t>
      </w:r>
      <w:proofErr w:type="gram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 </w:t>
      </w:r>
      <w:proofErr w:type="gram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procedimento a serem alterados</w:t>
      </w:r>
    </w:p>
    <w:p w:rsidR="00745717" w:rsidRPr="00745717" w:rsidRDefault="00745717" w:rsidP="00745717">
      <w:pPr>
        <w:numPr>
          <w:ilvl w:val="2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Dentista altera os dados desejados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Fluxo de </w:t>
      </w:r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Alternativo(</w:t>
      </w:r>
      <w:proofErr w:type="gramEnd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2):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Consulta</w:t>
      </w:r>
    </w:p>
    <w:p w:rsidR="00745717" w:rsidRPr="00745717" w:rsidRDefault="00745717" w:rsidP="00745717">
      <w:pPr>
        <w:numPr>
          <w:ilvl w:val="2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procidimentos</w:t>
      </w:r>
      <w:proofErr w:type="spellEnd"/>
    </w:p>
    <w:p w:rsidR="00745717" w:rsidRPr="00745717" w:rsidRDefault="00745717" w:rsidP="00745717">
      <w:pPr>
        <w:numPr>
          <w:ilvl w:val="2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Dentista informa </w:t>
      </w:r>
      <w:proofErr w:type="spellStart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procedimentob</w:t>
      </w:r>
      <w:proofErr w:type="spellEnd"/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 a ser consultado</w:t>
      </w:r>
    </w:p>
    <w:p w:rsidR="00745717" w:rsidRPr="00745717" w:rsidRDefault="00745717" w:rsidP="00745717">
      <w:pPr>
        <w:numPr>
          <w:ilvl w:val="2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FF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Pós-condição: 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Operação realizada com sucesso.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 xml:space="preserve">2.3.7. Manter 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  <w:shd w:val="clear" w:color="auto" w:fill="FFFFFF"/>
          <w:lang w:eastAsia="pt-BR"/>
        </w:rPr>
        <w:t>CAPÍTULO 2 – MODELO DE CLASSES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3.1. Diagrama de Classes</w:t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 Dicionário das Classes</w:t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3.2.1. Usuário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2"/>
        <w:gridCol w:w="2022"/>
        <w:gridCol w:w="4634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Login</w:t>
            </w:r>
            <w:proofErr w:type="spell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745717" w:rsidTr="00745717">
        <w:tc>
          <w:tcPr>
            <w:tcW w:w="0" w:type="auto"/>
            <w:vAlign w:val="center"/>
            <w:hideMark/>
          </w:tcPr>
          <w:p w:rsidR="00745717" w:rsidRPr="00745717" w:rsidRDefault="00745717" w:rsidP="007457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3.2.2. Recepcionista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0"/>
        <w:gridCol w:w="1296"/>
        <w:gridCol w:w="5802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3.2.3. Dentista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1"/>
        <w:gridCol w:w="1379"/>
        <w:gridCol w:w="6928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3.2.4. Paciente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5"/>
        <w:gridCol w:w="1288"/>
        <w:gridCol w:w="5685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Logradoudo</w:t>
            </w:r>
            <w:proofErr w:type="spell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3.2.5. Convenio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9"/>
        <w:gridCol w:w="1414"/>
        <w:gridCol w:w="6075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3.2.6. Procedimentos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04"/>
        <w:gridCol w:w="5554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Descricao</w:t>
            </w:r>
            <w:proofErr w:type="spell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3.2.7. Face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7"/>
        <w:gridCol w:w="1497"/>
        <w:gridCol w:w="6634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3.2.8. Elemento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7"/>
        <w:gridCol w:w="1494"/>
        <w:gridCol w:w="5857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3.2.9. Consulta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7"/>
        <w:gridCol w:w="2046"/>
        <w:gridCol w:w="4595"/>
      </w:tblGrid>
      <w:tr w:rsidR="00745717" w:rsidRPr="00745717" w:rsidTr="00745717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3.3.0. Fornecedor</w:t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6"/>
        <w:gridCol w:w="1234"/>
        <w:gridCol w:w="5488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TelefonePaciente</w:t>
      </w:r>
      <w:proofErr w:type="spellEnd"/>
      <w:proofErr w:type="gramEnd"/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1365"/>
        <w:gridCol w:w="634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TelefoneFornecedor</w:t>
      </w:r>
      <w:proofErr w:type="spellEnd"/>
      <w:proofErr w:type="gramEnd"/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1"/>
        <w:gridCol w:w="1311"/>
        <w:gridCol w:w="650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3.3.3.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InqueritoOdontológico</w:t>
      </w:r>
      <w:proofErr w:type="spellEnd"/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8"/>
        <w:gridCol w:w="895"/>
        <w:gridCol w:w="4145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745717" w:rsidTr="00745717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Fio Fita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Unitufo</w:t>
            </w:r>
            <w:proofErr w:type="spell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3.3.4. </w:t>
      </w:r>
      <w:proofErr w:type="spell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Prescricao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4"/>
        <w:gridCol w:w="999"/>
        <w:gridCol w:w="397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3.3.5. Disponibilidade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  <w:gridCol w:w="1491"/>
        <w:gridCol w:w="6739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3.3.6. </w:t>
      </w:r>
      <w:proofErr w:type="spell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Odontograma</w:t>
      </w:r>
      <w:proofErr w:type="spellEnd"/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9"/>
        <w:gridCol w:w="1463"/>
        <w:gridCol w:w="539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OdontogramaProcedimentos</w:t>
      </w:r>
      <w:proofErr w:type="spellEnd"/>
      <w:proofErr w:type="gramEnd"/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5"/>
        <w:gridCol w:w="1317"/>
        <w:gridCol w:w="577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3.3.8. Pagamento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3"/>
        <w:gridCol w:w="1463"/>
        <w:gridCol w:w="5802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lang w:eastAsia="pt-BR"/>
        </w:rPr>
        <w:tab/>
      </w:r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7457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  <w:t>AutorizacaoProcedimento</w:t>
      </w:r>
      <w:proofErr w:type="spellEnd"/>
      <w:proofErr w:type="gramEnd"/>
    </w:p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943"/>
        <w:gridCol w:w="6966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Data da autorização do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rocedimento</w:t>
            </w:r>
            <w:proofErr w:type="spell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pelo convênio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745717" w:rsidRPr="00745717" w:rsidRDefault="00745717" w:rsidP="007457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6"/>
        <w:gridCol w:w="1276"/>
        <w:gridCol w:w="1477"/>
        <w:gridCol w:w="1329"/>
      </w:tblGrid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1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2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1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8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1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200 </w:t>
            </w: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RS </w:t>
            </w: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300,00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lastRenderedPageBreak/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745717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745717" w:rsidRDefault="00745717" w:rsidP="00745717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57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745717" w:rsidRDefault="00745717" w:rsidP="007457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4571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D030F8" w:rsidRPr="00745717" w:rsidRDefault="00D030F8" w:rsidP="00745717"/>
    <w:sectPr w:rsidR="00D030F8" w:rsidRPr="00745717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466"/>
    <w:multiLevelType w:val="multilevel"/>
    <w:tmpl w:val="325C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55B84"/>
    <w:multiLevelType w:val="multilevel"/>
    <w:tmpl w:val="34D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730E"/>
    <w:multiLevelType w:val="multilevel"/>
    <w:tmpl w:val="4A0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6D5BE6"/>
    <w:multiLevelType w:val="multilevel"/>
    <w:tmpl w:val="A0B2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A7839"/>
    <w:multiLevelType w:val="multilevel"/>
    <w:tmpl w:val="F08E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42454"/>
    <w:multiLevelType w:val="multilevel"/>
    <w:tmpl w:val="A15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C250A"/>
    <w:multiLevelType w:val="multilevel"/>
    <w:tmpl w:val="4D32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15730E"/>
    <w:multiLevelType w:val="multilevel"/>
    <w:tmpl w:val="684C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B56DF"/>
    <w:multiLevelType w:val="multilevel"/>
    <w:tmpl w:val="EEFE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7A503E"/>
    <w:multiLevelType w:val="multilevel"/>
    <w:tmpl w:val="5482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B8624C"/>
    <w:multiLevelType w:val="multilevel"/>
    <w:tmpl w:val="AC1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F753A"/>
    <w:multiLevelType w:val="multilevel"/>
    <w:tmpl w:val="F338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D71F7"/>
    <w:multiLevelType w:val="multilevel"/>
    <w:tmpl w:val="E810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1E111B"/>
    <w:multiLevelType w:val="multilevel"/>
    <w:tmpl w:val="570C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9A53A7"/>
    <w:multiLevelType w:val="multilevel"/>
    <w:tmpl w:val="DA32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39136C"/>
    <w:multiLevelType w:val="multilevel"/>
    <w:tmpl w:val="B2D0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203A24"/>
    <w:multiLevelType w:val="multilevel"/>
    <w:tmpl w:val="68D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F02326"/>
    <w:multiLevelType w:val="multilevel"/>
    <w:tmpl w:val="549C3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641AC9"/>
    <w:multiLevelType w:val="multilevel"/>
    <w:tmpl w:val="8D92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AE1D60"/>
    <w:multiLevelType w:val="multilevel"/>
    <w:tmpl w:val="49B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3BE2E32"/>
    <w:multiLevelType w:val="multilevel"/>
    <w:tmpl w:val="BB18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EA4423"/>
    <w:multiLevelType w:val="multilevel"/>
    <w:tmpl w:val="54AE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506AB2"/>
    <w:multiLevelType w:val="multilevel"/>
    <w:tmpl w:val="0EE2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27D48"/>
    <w:multiLevelType w:val="multilevel"/>
    <w:tmpl w:val="32EA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3509AD"/>
    <w:multiLevelType w:val="multilevel"/>
    <w:tmpl w:val="D244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254D66"/>
    <w:multiLevelType w:val="multilevel"/>
    <w:tmpl w:val="1E2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1D5406"/>
    <w:multiLevelType w:val="multilevel"/>
    <w:tmpl w:val="791C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016694"/>
    <w:multiLevelType w:val="multilevel"/>
    <w:tmpl w:val="359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  <w:lvlOverride w:ilvl="2">
      <w:lvl w:ilvl="2">
        <w:numFmt w:val="lowerLetter"/>
        <w:lvlText w:val="%3."/>
        <w:lvlJc w:val="left"/>
      </w:lvl>
    </w:lvlOverride>
  </w:num>
  <w:num w:numId="3">
    <w:abstractNumId w:val="24"/>
    <w:lvlOverride w:ilvl="2">
      <w:lvl w:ilvl="2">
        <w:numFmt w:val="lowerLetter"/>
        <w:lvlText w:val="%3."/>
        <w:lvlJc w:val="left"/>
      </w:lvl>
    </w:lvlOverride>
  </w:num>
  <w:num w:numId="4">
    <w:abstractNumId w:val="9"/>
  </w:num>
  <w:num w:numId="5">
    <w:abstractNumId w:val="1"/>
    <w:lvlOverride w:ilvl="2">
      <w:lvl w:ilvl="2">
        <w:numFmt w:val="lowerLetter"/>
        <w:lvlText w:val="%3."/>
        <w:lvlJc w:val="left"/>
      </w:lvl>
    </w:lvlOverride>
  </w:num>
  <w:num w:numId="6">
    <w:abstractNumId w:val="0"/>
    <w:lvlOverride w:ilvl="2">
      <w:lvl w:ilvl="2">
        <w:numFmt w:val="lowerLetter"/>
        <w:lvlText w:val="%3."/>
        <w:lvlJc w:val="left"/>
      </w:lvl>
    </w:lvlOverride>
  </w:num>
  <w:num w:numId="7">
    <w:abstractNumId w:val="8"/>
    <w:lvlOverride w:ilvl="2">
      <w:lvl w:ilvl="2">
        <w:numFmt w:val="lowerLetter"/>
        <w:lvlText w:val="%3."/>
        <w:lvlJc w:val="left"/>
      </w:lvl>
    </w:lvlOverride>
  </w:num>
  <w:num w:numId="8">
    <w:abstractNumId w:val="4"/>
    <w:lvlOverride w:ilvl="2">
      <w:lvl w:ilvl="2">
        <w:numFmt w:val="lowerLetter"/>
        <w:lvlText w:val="%3."/>
        <w:lvlJc w:val="left"/>
      </w:lvl>
    </w:lvlOverride>
  </w:num>
  <w:num w:numId="9">
    <w:abstractNumId w:val="5"/>
  </w:num>
  <w:num w:numId="10">
    <w:abstractNumId w:val="26"/>
    <w:lvlOverride w:ilvl="2">
      <w:lvl w:ilvl="2">
        <w:numFmt w:val="lowerLetter"/>
        <w:lvlText w:val="%3."/>
        <w:lvlJc w:val="left"/>
      </w:lvl>
    </w:lvlOverride>
  </w:num>
  <w:num w:numId="11">
    <w:abstractNumId w:val="18"/>
    <w:lvlOverride w:ilvl="2">
      <w:lvl w:ilvl="2">
        <w:numFmt w:val="lowerLetter"/>
        <w:lvlText w:val="%3."/>
        <w:lvlJc w:val="left"/>
      </w:lvl>
    </w:lvlOverride>
  </w:num>
  <w:num w:numId="12">
    <w:abstractNumId w:val="17"/>
    <w:lvlOverride w:ilvl="2">
      <w:lvl w:ilvl="2">
        <w:numFmt w:val="lowerLetter"/>
        <w:lvlText w:val="%3."/>
        <w:lvlJc w:val="left"/>
      </w:lvl>
    </w:lvlOverride>
  </w:num>
  <w:num w:numId="13">
    <w:abstractNumId w:val="15"/>
    <w:lvlOverride w:ilvl="2">
      <w:lvl w:ilvl="2">
        <w:numFmt w:val="lowerLetter"/>
        <w:lvlText w:val="%3."/>
        <w:lvlJc w:val="left"/>
      </w:lvl>
    </w:lvlOverride>
  </w:num>
  <w:num w:numId="14">
    <w:abstractNumId w:val="12"/>
  </w:num>
  <w:num w:numId="15">
    <w:abstractNumId w:val="7"/>
    <w:lvlOverride w:ilvl="2">
      <w:lvl w:ilvl="2">
        <w:numFmt w:val="lowerLetter"/>
        <w:lvlText w:val="%3."/>
        <w:lvlJc w:val="left"/>
      </w:lvl>
    </w:lvlOverride>
  </w:num>
  <w:num w:numId="16">
    <w:abstractNumId w:val="22"/>
    <w:lvlOverride w:ilvl="2">
      <w:lvl w:ilvl="2">
        <w:numFmt w:val="lowerLetter"/>
        <w:lvlText w:val="%3."/>
        <w:lvlJc w:val="left"/>
      </w:lvl>
    </w:lvlOverride>
  </w:num>
  <w:num w:numId="17">
    <w:abstractNumId w:val="14"/>
    <w:lvlOverride w:ilvl="2">
      <w:lvl w:ilvl="2">
        <w:numFmt w:val="lowerLetter"/>
        <w:lvlText w:val="%3."/>
        <w:lvlJc w:val="left"/>
      </w:lvl>
    </w:lvlOverride>
  </w:num>
  <w:num w:numId="18">
    <w:abstractNumId w:val="23"/>
    <w:lvlOverride w:ilvl="2">
      <w:lvl w:ilvl="2">
        <w:numFmt w:val="lowerLetter"/>
        <w:lvlText w:val="%3."/>
        <w:lvlJc w:val="left"/>
      </w:lvl>
    </w:lvlOverride>
  </w:num>
  <w:num w:numId="19">
    <w:abstractNumId w:val="10"/>
  </w:num>
  <w:num w:numId="20">
    <w:abstractNumId w:val="27"/>
    <w:lvlOverride w:ilvl="2">
      <w:lvl w:ilvl="2">
        <w:numFmt w:val="lowerLetter"/>
        <w:lvlText w:val="%3."/>
        <w:lvlJc w:val="left"/>
      </w:lvl>
    </w:lvlOverride>
  </w:num>
  <w:num w:numId="21">
    <w:abstractNumId w:val="6"/>
    <w:lvlOverride w:ilvl="2">
      <w:lvl w:ilvl="2">
        <w:numFmt w:val="lowerLetter"/>
        <w:lvlText w:val="%3."/>
        <w:lvlJc w:val="left"/>
      </w:lvl>
    </w:lvlOverride>
  </w:num>
  <w:num w:numId="22">
    <w:abstractNumId w:val="2"/>
    <w:lvlOverride w:ilvl="2">
      <w:lvl w:ilvl="2">
        <w:numFmt w:val="lowerLetter"/>
        <w:lvlText w:val="%3."/>
        <w:lvlJc w:val="left"/>
      </w:lvl>
    </w:lvlOverride>
  </w:num>
  <w:num w:numId="23">
    <w:abstractNumId w:val="3"/>
    <w:lvlOverride w:ilvl="2">
      <w:lvl w:ilvl="2">
        <w:numFmt w:val="lowerLetter"/>
        <w:lvlText w:val="%3."/>
        <w:lvlJc w:val="left"/>
      </w:lvl>
    </w:lvlOverride>
  </w:num>
  <w:num w:numId="24">
    <w:abstractNumId w:val="20"/>
  </w:num>
  <w:num w:numId="25">
    <w:abstractNumId w:val="25"/>
    <w:lvlOverride w:ilvl="2">
      <w:lvl w:ilvl="2">
        <w:numFmt w:val="lowerLetter"/>
        <w:lvlText w:val="%3."/>
        <w:lvlJc w:val="left"/>
      </w:lvl>
    </w:lvlOverride>
  </w:num>
  <w:num w:numId="26">
    <w:abstractNumId w:val="16"/>
    <w:lvlOverride w:ilvl="2">
      <w:lvl w:ilvl="2">
        <w:numFmt w:val="lowerLetter"/>
        <w:lvlText w:val="%3."/>
        <w:lvlJc w:val="left"/>
      </w:lvl>
    </w:lvlOverride>
  </w:num>
  <w:num w:numId="27">
    <w:abstractNumId w:val="21"/>
    <w:lvlOverride w:ilvl="2">
      <w:lvl w:ilvl="2">
        <w:numFmt w:val="lowerLetter"/>
        <w:lvlText w:val="%3."/>
        <w:lvlJc w:val="left"/>
      </w:lvl>
    </w:lvlOverride>
  </w:num>
  <w:num w:numId="28">
    <w:abstractNumId w:val="19"/>
    <w:lvlOverride w:ilvl="2">
      <w:lvl w:ilvl="2">
        <w:numFmt w:val="lowerLetter"/>
        <w:lvlText w:val="%3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745717"/>
    <w:rsid w:val="00D0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3920</Words>
  <Characters>21171</Characters>
  <Application>Microsoft Office Word</Application>
  <DocSecurity>0</DocSecurity>
  <Lines>176</Lines>
  <Paragraphs>50</Paragraphs>
  <ScaleCrop>false</ScaleCrop>
  <Company/>
  <LinksUpToDate>false</LinksUpToDate>
  <CharactersWithSpaces>25041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2012-04-18T00:30:00Z</dcterms:created>
  <dcterms:modified xsi:type="dcterms:W3CDTF">2012-04-18T00:32:00Z</dcterms:modified>
</cp:coreProperties>
</file>