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dc4c9e7f9067473e0fd9b731da5e0a5ca7dac88"/>
    <w:p>
      <w:pPr>
        <w:pStyle w:val="Heading1"/>
      </w:pPr>
      <w:r>
        <w:t xml:space="preserve">Blood Bank Management System Architecture</w:t>
      </w:r>
    </w:p>
    <w:bookmarkStart w:id="20" w:name="introduction"/>
    <w:p>
      <w:pPr>
        <w:pStyle w:val="Heading2"/>
      </w:pPr>
      <w:r>
        <w:t xml:space="preserve">Introduction</w:t>
      </w:r>
    </w:p>
    <w:p>
      <w:pPr>
        <w:pStyle w:val="FirstParagraph"/>
      </w:pPr>
      <w:r>
        <w:t xml:space="preserve">The Blood Bank Management System is designed to manage blood donations, inventory, and transfusions. It allows users to register as donors, schedule donation appointments, manage blood inventory, and track blood transfusion records.</w:t>
      </w:r>
    </w:p>
    <w:bookmarkEnd w:id="20"/>
    <w:bookmarkStart w:id="26" w:name="components"/>
    <w:p>
      <w:pPr>
        <w:pStyle w:val="Heading2"/>
      </w:pPr>
      <w:r>
        <w:t xml:space="preserve">Components</w:t>
      </w:r>
    </w:p>
    <w:bookmarkStart w:id="21" w:name="user-management"/>
    <w:p>
      <w:pPr>
        <w:pStyle w:val="Heading3"/>
      </w:pPr>
      <w:r>
        <w:t xml:space="preserve">1. User Management</w:t>
      </w:r>
    </w:p>
    <w:p>
      <w:pPr>
        <w:numPr>
          <w:ilvl w:val="0"/>
          <w:numId w:val="1001"/>
        </w:numPr>
        <w:pStyle w:val="Compact"/>
      </w:pPr>
      <w:r>
        <w:rPr>
          <w:bCs/>
          <w:b/>
        </w:rPr>
        <w:t xml:space="preserve">Description</w:t>
      </w:r>
      <w:r>
        <w:t xml:space="preserve">: Handles user registration, authentication, and authorization.</w:t>
      </w:r>
    </w:p>
    <w:p>
      <w:pPr>
        <w:numPr>
          <w:ilvl w:val="0"/>
          <w:numId w:val="1001"/>
        </w:numPr>
        <w:pStyle w:val="Compact"/>
      </w:pPr>
      <w:r>
        <w:rPr>
          <w:bCs/>
          <w:b/>
        </w:rPr>
        <w:t xml:space="preserve">Technologies</w:t>
      </w:r>
      <w:r>
        <w:t xml:space="preserve">: Django, SQLite</w:t>
      </w:r>
    </w:p>
    <w:p>
      <w:pPr>
        <w:numPr>
          <w:ilvl w:val="0"/>
          <w:numId w:val="1001"/>
        </w:numPr>
        <w:pStyle w:val="Compact"/>
      </w:pPr>
      <w:r>
        <w:rPr>
          <w:bCs/>
          <w:b/>
        </w:rPr>
        <w:t xml:space="preserve">Key Functions</w:t>
      </w:r>
      <w:r>
        <w:t xml:space="preserve">:</w:t>
      </w:r>
    </w:p>
    <w:p>
      <w:pPr>
        <w:numPr>
          <w:ilvl w:val="1"/>
          <w:numId w:val="1002"/>
        </w:numPr>
        <w:pStyle w:val="Compact"/>
      </w:pPr>
      <w:r>
        <w:t xml:space="preserve">User Registration</w:t>
      </w:r>
    </w:p>
    <w:p>
      <w:pPr>
        <w:numPr>
          <w:ilvl w:val="1"/>
          <w:numId w:val="1002"/>
        </w:numPr>
        <w:pStyle w:val="Compact"/>
      </w:pPr>
      <w:r>
        <w:t xml:space="preserve">User Login/Logout</w:t>
      </w:r>
    </w:p>
    <w:p>
      <w:pPr>
        <w:numPr>
          <w:ilvl w:val="1"/>
          <w:numId w:val="1002"/>
        </w:numPr>
        <w:pStyle w:val="Compact"/>
      </w:pPr>
      <w:r>
        <w:t xml:space="preserve">Role Management (Donor, Admin, Staff)</w:t>
      </w:r>
    </w:p>
    <w:bookmarkEnd w:id="21"/>
    <w:bookmarkStart w:id="22" w:name="donation-management"/>
    <w:p>
      <w:pPr>
        <w:pStyle w:val="Heading3"/>
      </w:pPr>
      <w:r>
        <w:t xml:space="preserve">2. Donation Management</w:t>
      </w:r>
    </w:p>
    <w:p>
      <w:pPr>
        <w:numPr>
          <w:ilvl w:val="0"/>
          <w:numId w:val="1003"/>
        </w:numPr>
        <w:pStyle w:val="Compact"/>
      </w:pPr>
      <w:r>
        <w:rPr>
          <w:bCs/>
          <w:b/>
        </w:rPr>
        <w:t xml:space="preserve">Description</w:t>
      </w:r>
      <w:r>
        <w:t xml:space="preserve">: Manages blood donation appointments and records.</w:t>
      </w:r>
    </w:p>
    <w:p>
      <w:pPr>
        <w:numPr>
          <w:ilvl w:val="0"/>
          <w:numId w:val="1003"/>
        </w:numPr>
        <w:pStyle w:val="Compact"/>
      </w:pPr>
      <w:r>
        <w:rPr>
          <w:bCs/>
          <w:b/>
        </w:rPr>
        <w:t xml:space="preserve">Technologies</w:t>
      </w:r>
      <w:r>
        <w:t xml:space="preserve">: Django, SQLite</w:t>
      </w:r>
    </w:p>
    <w:p>
      <w:pPr>
        <w:numPr>
          <w:ilvl w:val="0"/>
          <w:numId w:val="1003"/>
        </w:numPr>
        <w:pStyle w:val="Compact"/>
      </w:pPr>
      <w:r>
        <w:rPr>
          <w:bCs/>
          <w:b/>
        </w:rPr>
        <w:t xml:space="preserve">Key Functions</w:t>
      </w:r>
      <w:r>
        <w:t xml:space="preserve">:</w:t>
      </w:r>
    </w:p>
    <w:p>
      <w:pPr>
        <w:numPr>
          <w:ilvl w:val="1"/>
          <w:numId w:val="1004"/>
        </w:numPr>
        <w:pStyle w:val="Compact"/>
      </w:pPr>
      <w:r>
        <w:t xml:space="preserve">Schedule Donation</w:t>
      </w:r>
    </w:p>
    <w:p>
      <w:pPr>
        <w:numPr>
          <w:ilvl w:val="1"/>
          <w:numId w:val="1004"/>
        </w:numPr>
        <w:pStyle w:val="Compact"/>
      </w:pPr>
      <w:r>
        <w:t xml:space="preserve">Record Donation</w:t>
      </w:r>
    </w:p>
    <w:p>
      <w:pPr>
        <w:numPr>
          <w:ilvl w:val="1"/>
          <w:numId w:val="1004"/>
        </w:numPr>
        <w:pStyle w:val="Compact"/>
      </w:pPr>
      <w:r>
        <w:t xml:space="preserve">Donor History</w:t>
      </w:r>
    </w:p>
    <w:bookmarkEnd w:id="22"/>
    <w:bookmarkStart w:id="23" w:name="inventory-management"/>
    <w:p>
      <w:pPr>
        <w:pStyle w:val="Heading3"/>
      </w:pPr>
      <w:r>
        <w:t xml:space="preserve">3. Inventory Management</w:t>
      </w:r>
    </w:p>
    <w:p>
      <w:pPr>
        <w:numPr>
          <w:ilvl w:val="0"/>
          <w:numId w:val="1005"/>
        </w:numPr>
        <w:pStyle w:val="Compact"/>
      </w:pPr>
      <w:r>
        <w:rPr>
          <w:bCs/>
          <w:b/>
        </w:rPr>
        <w:t xml:space="preserve">Description</w:t>
      </w:r>
      <w:r>
        <w:t xml:space="preserve">: Keeps track of blood units in the inventory.</w:t>
      </w:r>
    </w:p>
    <w:p>
      <w:pPr>
        <w:numPr>
          <w:ilvl w:val="0"/>
          <w:numId w:val="1005"/>
        </w:numPr>
        <w:pStyle w:val="Compact"/>
      </w:pPr>
      <w:r>
        <w:rPr>
          <w:bCs/>
          <w:b/>
        </w:rPr>
        <w:t xml:space="preserve">Technologies</w:t>
      </w:r>
      <w:r>
        <w:t xml:space="preserve">: Django, SQLite</w:t>
      </w:r>
    </w:p>
    <w:p>
      <w:pPr>
        <w:numPr>
          <w:ilvl w:val="0"/>
          <w:numId w:val="1005"/>
        </w:numPr>
        <w:pStyle w:val="Compact"/>
      </w:pPr>
      <w:r>
        <w:rPr>
          <w:bCs/>
          <w:b/>
        </w:rPr>
        <w:t xml:space="preserve">Key Functions</w:t>
      </w:r>
      <w:r>
        <w:t xml:space="preserve">:</w:t>
      </w:r>
    </w:p>
    <w:p>
      <w:pPr>
        <w:numPr>
          <w:ilvl w:val="1"/>
          <w:numId w:val="1006"/>
        </w:numPr>
        <w:pStyle w:val="Compact"/>
      </w:pPr>
      <w:r>
        <w:t xml:space="preserve">Add Blood Units</w:t>
      </w:r>
    </w:p>
    <w:p>
      <w:pPr>
        <w:numPr>
          <w:ilvl w:val="1"/>
          <w:numId w:val="1006"/>
        </w:numPr>
        <w:pStyle w:val="Compact"/>
      </w:pPr>
      <w:r>
        <w:t xml:space="preserve">Update Inventory</w:t>
      </w:r>
    </w:p>
    <w:p>
      <w:pPr>
        <w:numPr>
          <w:ilvl w:val="1"/>
          <w:numId w:val="1006"/>
        </w:numPr>
        <w:pStyle w:val="Compact"/>
      </w:pPr>
      <w:r>
        <w:t xml:space="preserve">View Inventory Levels</w:t>
      </w:r>
    </w:p>
    <w:bookmarkEnd w:id="23"/>
    <w:bookmarkStart w:id="24" w:name="transfusion-management"/>
    <w:p>
      <w:pPr>
        <w:pStyle w:val="Heading3"/>
      </w:pPr>
      <w:r>
        <w:t xml:space="preserve">4. Transfusion Management</w:t>
      </w:r>
    </w:p>
    <w:p>
      <w:pPr>
        <w:numPr>
          <w:ilvl w:val="0"/>
          <w:numId w:val="1007"/>
        </w:numPr>
        <w:pStyle w:val="Compact"/>
      </w:pPr>
      <w:r>
        <w:rPr>
          <w:bCs/>
          <w:b/>
        </w:rPr>
        <w:t xml:space="preserve">Description</w:t>
      </w:r>
      <w:r>
        <w:t xml:space="preserve">: Manages blood transfusion requests and records.</w:t>
      </w:r>
    </w:p>
    <w:p>
      <w:pPr>
        <w:numPr>
          <w:ilvl w:val="0"/>
          <w:numId w:val="1007"/>
        </w:numPr>
        <w:pStyle w:val="Compact"/>
      </w:pPr>
      <w:r>
        <w:rPr>
          <w:bCs/>
          <w:b/>
        </w:rPr>
        <w:t xml:space="preserve">Technologies</w:t>
      </w:r>
      <w:r>
        <w:t xml:space="preserve">: Django, SQLite</w:t>
      </w:r>
    </w:p>
    <w:p>
      <w:pPr>
        <w:numPr>
          <w:ilvl w:val="0"/>
          <w:numId w:val="1007"/>
        </w:numPr>
        <w:pStyle w:val="Compact"/>
      </w:pPr>
      <w:r>
        <w:rPr>
          <w:bCs/>
          <w:b/>
        </w:rPr>
        <w:t xml:space="preserve">Key Functions</w:t>
      </w:r>
      <w:r>
        <w:t xml:space="preserve">:</w:t>
      </w:r>
    </w:p>
    <w:p>
      <w:pPr>
        <w:numPr>
          <w:ilvl w:val="1"/>
          <w:numId w:val="1008"/>
        </w:numPr>
        <w:pStyle w:val="Compact"/>
      </w:pPr>
      <w:r>
        <w:t xml:space="preserve">Request Blood Units</w:t>
      </w:r>
    </w:p>
    <w:p>
      <w:pPr>
        <w:numPr>
          <w:ilvl w:val="1"/>
          <w:numId w:val="1008"/>
        </w:numPr>
        <w:pStyle w:val="Compact"/>
      </w:pPr>
      <w:r>
        <w:t xml:space="preserve">Approve/Reject Requests</w:t>
      </w:r>
    </w:p>
    <w:p>
      <w:pPr>
        <w:numPr>
          <w:ilvl w:val="1"/>
          <w:numId w:val="1008"/>
        </w:numPr>
        <w:pStyle w:val="Compact"/>
      </w:pPr>
      <w:r>
        <w:t xml:space="preserve">Record Transfusion Details</w:t>
      </w:r>
    </w:p>
    <w:bookmarkEnd w:id="24"/>
    <w:bookmarkStart w:id="25" w:name="notifications"/>
    <w:p>
      <w:pPr>
        <w:pStyle w:val="Heading3"/>
      </w:pPr>
      <w:r>
        <w:t xml:space="preserve">5. Notifications</w:t>
      </w:r>
    </w:p>
    <w:p>
      <w:pPr>
        <w:numPr>
          <w:ilvl w:val="0"/>
          <w:numId w:val="1009"/>
        </w:numPr>
        <w:pStyle w:val="Compact"/>
      </w:pPr>
      <w:r>
        <w:rPr>
          <w:bCs/>
          <w:b/>
        </w:rPr>
        <w:t xml:space="preserve">Description</w:t>
      </w:r>
      <w:r>
        <w:t xml:space="preserve">: Sends notifications to users about appointments, inventory alerts, etc.</w:t>
      </w:r>
    </w:p>
    <w:p>
      <w:pPr>
        <w:numPr>
          <w:ilvl w:val="0"/>
          <w:numId w:val="1009"/>
        </w:numPr>
        <w:pStyle w:val="Compact"/>
      </w:pPr>
      <w:r>
        <w:rPr>
          <w:bCs/>
          <w:b/>
        </w:rPr>
        <w:t xml:space="preserve">Technologies</w:t>
      </w:r>
      <w:r>
        <w:t xml:space="preserve">: Django, Celery</w:t>
      </w:r>
    </w:p>
    <w:p>
      <w:pPr>
        <w:numPr>
          <w:ilvl w:val="0"/>
          <w:numId w:val="1009"/>
        </w:numPr>
        <w:pStyle w:val="Compact"/>
      </w:pPr>
      <w:r>
        <w:rPr>
          <w:bCs/>
          <w:b/>
        </w:rPr>
        <w:t xml:space="preserve">Key Functions</w:t>
      </w:r>
      <w:r>
        <w:t xml:space="preserve">:</w:t>
      </w:r>
    </w:p>
    <w:p>
      <w:pPr>
        <w:numPr>
          <w:ilvl w:val="1"/>
          <w:numId w:val="1010"/>
        </w:numPr>
        <w:pStyle w:val="Compact"/>
      </w:pPr>
      <w:r>
        <w:t xml:space="preserve">Email Notifications</w:t>
      </w:r>
    </w:p>
    <w:p>
      <w:pPr>
        <w:numPr>
          <w:ilvl w:val="1"/>
          <w:numId w:val="1010"/>
        </w:numPr>
        <w:pStyle w:val="Compact"/>
      </w:pPr>
      <w:r>
        <w:t xml:space="preserve">SMS Notifications (if integrated)</w:t>
      </w:r>
    </w:p>
    <w:bookmarkEnd w:id="25"/>
    <w:bookmarkEnd w:id="26"/>
    <w:bookmarkStart w:id="27" w:name="data-flow"/>
    <w:p>
      <w:pPr>
        <w:pStyle w:val="Heading2"/>
      </w:pPr>
      <w:r>
        <w:t xml:space="preserve">Data Flow</w:t>
      </w:r>
    </w:p>
    <w:p>
      <w:pPr>
        <w:numPr>
          <w:ilvl w:val="0"/>
          <w:numId w:val="1011"/>
        </w:numPr>
        <w:pStyle w:val="Compact"/>
      </w:pPr>
      <w:r>
        <w:rPr>
          <w:bCs/>
          <w:b/>
        </w:rPr>
        <w:t xml:space="preserve">User Registration</w:t>
      </w:r>
      <w:r>
        <w:t xml:space="preserve">: Users register and their information is stored in the User Management component.</w:t>
      </w:r>
    </w:p>
    <w:p>
      <w:pPr>
        <w:numPr>
          <w:ilvl w:val="0"/>
          <w:numId w:val="1011"/>
        </w:numPr>
        <w:pStyle w:val="Compact"/>
      </w:pPr>
      <w:r>
        <w:rPr>
          <w:bCs/>
          <w:b/>
        </w:rPr>
        <w:t xml:space="preserve">Schedule Donation</w:t>
      </w:r>
      <w:r>
        <w:t xml:space="preserve">: Donors schedule a donation, and the appointment details are stored in the Donation Management component.</w:t>
      </w:r>
    </w:p>
    <w:p>
      <w:pPr>
        <w:numPr>
          <w:ilvl w:val="0"/>
          <w:numId w:val="1011"/>
        </w:numPr>
        <w:pStyle w:val="Compact"/>
      </w:pPr>
      <w:r>
        <w:rPr>
          <w:bCs/>
          <w:b/>
        </w:rPr>
        <w:t xml:space="preserve">Donation Recording</w:t>
      </w:r>
      <w:r>
        <w:t xml:space="preserve">: After a donation, the details are recorded and the blood units are added to the Inventory Management.</w:t>
      </w:r>
    </w:p>
    <w:p>
      <w:pPr>
        <w:numPr>
          <w:ilvl w:val="0"/>
          <w:numId w:val="1011"/>
        </w:numPr>
        <w:pStyle w:val="Compact"/>
      </w:pPr>
      <w:r>
        <w:rPr>
          <w:bCs/>
          <w:b/>
        </w:rPr>
        <w:t xml:space="preserve">Inventory Update</w:t>
      </w:r>
      <w:r>
        <w:t xml:space="preserve">: The inventory is updated with new blood units and any changes due to transfusions.</w:t>
      </w:r>
    </w:p>
    <w:p>
      <w:pPr>
        <w:numPr>
          <w:ilvl w:val="0"/>
          <w:numId w:val="1011"/>
        </w:numPr>
        <w:pStyle w:val="Compact"/>
      </w:pPr>
      <w:r>
        <w:rPr>
          <w:bCs/>
          <w:b/>
        </w:rPr>
        <w:t xml:space="preserve">Transfusion Requests</w:t>
      </w:r>
      <w:r>
        <w:t xml:space="preserve">: Hospitals or patients request blood units, which are processed by the Transfusion Management component.</w:t>
      </w:r>
    </w:p>
    <w:p>
      <w:pPr>
        <w:numPr>
          <w:ilvl w:val="0"/>
          <w:numId w:val="1011"/>
        </w:numPr>
        <w:pStyle w:val="Compact"/>
      </w:pPr>
      <w:r>
        <w:rPr>
          <w:bCs/>
          <w:b/>
        </w:rPr>
        <w:t xml:space="preserve">Notifications</w:t>
      </w:r>
      <w:r>
        <w:t xml:space="preserve">: Users receive notifications about their appointments and any important updates.</w:t>
      </w:r>
    </w:p>
    <w:bookmarkEnd w:id="27"/>
    <w:bookmarkStart w:id="28" w:name="technologies-used"/>
    <w:p>
      <w:pPr>
        <w:pStyle w:val="Heading2"/>
      </w:pPr>
      <w:r>
        <w:t xml:space="preserve">Technologies Used</w:t>
      </w:r>
    </w:p>
    <w:p>
      <w:pPr>
        <w:numPr>
          <w:ilvl w:val="0"/>
          <w:numId w:val="1012"/>
        </w:numPr>
        <w:pStyle w:val="Compact"/>
      </w:pPr>
      <w:r>
        <w:rPr>
          <w:bCs/>
          <w:b/>
        </w:rPr>
        <w:t xml:space="preserve">Backend</w:t>
      </w:r>
      <w:r>
        <w:t xml:space="preserve">: Django (Python)</w:t>
      </w:r>
    </w:p>
    <w:p>
      <w:pPr>
        <w:numPr>
          <w:ilvl w:val="0"/>
          <w:numId w:val="1012"/>
        </w:numPr>
        <w:pStyle w:val="Compact"/>
      </w:pPr>
      <w:r>
        <w:rPr>
          <w:bCs/>
          <w:b/>
        </w:rPr>
        <w:t xml:space="preserve">Database</w:t>
      </w:r>
      <w:r>
        <w:t xml:space="preserve">: SQLite</w:t>
      </w:r>
    </w:p>
    <w:p>
      <w:pPr>
        <w:numPr>
          <w:ilvl w:val="0"/>
          <w:numId w:val="1012"/>
        </w:numPr>
        <w:pStyle w:val="Compact"/>
      </w:pPr>
      <w:r>
        <w:rPr>
          <w:bCs/>
          <w:b/>
        </w:rPr>
        <w:t xml:space="preserve">Frontend</w:t>
      </w:r>
      <w:r>
        <w:t xml:space="preserve">: HTML, CSS, JavaScript</w:t>
      </w:r>
    </w:p>
    <w:p>
      <w:pPr>
        <w:numPr>
          <w:ilvl w:val="0"/>
          <w:numId w:val="1012"/>
        </w:numPr>
        <w:pStyle w:val="Compact"/>
      </w:pPr>
      <w:r>
        <w:rPr>
          <w:bCs/>
          <w:b/>
        </w:rPr>
        <w:t xml:space="preserve">Notifications</w:t>
      </w:r>
      <w:r>
        <w:t xml:space="preserve">: Celery (for asynchronous tasks), Email, SMS (if integrated)</w:t>
      </w:r>
    </w:p>
    <w:bookmarkEnd w:id="28"/>
    <w:bookmarkStart w:id="29" w:name="diagram"/>
    <w:p>
      <w:pPr>
        <w:pStyle w:val="Heading2"/>
      </w:pPr>
      <w:r>
        <w:t xml:space="preserve">Diagram</w:t>
      </w:r>
    </w:p>
    <w:p>
      <w:pPr>
        <w:pStyle w:val="CaptionedFigure"/>
      </w:pPr>
      <w:r>
        <w:t xml:space="preserve">Architecture Diagram</w:t>
      </w:r>
    </w:p>
    <w:p>
      <w:pPr>
        <w:pStyle w:val="ImageCaption"/>
      </w:pPr>
      <w:r>
        <w:t xml:space="preserve">Architecture Diagram</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