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3a812bc6c13842bae570bd7d33b1be904225fc4"/>
    <w:p>
      <w:pPr>
        <w:pStyle w:val="Heading1"/>
      </w:pPr>
      <w:r>
        <w:t xml:space="preserve">High-Level Design (HLD) for Blood Bank Management System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Blood Bank Management System is designed to manage blood donations, inventory, and transfusions efficiently. This document provides an overview of its architecture and key components.</w:t>
      </w:r>
    </w:p>
    <w:bookmarkEnd w:id="20"/>
    <w:bookmarkStart w:id="23" w:name="architecture-overview"/>
    <w:p>
      <w:pPr>
        <w:pStyle w:val="Heading2"/>
      </w:pPr>
      <w:r>
        <w:t xml:space="preserve">Architecture Overview</w:t>
      </w:r>
    </w:p>
    <w:bookmarkStart w:id="21" w:name="components"/>
    <w:p>
      <w:pPr>
        <w:pStyle w:val="Heading3"/>
      </w:pPr>
      <w:r>
        <w:t xml:space="preserve">Components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User Management</w:t>
      </w:r>
    </w:p>
    <w:p>
      <w:pPr>
        <w:numPr>
          <w:ilvl w:val="1"/>
          <w:numId w:val="1002"/>
        </w:numPr>
        <w:pStyle w:val="Compact"/>
      </w:pPr>
      <w:r>
        <w:t xml:space="preserve">Handles user registration, authentication, and authorization.</w:t>
      </w:r>
    </w:p>
    <w:p>
      <w:pPr>
        <w:numPr>
          <w:ilvl w:val="1"/>
          <w:numId w:val="1002"/>
        </w:numPr>
        <w:pStyle w:val="Compact"/>
      </w:pPr>
      <w:r>
        <w:t xml:space="preserve">Technologies: Django, SQLite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Donation Management</w:t>
      </w:r>
    </w:p>
    <w:p>
      <w:pPr>
        <w:numPr>
          <w:ilvl w:val="1"/>
          <w:numId w:val="1003"/>
        </w:numPr>
        <w:pStyle w:val="Compact"/>
      </w:pPr>
      <w:r>
        <w:t xml:space="preserve">Manages blood donation appointments and records.</w:t>
      </w:r>
    </w:p>
    <w:p>
      <w:pPr>
        <w:numPr>
          <w:ilvl w:val="1"/>
          <w:numId w:val="1003"/>
        </w:numPr>
        <w:pStyle w:val="Compact"/>
      </w:pPr>
      <w:r>
        <w:t xml:space="preserve">Technologies: Django, SQLite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Inventory Management</w:t>
      </w:r>
    </w:p>
    <w:p>
      <w:pPr>
        <w:numPr>
          <w:ilvl w:val="1"/>
          <w:numId w:val="1004"/>
        </w:numPr>
        <w:pStyle w:val="Compact"/>
      </w:pPr>
      <w:r>
        <w:t xml:space="preserve">Tracks blood units in the inventory.</w:t>
      </w:r>
    </w:p>
    <w:p>
      <w:pPr>
        <w:numPr>
          <w:ilvl w:val="1"/>
          <w:numId w:val="1004"/>
        </w:numPr>
        <w:pStyle w:val="Compact"/>
      </w:pPr>
      <w:r>
        <w:t xml:space="preserve">Technologies: Django, SQLite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Transfusion Management</w:t>
      </w:r>
    </w:p>
    <w:p>
      <w:pPr>
        <w:numPr>
          <w:ilvl w:val="1"/>
          <w:numId w:val="1005"/>
        </w:numPr>
        <w:pStyle w:val="Compact"/>
      </w:pPr>
      <w:r>
        <w:t xml:space="preserve">Manages blood transfusion requests and records.</w:t>
      </w:r>
    </w:p>
    <w:p>
      <w:pPr>
        <w:numPr>
          <w:ilvl w:val="1"/>
          <w:numId w:val="1005"/>
        </w:numPr>
        <w:pStyle w:val="Compact"/>
      </w:pPr>
      <w:r>
        <w:t xml:space="preserve">Technologies: Django, SQLite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Notifications</w:t>
      </w:r>
    </w:p>
    <w:p>
      <w:pPr>
        <w:numPr>
          <w:ilvl w:val="1"/>
          <w:numId w:val="1006"/>
        </w:numPr>
        <w:pStyle w:val="Compact"/>
      </w:pPr>
      <w:r>
        <w:t xml:space="preserve">Sends notifications to users about appointments and inventory updates.</w:t>
      </w:r>
    </w:p>
    <w:p>
      <w:pPr>
        <w:numPr>
          <w:ilvl w:val="1"/>
          <w:numId w:val="1006"/>
        </w:numPr>
        <w:pStyle w:val="Compact"/>
      </w:pPr>
      <w:r>
        <w:t xml:space="preserve">Technologies: Celery, Email, SMS (if integrated)</w:t>
      </w:r>
    </w:p>
    <w:bookmarkEnd w:id="21"/>
    <w:bookmarkStart w:id="22" w:name="communication-between-components"/>
    <w:p>
      <w:pPr>
        <w:pStyle w:val="Heading3"/>
      </w:pPr>
      <w:r>
        <w:t xml:space="preserve">Communication Between Components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User Management &lt;-&gt; Donation Management</w:t>
      </w:r>
      <w:r>
        <w:t xml:space="preserve">: User registration and donation scheduling.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Donation Management &lt;-&gt; Inventory Management</w:t>
      </w:r>
      <w:r>
        <w:t xml:space="preserve">: Adding donated blood units to the inventory.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Inventory Management &lt;-&gt; Transfusion Management</w:t>
      </w:r>
      <w:r>
        <w:t xml:space="preserve">: Tracking available blood units for transfusion requests.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Notifications &lt;-&gt; All Components</w:t>
      </w:r>
      <w:r>
        <w:t xml:space="preserve">: Sending notifications based on system events.</w:t>
      </w:r>
    </w:p>
    <w:bookmarkEnd w:id="22"/>
    <w:bookmarkEnd w:id="23"/>
    <w:bookmarkStart w:id="24" w:name="technology-stack"/>
    <w:p>
      <w:pPr>
        <w:pStyle w:val="Heading2"/>
      </w:pPr>
      <w:r>
        <w:t xml:space="preserve">Technology Stack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Backend</w:t>
      </w:r>
      <w:r>
        <w:t xml:space="preserve">: Django (Python)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Database</w:t>
      </w:r>
      <w:r>
        <w:t xml:space="preserve">: SQLite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Frontend</w:t>
      </w:r>
      <w:r>
        <w:t xml:space="preserve">: HTML, CSS, JavaScript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Asynchronous Tasks</w:t>
      </w:r>
      <w:r>
        <w:t xml:space="preserve">: Celery</w:t>
      </w:r>
    </w:p>
    <w:bookmarkEnd w:id="24"/>
    <w:bookmarkStart w:id="25" w:name="deployment-considerations"/>
    <w:p>
      <w:pPr>
        <w:pStyle w:val="Heading2"/>
      </w:pPr>
      <w:r>
        <w:t xml:space="preserve">Deployment Considerations</w:t>
      </w:r>
    </w:p>
    <w:p>
      <w:pPr>
        <w:numPr>
          <w:ilvl w:val="0"/>
          <w:numId w:val="1009"/>
        </w:numPr>
        <w:pStyle w:val="Compact"/>
      </w:pPr>
      <w:r>
        <w:t xml:space="preserve">The system will be deployed on a cloud platform for scalability.</w:t>
      </w:r>
    </w:p>
    <w:p>
      <w:pPr>
        <w:numPr>
          <w:ilvl w:val="0"/>
          <w:numId w:val="1009"/>
        </w:numPr>
        <w:pStyle w:val="Compact"/>
      </w:pPr>
      <w:r>
        <w:t xml:space="preserve">Database backups and disaster recovery plans will be implemented.</w:t>
      </w:r>
    </w:p>
    <w:bookmarkEnd w:id="25"/>
    <w:bookmarkStart w:id="2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HLD outlines the architecture and key components of the Blood Bank Management System, providing a foundation for the detailed design phase.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