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360"/>
      </w:pPr>
    </w:p>
    <w:p>
      <w:pPr>
        <w:spacing w:after="360"/>
        <w:jc w:val="center"/>
      </w:pPr>
      <w:r>
        <w:rPr>
          <w:rFonts w:ascii="Calibri" w:hAnsi="Calibri" w:eastAsia="Calibri"/>
          <w:b/>
          <w:color w:val="008E8B"/>
          <w:sz w:val="22"/>
        </w:rPr>
        <w:t>TÀI LIỆU LUỒNG XỬ LÝ</w:t>
      </w:r>
    </w:p>
    <w:p>
      <w:pPr>
        <w:spacing w:after="160"/>
        <w:jc w:val="center"/>
      </w:pPr>
      <w:r>
        <w:rPr>
          <w:rFonts w:ascii="Calibri" w:hAnsi="Calibri" w:eastAsia="Calibri"/>
          <w:b/>
          <w:color w:val="142451"/>
          <w:sz w:val="60"/>
        </w:rPr>
        <w:t>TRỢ LÝ AI BI CÔ</w:t>
      </w:r>
    </w:p>
    <w:p>
      <w:pPr>
        <w:spacing w:after="240"/>
        <w:jc w:val="center"/>
      </w:pPr>
      <w:r>
        <w:rPr>
          <w:rFonts w:ascii="Calibri" w:hAnsi="Calibri" w:eastAsia="Calibri"/>
          <w:color w:val="1F4D78"/>
          <w:sz w:val="30"/>
        </w:rPr>
        <w:t>Điều khiển ứng dụng học tiếng Anh bằng nút MAIN và giọng nói</w:t>
      </w:r>
    </w:p>
    <w:p>
      <w:pPr>
        <w:spacing w:after="1920"/>
        <w:jc w:val="center"/>
      </w:pPr>
      <w:r>
        <w:rPr>
          <w:rFonts w:ascii="Calibri" w:hAnsi="Calibri" w:eastAsia="Calibri"/>
          <w:i/>
          <w:color w:val="5D6677"/>
          <w:sz w:val="21"/>
        </w:rPr>
        <w:t>Ứng dụng Pico • Nhân vật trợ lý: chim cánh cụt Bi cô</w:t>
      </w:r>
    </w:p>
    <w:p>
      <w:pPr>
        <w:spacing w:after="120"/>
        <w:jc w:val="center"/>
      </w:pPr>
      <w:r>
        <w:rPr>
          <w:rFonts w:ascii="Calibri" w:hAnsi="Calibri" w:eastAsia="Calibri"/>
          <w:b/>
          <w:color w:val="142451"/>
          <w:sz w:val="22"/>
        </w:rPr>
        <w:t>Phiên bản 1.0</w:t>
      </w:r>
    </w:p>
    <w:p>
      <w:pPr>
        <w:jc w:val="center"/>
      </w:pPr>
      <w:r>
        <w:rPr>
          <w:rFonts w:ascii="Calibri" w:hAnsi="Calibri" w:eastAsia="Calibri"/>
          <w:color w:val="5D6677"/>
          <w:sz w:val="20"/>
        </w:rPr>
        <w:t>Ngày 14 tháng 8 năm 2026</w:t>
      </w:r>
    </w:p>
    <w:p>
      <w:r>
        <w:br w:type="page"/>
      </w:r>
    </w:p>
    <w:p>
      <w:pPr>
        <w:pStyle w:val="Heading1"/>
        <w:keepNext/>
      </w:pPr>
      <w:r>
        <w:t>1. Mục tiêu và phạm vi</w:t>
      </w:r>
    </w:p>
    <w:p>
      <w:pPr/>
      <w:r>
        <w:rPr>
          <w:rFonts w:ascii="Calibri" w:hAnsi="Calibri" w:eastAsia="Calibri"/>
          <w:i w:val="0"/>
        </w:rPr>
        <w:t>Tài liệu này mô tả luồng hiện đang được triển khai cho trợ lý AI Bi cô: cách kích hoạt bằng nút MAIN, nhận diện ý định, điều hướng đến tính năng, vận hành luyện nói và điều khiển bài học trong chủ đề.</w:t>
      </w:r>
    </w:p>
    <w:p>
      <w:pPr>
        <w:spacing w:before="100" w:after="180" w:line="288" w:lineRule="auto"/>
        <w:ind w:left="173" w:right="115"/>
        <w:shd w:fill="E8F7F6"/>
        <w:pBdr>
          <w:left w:val="single" w:sz="18" w:space="8" w:color="008E8B"/>
        </w:pBdr>
      </w:pPr>
      <w:r>
        <w:rPr>
          <w:rFonts w:ascii="Calibri" w:hAnsi="Calibri" w:eastAsia="Calibri"/>
          <w:b/>
          <w:color w:val="008E8B"/>
        </w:rPr>
        <w:t xml:space="preserve">Nguyên tắc cốt lõi: </w:t>
      </w:r>
      <w:r>
        <w:rPr>
          <w:rFonts w:ascii="Calibri" w:hAnsi="Calibri" w:eastAsia="Calibri"/>
          <w:color w:val="111111"/>
        </w:rPr>
        <w:t>Tại mỗi thời điểm chỉ có một luồng sở hữu micro. Bi cô phải phát xong câu hướng dẫn trước khi ứng dụng mở lượt nghe hoặc lượt ghi tiếp theo.</w:t>
      </w:r>
    </w:p>
    <w:p>
      <w:pPr>
        <w:pStyle w:val="Heading1"/>
        <w:keepNext/>
      </w:pPr>
      <w:r>
        <w:t>2. Luồng tổng quan</w:t>
      </w:r>
    </w:p>
    <w:p>
      <w:pPr>
        <w:spacing w:after="160"/>
        <w:jc w:val="center"/>
      </w:pPr>
      <w:r>
        <w:drawing>
          <wp:inline xmlns:a="http://schemas.openxmlformats.org/drawingml/2006/main" xmlns:pic="http://schemas.openxmlformats.org/drawingml/2006/picture">
            <wp:extent cx="5897880" cy="3407664"/>
            <wp:docPr id="1" name="Picture 1" descr="Sơ đồ tổng quan các nhánh học chủ đề, học từ mới và luyện nói của trợ lý AI Bi cô." title="Luồng tổng quan trợ lý AI Bi cô"/>
            <wp:cNvGraphicFramePr>
              <a:graphicFrameLocks noChangeAspect="1"/>
            </wp:cNvGraphicFramePr>
            <a:graphic>
              <a:graphicData uri="http://schemas.openxmlformats.org/drawingml/2006/picture">
                <pic:pic>
                  <pic:nvPicPr>
                    <pic:cNvPr id="0" name="luong_tong_quan.png"/>
                    <pic:cNvPicPr/>
                  </pic:nvPicPr>
                  <pic:blipFill>
                    <a:blip r:embed="rId11"/>
                    <a:stretch>
                      <a:fillRect/>
                    </a:stretch>
                  </pic:blipFill>
                  <pic:spPr>
                    <a:xfrm>
                      <a:off x="0" y="0"/>
                      <a:ext cx="5897880" cy="3407664"/>
                    </a:xfrm>
                    <a:prstGeom prst="rect"/>
                  </pic:spPr>
                </pic:pic>
              </a:graphicData>
            </a:graphic>
          </wp:inline>
        </w:drawing>
      </w:r>
    </w:p>
    <w:p>
      <w:pPr>
        <w:spacing w:after="200"/>
        <w:jc w:val="center"/>
      </w:pPr>
      <w:r>
        <w:rPr>
          <w:rFonts w:ascii="Calibri" w:hAnsi="Calibri" w:eastAsia="Calibri"/>
          <w:i/>
          <w:color w:val="5D6677"/>
          <w:sz w:val="18"/>
        </w:rPr>
        <w:t>Hình 1. Các nhánh chính của trợ lý AI Bi cô</w:t>
      </w:r>
    </w:p>
    <w:p>
      <w:pPr>
        <w:pStyle w:val="Heading2"/>
        <w:keepNext/>
      </w:pPr>
      <w:r>
        <w:t>2.1. Các trạng thái chính</w:t>
      </w:r>
    </w:p>
    <w:tbl>
      <w:tblPr>
        <w:tblStyle w:val="TableGrid"/>
        <w:tblW w:type="dxa" w:w="9360"/>
        <w:jc w:val="left"/>
        <w:tblLayout w:type="fixed"/>
        <w:tblLook w:firstColumn="1" w:firstRow="1" w:lastColumn="0" w:lastRow="0" w:noHBand="0" w:noVBand="1" w:val="04A0"/>
        <w:tblInd w:type="dxa" w:w="120"/>
      </w:tblPr>
      <w:tblGrid>
        <w:gridCol w:w="1500"/>
        <w:gridCol w:w="1500"/>
        <w:gridCol w:w="3900"/>
        <w:gridCol w:w="2460"/>
      </w:tblGrid>
      <w:tr>
        <w:trPr>
          <w:tblHeader w:val="true"/>
        </w:trPr>
        <w:tc>
          <w:tcPr>
            <w:tcW w:type="dxa" w:w="1500"/>
            <w:shd w:fill="E8EEF5"/>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52" w:lineRule="auto"/>
              <w:jc w:val="center"/>
            </w:pPr>
            <w:r>
              <w:rPr>
                <w:rFonts w:ascii="Calibri" w:hAnsi="Calibri" w:eastAsia="Calibri"/>
                <w:b/>
                <w:color w:val="142451"/>
                <w:sz w:val="19"/>
              </w:rPr>
              <w:t>Trạng thái</w:t>
            </w:r>
          </w:p>
        </w:tc>
        <w:tc>
          <w:tcPr>
            <w:tcW w:type="dxa" w:w="1500"/>
            <w:shd w:fill="E8EEF5"/>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52" w:lineRule="auto"/>
              <w:jc w:val="center"/>
            </w:pPr>
            <w:r>
              <w:rPr>
                <w:rFonts w:ascii="Calibri" w:hAnsi="Calibri" w:eastAsia="Calibri"/>
                <w:b/>
                <w:color w:val="142451"/>
                <w:sz w:val="19"/>
              </w:rPr>
              <w:t>Tác nhân</w:t>
            </w:r>
          </w:p>
        </w:tc>
        <w:tc>
          <w:tcPr>
            <w:tcW w:type="dxa" w:w="3900"/>
            <w:shd w:fill="E8EEF5"/>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52" w:lineRule="auto"/>
              <w:jc w:val="center"/>
            </w:pPr>
            <w:r>
              <w:rPr>
                <w:rFonts w:ascii="Calibri" w:hAnsi="Calibri" w:eastAsia="Calibri"/>
                <w:b/>
                <w:color w:val="142451"/>
                <w:sz w:val="19"/>
              </w:rPr>
              <w:t>Xử lý chính</w:t>
            </w:r>
          </w:p>
        </w:tc>
        <w:tc>
          <w:tcPr>
            <w:tcW w:type="dxa" w:w="2460"/>
            <w:shd w:fill="E8EEF5"/>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52" w:lineRule="auto"/>
              <w:jc w:val="center"/>
            </w:pPr>
            <w:r>
              <w:rPr>
                <w:rFonts w:ascii="Calibri" w:hAnsi="Calibri" w:eastAsia="Calibri"/>
                <w:b/>
                <w:color w:val="142451"/>
                <w:sz w:val="19"/>
              </w:rPr>
              <w:t>Chuyển tiếp</w:t>
            </w:r>
          </w:p>
        </w:tc>
      </w:tr>
      <w:tr>
        <w:trPr/>
        <w:tc>
          <w:tcPr>
            <w:tcW w:type="dxa" w:w="1500"/>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64" w:lineRule="auto"/>
              <w:jc w:val="center"/>
            </w:pPr>
            <w:r>
              <w:rPr>
                <w:rFonts w:ascii="Calibri" w:hAnsi="Calibri" w:eastAsia="Calibri"/>
                <w:color w:val="111111"/>
                <w:sz w:val="18"/>
              </w:rPr>
              <w:t>Chờ</w:t>
            </w:r>
          </w:p>
        </w:tc>
        <w:tc>
          <w:tcPr>
            <w:tcW w:type="dxa" w:w="1500"/>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64" w:lineRule="auto"/>
              <w:jc w:val="left"/>
            </w:pPr>
            <w:r>
              <w:rPr>
                <w:rFonts w:ascii="Calibri" w:hAnsi="Calibri" w:eastAsia="Calibri"/>
                <w:color w:val="111111"/>
                <w:sz w:val="18"/>
              </w:rPr>
              <w:t>Nhấn MAIN</w:t>
            </w:r>
          </w:p>
        </w:tc>
        <w:tc>
          <w:tcPr>
            <w:tcW w:type="dxa" w:w="3900"/>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64" w:lineRule="auto"/>
              <w:jc w:val="left"/>
            </w:pPr>
            <w:r>
              <w:rPr>
                <w:rFonts w:ascii="Calibri" w:hAnsi="Calibri" w:eastAsia="Calibri"/>
                <w:color w:val="111111"/>
                <w:sz w:val="18"/>
              </w:rPr>
              <w:t>Khởi động phiên trợ lý và phát câu hỏi chọn tính năng.</w:t>
            </w:r>
          </w:p>
        </w:tc>
        <w:tc>
          <w:tcPr>
            <w:tcW w:type="dxa" w:w="2460"/>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64" w:lineRule="auto"/>
              <w:jc w:val="left"/>
            </w:pPr>
            <w:r>
              <w:rPr>
                <w:rFonts w:ascii="Calibri" w:hAnsi="Calibri" w:eastAsia="Calibri"/>
                <w:color w:val="111111"/>
                <w:sz w:val="18"/>
              </w:rPr>
              <w:t>Chọn tính năng</w:t>
            </w:r>
          </w:p>
        </w:tc>
      </w:tr>
      <w:tr>
        <w:trPr/>
        <w:tc>
          <w:tcPr>
            <w:tcW w:type="dxa" w:w="1500"/>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64" w:lineRule="auto"/>
              <w:jc w:val="center"/>
            </w:pPr>
            <w:r>
              <w:rPr>
                <w:rFonts w:ascii="Calibri" w:hAnsi="Calibri" w:eastAsia="Calibri"/>
                <w:color w:val="111111"/>
                <w:sz w:val="18"/>
              </w:rPr>
              <w:t>Chọn tính năng</w:t>
            </w:r>
          </w:p>
        </w:tc>
        <w:tc>
          <w:tcPr>
            <w:tcW w:type="dxa" w:w="1500"/>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64" w:lineRule="auto"/>
              <w:jc w:val="left"/>
            </w:pPr>
            <w:r>
              <w:rPr>
                <w:rFonts w:ascii="Calibri" w:hAnsi="Calibri" w:eastAsia="Calibri"/>
                <w:color w:val="111111"/>
                <w:sz w:val="18"/>
              </w:rPr>
              <w:t>Giọng nói</w:t>
            </w:r>
          </w:p>
        </w:tc>
        <w:tc>
          <w:tcPr>
            <w:tcW w:type="dxa" w:w="3900"/>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64" w:lineRule="auto"/>
              <w:jc w:val="left"/>
            </w:pPr>
            <w:r>
              <w:rPr>
                <w:rFonts w:ascii="Calibri" w:hAnsi="Calibri" w:eastAsia="Calibri"/>
                <w:color w:val="111111"/>
                <w:sz w:val="18"/>
              </w:rPr>
              <w:t>Phân loại: chủ đề, từ mới hoặc dịch/luyện nói.</w:t>
            </w:r>
          </w:p>
        </w:tc>
        <w:tc>
          <w:tcPr>
            <w:tcW w:type="dxa" w:w="2460"/>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64" w:lineRule="auto"/>
              <w:jc w:val="left"/>
            </w:pPr>
            <w:r>
              <w:rPr>
                <w:rFonts w:ascii="Calibri" w:hAnsi="Calibri" w:eastAsia="Calibri"/>
                <w:color w:val="111111"/>
                <w:sz w:val="18"/>
              </w:rPr>
              <w:t>Nhánh tương ứng</w:t>
            </w:r>
          </w:p>
        </w:tc>
      </w:tr>
      <w:tr>
        <w:trPr/>
        <w:tc>
          <w:tcPr>
            <w:tcW w:type="dxa" w:w="1500"/>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64" w:lineRule="auto"/>
              <w:jc w:val="center"/>
            </w:pPr>
            <w:r>
              <w:rPr>
                <w:rFonts w:ascii="Calibri" w:hAnsi="Calibri" w:eastAsia="Calibri"/>
                <w:color w:val="111111"/>
                <w:sz w:val="18"/>
              </w:rPr>
              <w:t>Đang nghe</w:t>
            </w:r>
          </w:p>
        </w:tc>
        <w:tc>
          <w:tcPr>
            <w:tcW w:type="dxa" w:w="1500"/>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64" w:lineRule="auto"/>
              <w:jc w:val="left"/>
            </w:pPr>
            <w:r>
              <w:rPr>
                <w:rFonts w:ascii="Calibri" w:hAnsi="Calibri" w:eastAsia="Calibri"/>
                <w:color w:val="111111"/>
                <w:sz w:val="18"/>
              </w:rPr>
              <w:t>Micro</w:t>
            </w:r>
          </w:p>
        </w:tc>
        <w:tc>
          <w:tcPr>
            <w:tcW w:type="dxa" w:w="3900"/>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64" w:lineRule="auto"/>
              <w:jc w:val="left"/>
            </w:pPr>
            <w:r>
              <w:rPr>
                <w:rFonts w:ascii="Calibri" w:hAnsi="Calibri" w:eastAsia="Calibri"/>
                <w:color w:val="111111"/>
                <w:sz w:val="18"/>
              </w:rPr>
              <w:t>Thu giọng nói; chặn các luồng audio khác.</w:t>
            </w:r>
          </w:p>
        </w:tc>
        <w:tc>
          <w:tcPr>
            <w:tcW w:type="dxa" w:w="2460"/>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64" w:lineRule="auto"/>
              <w:jc w:val="left"/>
            </w:pPr>
            <w:r>
              <w:rPr>
                <w:rFonts w:ascii="Calibri" w:hAnsi="Calibri" w:eastAsia="Calibri"/>
                <w:color w:val="111111"/>
                <w:sz w:val="18"/>
              </w:rPr>
              <w:t>Xử lý</w:t>
            </w:r>
          </w:p>
        </w:tc>
      </w:tr>
      <w:tr>
        <w:trPr/>
        <w:tc>
          <w:tcPr>
            <w:tcW w:type="dxa" w:w="1500"/>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64" w:lineRule="auto"/>
              <w:jc w:val="center"/>
            </w:pPr>
            <w:r>
              <w:rPr>
                <w:rFonts w:ascii="Calibri" w:hAnsi="Calibri" w:eastAsia="Calibri"/>
                <w:color w:val="111111"/>
                <w:sz w:val="18"/>
              </w:rPr>
              <w:t>Đang xử lý</w:t>
            </w:r>
          </w:p>
        </w:tc>
        <w:tc>
          <w:tcPr>
            <w:tcW w:type="dxa" w:w="1500"/>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64" w:lineRule="auto"/>
              <w:jc w:val="left"/>
            </w:pPr>
            <w:r>
              <w:rPr>
                <w:rFonts w:ascii="Calibri" w:hAnsi="Calibri" w:eastAsia="Calibri"/>
                <w:color w:val="111111"/>
                <w:sz w:val="18"/>
              </w:rPr>
              <w:t>ASR/Backend</w:t>
            </w:r>
          </w:p>
        </w:tc>
        <w:tc>
          <w:tcPr>
            <w:tcW w:type="dxa" w:w="3900"/>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64" w:lineRule="auto"/>
              <w:jc w:val="left"/>
            </w:pPr>
            <w:r>
              <w:rPr>
                <w:rFonts w:ascii="Calibri" w:hAnsi="Calibri" w:eastAsia="Calibri"/>
                <w:color w:val="111111"/>
                <w:sz w:val="18"/>
              </w:rPr>
              <w:t>Nhận diện, dịch hoặc so khớp câu học.</w:t>
            </w:r>
          </w:p>
        </w:tc>
        <w:tc>
          <w:tcPr>
            <w:tcW w:type="dxa" w:w="2460"/>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64" w:lineRule="auto"/>
              <w:jc w:val="left"/>
            </w:pPr>
            <w:r>
              <w:rPr>
                <w:rFonts w:ascii="Calibri" w:hAnsi="Calibri" w:eastAsia="Calibri"/>
                <w:color w:val="111111"/>
                <w:sz w:val="18"/>
              </w:rPr>
              <w:t>Phát kết quả</w:t>
            </w:r>
          </w:p>
        </w:tc>
      </w:tr>
      <w:tr>
        <w:trPr/>
        <w:tc>
          <w:tcPr>
            <w:tcW w:type="dxa" w:w="1500"/>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64" w:lineRule="auto"/>
              <w:jc w:val="center"/>
            </w:pPr>
            <w:r>
              <w:rPr>
                <w:rFonts w:ascii="Calibri" w:hAnsi="Calibri" w:eastAsia="Calibri"/>
                <w:color w:val="111111"/>
                <w:sz w:val="18"/>
              </w:rPr>
              <w:t>Đang phát</w:t>
            </w:r>
          </w:p>
        </w:tc>
        <w:tc>
          <w:tcPr>
            <w:tcW w:type="dxa" w:w="1500"/>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64" w:lineRule="auto"/>
              <w:jc w:val="left"/>
            </w:pPr>
            <w:r>
              <w:rPr>
                <w:rFonts w:ascii="Calibri" w:hAnsi="Calibri" w:eastAsia="Calibri"/>
                <w:color w:val="111111"/>
                <w:sz w:val="18"/>
              </w:rPr>
              <w:t>Loa/TTS</w:t>
            </w:r>
          </w:p>
        </w:tc>
        <w:tc>
          <w:tcPr>
            <w:tcW w:type="dxa" w:w="3900"/>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64" w:lineRule="auto"/>
              <w:jc w:val="left"/>
            </w:pPr>
            <w:r>
              <w:rPr>
                <w:rFonts w:ascii="Calibri" w:hAnsi="Calibri" w:eastAsia="Calibri"/>
                <w:color w:val="111111"/>
                <w:sz w:val="18"/>
              </w:rPr>
              <w:t>Phát câu trả lời hoặc audio bài học.</w:t>
            </w:r>
          </w:p>
        </w:tc>
        <w:tc>
          <w:tcPr>
            <w:tcW w:type="dxa" w:w="2460"/>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64" w:lineRule="auto"/>
              <w:jc w:val="left"/>
            </w:pPr>
            <w:r>
              <w:rPr>
                <w:rFonts w:ascii="Calibri" w:hAnsi="Calibri" w:eastAsia="Calibri"/>
                <w:color w:val="111111"/>
                <w:sz w:val="18"/>
              </w:rPr>
              <w:t>Mở lượt nghe mới</w:t>
            </w:r>
          </w:p>
        </w:tc>
      </w:tr>
      <w:tr>
        <w:trPr/>
        <w:tc>
          <w:tcPr>
            <w:tcW w:type="dxa" w:w="1500"/>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64" w:lineRule="auto"/>
              <w:jc w:val="center"/>
            </w:pPr>
            <w:r>
              <w:rPr>
                <w:rFonts w:ascii="Calibri" w:hAnsi="Calibri" w:eastAsia="Calibri"/>
                <w:color w:val="111111"/>
                <w:sz w:val="18"/>
              </w:rPr>
              <w:t>Tạm dừng bài</w:t>
            </w:r>
          </w:p>
        </w:tc>
        <w:tc>
          <w:tcPr>
            <w:tcW w:type="dxa" w:w="1500"/>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64" w:lineRule="auto"/>
              <w:jc w:val="left"/>
            </w:pPr>
            <w:r>
              <w:rPr>
                <w:rFonts w:ascii="Calibri" w:hAnsi="Calibri" w:eastAsia="Calibri"/>
                <w:color w:val="111111"/>
                <w:sz w:val="18"/>
              </w:rPr>
              <w:t>Nhấn giữ MAIN</w:t>
            </w:r>
          </w:p>
        </w:tc>
        <w:tc>
          <w:tcPr>
            <w:tcW w:type="dxa" w:w="3900"/>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64" w:lineRule="auto"/>
              <w:jc w:val="left"/>
            </w:pPr>
            <w:r>
              <w:rPr>
                <w:rFonts w:ascii="Calibri" w:hAnsi="Calibri" w:eastAsia="Calibri"/>
                <w:color w:val="111111"/>
                <w:sz w:val="18"/>
              </w:rPr>
              <w:t>Dừng audio/ghi âm nhưng giữ nguyên vị trí học.</w:t>
            </w:r>
          </w:p>
        </w:tc>
        <w:tc>
          <w:tcPr>
            <w:tcW w:type="dxa" w:w="2460"/>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64" w:lineRule="auto"/>
              <w:jc w:val="left"/>
            </w:pPr>
            <w:r>
              <w:rPr>
                <w:rFonts w:ascii="Calibri" w:hAnsi="Calibri" w:eastAsia="Calibri"/>
                <w:color w:val="111111"/>
                <w:sz w:val="18"/>
              </w:rPr>
              <w:t>Tiếp tục hoặc thoát</w:t>
            </w:r>
          </w:p>
        </w:tc>
      </w:tr>
    </w:tbl>
    <w:p>
      <w:pPr>
        <w:spacing w:before="0" w:after="40"/>
      </w:pPr>
    </w:p>
    <w:p>
      <w:r>
        <w:br w:type="page"/>
      </w:r>
    </w:p>
    <w:p>
      <w:pPr>
        <w:pStyle w:val="Heading1"/>
        <w:keepNext/>
      </w:pPr>
      <w:r>
        <w:t>3. Kích hoạt trợ lý bằng nút MAIN</w:t>
      </w:r>
    </w:p>
    <w:p>
      <w:pPr>
        <w:spacing w:after="80" w:line="300" w:lineRule="auto"/>
        <w:numPr>
          <w:ilvl w:val="0"/>
          <w:numId w:val="10"/>
        </w:numPr>
      </w:pPr>
      <w:r>
        <w:rPr>
          <w:rFonts w:ascii="Calibri" w:hAnsi="Calibri" w:eastAsia="Calibri"/>
        </w:rPr>
        <w:t>Nút MAIN được hiển thị cố định trên toàn ứng dụng.</w:t>
      </w:r>
    </w:p>
    <w:p>
      <w:pPr>
        <w:spacing w:after="80" w:line="300" w:lineRule="auto"/>
        <w:numPr>
          <w:ilvl w:val="0"/>
          <w:numId w:val="10"/>
        </w:numPr>
      </w:pPr>
      <w:r>
        <w:rPr>
          <w:rFonts w:ascii="Calibri" w:hAnsi="Calibri" w:eastAsia="Calibri"/>
        </w:rPr>
        <w:t>Nhấn MAIN không yêu cầu nói từ khóa đánh thức “Hey Pico”.</w:t>
      </w:r>
    </w:p>
    <w:p>
      <w:pPr>
        <w:spacing w:after="80" w:line="300" w:lineRule="auto"/>
        <w:numPr>
          <w:ilvl w:val="0"/>
          <w:numId w:val="10"/>
        </w:numPr>
      </w:pPr>
      <w:r>
        <w:rPr>
          <w:rFonts w:ascii="Calibri" w:hAnsi="Calibri" w:eastAsia="Calibri"/>
        </w:rPr>
        <w:t>Nếu đang có bài học hoạt động, bài học được tạm dừng trước khi trợ lý chiếm micro.</w:t>
      </w:r>
    </w:p>
    <w:p>
      <w:pPr>
        <w:spacing w:after="120" w:line="276" w:lineRule="auto"/>
        <w:ind w:left="346" w:right="259"/>
      </w:pPr>
      <w:r>
        <w:rPr>
          <w:rFonts w:ascii="Calibri" w:hAnsi="Calibri" w:eastAsia="Calibri"/>
          <w:b/>
          <w:color w:val="1F4D78"/>
        </w:rPr>
        <w:t xml:space="preserve">Bi cô: </w:t>
      </w:r>
      <w:r>
        <w:rPr>
          <w:rFonts w:ascii="Calibri" w:hAnsi="Calibri" w:eastAsia="Calibri"/>
          <w:i/>
          <w:color w:val="142451"/>
        </w:rPr>
        <w:t>“Con muốn học theo chủ đề, học từ mới hay dịch sang tiếng Anh?”</w:t>
      </w:r>
    </w:p>
    <w:p>
      <w:pPr>
        <w:pStyle w:val="Heading2"/>
        <w:keepNext/>
      </w:pPr>
      <w:r>
        <w:t>3.1. Nhận diện lựa chọn</w:t>
      </w:r>
    </w:p>
    <w:p>
      <w:pPr>
        <w:spacing w:after="80" w:line="300" w:lineRule="auto"/>
        <w:numPr>
          <w:ilvl w:val="0"/>
          <w:numId w:val="10"/>
        </w:numPr>
      </w:pPr>
      <w:r>
        <w:rPr>
          <w:rFonts w:ascii="Calibri" w:hAnsi="Calibri" w:eastAsia="Calibri"/>
        </w:rPr>
        <w:t>“Con muốn học chủ đề” → chuyển sang luồng chọn tuổi và chủ đề.</w:t>
      </w:r>
    </w:p>
    <w:p>
      <w:pPr>
        <w:spacing w:after="80" w:line="300" w:lineRule="auto"/>
        <w:numPr>
          <w:ilvl w:val="0"/>
          <w:numId w:val="10"/>
        </w:numPr>
      </w:pPr>
      <w:r>
        <w:rPr>
          <w:rFonts w:ascii="Calibri" w:hAnsi="Calibri" w:eastAsia="Calibri"/>
        </w:rPr>
        <w:t>“Con muốn học từ mới/từ vựng” → Bi cô nói “Mình cùng học từ mới nhé” và mở tính năng từ vựng.</w:t>
      </w:r>
    </w:p>
    <w:p>
      <w:pPr>
        <w:spacing w:after="80" w:line="300" w:lineRule="auto"/>
        <w:numPr>
          <w:ilvl w:val="0"/>
          <w:numId w:val="10"/>
        </w:numPr>
      </w:pPr>
      <w:r>
        <w:rPr>
          <w:rFonts w:ascii="Calibri" w:hAnsi="Calibri" w:eastAsia="Calibri"/>
        </w:rPr>
        <w:t>“Con muốn luyện nói/dịch tiếng Anh” → hỏi chế độ dịch một câu hay dịch liên tục.</w:t>
      </w:r>
    </w:p>
    <w:p>
      <w:pPr>
        <w:spacing w:after="80" w:line="300" w:lineRule="auto"/>
        <w:numPr>
          <w:ilvl w:val="0"/>
          <w:numId w:val="10"/>
        </w:numPr>
      </w:pPr>
      <w:r>
        <w:rPr>
          <w:rFonts w:ascii="Calibri" w:hAnsi="Calibri" w:eastAsia="Calibri"/>
        </w:rPr>
        <w:t>Nếu chưa nhận ra lựa chọn, Bi cô nhắc lại câu hỏi và tiếp tục nghe.</w:t>
      </w:r>
    </w:p>
    <w:p>
      <w:pPr>
        <w:pStyle w:val="Heading1"/>
        <w:keepNext/>
      </w:pPr>
      <w:r>
        <w:t>4. Luồng luyện nói và dịch</w:t>
      </w:r>
    </w:p>
    <w:p>
      <w:pPr>
        <w:spacing w:after="120" w:line="276" w:lineRule="auto"/>
        <w:ind w:left="346" w:right="259"/>
      </w:pPr>
      <w:r>
        <w:rPr>
          <w:rFonts w:ascii="Calibri" w:hAnsi="Calibri" w:eastAsia="Calibri"/>
          <w:b/>
          <w:color w:val="1F4D78"/>
        </w:rPr>
        <w:t xml:space="preserve">Bi cô: </w:t>
      </w:r>
      <w:r>
        <w:rPr>
          <w:rFonts w:ascii="Calibri" w:hAnsi="Calibri" w:eastAsia="Calibri"/>
          <w:i/>
          <w:color w:val="142451"/>
        </w:rPr>
        <w:t>“Con muốn dịch một câu hay dịch liên tục?”</w:t>
      </w:r>
    </w:p>
    <w:p>
      <w:pPr>
        <w:pStyle w:val="Heading2"/>
        <w:keepNext/>
      </w:pPr>
      <w:r>
        <w:t>4.1. Dịch một câu</w:t>
      </w:r>
    </w:p>
    <w:p>
      <w:pPr>
        <w:spacing w:after="80" w:line="300" w:lineRule="auto"/>
        <w:numPr>
          <w:ilvl w:val="0"/>
          <w:numId w:val="11"/>
        </w:numPr>
      </w:pPr>
      <w:r>
        <w:rPr>
          <w:rFonts w:ascii="Calibri" w:hAnsi="Calibri" w:eastAsia="Calibri"/>
        </w:rPr>
        <w:t>Người dùng nói “một câu”.</w:t>
      </w:r>
    </w:p>
    <w:p>
      <w:pPr>
        <w:spacing w:after="80" w:line="300" w:lineRule="auto"/>
        <w:numPr>
          <w:ilvl w:val="0"/>
          <w:numId w:val="11"/>
        </w:numPr>
      </w:pPr>
      <w:r>
        <w:rPr>
          <w:rFonts w:ascii="Calibri" w:hAnsi="Calibri" w:eastAsia="Calibri"/>
        </w:rPr>
        <w:t>Bi cô nói “Con hãy nói một câu.”</w:t>
      </w:r>
    </w:p>
    <w:p>
      <w:pPr>
        <w:spacing w:after="80" w:line="300" w:lineRule="auto"/>
        <w:numPr>
          <w:ilvl w:val="0"/>
          <w:numId w:val="11"/>
        </w:numPr>
      </w:pPr>
      <w:r>
        <w:rPr>
          <w:rFonts w:ascii="Calibri" w:hAnsi="Calibri" w:eastAsia="Calibri"/>
        </w:rPr>
        <w:t>Ứng dụng mở màn hình luyện nói, ghi nhận một lượt nói, dịch, hiển thị câu gốc và câu tiếng Anh, sau đó phát câu kết quả.</w:t>
      </w:r>
    </w:p>
    <w:p>
      <w:pPr>
        <w:pStyle w:val="Heading2"/>
        <w:keepNext/>
      </w:pPr>
      <w:r>
        <w:t>4.2. Dịch/luyện nói liên tục</w:t>
      </w:r>
    </w:p>
    <w:p>
      <w:pPr>
        <w:spacing w:after="120" w:line="276" w:lineRule="auto"/>
        <w:ind w:left="346" w:right="259"/>
      </w:pPr>
      <w:r>
        <w:rPr>
          <w:rFonts w:ascii="Calibri" w:hAnsi="Calibri" w:eastAsia="Calibri"/>
          <w:b/>
          <w:color w:val="1F4D78"/>
        </w:rPr>
        <w:t xml:space="preserve">Bi cô: </w:t>
      </w:r>
      <w:r>
        <w:rPr>
          <w:rFonts w:ascii="Calibri" w:hAnsi="Calibri" w:eastAsia="Calibri"/>
          <w:i/>
          <w:color w:val="142451"/>
        </w:rPr>
        <w:t>“Con nói từng câu nhé. Muốn dừng thì nói dừng lại.”</w:t>
      </w:r>
    </w:p>
    <w:p>
      <w:pPr>
        <w:spacing w:after="80" w:line="300" w:lineRule="auto"/>
        <w:numPr>
          <w:ilvl w:val="0"/>
          <w:numId w:val="11"/>
        </w:numPr>
      </w:pPr>
      <w:r>
        <w:rPr>
          <w:rFonts w:ascii="Calibri" w:hAnsi="Calibri" w:eastAsia="Calibri"/>
        </w:rPr>
        <w:t>Ứng dụng chuyển Main sang trạng thái Sẵn sàng và tự động mở micro.</w:t>
      </w:r>
    </w:p>
    <w:p>
      <w:pPr>
        <w:spacing w:after="80" w:line="300" w:lineRule="auto"/>
        <w:numPr>
          <w:ilvl w:val="0"/>
          <w:numId w:val="11"/>
        </w:numPr>
      </w:pPr>
      <w:r>
        <w:rPr>
          <w:rFonts w:ascii="Calibri" w:hAnsi="Calibri" w:eastAsia="Calibri"/>
        </w:rPr>
        <w:t>Người dùng nói; hệ thống tự xác định khi kết thúc câu và dừng ghi.</w:t>
      </w:r>
    </w:p>
    <w:p>
      <w:pPr>
        <w:spacing w:after="80" w:line="300" w:lineRule="auto"/>
        <w:numPr>
          <w:ilvl w:val="0"/>
          <w:numId w:val="11"/>
        </w:numPr>
      </w:pPr>
      <w:r>
        <w:rPr>
          <w:rFonts w:ascii="Calibri" w:hAnsi="Calibri" w:eastAsia="Calibri"/>
        </w:rPr>
        <w:t>Ứng dụng nhận diện giọng nói, dịch nội dung, hiển thị câu gốc và câu đã dịch.</w:t>
      </w:r>
    </w:p>
    <w:p>
      <w:pPr>
        <w:spacing w:after="80" w:line="300" w:lineRule="auto"/>
        <w:numPr>
          <w:ilvl w:val="0"/>
          <w:numId w:val="11"/>
        </w:numPr>
      </w:pPr>
      <w:r>
        <w:rPr>
          <w:rFonts w:ascii="Calibri" w:hAnsi="Calibri" w:eastAsia="Calibri"/>
        </w:rPr>
        <w:t>Ứng dụng phát âm câu kết quả cho trẻ nghe.</w:t>
      </w:r>
    </w:p>
    <w:p>
      <w:pPr>
        <w:spacing w:after="80" w:line="300" w:lineRule="auto"/>
        <w:numPr>
          <w:ilvl w:val="0"/>
          <w:numId w:val="11"/>
        </w:numPr>
      </w:pPr>
      <w:r>
        <w:rPr>
          <w:rFonts w:ascii="Calibri" w:hAnsi="Calibri" w:eastAsia="Calibri"/>
        </w:rPr>
        <w:t>Khi phát xong, hệ thống tạo lượt mới và tự động mở micro để nghe câu tiếp theo.</w:t>
      </w:r>
    </w:p>
    <w:p>
      <w:pPr>
        <w:spacing w:before="100" w:after="180" w:line="288" w:lineRule="auto"/>
        <w:ind w:left="173" w:right="115"/>
        <w:shd w:fill="FFF3D6"/>
        <w:pBdr>
          <w:left w:val="single" w:sz="18" w:space="8" w:color="B07A00"/>
        </w:pBdr>
      </w:pPr>
      <w:r>
        <w:rPr>
          <w:rFonts w:ascii="Calibri" w:hAnsi="Calibri" w:eastAsia="Calibri"/>
          <w:b/>
          <w:color w:val="B07A00"/>
        </w:rPr>
        <w:t xml:space="preserve">Không nói trong 10 giây: </w:t>
      </w:r>
      <w:r>
        <w:rPr>
          <w:rFonts w:ascii="Calibri" w:hAnsi="Calibri" w:eastAsia="Calibri"/>
          <w:color w:val="111111"/>
        </w:rPr>
        <w:t>Nếu một lượt mới đã sẵn sàng nhưng không ghi nhận lời nói trong 10 giây, ứng dụng nói “Tạm biệt con nhé”, thoát luyện nói và đưa Main về trạng thái ban đầu.</w:t>
      </w:r>
    </w:p>
    <w:p>
      <w:pPr>
        <w:pStyle w:val="Heading2"/>
        <w:keepNext/>
      </w:pPr>
      <w:r>
        <w:t>4.3. Chuyển sang nội dung khác khi đang luyện nói</w:t>
      </w:r>
    </w:p>
    <w:p>
      <w:pPr/>
      <w:r>
        <w:rPr>
          <w:rFonts w:ascii="Calibri" w:hAnsi="Calibri" w:eastAsia="Calibri"/>
          <w:i w:val="0"/>
        </w:rPr>
        <w:t>Khi micro đang chờ, các câu như sau được ưu tiên nhận diện như lệnh thay vì đưa vào luồng dịch:</w:t>
      </w:r>
    </w:p>
    <w:p>
      <w:pPr>
        <w:spacing w:after="80" w:line="300" w:lineRule="auto"/>
        <w:numPr>
          <w:ilvl w:val="0"/>
          <w:numId w:val="10"/>
        </w:numPr>
      </w:pPr>
      <w:r>
        <w:rPr>
          <w:rFonts w:ascii="Calibri" w:hAnsi="Calibri" w:eastAsia="Calibri"/>
        </w:rPr>
        <w:t>“Còn cái gì khác để học không?”</w:t>
      </w:r>
    </w:p>
    <w:p>
      <w:pPr>
        <w:spacing w:after="80" w:line="300" w:lineRule="auto"/>
        <w:numPr>
          <w:ilvl w:val="0"/>
          <w:numId w:val="10"/>
        </w:numPr>
      </w:pPr>
      <w:r>
        <w:rPr>
          <w:rFonts w:ascii="Calibri" w:hAnsi="Calibri" w:eastAsia="Calibri"/>
        </w:rPr>
        <w:t>“Con muốn học cái khác.”</w:t>
      </w:r>
    </w:p>
    <w:p>
      <w:pPr>
        <w:spacing w:after="80" w:line="300" w:lineRule="auto"/>
        <w:numPr>
          <w:ilvl w:val="0"/>
          <w:numId w:val="10"/>
        </w:numPr>
      </w:pPr>
      <w:r>
        <w:rPr>
          <w:rFonts w:ascii="Calibri" w:hAnsi="Calibri" w:eastAsia="Calibri"/>
        </w:rPr>
        <w:t>“Con không muốn luyện nói nữa.”</w:t>
      </w:r>
    </w:p>
    <w:p>
      <w:pPr/>
      <w:r>
        <w:rPr>
          <w:rFonts w:ascii="Calibri" w:hAnsi="Calibri" w:eastAsia="Calibri"/>
          <w:i w:val="0"/>
        </w:rPr>
        <w:t>Ứng dụng thoát luyện nói và Bi cô hỏi lại: “Có chứ. Con muốn học theo chủ đề, học từ mới hay dịch sang tiếng Anh?”</w:t>
      </w:r>
    </w:p>
    <w:p>
      <w:r>
        <w:br w:type="page"/>
      </w:r>
    </w:p>
    <w:p>
      <w:pPr>
        <w:pStyle w:val="Heading1"/>
        <w:keepNext/>
      </w:pPr>
      <w:r>
        <w:t>5. Luồng học theo chủ đề</w:t>
      </w:r>
    </w:p>
    <w:p>
      <w:pPr>
        <w:spacing w:after="80" w:line="300" w:lineRule="auto"/>
        <w:numPr>
          <w:ilvl w:val="0"/>
          <w:numId w:val="11"/>
        </w:numPr>
      </w:pPr>
      <w:r>
        <w:rPr>
          <w:rFonts w:ascii="Calibri" w:hAnsi="Calibri" w:eastAsia="Calibri"/>
        </w:rPr>
        <w:t>Người dùng nói muốn học theo chủ đề.</w:t>
      </w:r>
    </w:p>
    <w:p>
      <w:pPr>
        <w:spacing w:after="120" w:line="276" w:lineRule="auto"/>
        <w:ind w:left="346" w:right="259"/>
      </w:pPr>
      <w:r>
        <w:rPr>
          <w:rFonts w:ascii="Calibri" w:hAnsi="Calibri" w:eastAsia="Calibri"/>
          <w:b/>
          <w:color w:val="1F4D78"/>
        </w:rPr>
        <w:t xml:space="preserve">Bi cô: </w:t>
      </w:r>
      <w:r>
        <w:rPr>
          <w:rFonts w:ascii="Calibri" w:hAnsi="Calibri" w:eastAsia="Calibri"/>
          <w:i/>
          <w:color w:val="142451"/>
        </w:rPr>
        <w:t>“Con mấy tuổi?”</w:t>
      </w:r>
    </w:p>
    <w:p>
      <w:pPr>
        <w:spacing w:after="80" w:line="300" w:lineRule="auto"/>
        <w:numPr>
          <w:ilvl w:val="0"/>
          <w:numId w:val="11"/>
        </w:numPr>
      </w:pPr>
      <w:r>
        <w:rPr>
          <w:rFonts w:ascii="Calibri" w:hAnsi="Calibri" w:eastAsia="Calibri"/>
        </w:rPr>
        <w:t>Người dùng trả lời tuổi, ví dụ “Con 6 tuổi”.</w:t>
      </w:r>
    </w:p>
    <w:p>
      <w:pPr>
        <w:spacing w:after="80" w:line="300" w:lineRule="auto"/>
        <w:numPr>
          <w:ilvl w:val="0"/>
          <w:numId w:val="11"/>
        </w:numPr>
      </w:pPr>
      <w:r>
        <w:rPr>
          <w:rFonts w:ascii="Calibri" w:hAnsi="Calibri" w:eastAsia="Calibri"/>
        </w:rPr>
        <w:t>Ứng dụng chọn đúng nhóm tuổi từ dữ liệu nội dung.</w:t>
      </w:r>
    </w:p>
    <w:p>
      <w:pPr>
        <w:spacing w:after="120" w:line="276" w:lineRule="auto"/>
        <w:ind w:left="346" w:right="259"/>
      </w:pPr>
      <w:r>
        <w:rPr>
          <w:rFonts w:ascii="Calibri" w:hAnsi="Calibri" w:eastAsia="Calibri"/>
          <w:b/>
          <w:color w:val="1F4D78"/>
        </w:rPr>
        <w:t xml:space="preserve">Bi cô: </w:t>
      </w:r>
      <w:r>
        <w:rPr>
          <w:rFonts w:ascii="Calibri" w:hAnsi="Calibri" w:eastAsia="Calibri"/>
          <w:i/>
          <w:color w:val="142451"/>
        </w:rPr>
        <w:t>“Có [N] chủ đề. Con muốn học chủ đề số mấy?”</w:t>
      </w:r>
    </w:p>
    <w:p>
      <w:pPr>
        <w:spacing w:after="80" w:line="300" w:lineRule="auto"/>
        <w:numPr>
          <w:ilvl w:val="0"/>
          <w:numId w:val="11"/>
        </w:numPr>
      </w:pPr>
      <w:r>
        <w:rPr>
          <w:rFonts w:ascii="Calibri" w:hAnsi="Calibri" w:eastAsia="Calibri"/>
        </w:rPr>
        <w:t>Người dùng chọn số chủ đề. Ứng dụng mở trang chủ đề đã chọn.</w:t>
      </w:r>
    </w:p>
    <w:p>
      <w:pPr>
        <w:spacing w:after="120" w:line="276" w:lineRule="auto"/>
        <w:ind w:left="346" w:right="259"/>
      </w:pPr>
      <w:r>
        <w:rPr>
          <w:rFonts w:ascii="Calibri" w:hAnsi="Calibri" w:eastAsia="Calibri"/>
          <w:b/>
          <w:color w:val="1F4D78"/>
        </w:rPr>
        <w:t xml:space="preserve">Bi cô: </w:t>
      </w:r>
      <w:r>
        <w:rPr>
          <w:rFonts w:ascii="Calibri" w:hAnsi="Calibri" w:eastAsia="Calibri"/>
          <w:i/>
          <w:color w:val="142451"/>
        </w:rPr>
        <w:t>“Có [M] bài học. Con muốn học bài số mấy?”</w:t>
      </w:r>
    </w:p>
    <w:p>
      <w:pPr>
        <w:spacing w:after="80" w:line="300" w:lineRule="auto"/>
        <w:numPr>
          <w:ilvl w:val="0"/>
          <w:numId w:val="11"/>
        </w:numPr>
      </w:pPr>
      <w:r>
        <w:rPr>
          <w:rFonts w:ascii="Calibri" w:hAnsi="Calibri" w:eastAsia="Calibri"/>
        </w:rPr>
        <w:t>Người dùng chọn số bài học.</w:t>
      </w:r>
    </w:p>
    <w:p>
      <w:pPr>
        <w:spacing w:after="120" w:line="276" w:lineRule="auto"/>
        <w:ind w:left="346" w:right="259"/>
      </w:pPr>
      <w:r>
        <w:rPr>
          <w:rFonts w:ascii="Calibri" w:hAnsi="Calibri" w:eastAsia="Calibri"/>
          <w:b/>
          <w:color w:val="1F4D78"/>
        </w:rPr>
        <w:t xml:space="preserve">Bi cô: </w:t>
      </w:r>
      <w:r>
        <w:rPr>
          <w:rFonts w:ascii="Calibri" w:hAnsi="Calibri" w:eastAsia="Calibri"/>
          <w:i/>
          <w:color w:val="142451"/>
        </w:rPr>
        <w:t>“Bắt đầu học thôi con.”</w:t>
      </w:r>
    </w:p>
    <w:p>
      <w:pPr>
        <w:spacing w:after="80" w:line="300" w:lineRule="auto"/>
        <w:numPr>
          <w:ilvl w:val="0"/>
          <w:numId w:val="11"/>
        </w:numPr>
      </w:pPr>
      <w:r>
        <w:rPr>
          <w:rFonts w:ascii="Calibri" w:hAnsi="Calibri" w:eastAsia="Calibri"/>
        </w:rPr>
        <w:t>Ứng dụng mở bài học tương ứng.</w:t>
      </w:r>
    </w:p>
    <w:p>
      <w:pPr>
        <w:pStyle w:val="Heading2"/>
        <w:keepNext/>
      </w:pPr>
      <w:r>
        <w:t>5.1. Quy tắc dữ liệu động</w:t>
      </w:r>
    </w:p>
    <w:p>
      <w:pPr>
        <w:spacing w:after="80" w:line="300" w:lineRule="auto"/>
        <w:numPr>
          <w:ilvl w:val="0"/>
          <w:numId w:val="10"/>
        </w:numPr>
      </w:pPr>
      <w:r>
        <w:rPr>
          <w:rFonts w:ascii="Calibri" w:hAnsi="Calibri" w:eastAsia="Calibri"/>
        </w:rPr>
        <w:t>Số lượng chủ đề [N] được đếm từ nhóm tuổi hiện tại, không viết cố định trong câu thoại.</w:t>
      </w:r>
    </w:p>
    <w:p>
      <w:pPr>
        <w:spacing w:after="80" w:line="300" w:lineRule="auto"/>
        <w:numPr>
          <w:ilvl w:val="0"/>
          <w:numId w:val="10"/>
        </w:numPr>
      </w:pPr>
      <w:r>
        <w:rPr>
          <w:rFonts w:ascii="Calibri" w:hAnsi="Calibri" w:eastAsia="Calibri"/>
        </w:rPr>
        <w:t>Số lượng bài [M] được đếm từ chủ đề đã chọn.</w:t>
      </w:r>
    </w:p>
    <w:p>
      <w:pPr>
        <w:spacing w:after="80" w:line="300" w:lineRule="auto"/>
        <w:numPr>
          <w:ilvl w:val="0"/>
          <w:numId w:val="10"/>
        </w:numPr>
      </w:pPr>
      <w:r>
        <w:rPr>
          <w:rFonts w:ascii="Calibri" w:hAnsi="Calibri" w:eastAsia="Calibri"/>
        </w:rPr>
        <w:t>Nếu số được nói nằm ngoài phạm vi, Bi cô đọc lại phạm vi hợp lệ và tiếp tục nghe.</w:t>
      </w:r>
    </w:p>
    <w:p>
      <w:pPr>
        <w:spacing w:after="80" w:line="300" w:lineRule="auto"/>
        <w:numPr>
          <w:ilvl w:val="0"/>
          <w:numId w:val="10"/>
        </w:numPr>
      </w:pPr>
      <w:r>
        <w:rPr>
          <w:rFonts w:ascii="Calibri" w:hAnsi="Calibri" w:eastAsia="Calibri"/>
        </w:rPr>
        <w:t>Nếu tuổi không thuộc nhóm hỗ trợ, Bi cô thông báo khoảng tuổi hiện có và hỏi lại.</w:t>
      </w:r>
    </w:p>
    <w:p>
      <w:pPr>
        <w:pStyle w:val="Heading2"/>
        <w:keepNext/>
      </w:pPr>
      <w:r>
        <w:t>5.2. Ví dụ</w:t>
      </w:r>
    </w:p>
    <w:p>
      <w:pPr/>
      <w:r>
        <w:rPr>
          <w:rFonts w:ascii="Calibri" w:hAnsi="Calibri" w:eastAsia="Calibri"/>
          <w:i w:val="0"/>
        </w:rPr>
        <w:t>Trẻ nói “Con 6 tuổi” → chọn nhóm 6–7 tuổi → nói “Chủ đề số 3” → ứng dụng mở chủ đề số 3 → Bi cô đọc số bài → trẻ nói “Bài số 1” → Bi cô nói “Bắt đầu học thôi con” → mở bài số 1.</w:t>
      </w:r>
    </w:p>
    <w:p>
      <w:r>
        <w:br w:type="page"/>
      </w:r>
    </w:p>
    <w:p>
      <w:pPr>
        <w:pStyle w:val="Heading1"/>
        <w:keepNext/>
      </w:pPr>
      <w:r>
        <w:t>6. Luồng trong một bài học chủ đề</w:t>
      </w:r>
    </w:p>
    <w:p>
      <w:pPr>
        <w:pStyle w:val="Heading2"/>
        <w:keepNext/>
      </w:pPr>
      <w:r>
        <w:t>6.1. Bắt đầu một câu học</w:t>
      </w:r>
    </w:p>
    <w:p>
      <w:pPr>
        <w:spacing w:after="80" w:line="300" w:lineRule="auto"/>
        <w:numPr>
          <w:ilvl w:val="0"/>
          <w:numId w:val="11"/>
        </w:numPr>
      </w:pPr>
      <w:r>
        <w:rPr>
          <w:rFonts w:ascii="Calibri" w:hAnsi="Calibri" w:eastAsia="Calibri"/>
        </w:rPr>
        <w:t>Bi cô nói “Nghe cô nhé”.</w:t>
      </w:r>
    </w:p>
    <w:p>
      <w:pPr>
        <w:spacing w:after="80" w:line="300" w:lineRule="auto"/>
        <w:numPr>
          <w:ilvl w:val="0"/>
          <w:numId w:val="11"/>
        </w:numPr>
      </w:pPr>
      <w:r>
        <w:rPr>
          <w:rFonts w:ascii="Calibri" w:hAnsi="Calibri" w:eastAsia="Calibri"/>
        </w:rPr>
        <w:t>Ứng dụng phát câu tiếng Anh mẫu.</w:t>
      </w:r>
    </w:p>
    <w:p>
      <w:pPr>
        <w:spacing w:after="80" w:line="300" w:lineRule="auto"/>
        <w:numPr>
          <w:ilvl w:val="0"/>
          <w:numId w:val="11"/>
        </w:numPr>
      </w:pPr>
      <w:r>
        <w:rPr>
          <w:rFonts w:ascii="Calibri" w:hAnsi="Calibri" w:eastAsia="Calibri"/>
        </w:rPr>
        <w:t>Ứng dụng phát nghĩa tiếng Việt.</w:t>
      </w:r>
    </w:p>
    <w:p>
      <w:pPr>
        <w:spacing w:after="80" w:line="300" w:lineRule="auto"/>
        <w:numPr>
          <w:ilvl w:val="0"/>
          <w:numId w:val="11"/>
        </w:numPr>
      </w:pPr>
      <w:r>
        <w:rPr>
          <w:rFonts w:ascii="Calibri" w:hAnsi="Calibri" w:eastAsia="Calibri"/>
        </w:rPr>
        <w:t>Bi cô nói “Bây giờ đến lượt con. Con nói lại nhé”.</w:t>
      </w:r>
    </w:p>
    <w:p>
      <w:pPr>
        <w:spacing w:after="80" w:line="300" w:lineRule="auto"/>
        <w:numPr>
          <w:ilvl w:val="0"/>
          <w:numId w:val="11"/>
        </w:numPr>
      </w:pPr>
      <w:r>
        <w:rPr>
          <w:rFonts w:ascii="Calibri" w:hAnsi="Calibri" w:eastAsia="Calibri"/>
        </w:rPr>
        <w:t>Ứng dụng tự động mở micro.</w:t>
      </w:r>
    </w:p>
    <w:p>
      <w:pPr>
        <w:spacing w:after="80" w:line="300" w:lineRule="auto"/>
        <w:numPr>
          <w:ilvl w:val="0"/>
          <w:numId w:val="11"/>
        </w:numPr>
      </w:pPr>
      <w:r>
        <w:rPr>
          <w:rFonts w:ascii="Calibri" w:hAnsi="Calibri" w:eastAsia="Calibri"/>
        </w:rPr>
        <w:t>Micro tự dừng sau khi hoàn tất lượt nói; luồng bài V2 có giới hạn ghi tối đa 6 giây.</w:t>
      </w:r>
    </w:p>
    <w:p>
      <w:pPr>
        <w:pStyle w:val="Heading2"/>
        <w:keepNext/>
      </w:pPr>
      <w:r>
        <w:t>6.2. Kiểm tra câu nói</w:t>
      </w:r>
    </w:p>
    <w:p>
      <w:pPr/>
      <w:r>
        <w:rPr>
          <w:rFonts w:ascii="Calibri" w:hAnsi="Calibri" w:eastAsia="Calibri"/>
          <w:i w:val="0"/>
        </w:rPr>
        <w:t>Ứng dụng gửi bản ghi và câu tiếng Anh mục tiêu đến backend. Backend nhận diện tiếng Anh rồi so khớp phần nội dung:</w:t>
      </w:r>
    </w:p>
    <w:p>
      <w:pPr>
        <w:spacing w:after="80" w:line="300" w:lineRule="auto"/>
        <w:numPr>
          <w:ilvl w:val="0"/>
          <w:numId w:val="10"/>
        </w:numPr>
      </w:pPr>
      <w:r>
        <w:rPr>
          <w:rFonts w:ascii="Calibri" w:hAnsi="Calibri" w:eastAsia="Calibri"/>
        </w:rPr>
        <w:t>Không chấm ngữ điệu, cao độ hoặc điểm phát âm.</w:t>
      </w:r>
    </w:p>
    <w:p>
      <w:pPr>
        <w:spacing w:after="80" w:line="300" w:lineRule="auto"/>
        <w:numPr>
          <w:ilvl w:val="0"/>
          <w:numId w:val="10"/>
        </w:numPr>
      </w:pPr>
      <w:r>
        <w:rPr>
          <w:rFonts w:ascii="Calibri" w:hAnsi="Calibri" w:eastAsia="Calibri"/>
        </w:rPr>
        <w:t>Không phân biệt chữ hoa, dấu câu và dạng rút gọn; ví dụ “I'm” và “I am” được xem là tương đương.</w:t>
      </w:r>
    </w:p>
    <w:p>
      <w:pPr>
        <w:spacing w:after="80" w:line="300" w:lineRule="auto"/>
        <w:numPr>
          <w:ilvl w:val="0"/>
          <w:numId w:val="10"/>
        </w:numPr>
      </w:pPr>
      <w:r>
        <w:rPr>
          <w:rFonts w:ascii="Calibri" w:hAnsi="Calibri" w:eastAsia="Calibri"/>
        </w:rPr>
        <w:t>Tên “An” chấp nhận các cách ASR ghi đồng âm “Ann” và “Anne”.</w:t>
      </w:r>
    </w:p>
    <w:p>
      <w:pPr>
        <w:spacing w:after="80" w:line="300" w:lineRule="auto"/>
        <w:numPr>
          <w:ilvl w:val="0"/>
          <w:numId w:val="10"/>
        </w:numPr>
      </w:pPr>
      <w:r>
        <w:rPr>
          <w:rFonts w:ascii="Calibri" w:hAnsi="Calibri" w:eastAsia="Calibri"/>
        </w:rPr>
        <w:t>Trẻ vẫn phải nói đủ nội dung của câu đang hiển thị; phần còn lại không được khác nghĩa.</w:t>
      </w:r>
    </w:p>
    <w:p>
      <w:pPr>
        <w:pStyle w:val="Heading2"/>
        <w:keepNext/>
      </w:pPr>
      <w:r>
        <w:t>6.3. Nhánh nói đúng</w:t>
      </w:r>
    </w:p>
    <w:p>
      <w:pPr>
        <w:spacing w:after="120" w:line="276" w:lineRule="auto"/>
        <w:ind w:left="346" w:right="259"/>
      </w:pPr>
      <w:r>
        <w:rPr>
          <w:rFonts w:ascii="Calibri" w:hAnsi="Calibri" w:eastAsia="Calibri"/>
          <w:b/>
          <w:color w:val="1F4D78"/>
        </w:rPr>
        <w:t xml:space="preserve">Bi cô: </w:t>
      </w:r>
      <w:r>
        <w:rPr>
          <w:rFonts w:ascii="Calibri" w:hAnsi="Calibri" w:eastAsia="Calibri"/>
          <w:i/>
          <w:color w:val="142451"/>
        </w:rPr>
        <w:t>“Con làm tốt lắm.”</w:t>
      </w:r>
    </w:p>
    <w:p>
      <w:pPr>
        <w:spacing w:after="80" w:line="300" w:lineRule="auto"/>
        <w:numPr>
          <w:ilvl w:val="0"/>
          <w:numId w:val="10"/>
        </w:numPr>
      </w:pPr>
      <w:r>
        <w:rPr>
          <w:rFonts w:ascii="Calibri" w:hAnsi="Calibri" w:eastAsia="Calibri"/>
        </w:rPr>
        <w:t>Hiển thị hiệu ứng chúc mừng.</w:t>
      </w:r>
    </w:p>
    <w:p>
      <w:pPr>
        <w:spacing w:after="80" w:line="300" w:lineRule="auto"/>
        <w:numPr>
          <w:ilvl w:val="0"/>
          <w:numId w:val="10"/>
        </w:numPr>
      </w:pPr>
      <w:r>
        <w:rPr>
          <w:rFonts w:ascii="Calibri" w:hAnsi="Calibri" w:eastAsia="Calibri"/>
        </w:rPr>
        <w:t>Đánh dấu câu đã hoàn thành và chuyển sang câu tiếp theo.</w:t>
      </w:r>
    </w:p>
    <w:p>
      <w:pPr>
        <w:spacing w:after="80" w:line="300" w:lineRule="auto"/>
        <w:numPr>
          <w:ilvl w:val="0"/>
          <w:numId w:val="10"/>
        </w:numPr>
      </w:pPr>
      <w:r>
        <w:rPr>
          <w:rFonts w:ascii="Calibri" w:hAnsi="Calibri" w:eastAsia="Calibri"/>
        </w:rPr>
        <w:t>Tự chạy lại chuỗi nghe mẫu → mời nói → mở micro cho câu mới.</w:t>
      </w:r>
    </w:p>
    <w:p>
      <w:pPr>
        <w:pStyle w:val="Heading2"/>
        <w:keepNext/>
      </w:pPr>
      <w:r>
        <w:t>6.4. Nhánh nói sai hoặc không rõ</w:t>
      </w:r>
    </w:p>
    <w:p>
      <w:pPr>
        <w:spacing w:after="120" w:line="276" w:lineRule="auto"/>
        <w:ind w:left="346" w:right="259"/>
      </w:pPr>
      <w:r>
        <w:rPr>
          <w:rFonts w:ascii="Calibri" w:hAnsi="Calibri" w:eastAsia="Calibri"/>
          <w:b/>
          <w:color w:val="1F4D78"/>
        </w:rPr>
        <w:t xml:space="preserve">Bi cô: </w:t>
      </w:r>
      <w:r>
        <w:rPr>
          <w:rFonts w:ascii="Calibri" w:hAnsi="Calibri" w:eastAsia="Calibri"/>
          <w:i/>
          <w:color w:val="142451"/>
        </w:rPr>
        <w:t>“Con tập trung học đi.”</w:t>
      </w:r>
    </w:p>
    <w:p>
      <w:pPr>
        <w:spacing w:after="80" w:line="300" w:lineRule="auto"/>
        <w:numPr>
          <w:ilvl w:val="0"/>
          <w:numId w:val="10"/>
        </w:numPr>
      </w:pPr>
      <w:r>
        <w:rPr>
          <w:rFonts w:ascii="Calibri" w:hAnsi="Calibri" w:eastAsia="Calibri"/>
        </w:rPr>
        <w:t>Giữ nguyên câu hiện tại và tăng số lần thử.</w:t>
      </w:r>
    </w:p>
    <w:p>
      <w:pPr>
        <w:spacing w:after="80" w:line="300" w:lineRule="auto"/>
        <w:numPr>
          <w:ilvl w:val="0"/>
          <w:numId w:val="10"/>
        </w:numPr>
      </w:pPr>
      <w:r>
        <w:rPr>
          <w:rFonts w:ascii="Calibri" w:hAnsi="Calibri" w:eastAsia="Calibri"/>
        </w:rPr>
        <w:t>Xóa kết quả lượt vừa sai khỏi trạng thái hiển thị.</w:t>
      </w:r>
    </w:p>
    <w:p>
      <w:pPr>
        <w:spacing w:after="80" w:line="300" w:lineRule="auto"/>
        <w:numPr>
          <w:ilvl w:val="0"/>
          <w:numId w:val="10"/>
        </w:numPr>
      </w:pPr>
      <w:r>
        <w:rPr>
          <w:rFonts w:ascii="Calibri" w:hAnsi="Calibri" w:eastAsia="Calibri"/>
        </w:rPr>
        <w:t>Tự động mở lại micro để trẻ nói lại.</w:t>
      </w:r>
    </w:p>
    <w:p>
      <w:pPr>
        <w:spacing w:before="100" w:after="180" w:line="288" w:lineRule="auto"/>
        <w:ind w:left="173" w:right="115"/>
        <w:shd w:fill="E8F7F6"/>
        <w:pBdr>
          <w:left w:val="single" w:sz="18" w:space="8" w:color="008E8B"/>
        </w:pBdr>
      </w:pPr>
      <w:r>
        <w:rPr>
          <w:rFonts w:ascii="Calibri" w:hAnsi="Calibri" w:eastAsia="Calibri"/>
          <w:b/>
          <w:color w:val="008E8B"/>
        </w:rPr>
        <w:t xml:space="preserve">Ví dụ: </w:t>
      </w:r>
      <w:r>
        <w:rPr>
          <w:rFonts w:ascii="Calibri" w:hAnsi="Calibri" w:eastAsia="Calibri"/>
          <w:color w:val="111111"/>
        </w:rPr>
        <w:t>Câu mục tiêu “I'm An”: nếu ASR nghe “I'm Anne” thì chấp nhận; nếu nghe “I want to eat rice” thì từ chối, nói “Con tập trung học đi” và mở lượt ghi mới.</w:t>
      </w:r>
    </w:p>
    <w:p>
      <w:r>
        <w:br w:type="page"/>
      </w:r>
    </w:p>
    <w:p>
      <w:pPr>
        <w:pStyle w:val="Heading1"/>
        <w:keepNext/>
      </w:pPr>
      <w:r>
        <w:t>7. Điều khiển MAIN khi đang học bài</w:t>
      </w:r>
    </w:p>
    <w:p>
      <w:pPr>
        <w:pStyle w:val="Heading2"/>
        <w:keepNext/>
      </w:pPr>
      <w:r>
        <w:t>7.1. Nhấn giữ lần thứ nhất — Dừng</w:t>
      </w:r>
    </w:p>
    <w:p>
      <w:pPr>
        <w:spacing w:after="80" w:line="300" w:lineRule="auto"/>
        <w:numPr>
          <w:ilvl w:val="0"/>
          <w:numId w:val="10"/>
        </w:numPr>
      </w:pPr>
      <w:r>
        <w:rPr>
          <w:rFonts w:ascii="Calibri" w:hAnsi="Calibri" w:eastAsia="Calibri"/>
        </w:rPr>
        <w:t>Dừng audio đang phát, hủy lượt ghi đang chạy và giữ nguyên câu hiện tại.</w:t>
      </w:r>
    </w:p>
    <w:p>
      <w:pPr>
        <w:spacing w:after="120" w:line="276" w:lineRule="auto"/>
        <w:ind w:left="346" w:right="259"/>
      </w:pPr>
      <w:r>
        <w:rPr>
          <w:rFonts w:ascii="Calibri" w:hAnsi="Calibri" w:eastAsia="Calibri"/>
          <w:b/>
          <w:color w:val="1F4D78"/>
        </w:rPr>
        <w:t xml:space="preserve">Bi cô: </w:t>
      </w:r>
      <w:r>
        <w:rPr>
          <w:rFonts w:ascii="Calibri" w:hAnsi="Calibri" w:eastAsia="Calibri"/>
          <w:i/>
          <w:color w:val="142451"/>
        </w:rPr>
        <w:t>“Đã dừng.”</w:t>
      </w:r>
    </w:p>
    <w:p>
      <w:pPr/>
      <w:r>
        <w:rPr>
          <w:rFonts w:ascii="Calibri" w:hAnsi="Calibri" w:eastAsia="Calibri"/>
          <w:i w:val="0"/>
        </w:rPr>
        <w:t>Màn hình hiển thị: “Đã dừng. Nhấn MAIN để tiếp tục.”</w:t>
      </w:r>
    </w:p>
    <w:p>
      <w:pPr>
        <w:pStyle w:val="Heading2"/>
        <w:keepNext/>
      </w:pPr>
      <w:r>
        <w:t>7.2. Nhấn giữ lần thứ hai — Tiếp tục</w:t>
      </w:r>
    </w:p>
    <w:p>
      <w:pPr>
        <w:spacing w:after="120" w:line="276" w:lineRule="auto"/>
        <w:ind w:left="346" w:right="259"/>
      </w:pPr>
      <w:r>
        <w:rPr>
          <w:rFonts w:ascii="Calibri" w:hAnsi="Calibri" w:eastAsia="Calibri"/>
          <w:b/>
          <w:color w:val="1F4D78"/>
        </w:rPr>
        <w:t xml:space="preserve">Bi cô: </w:t>
      </w:r>
      <w:r>
        <w:rPr>
          <w:rFonts w:ascii="Calibri" w:hAnsi="Calibri" w:eastAsia="Calibri"/>
          <w:i/>
          <w:color w:val="142451"/>
        </w:rPr>
        <w:t>“Cùng học tiếp nhé.”</w:t>
      </w:r>
    </w:p>
    <w:p>
      <w:pPr>
        <w:spacing w:after="80" w:line="300" w:lineRule="auto"/>
        <w:numPr>
          <w:ilvl w:val="0"/>
          <w:numId w:val="11"/>
        </w:numPr>
      </w:pPr>
      <w:r>
        <w:rPr>
          <w:rFonts w:ascii="Calibri" w:hAnsi="Calibri" w:eastAsia="Calibri"/>
        </w:rPr>
        <w:t>Bỏ trạng thái tạm dừng.</w:t>
      </w:r>
    </w:p>
    <w:p>
      <w:pPr>
        <w:spacing w:after="80" w:line="300" w:lineRule="auto"/>
        <w:numPr>
          <w:ilvl w:val="0"/>
          <w:numId w:val="11"/>
        </w:numPr>
      </w:pPr>
      <w:r>
        <w:rPr>
          <w:rFonts w:ascii="Calibri" w:hAnsi="Calibri" w:eastAsia="Calibri"/>
        </w:rPr>
        <w:t>Xóa tham chiếu bản ghi cũ của câu hiện tại khỏi lượt tương tác.</w:t>
      </w:r>
    </w:p>
    <w:p>
      <w:pPr>
        <w:spacing w:after="80" w:line="300" w:lineRule="auto"/>
        <w:numPr>
          <w:ilvl w:val="0"/>
          <w:numId w:val="11"/>
        </w:numPr>
      </w:pPr>
      <w:r>
        <w:rPr>
          <w:rFonts w:ascii="Calibri" w:hAnsi="Calibri" w:eastAsia="Calibri"/>
        </w:rPr>
        <w:t>Tạo một lượt ghi mới và tự động mở micro ngay sau câu phản hồi.</w:t>
      </w:r>
    </w:p>
    <w:p>
      <w:pPr>
        <w:spacing w:before="100" w:after="180" w:line="288" w:lineRule="auto"/>
        <w:ind w:left="173" w:right="115"/>
        <w:shd w:fill="EEF0FF"/>
        <w:pBdr>
          <w:left w:val="single" w:sz="18" w:space="8" w:color="4355D9"/>
        </w:pBdr>
      </w:pPr>
      <w:r>
        <w:rPr>
          <w:rFonts w:ascii="Calibri" w:hAnsi="Calibri" w:eastAsia="Calibri"/>
          <w:b/>
          <w:color w:val="4355D9"/>
        </w:rPr>
        <w:t xml:space="preserve">Thay đổi mới nhất: </w:t>
      </w:r>
      <w:r>
        <w:rPr>
          <w:rFonts w:ascii="Calibri" w:hAnsi="Calibri" w:eastAsia="Calibri"/>
          <w:color w:val="111111"/>
        </w:rPr>
        <w:t>Luồng tiếp tục không còn bị chặn khi câu hiện tại đã có bản ghi cũ; test xác nhận micro được mở sau lần nhấn giữ thứ hai.</w:t>
      </w:r>
    </w:p>
    <w:p>
      <w:pPr>
        <w:pStyle w:val="Heading2"/>
        <w:keepNext/>
      </w:pPr>
      <w:r>
        <w:t>7.3. Nhấn ngắn MAIN — Hỏi có muốn học tiếp</w:t>
      </w:r>
    </w:p>
    <w:p>
      <w:pPr>
        <w:spacing w:after="120" w:line="276" w:lineRule="auto"/>
        <w:ind w:left="346" w:right="259"/>
      </w:pPr>
      <w:r>
        <w:rPr>
          <w:rFonts w:ascii="Calibri" w:hAnsi="Calibri" w:eastAsia="Calibri"/>
          <w:b/>
          <w:color w:val="1F4D78"/>
        </w:rPr>
        <w:t xml:space="preserve">Bi cô: </w:t>
      </w:r>
      <w:r>
        <w:rPr>
          <w:rFonts w:ascii="Calibri" w:hAnsi="Calibri" w:eastAsia="Calibri"/>
          <w:i/>
          <w:color w:val="142451"/>
        </w:rPr>
        <w:t>“Con có muốn học nữa không?”</w:t>
      </w:r>
    </w:p>
    <w:p>
      <w:pPr>
        <w:spacing w:after="80" w:line="300" w:lineRule="auto"/>
        <w:numPr>
          <w:ilvl w:val="0"/>
          <w:numId w:val="10"/>
        </w:numPr>
      </w:pPr>
      <w:r>
        <w:rPr>
          <w:rFonts w:ascii="Calibri" w:hAnsi="Calibri" w:eastAsia="Calibri"/>
        </w:rPr>
        <w:t>Trẻ nói “Có” → Bi cô nói “Tiếp tục học nhé con” → bài học tiếp tục và mở lượt ghi mới.</w:t>
      </w:r>
    </w:p>
    <w:p>
      <w:pPr>
        <w:spacing w:after="80" w:line="300" w:lineRule="auto"/>
        <w:numPr>
          <w:ilvl w:val="0"/>
          <w:numId w:val="10"/>
        </w:numPr>
      </w:pPr>
      <w:r>
        <w:rPr>
          <w:rFonts w:ascii="Calibri" w:hAnsi="Calibri" w:eastAsia="Calibri"/>
        </w:rPr>
        <w:t>Trẻ nói “Không” → Bi cô nói “Tạm biệt con” → dừng bài và quay về trang chủ.</w:t>
      </w:r>
    </w:p>
    <w:p>
      <w:pPr>
        <w:spacing w:after="80" w:line="300" w:lineRule="auto"/>
        <w:numPr>
          <w:ilvl w:val="0"/>
          <w:numId w:val="10"/>
        </w:numPr>
      </w:pPr>
      <w:r>
        <w:rPr>
          <w:rFonts w:ascii="Calibri" w:hAnsi="Calibri" w:eastAsia="Calibri"/>
        </w:rPr>
        <w:t>Nếu câu trả lời chưa rõ → Bi cô nhắc: “Con hãy nói có hoặc không nhé” và tiếp tục nghe.</w:t>
      </w:r>
    </w:p>
    <w:p>
      <w:pPr>
        <w:pStyle w:val="Heading1"/>
        <w:keepNext/>
      </w:pPr>
      <w:r>
        <w:t>8. Chống chồng chéo audio và micro</w:t>
      </w:r>
    </w:p>
    <w:p>
      <w:pPr>
        <w:spacing w:after="80" w:line="300" w:lineRule="auto"/>
        <w:numPr>
          <w:ilvl w:val="0"/>
          <w:numId w:val="10"/>
        </w:numPr>
      </w:pPr>
      <w:r>
        <w:rPr>
          <w:rFonts w:ascii="Calibri" w:hAnsi="Calibri" w:eastAsia="Calibri"/>
        </w:rPr>
        <w:t>Khi MAIN mở trợ lý, module bài học đang hoạt động phải tạm dừng trước.</w:t>
      </w:r>
    </w:p>
    <w:p>
      <w:pPr>
        <w:spacing w:after="80" w:line="300" w:lineRule="auto"/>
        <w:numPr>
          <w:ilvl w:val="0"/>
          <w:numId w:val="10"/>
        </w:numPr>
      </w:pPr>
      <w:r>
        <w:rPr>
          <w:rFonts w:ascii="Calibri" w:hAnsi="Calibri" w:eastAsia="Calibri"/>
        </w:rPr>
        <w:t>Khi Bi cô đang phát câu thoại, micro chưa được mở để tránh nhận lại tiếng của chính ứng dụng.</w:t>
      </w:r>
    </w:p>
    <w:p>
      <w:pPr>
        <w:spacing w:after="80" w:line="300" w:lineRule="auto"/>
        <w:numPr>
          <w:ilvl w:val="0"/>
          <w:numId w:val="10"/>
        </w:numPr>
      </w:pPr>
      <w:r>
        <w:rPr>
          <w:rFonts w:ascii="Calibri" w:hAnsi="Calibri" w:eastAsia="Calibri"/>
        </w:rPr>
        <w:t>Khi dừng bài, timer tự dừng ghi và các phiên ghi đang chờ đều bị hủy.</w:t>
      </w:r>
    </w:p>
    <w:p>
      <w:pPr>
        <w:spacing w:after="80" w:line="300" w:lineRule="auto"/>
        <w:numPr>
          <w:ilvl w:val="0"/>
          <w:numId w:val="10"/>
        </w:numPr>
      </w:pPr>
      <w:r>
        <w:rPr>
          <w:rFonts w:ascii="Calibri" w:hAnsi="Calibri" w:eastAsia="Calibri"/>
        </w:rPr>
        <w:t>Khi quay lại bài, chỉ module đang hiển thị được quyền nhận lệnh resume.</w:t>
      </w:r>
    </w:p>
    <w:p>
      <w:pPr>
        <w:spacing w:after="80" w:line="300" w:lineRule="auto"/>
        <w:numPr>
          <w:ilvl w:val="0"/>
          <w:numId w:val="10"/>
        </w:numPr>
      </w:pPr>
      <w:r>
        <w:rPr>
          <w:rFonts w:ascii="Calibri" w:hAnsi="Calibri" w:eastAsia="Calibri"/>
        </w:rPr>
        <w:t>Sự kiện release sau nhấn giữ chỉ dùng để mở khóa chuỗi nút; không tự kích hoạt thêm một lượt nhấn ngắn.</w:t>
      </w:r>
    </w:p>
    <w:p>
      <w:r>
        <w:br w:type="page"/>
      </w:r>
    </w:p>
    <w:p>
      <w:pPr>
        <w:pStyle w:val="Heading1"/>
        <w:keepNext/>
      </w:pPr>
      <w:r>
        <w:t>9. Xử lý lỗi và điều kiện vận hành</w:t>
      </w:r>
    </w:p>
    <w:tbl>
      <w:tblPr>
        <w:tblStyle w:val="TableGrid"/>
        <w:tblW w:type="dxa" w:w="9360"/>
        <w:jc w:val="left"/>
        <w:tblLayout w:type="fixed"/>
        <w:tblLook w:firstColumn="1" w:firstRow="1" w:lastColumn="0" w:lastRow="0" w:noHBand="0" w:noVBand="1" w:val="04A0"/>
        <w:tblInd w:type="dxa" w:w="120"/>
      </w:tblPr>
      <w:tblGrid>
        <w:gridCol w:w="2400"/>
        <w:gridCol w:w="4140"/>
        <w:gridCol w:w="2820"/>
      </w:tblGrid>
      <w:tr>
        <w:trPr>
          <w:tblHeader w:val="true"/>
        </w:trPr>
        <w:tc>
          <w:tcPr>
            <w:tcW w:type="dxa" w:w="2400"/>
            <w:shd w:fill="E8EEF5"/>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52" w:lineRule="auto"/>
              <w:jc w:val="center"/>
            </w:pPr>
            <w:r>
              <w:rPr>
                <w:rFonts w:ascii="Calibri" w:hAnsi="Calibri" w:eastAsia="Calibri"/>
                <w:b/>
                <w:color w:val="142451"/>
                <w:sz w:val="19"/>
              </w:rPr>
              <w:t>Tình huống</w:t>
            </w:r>
          </w:p>
        </w:tc>
        <w:tc>
          <w:tcPr>
            <w:tcW w:type="dxa" w:w="4140"/>
            <w:shd w:fill="E8EEF5"/>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52" w:lineRule="auto"/>
              <w:jc w:val="center"/>
            </w:pPr>
            <w:r>
              <w:rPr>
                <w:rFonts w:ascii="Calibri" w:hAnsi="Calibri" w:eastAsia="Calibri"/>
                <w:b/>
                <w:color w:val="142451"/>
                <w:sz w:val="19"/>
              </w:rPr>
              <w:t>Cách xử lý mong đợi</w:t>
            </w:r>
          </w:p>
        </w:tc>
        <w:tc>
          <w:tcPr>
            <w:tcW w:type="dxa" w:w="2820"/>
            <w:shd w:fill="E8EEF5"/>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52" w:lineRule="auto"/>
              <w:jc w:val="center"/>
            </w:pPr>
            <w:r>
              <w:rPr>
                <w:rFonts w:ascii="Calibri" w:hAnsi="Calibri" w:eastAsia="Calibri"/>
                <w:b/>
                <w:color w:val="142451"/>
                <w:sz w:val="19"/>
              </w:rPr>
              <w:t>Kết quả cho trẻ</w:t>
            </w:r>
          </w:p>
        </w:tc>
      </w:tr>
      <w:tr>
        <w:trPr/>
        <w:tc>
          <w:tcPr>
            <w:tcW w:type="dxa" w:w="2400"/>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64" w:lineRule="auto"/>
              <w:jc w:val="center"/>
            </w:pPr>
            <w:r>
              <w:rPr>
                <w:rFonts w:ascii="Calibri" w:hAnsi="Calibri" w:eastAsia="Calibri"/>
                <w:color w:val="111111"/>
                <w:sz w:val="18"/>
              </w:rPr>
              <w:t>Không nhận ra lựa chọn</w:t>
            </w:r>
          </w:p>
        </w:tc>
        <w:tc>
          <w:tcPr>
            <w:tcW w:type="dxa" w:w="4140"/>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64" w:lineRule="auto"/>
              <w:jc w:val="left"/>
            </w:pPr>
            <w:r>
              <w:rPr>
                <w:rFonts w:ascii="Calibri" w:hAnsi="Calibri" w:eastAsia="Calibri"/>
                <w:color w:val="111111"/>
                <w:sz w:val="18"/>
              </w:rPr>
              <w:t>Giữ nguyên bước hiện tại và hỏi lại.</w:t>
            </w:r>
          </w:p>
        </w:tc>
        <w:tc>
          <w:tcPr>
            <w:tcW w:type="dxa" w:w="2820"/>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64" w:lineRule="auto"/>
              <w:jc w:val="left"/>
            </w:pPr>
            <w:r>
              <w:rPr>
                <w:rFonts w:ascii="Calibri" w:hAnsi="Calibri" w:eastAsia="Calibri"/>
                <w:color w:val="111111"/>
                <w:sz w:val="18"/>
              </w:rPr>
              <w:t>Không điều hướng sai.</w:t>
            </w:r>
          </w:p>
        </w:tc>
      </w:tr>
      <w:tr>
        <w:trPr/>
        <w:tc>
          <w:tcPr>
            <w:tcW w:type="dxa" w:w="2400"/>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64" w:lineRule="auto"/>
              <w:jc w:val="center"/>
            </w:pPr>
            <w:r>
              <w:rPr>
                <w:rFonts w:ascii="Calibri" w:hAnsi="Calibri" w:eastAsia="Calibri"/>
                <w:color w:val="111111"/>
                <w:sz w:val="18"/>
              </w:rPr>
              <w:t>Không có tiếng trong luyện nói</w:t>
            </w:r>
          </w:p>
        </w:tc>
        <w:tc>
          <w:tcPr>
            <w:tcW w:type="dxa" w:w="4140"/>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64" w:lineRule="auto"/>
              <w:jc w:val="left"/>
            </w:pPr>
            <w:r>
              <w:rPr>
                <w:rFonts w:ascii="Calibri" w:hAnsi="Calibri" w:eastAsia="Calibri"/>
                <w:color w:val="111111"/>
                <w:sz w:val="18"/>
              </w:rPr>
              <w:t>Đợi tối đa 10 giây rồi đóng phiên.</w:t>
            </w:r>
          </w:p>
        </w:tc>
        <w:tc>
          <w:tcPr>
            <w:tcW w:type="dxa" w:w="2820"/>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64" w:lineRule="auto"/>
              <w:jc w:val="left"/>
            </w:pPr>
            <w:r>
              <w:rPr>
                <w:rFonts w:ascii="Calibri" w:hAnsi="Calibri" w:eastAsia="Calibri"/>
                <w:color w:val="111111"/>
                <w:sz w:val="18"/>
              </w:rPr>
              <w:t>Nghe “Tạm biệt con nhé”.</w:t>
            </w:r>
          </w:p>
        </w:tc>
      </w:tr>
      <w:tr>
        <w:trPr/>
        <w:tc>
          <w:tcPr>
            <w:tcW w:type="dxa" w:w="2400"/>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64" w:lineRule="auto"/>
              <w:jc w:val="center"/>
            </w:pPr>
            <w:r>
              <w:rPr>
                <w:rFonts w:ascii="Calibri" w:hAnsi="Calibri" w:eastAsia="Calibri"/>
                <w:color w:val="111111"/>
                <w:sz w:val="18"/>
              </w:rPr>
              <w:t>Câu bài học không rõ</w:t>
            </w:r>
          </w:p>
        </w:tc>
        <w:tc>
          <w:tcPr>
            <w:tcW w:type="dxa" w:w="4140"/>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64" w:lineRule="auto"/>
              <w:jc w:val="left"/>
            </w:pPr>
            <w:r>
              <w:rPr>
                <w:rFonts w:ascii="Calibri" w:hAnsi="Calibri" w:eastAsia="Calibri"/>
                <w:color w:val="111111"/>
                <w:sz w:val="18"/>
              </w:rPr>
              <w:t>Trả retry và mở lượt ghi mới.</w:t>
            </w:r>
          </w:p>
        </w:tc>
        <w:tc>
          <w:tcPr>
            <w:tcW w:type="dxa" w:w="2820"/>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64" w:lineRule="auto"/>
              <w:jc w:val="left"/>
            </w:pPr>
            <w:r>
              <w:rPr>
                <w:rFonts w:ascii="Calibri" w:hAnsi="Calibri" w:eastAsia="Calibri"/>
                <w:color w:val="111111"/>
                <w:sz w:val="18"/>
              </w:rPr>
              <w:t>Nghe “Con tập trung học đi”.</w:t>
            </w:r>
          </w:p>
        </w:tc>
      </w:tr>
      <w:tr>
        <w:trPr/>
        <w:tc>
          <w:tcPr>
            <w:tcW w:type="dxa" w:w="2400"/>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64" w:lineRule="auto"/>
              <w:jc w:val="center"/>
            </w:pPr>
            <w:r>
              <w:rPr>
                <w:rFonts w:ascii="Calibri" w:hAnsi="Calibri" w:eastAsia="Calibri"/>
                <w:color w:val="111111"/>
                <w:sz w:val="18"/>
              </w:rPr>
              <w:t>Backend không kết nối</w:t>
            </w:r>
          </w:p>
        </w:tc>
        <w:tc>
          <w:tcPr>
            <w:tcW w:type="dxa" w:w="4140"/>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64" w:lineRule="auto"/>
              <w:jc w:val="left"/>
            </w:pPr>
            <w:r>
              <w:rPr>
                <w:rFonts w:ascii="Calibri" w:hAnsi="Calibri" w:eastAsia="Calibri"/>
                <w:color w:val="111111"/>
                <w:sz w:val="18"/>
              </w:rPr>
              <w:t>Ẩn SocketException/FormatException; hiện thông báo thân thiện.</w:t>
            </w:r>
          </w:p>
        </w:tc>
        <w:tc>
          <w:tcPr>
            <w:tcW w:type="dxa" w:w="2820"/>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64" w:lineRule="auto"/>
              <w:jc w:val="left"/>
            </w:pPr>
            <w:r>
              <w:rPr>
                <w:rFonts w:ascii="Calibri" w:hAnsi="Calibri" w:eastAsia="Calibri"/>
                <w:color w:val="111111"/>
                <w:sz w:val="18"/>
              </w:rPr>
              <w:t>Không thấy lỗi kỹ thuật thô.</w:t>
            </w:r>
          </w:p>
        </w:tc>
      </w:tr>
      <w:tr>
        <w:trPr/>
        <w:tc>
          <w:tcPr>
            <w:tcW w:type="dxa" w:w="2400"/>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64" w:lineRule="auto"/>
              <w:jc w:val="center"/>
            </w:pPr>
            <w:r>
              <w:rPr>
                <w:rFonts w:ascii="Calibri" w:hAnsi="Calibri" w:eastAsia="Calibri"/>
                <w:color w:val="111111"/>
                <w:sz w:val="18"/>
              </w:rPr>
              <w:t>Chủ đề/bài không tồn tại</w:t>
            </w:r>
          </w:p>
        </w:tc>
        <w:tc>
          <w:tcPr>
            <w:tcW w:type="dxa" w:w="4140"/>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64" w:lineRule="auto"/>
              <w:jc w:val="left"/>
            </w:pPr>
            <w:r>
              <w:rPr>
                <w:rFonts w:ascii="Calibri" w:hAnsi="Calibri" w:eastAsia="Calibri"/>
                <w:color w:val="111111"/>
                <w:sz w:val="18"/>
              </w:rPr>
              <w:t>Đọc phạm vi hợp lệ hoặc yêu cầu thử lại.</w:t>
            </w:r>
          </w:p>
        </w:tc>
        <w:tc>
          <w:tcPr>
            <w:tcW w:type="dxa" w:w="2820"/>
            <w:tcBorders>
              <w:top w:val="single" w:sz="6" w:color="D9DEE8"/>
              <w:left w:val="single" w:sz="6" w:color="D9DEE8"/>
              <w:bottom w:val="single" w:sz="6" w:color="D9DEE8"/>
              <w:right w:val="single" w:sz="6" w:color="D9DEE8"/>
              <w:insideH w:val="single" w:sz="6" w:color="D9DEE8"/>
              <w:insideV w:val="single" w:sz="6" w:color="D9DEE8"/>
            </w:tcBorders>
            <w:vAlign w:val="center"/>
            <w:tcMar>
              <w:top w:w="100" w:type="dxa"/>
              <w:bottom w:w="100" w:type="dxa"/>
              <w:start w:w="120" w:type="dxa"/>
              <w:end w:w="120" w:type="dxa"/>
            </w:tcMar>
          </w:tcPr>
          <w:p>
            <w:pPr>
              <w:spacing w:before="0" w:after="0" w:line="264" w:lineRule="auto"/>
              <w:jc w:val="left"/>
            </w:pPr>
            <w:r>
              <w:rPr>
                <w:rFonts w:ascii="Calibri" w:hAnsi="Calibri" w:eastAsia="Calibri"/>
                <w:color w:val="111111"/>
                <w:sz w:val="18"/>
              </w:rPr>
              <w:t>Không mở sai nội dung.</w:t>
            </w:r>
          </w:p>
        </w:tc>
      </w:tr>
    </w:tbl>
    <w:p>
      <w:pPr>
        <w:spacing w:before="0" w:after="40"/>
      </w:pPr>
    </w:p>
    <w:p>
      <w:pPr>
        <w:spacing w:before="100" w:after="180" w:line="288" w:lineRule="auto"/>
        <w:ind w:left="173" w:right="115"/>
        <w:shd w:fill="FFF3D6"/>
        <w:pBdr>
          <w:left w:val="single" w:sz="18" w:space="8" w:color="B07A00"/>
        </w:pBdr>
      </w:pPr>
      <w:r>
        <w:rPr>
          <w:rFonts w:ascii="Calibri" w:hAnsi="Calibri" w:eastAsia="Calibri"/>
          <w:b/>
          <w:color w:val="B07A00"/>
        </w:rPr>
        <w:t xml:space="preserve">Điều kiện production: </w:t>
      </w:r>
      <w:r>
        <w:rPr>
          <w:rFonts w:ascii="Calibri" w:hAnsi="Calibri" w:eastAsia="Calibri"/>
          <w:color w:val="111111"/>
        </w:rPr>
        <w:t>Endpoint /api/listening/evaluate-attempt phải được triển khai trên backend Railway. Nếu endpoint còn trả 404, ứng dụng không thể nhận matched=true và sẽ không phát lời chúc mừng dù trẻ nói đúng.</w:t>
      </w:r>
    </w:p>
    <w:p>
      <w:pPr>
        <w:pStyle w:val="Heading1"/>
        <w:keepNext/>
      </w:pPr>
      <w:r>
        <w:t>10. Kịch bản kiểm thử nghiệm thu</w:t>
      </w:r>
    </w:p>
    <w:p>
      <w:pPr>
        <w:spacing w:after="80" w:line="300" w:lineRule="auto"/>
        <w:numPr>
          <w:ilvl w:val="0"/>
          <w:numId w:val="11"/>
        </w:numPr>
      </w:pPr>
      <w:r>
        <w:rPr>
          <w:rFonts w:ascii="Calibri" w:hAnsi="Calibri" w:eastAsia="Calibri"/>
        </w:rPr>
        <w:t>Nhấn MAIN ở trang chủ; xác nhận Bi cô hỏi tính năng và micro chỉ mở sau khi câu hỏi phát xong.</w:t>
      </w:r>
    </w:p>
    <w:p>
      <w:pPr>
        <w:spacing w:after="80" w:line="300" w:lineRule="auto"/>
        <w:numPr>
          <w:ilvl w:val="0"/>
          <w:numId w:val="11"/>
        </w:numPr>
      </w:pPr>
      <w:r>
        <w:rPr>
          <w:rFonts w:ascii="Calibri" w:hAnsi="Calibri" w:eastAsia="Calibri"/>
        </w:rPr>
        <w:t>Chọn luyện nói liên tục; nói một câu, xác nhận tự dừng, dịch, hiển thị và phát kết quả; sau đó micro tự mở lượt mới.</w:t>
      </w:r>
    </w:p>
    <w:p>
      <w:pPr>
        <w:spacing w:after="80" w:line="300" w:lineRule="auto"/>
        <w:numPr>
          <w:ilvl w:val="0"/>
          <w:numId w:val="11"/>
        </w:numPr>
      </w:pPr>
      <w:r>
        <w:rPr>
          <w:rFonts w:ascii="Calibri" w:hAnsi="Calibri" w:eastAsia="Calibri"/>
        </w:rPr>
        <w:t>Giữ im lặng 10 giây trong lượt luyện nói mới; xác nhận nghe “Tạm biệt con nhé” và Main trở về ban đầu.</w:t>
      </w:r>
    </w:p>
    <w:p>
      <w:pPr>
        <w:spacing w:after="80" w:line="300" w:lineRule="auto"/>
        <w:numPr>
          <w:ilvl w:val="0"/>
          <w:numId w:val="11"/>
        </w:numPr>
      </w:pPr>
      <w:r>
        <w:rPr>
          <w:rFonts w:ascii="Calibri" w:hAnsi="Calibri" w:eastAsia="Calibri"/>
        </w:rPr>
        <w:t>Chọn học chủ đề; nói tuổi, số chủ đề và số bài; xác nhận mở đúng nội dung.</w:t>
      </w:r>
    </w:p>
    <w:p>
      <w:pPr>
        <w:spacing w:after="80" w:line="300" w:lineRule="auto"/>
        <w:numPr>
          <w:ilvl w:val="0"/>
          <w:numId w:val="11"/>
        </w:numPr>
      </w:pPr>
      <w:r>
        <w:rPr>
          <w:rFonts w:ascii="Calibri" w:hAnsi="Calibri" w:eastAsia="Calibri"/>
        </w:rPr>
        <w:t>Trong bài học, nói đúng toàn bộ câu; xác nhận nghe “Con làm tốt lắm” và chuyển câu.</w:t>
      </w:r>
    </w:p>
    <w:p>
      <w:pPr>
        <w:spacing w:after="80" w:line="300" w:lineRule="auto"/>
        <w:numPr>
          <w:ilvl w:val="0"/>
          <w:numId w:val="11"/>
        </w:numPr>
      </w:pPr>
      <w:r>
        <w:rPr>
          <w:rFonts w:ascii="Calibri" w:hAnsi="Calibri" w:eastAsia="Calibri"/>
        </w:rPr>
        <w:t>Nói câu sai; xác nhận nghe “Con tập trung học đi” và micro tự mở lại.</w:t>
      </w:r>
    </w:p>
    <w:p>
      <w:pPr>
        <w:spacing w:after="80" w:line="300" w:lineRule="auto"/>
        <w:numPr>
          <w:ilvl w:val="0"/>
          <w:numId w:val="11"/>
        </w:numPr>
      </w:pPr>
      <w:r>
        <w:rPr>
          <w:rFonts w:ascii="Calibri" w:hAnsi="Calibri" w:eastAsia="Calibri"/>
        </w:rPr>
        <w:t>Nhấn giữ MAIN lần một; xác nhận bài dừng. Nhấn giữ lần hai; xác nhận nghe “Cùng học tiếp nhé” và micro tự mở.</w:t>
      </w:r>
    </w:p>
    <w:p>
      <w:pPr>
        <w:spacing w:after="80" w:line="300" w:lineRule="auto"/>
        <w:numPr>
          <w:ilvl w:val="0"/>
          <w:numId w:val="11"/>
        </w:numPr>
      </w:pPr>
      <w:r>
        <w:rPr>
          <w:rFonts w:ascii="Calibri" w:hAnsi="Calibri" w:eastAsia="Calibri"/>
        </w:rPr>
        <w:t>Nhấn ngắn MAIN trong bài; trả lời “Không”; xác nhận nghe “Tạm biệt con” và quay về trang chủ.</w:t>
      </w:r>
    </w:p>
    <w:p>
      <w:pPr>
        <w:pStyle w:val="Heading1"/>
        <w:keepNext/>
      </w:pPr>
      <w:r>
        <w:t>11. Các thành phần mã chính</w:t>
      </w:r>
    </w:p>
    <w:p>
      <w:pPr/>
      <w:r>
        <w:rPr>
          <w:rFonts w:ascii="Calibri" w:hAnsi="Calibri" w:eastAsia="Calibri"/>
          <w:b/>
        </w:rPr>
        <w:t>Điều phối nút MAIN:</w:t>
      </w:r>
      <w:r>
        <w:rPr>
          <w:rFonts w:ascii="Calibri" w:hAnsi="Calibri" w:eastAsia="Calibri"/>
          <w:i w:val="0"/>
        </w:rPr>
        <w:t xml:space="preserve"> lib/app/ai_speaking_app.dart</w:t>
      </w:r>
    </w:p>
    <w:p>
      <w:pPr/>
      <w:r>
        <w:rPr>
          <w:rFonts w:ascii="Calibri" w:hAnsi="Calibri" w:eastAsia="Calibri"/>
          <w:b/>
        </w:rPr>
        <w:t>Hội thoại đa lượt của Bi cô:</w:t>
      </w:r>
      <w:r>
        <w:rPr>
          <w:rFonts w:ascii="Calibri" w:hAnsi="Calibri" w:eastAsia="Calibri"/>
          <w:i w:val="0"/>
        </w:rPr>
        <w:t xml:space="preserve"> lib/features/voice_navigation/application/main_voice_assistant_flow.dart</w:t>
      </w:r>
    </w:p>
    <w:p>
      <w:pPr/>
      <w:r>
        <w:rPr>
          <w:rFonts w:ascii="Calibri" w:hAnsi="Calibri" w:eastAsia="Calibri"/>
          <w:b/>
        </w:rPr>
        <w:t>Trạng thái luyện nói liên tục:</w:t>
      </w:r>
      <w:r>
        <w:rPr>
          <w:rFonts w:ascii="Calibri" w:hAnsi="Calibri" w:eastAsia="Calibri"/>
          <w:i w:val="0"/>
        </w:rPr>
        <w:t xml:space="preserve"> lib/features/voice_navigation/application/main_speaking_session_controller.dart</w:t>
      </w:r>
    </w:p>
    <w:p>
      <w:pPr/>
      <w:r>
        <w:rPr>
          <w:rFonts w:ascii="Calibri" w:hAnsi="Calibri" w:eastAsia="Calibri"/>
          <w:b/>
        </w:rPr>
        <w:t>Điều khiển bài học:</w:t>
      </w:r>
      <w:r>
        <w:rPr>
          <w:rFonts w:ascii="Calibri" w:hAnsi="Calibri" w:eastAsia="Calibri"/>
          <w:i w:val="0"/>
        </w:rPr>
        <w:t xml:space="preserve"> lib/features/listening/presentation/lesson_practice_screen.dart</w:t>
      </w:r>
    </w:p>
    <w:p>
      <w:pPr/>
      <w:r>
        <w:rPr>
          <w:rFonts w:ascii="Calibri" w:hAnsi="Calibri" w:eastAsia="Calibri"/>
          <w:b/>
        </w:rPr>
        <w:t>So khớp câu tiếng Anh:</w:t>
      </w:r>
      <w:r>
        <w:rPr>
          <w:rFonts w:ascii="Calibri" w:hAnsi="Calibri" w:eastAsia="Calibri"/>
          <w:i w:val="0"/>
        </w:rPr>
        <w:t xml:space="preserve"> backend/src/lib/ai/lessonAttemptMatcher.ts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D6677"/>
        <w:sz w:val="18"/>
      </w:rPr>
      <w:t xml:space="preserve">Trang </w:t>
    </w:r>
    <w:r>
      <w:rPr>
        <w:rFonts w:ascii="Calibri" w:hAnsi="Calibri" w:eastAsia="Calibri"/>
        <w:color w:val="5D6677"/>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D6677"/>
        <w:sz w:val="17"/>
      </w:rPr>
      <w:t>PICO  |  TRỢ LÝ AI BI CÔ</w:t>
    </w:r>
    <w:r>
      <w:rPr>
        <w:rFonts w:ascii="Calibri" w:hAnsi="Calibri" w:eastAsia="Calibri"/>
        <w:color w:val="5D6677"/>
        <w:sz w:val="17"/>
      </w:rPr>
      <w:t xml:space="preserve">                                      LUỒNG XỬ LÝ</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Luồng trợ lý AI Bi cô</dc:title>
  <dc:subject>Luồng điều khiển bằng nút MAIN và giọng nói</dc:subject>
  <dc:creator>Hoa Mỹ</dc:creator>
  <cp:keywords>Pico, Bi cô, MAIN, trợ lý AI, học tiếng Anh</cp:keywords>
  <dc:description>generated by python-docx</dc:description>
  <cp:lastModifiedBy/>
  <cp:revision>1</cp:revision>
  <dcterms:created xsi:type="dcterms:W3CDTF">2013-12-23T23:15:00Z</dcterms:created>
  <dcterms:modified xsi:type="dcterms:W3CDTF">2013-12-23T23:15:00Z</dcterms:modified>
  <cp:category/>
</cp:coreProperties>
</file>