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2: People, roles and enrolment</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2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An administrator enrols a person into an approved path; learner and manager see the same trustworthy assignment state.</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 1</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Stable people, role, path, enrolment and assignment contracts for learning</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Academy profiles; role profiles; learning paths; invitations; enrolment; prerequisites; bulk preview/receipt; learner and manager rosters.</w:t>
      </w:r>
    </w:p>
    <w:p>
      <w:pPr>
        <w:widowControl/>
      </w:pPr>
      <w:r>
        <w:rPr>
          <w:rFonts w:ascii="Arial" w:hAnsi="Arial"/>
          <w:b w:val="0"/>
        </w:rPr>
        <w:t>Excluded: Course playback, scored assessment and certificates.</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2.01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2.01</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An administrator enrols a person into an approved path; learner and manager see the same trustworthy assignment state.</w:t>
      </w:r>
    </w:p>
    <w:p>
      <w:pPr>
        <w:pStyle w:val="PromptBody"/>
        <w:widowControl/>
      </w:pPr>
      <w:r>
        <w:rPr>
          <w:rFonts w:ascii="Arial" w:hAnsi="Arial"/>
          <w:b w:val="0"/>
        </w:rPr>
        <w:t>Dependencies: Slice 1</w:t>
      </w:r>
    </w:p>
    <w:p>
      <w:pPr>
        <w:pStyle w:val="PromptBody"/>
        <w:widowControl/>
      </w:pPr>
      <w:r>
        <w:rPr>
          <w:rFonts w:ascii="Arial" w:hAnsi="Arial"/>
          <w:b w:val="0"/>
        </w:rPr>
        <w:t>Included: Academy profiles; role profiles; learning paths; invitations; enrolment; prerequisites; bulk preview/receipt; learner and manager rosters</w:t>
      </w:r>
    </w:p>
    <w:p>
      <w:pPr>
        <w:pStyle w:val="PromptBody"/>
        <w:widowControl/>
      </w:pPr>
      <w:r>
        <w:rPr>
          <w:rFonts w:ascii="Arial" w:hAnsi="Arial"/>
          <w:b w:val="0"/>
        </w:rPr>
        <w:t>Excluded: Course playback, scored assessment and certificates</w:t>
      </w:r>
    </w:p>
    <w:p>
      <w:pPr>
        <w:pStyle w:val="PromptBody"/>
        <w:widowControl/>
      </w:pPr>
      <w:r>
        <w:rPr>
          <w:rFonts w:ascii="Arial" w:hAnsi="Arial"/>
          <w:b w:val="0"/>
        </w:rPr>
        <w:t>Handover: Stable people, role, path, enrolment and assignment contracts for learning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An administrator enrols a person into an approved path</w:t>
      </w:r>
    </w:p>
    <w:p>
      <w:pPr>
        <w:pStyle w:val="PromptBody"/>
        <w:widowControl/>
      </w:pPr>
      <w:r>
        <w:rPr>
          <w:rFonts w:ascii="Arial" w:hAnsi="Arial"/>
          <w:b w:val="0"/>
        </w:rPr>
        <w:t>• Outcome: learner and manager see the same trustworthy assignment state.</w:t>
      </w:r>
    </w:p>
    <w:p>
      <w:pPr>
        <w:pStyle w:val="PromptBody"/>
        <w:widowControl/>
      </w:pPr>
      <w:r>
        <w:rPr>
          <w:rFonts w:ascii="Arial" w:hAnsi="Arial"/>
          <w:b w:val="0"/>
        </w:rPr>
        <w:t>• Dependencies: Slice 1</w:t>
      </w:r>
    </w:p>
    <w:p>
      <w:pPr>
        <w:pStyle w:val="PromptBody"/>
        <w:widowControl/>
      </w:pPr>
      <w:r>
        <w:rPr>
          <w:rFonts w:ascii="Arial" w:hAnsi="Arial"/>
          <w:b w:val="0"/>
        </w:rPr>
        <w:t>• Included: Academy profiles</w:t>
      </w:r>
    </w:p>
    <w:p>
      <w:pPr>
        <w:pStyle w:val="PromptBody"/>
        <w:widowControl/>
      </w:pPr>
      <w:r>
        <w:rPr>
          <w:rFonts w:ascii="Arial" w:hAnsi="Arial"/>
          <w:b w:val="0"/>
        </w:rPr>
        <w:t>• Included: role profiles</w:t>
      </w:r>
    </w:p>
    <w:p>
      <w:pPr>
        <w:pStyle w:val="PromptBody"/>
        <w:widowControl/>
      </w:pPr>
      <w:r>
        <w:rPr>
          <w:rFonts w:ascii="Arial" w:hAnsi="Arial"/>
          <w:b w:val="0"/>
        </w:rPr>
        <w:t>• Included: learning paths</w:t>
      </w:r>
    </w:p>
    <w:p>
      <w:pPr>
        <w:pStyle w:val="PromptBody"/>
        <w:widowControl/>
      </w:pPr>
      <w:r>
        <w:rPr>
          <w:rFonts w:ascii="Arial" w:hAnsi="Arial"/>
          <w:b w:val="0"/>
        </w:rPr>
        <w:t>• Included: invitations</w:t>
      </w:r>
    </w:p>
    <w:p>
      <w:pPr>
        <w:pStyle w:val="PromptBody"/>
        <w:widowControl/>
      </w:pPr>
      <w:r>
        <w:rPr>
          <w:rFonts w:ascii="Arial" w:hAnsi="Arial"/>
          <w:b w:val="0"/>
        </w:rPr>
        <w:t>• Included: enrolment</w:t>
      </w:r>
    </w:p>
    <w:p>
      <w:pPr>
        <w:pStyle w:val="PromptBody"/>
        <w:widowControl/>
      </w:pPr>
      <w:r>
        <w:rPr>
          <w:rFonts w:ascii="Arial" w:hAnsi="Arial"/>
          <w:b w:val="0"/>
        </w:rPr>
        <w:t>• Included: prerequisites</w:t>
      </w:r>
    </w:p>
    <w:p>
      <w:pPr>
        <w:pStyle w:val="PromptBody"/>
        <w:widowControl/>
      </w:pPr>
      <w:r>
        <w:rPr>
          <w:rFonts w:ascii="Arial" w:hAnsi="Arial"/>
          <w:b w:val="0"/>
        </w:rPr>
        <w:t>• Included: bulk preview/receipt</w:t>
      </w:r>
    </w:p>
    <w:p>
      <w:pPr>
        <w:pStyle w:val="PromptBody"/>
        <w:widowControl/>
      </w:pPr>
      <w:r>
        <w:rPr>
          <w:rFonts w:ascii="Arial" w:hAnsi="Arial"/>
          <w:b w:val="0"/>
        </w:rPr>
        <w:t>• Included: learner and manager rosters</w:t>
      </w:r>
    </w:p>
    <w:p>
      <w:pPr>
        <w:pStyle w:val="PromptBody"/>
        <w:widowControl/>
      </w:pPr>
      <w:r>
        <w:rPr>
          <w:rFonts w:ascii="Arial" w:hAnsi="Arial"/>
          <w:b w:val="0"/>
        </w:rPr>
        <w:t>• Excluded: Course playback, scored assessment and certificates</w:t>
      </w:r>
    </w:p>
    <w:p>
      <w:pPr>
        <w:pStyle w:val="PromptBody"/>
        <w:widowControl/>
      </w:pPr>
      <w:r>
        <w:rPr>
          <w:rFonts w:ascii="Arial" w:hAnsi="Arial"/>
          <w:b w:val="0"/>
        </w:rPr>
        <w:t>• Handover: Stable people, role, path, enrolment and assignment contracts for learning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docs(slice-02):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2.01</w:t>
      </w:r>
    </w:p>
    <w:p>
      <w:r>
        <w:br w:type="page"/>
      </w:r>
    </w:p>
    <w:p>
      <w:pPr>
        <w:widowControl/>
        <w:spacing w:after="40"/>
      </w:pPr>
      <w:r>
        <w:rPr>
          <w:rFonts w:ascii="Arial" w:hAnsi="Arial"/>
          <w:b/>
          <w:color w:val="B79F85"/>
        </w:rPr>
        <w:t>Slice 2.02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2.02</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AcademyProfile; RoleProfileVersion; LearningPathVersion; Enrolment; LearningAssignment; Invitation; BulkOperation/Item</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AcademyProfile</w:t>
      </w:r>
    </w:p>
    <w:p>
      <w:pPr>
        <w:pStyle w:val="PromptBody"/>
        <w:widowControl/>
      </w:pPr>
      <w:r>
        <w:rPr>
          <w:rFonts w:ascii="Arial" w:hAnsi="Arial"/>
          <w:b w:val="0"/>
        </w:rPr>
        <w:t>• Records: RoleProfileVersion</w:t>
      </w:r>
    </w:p>
    <w:p>
      <w:pPr>
        <w:pStyle w:val="PromptBody"/>
        <w:widowControl/>
      </w:pPr>
      <w:r>
        <w:rPr>
          <w:rFonts w:ascii="Arial" w:hAnsi="Arial"/>
          <w:b w:val="0"/>
        </w:rPr>
        <w:t>• Records: LearningPathVersion</w:t>
      </w:r>
    </w:p>
    <w:p>
      <w:pPr>
        <w:pStyle w:val="PromptBody"/>
        <w:widowControl/>
      </w:pPr>
      <w:r>
        <w:rPr>
          <w:rFonts w:ascii="Arial" w:hAnsi="Arial"/>
          <w:b w:val="0"/>
        </w:rPr>
        <w:t>• Records: Enrolment</w:t>
      </w:r>
    </w:p>
    <w:p>
      <w:pPr>
        <w:pStyle w:val="PromptBody"/>
        <w:widowControl/>
      </w:pPr>
      <w:r>
        <w:rPr>
          <w:rFonts w:ascii="Arial" w:hAnsi="Arial"/>
          <w:b w:val="0"/>
        </w:rPr>
        <w:t>• Records: LearningAssignment</w:t>
      </w:r>
    </w:p>
    <w:p>
      <w:pPr>
        <w:pStyle w:val="PromptBody"/>
        <w:widowControl/>
      </w:pPr>
      <w:r>
        <w:rPr>
          <w:rFonts w:ascii="Arial" w:hAnsi="Arial"/>
          <w:b w:val="0"/>
        </w:rPr>
        <w:t>• Records: Invitation</w:t>
      </w:r>
    </w:p>
    <w:p>
      <w:pPr>
        <w:pStyle w:val="PromptBody"/>
        <w:widowControl/>
      </w:pPr>
      <w:r>
        <w:rPr>
          <w:rFonts w:ascii="Arial" w:hAnsi="Arial"/>
          <w:b w:val="0"/>
        </w:rPr>
        <w:t>• Records: BulkOperation/Item</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2.02</w:t>
      </w:r>
    </w:p>
    <w:p>
      <w:r>
        <w:br w:type="page"/>
      </w:r>
    </w:p>
    <w:p>
      <w:pPr>
        <w:widowControl/>
        <w:spacing w:after="40"/>
      </w:pPr>
      <w:r>
        <w:rPr>
          <w:rFonts w:ascii="Arial" w:hAnsi="Arial"/>
          <w:b/>
          <w:color w:val="B79F85"/>
        </w:rPr>
        <w:t>Slice 2.03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2.03</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ProfileService; RoleProfileService; EnrolmentService; PrerequisiteService; BulkOperationService</w:t>
      </w:r>
    </w:p>
    <w:p>
      <w:pPr>
        <w:pStyle w:val="PromptBody"/>
        <w:widowControl/>
      </w:pPr>
      <w:r>
        <w:rPr>
          <w:rFonts w:ascii="Arial" w:hAnsi="Arial"/>
          <w:b w:val="0"/>
        </w:rPr>
        <w:t>Outcome: An administrator enrols a person into an approved path; learner and manager see the same trustworthy assignment state.</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ProfileService</w:t>
      </w:r>
    </w:p>
    <w:p>
      <w:pPr>
        <w:pStyle w:val="PromptBody"/>
        <w:widowControl/>
      </w:pPr>
      <w:r>
        <w:rPr>
          <w:rFonts w:ascii="Arial" w:hAnsi="Arial"/>
          <w:b w:val="0"/>
        </w:rPr>
        <w:t>• Services: RoleProfileService</w:t>
      </w:r>
    </w:p>
    <w:p>
      <w:pPr>
        <w:pStyle w:val="PromptBody"/>
        <w:widowControl/>
      </w:pPr>
      <w:r>
        <w:rPr>
          <w:rFonts w:ascii="Arial" w:hAnsi="Arial"/>
          <w:b w:val="0"/>
        </w:rPr>
        <w:t>• Services: EnrolmentService</w:t>
      </w:r>
    </w:p>
    <w:p>
      <w:pPr>
        <w:pStyle w:val="PromptBody"/>
        <w:widowControl/>
      </w:pPr>
      <w:r>
        <w:rPr>
          <w:rFonts w:ascii="Arial" w:hAnsi="Arial"/>
          <w:b w:val="0"/>
        </w:rPr>
        <w:t>• Services: PrerequisiteService</w:t>
      </w:r>
    </w:p>
    <w:p>
      <w:pPr>
        <w:pStyle w:val="PromptBody"/>
        <w:widowControl/>
      </w:pPr>
      <w:r>
        <w:rPr>
          <w:rFonts w:ascii="Arial" w:hAnsi="Arial"/>
          <w:b w:val="0"/>
        </w:rPr>
        <w:t>• Services: BulkOperationService</w:t>
      </w:r>
    </w:p>
    <w:p>
      <w:pPr>
        <w:pStyle w:val="PromptBody"/>
        <w:widowControl/>
      </w:pPr>
      <w:r>
        <w:rPr>
          <w:rFonts w:ascii="Arial" w:hAnsi="Arial"/>
          <w:b w:val="0"/>
        </w:rPr>
        <w:t>• Outcome: An administrator enrols a person into an approved path</w:t>
      </w:r>
    </w:p>
    <w:p>
      <w:pPr>
        <w:pStyle w:val="PromptBody"/>
        <w:widowControl/>
      </w:pPr>
      <w:r>
        <w:rPr>
          <w:rFonts w:ascii="Arial" w:hAnsi="Arial"/>
          <w:b w:val="0"/>
        </w:rPr>
        <w:t>• Outcome: learner and manager see the same trustworthy assignment state.</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2.03</w:t>
      </w:r>
    </w:p>
    <w:p>
      <w:r>
        <w:br w:type="page"/>
      </w:r>
    </w:p>
    <w:p>
      <w:pPr>
        <w:widowControl/>
        <w:spacing w:after="40"/>
      </w:pPr>
      <w:r>
        <w:rPr>
          <w:rFonts w:ascii="Arial" w:hAnsi="Arial"/>
          <w:b/>
          <w:color w:val="B79F85"/>
        </w:rPr>
        <w:t>Slice 2.04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2.04</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GET/POST /api/v1/people; POST /api/v1/invitations; GET/POST /api/v1/enrolments; POST /api/v1/enrolments/bulk-preview; POST /bulk-commit; POST /:id/withdraw|reinstate</w:t>
      </w:r>
    </w:p>
    <w:p>
      <w:pPr>
        <w:pStyle w:val="PromptBody"/>
        <w:widowControl/>
      </w:pPr>
      <w:r>
        <w:rPr>
          <w:rFonts w:ascii="Arial" w:hAnsi="Arial"/>
          <w:b w:val="0"/>
        </w:rPr>
        <w:t>Jobs: Invitation delivery/expiry; due-state refresh; bulk assignment; orphan reconciliation</w:t>
      </w:r>
    </w:p>
    <w:p>
      <w:pPr>
        <w:pStyle w:val="PromptBody"/>
        <w:widowControl/>
      </w:pPr>
      <w:r>
        <w:rPr>
          <w:rFonts w:ascii="Arial" w:hAnsi="Arial"/>
          <w:b w:val="0"/>
        </w:rPr>
        <w:t>Integration: Optional identity/HR membership projection; no payroll or employment master ownership</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GET/POST /api/v1/people</w:t>
      </w:r>
    </w:p>
    <w:p>
      <w:pPr>
        <w:pStyle w:val="PromptBody"/>
        <w:widowControl/>
      </w:pPr>
      <w:r>
        <w:rPr>
          <w:rFonts w:ascii="Arial" w:hAnsi="Arial"/>
          <w:b w:val="0"/>
        </w:rPr>
        <w:t>• Endpoints: POST /api/v1/invitations</w:t>
      </w:r>
    </w:p>
    <w:p>
      <w:pPr>
        <w:pStyle w:val="PromptBody"/>
        <w:widowControl/>
      </w:pPr>
      <w:r>
        <w:rPr>
          <w:rFonts w:ascii="Arial" w:hAnsi="Arial"/>
          <w:b w:val="0"/>
        </w:rPr>
        <w:t>• Endpoints: GET/POST /api/v1/enrolments</w:t>
      </w:r>
    </w:p>
    <w:p>
      <w:pPr>
        <w:pStyle w:val="PromptBody"/>
        <w:widowControl/>
      </w:pPr>
      <w:r>
        <w:rPr>
          <w:rFonts w:ascii="Arial" w:hAnsi="Arial"/>
          <w:b w:val="0"/>
        </w:rPr>
        <w:t>• Endpoints: POST /api/v1/enrolments/bulk-preview</w:t>
      </w:r>
    </w:p>
    <w:p>
      <w:pPr>
        <w:pStyle w:val="PromptBody"/>
        <w:widowControl/>
      </w:pPr>
      <w:r>
        <w:rPr>
          <w:rFonts w:ascii="Arial" w:hAnsi="Arial"/>
          <w:b w:val="0"/>
        </w:rPr>
        <w:t>• Endpoints: POST /bulk-commit</w:t>
      </w:r>
    </w:p>
    <w:p>
      <w:pPr>
        <w:pStyle w:val="PromptBody"/>
        <w:widowControl/>
      </w:pPr>
      <w:r>
        <w:rPr>
          <w:rFonts w:ascii="Arial" w:hAnsi="Arial"/>
          <w:b w:val="0"/>
        </w:rPr>
        <w:t>• Endpoints: POST /:id/withdraw|reinstate</w:t>
      </w:r>
    </w:p>
    <w:p>
      <w:pPr>
        <w:pStyle w:val="PromptBody"/>
        <w:widowControl/>
      </w:pPr>
      <w:r>
        <w:rPr>
          <w:rFonts w:ascii="Arial" w:hAnsi="Arial"/>
          <w:b w:val="0"/>
        </w:rPr>
        <w:t>• Jobs: Invitation delivery/expiry</w:t>
      </w:r>
    </w:p>
    <w:p>
      <w:pPr>
        <w:pStyle w:val="PromptBody"/>
        <w:widowControl/>
      </w:pPr>
      <w:r>
        <w:rPr>
          <w:rFonts w:ascii="Arial" w:hAnsi="Arial"/>
          <w:b w:val="0"/>
        </w:rPr>
        <w:t>• Jobs: due-state refresh</w:t>
      </w:r>
    </w:p>
    <w:p>
      <w:pPr>
        <w:pStyle w:val="PromptBody"/>
        <w:widowControl/>
      </w:pPr>
      <w:r>
        <w:rPr>
          <w:rFonts w:ascii="Arial" w:hAnsi="Arial"/>
          <w:b w:val="0"/>
        </w:rPr>
        <w:t>• Jobs: bulk assignment</w:t>
      </w:r>
    </w:p>
    <w:p>
      <w:pPr>
        <w:pStyle w:val="PromptBody"/>
        <w:widowControl/>
      </w:pPr>
      <w:r>
        <w:rPr>
          <w:rFonts w:ascii="Arial" w:hAnsi="Arial"/>
          <w:b w:val="0"/>
        </w:rPr>
        <w:t>• Jobs: orphan reconciliation</w:t>
      </w:r>
    </w:p>
    <w:p>
      <w:pPr>
        <w:pStyle w:val="PromptBody"/>
        <w:widowControl/>
      </w:pPr>
      <w:r>
        <w:rPr>
          <w:rFonts w:ascii="Arial" w:hAnsi="Arial"/>
          <w:b w:val="0"/>
        </w:rPr>
        <w:t>• Integration: Optional identity/HR membership projection</w:t>
      </w:r>
    </w:p>
    <w:p>
      <w:pPr>
        <w:pStyle w:val="PromptBody"/>
        <w:widowControl/>
      </w:pPr>
      <w:r>
        <w:rPr>
          <w:rFonts w:ascii="Arial" w:hAnsi="Arial"/>
          <w:b w:val="0"/>
        </w:rPr>
        <w:t>• Integration: no payroll or employment master ownership</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2.04</w:t>
      </w:r>
    </w:p>
    <w:p>
      <w:r>
        <w:br w:type="page"/>
      </w:r>
    </w:p>
    <w:p>
      <w:pPr>
        <w:widowControl/>
        <w:spacing w:after="40"/>
      </w:pPr>
      <w:r>
        <w:rPr>
          <w:rFonts w:ascii="Arial" w:hAnsi="Arial"/>
          <w:b/>
          <w:color w:val="B79F85"/>
        </w:rPr>
        <w:t>Slice 2.05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2.05</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/admin/people; /admin/people/:id; /admin/enrolments; /manager; /manager/team; /manager/assign; /home; /learn</w:t>
      </w:r>
    </w:p>
    <w:p>
      <w:pPr>
        <w:pStyle w:val="PromptBody"/>
        <w:widowControl/>
      </w:pPr>
      <w:r>
        <w:rPr>
          <w:rFonts w:ascii="Arial" w:hAnsi="Arial"/>
          <w:b w:val="0"/>
        </w:rPr>
        <w:t>Screens: People search/detail; invite/create link; role/path assignment wizard; bulk preview/exceptions; learner assignment cards; manager team status</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/admin/people</w:t>
      </w:r>
    </w:p>
    <w:p>
      <w:pPr>
        <w:pStyle w:val="PromptBody"/>
        <w:widowControl/>
      </w:pPr>
      <w:r>
        <w:rPr>
          <w:rFonts w:ascii="Arial" w:hAnsi="Arial"/>
          <w:b w:val="0"/>
        </w:rPr>
        <w:t>• Routes: /admin/people/:id</w:t>
      </w:r>
    </w:p>
    <w:p>
      <w:pPr>
        <w:pStyle w:val="PromptBody"/>
        <w:widowControl/>
      </w:pPr>
      <w:r>
        <w:rPr>
          <w:rFonts w:ascii="Arial" w:hAnsi="Arial"/>
          <w:b w:val="0"/>
        </w:rPr>
        <w:t>• Routes: /admin/enrolments</w:t>
      </w:r>
    </w:p>
    <w:p>
      <w:pPr>
        <w:pStyle w:val="PromptBody"/>
        <w:widowControl/>
      </w:pPr>
      <w:r>
        <w:rPr>
          <w:rFonts w:ascii="Arial" w:hAnsi="Arial"/>
          <w:b w:val="0"/>
        </w:rPr>
        <w:t>• Routes: /manager</w:t>
      </w:r>
    </w:p>
    <w:p>
      <w:pPr>
        <w:pStyle w:val="PromptBody"/>
        <w:widowControl/>
      </w:pPr>
      <w:r>
        <w:rPr>
          <w:rFonts w:ascii="Arial" w:hAnsi="Arial"/>
          <w:b w:val="0"/>
        </w:rPr>
        <w:t>• Routes: /manager/team</w:t>
      </w:r>
    </w:p>
    <w:p>
      <w:pPr>
        <w:pStyle w:val="PromptBody"/>
        <w:widowControl/>
      </w:pPr>
      <w:r>
        <w:rPr>
          <w:rFonts w:ascii="Arial" w:hAnsi="Arial"/>
          <w:b w:val="0"/>
        </w:rPr>
        <w:t>• Routes: /manager/assign</w:t>
      </w:r>
    </w:p>
    <w:p>
      <w:pPr>
        <w:pStyle w:val="PromptBody"/>
        <w:widowControl/>
      </w:pPr>
      <w:r>
        <w:rPr>
          <w:rFonts w:ascii="Arial" w:hAnsi="Arial"/>
          <w:b w:val="0"/>
        </w:rPr>
        <w:t>• Routes: /home</w:t>
      </w:r>
    </w:p>
    <w:p>
      <w:pPr>
        <w:pStyle w:val="PromptBody"/>
        <w:widowControl/>
      </w:pPr>
      <w:r>
        <w:rPr>
          <w:rFonts w:ascii="Arial" w:hAnsi="Arial"/>
          <w:b w:val="0"/>
        </w:rPr>
        <w:t>• Routes: /learn</w:t>
      </w:r>
    </w:p>
    <w:p>
      <w:pPr>
        <w:pStyle w:val="PromptBody"/>
        <w:widowControl/>
      </w:pPr>
      <w:r>
        <w:rPr>
          <w:rFonts w:ascii="Arial" w:hAnsi="Arial"/>
          <w:b w:val="0"/>
        </w:rPr>
        <w:t>• Screens: People search/detail</w:t>
      </w:r>
    </w:p>
    <w:p>
      <w:pPr>
        <w:pStyle w:val="PromptBody"/>
        <w:widowControl/>
      </w:pPr>
      <w:r>
        <w:rPr>
          <w:rFonts w:ascii="Arial" w:hAnsi="Arial"/>
          <w:b w:val="0"/>
        </w:rPr>
        <w:t>• Screens: invite/create link</w:t>
      </w:r>
    </w:p>
    <w:p>
      <w:pPr>
        <w:pStyle w:val="PromptBody"/>
        <w:widowControl/>
      </w:pPr>
      <w:r>
        <w:rPr>
          <w:rFonts w:ascii="Arial" w:hAnsi="Arial"/>
          <w:b w:val="0"/>
        </w:rPr>
        <w:t>• Screens: role/path assignment wizard</w:t>
      </w:r>
    </w:p>
    <w:p>
      <w:pPr>
        <w:pStyle w:val="PromptBody"/>
        <w:widowControl/>
      </w:pPr>
      <w:r>
        <w:rPr>
          <w:rFonts w:ascii="Arial" w:hAnsi="Arial"/>
          <w:b w:val="0"/>
        </w:rPr>
        <w:t>• Screens: bulk preview/exceptions</w:t>
      </w:r>
    </w:p>
    <w:p>
      <w:pPr>
        <w:pStyle w:val="PromptBody"/>
        <w:widowControl/>
      </w:pPr>
      <w:r>
        <w:rPr>
          <w:rFonts w:ascii="Arial" w:hAnsi="Arial"/>
          <w:b w:val="0"/>
        </w:rPr>
        <w:t>• Screens: learner assignment cards</w:t>
      </w:r>
    </w:p>
    <w:p>
      <w:pPr>
        <w:pStyle w:val="PromptBody"/>
        <w:widowControl/>
      </w:pPr>
      <w:r>
        <w:rPr>
          <w:rFonts w:ascii="Arial" w:hAnsi="Arial"/>
          <w:b w:val="0"/>
        </w:rPr>
        <w:t>• Screens: manager team status</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2.05</w:t>
      </w:r>
    </w:p>
    <w:p>
      <w:r>
        <w:br w:type="page"/>
      </w:r>
    </w:p>
    <w:p>
      <w:pPr>
        <w:widowControl/>
        <w:spacing w:after="40"/>
      </w:pPr>
      <w:r>
        <w:rPr>
          <w:rFonts w:ascii="Arial" w:hAnsi="Arial"/>
          <w:b/>
          <w:color w:val="B79F85"/>
        </w:rPr>
        <w:t>Slice 2.06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2.06</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People search/detail; invite/create link; role/path assignment wizard; bulk preview/exceptions; learner assignment cards; manager team status</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People search/detail</w:t>
      </w:r>
    </w:p>
    <w:p>
      <w:pPr>
        <w:pStyle w:val="PromptBody"/>
        <w:widowControl/>
      </w:pPr>
      <w:r>
        <w:rPr>
          <w:rFonts w:ascii="Arial" w:hAnsi="Arial"/>
          <w:b w:val="0"/>
        </w:rPr>
        <w:t>• Screens: invite/create link</w:t>
      </w:r>
    </w:p>
    <w:p>
      <w:pPr>
        <w:pStyle w:val="PromptBody"/>
        <w:widowControl/>
      </w:pPr>
      <w:r>
        <w:rPr>
          <w:rFonts w:ascii="Arial" w:hAnsi="Arial"/>
          <w:b w:val="0"/>
        </w:rPr>
        <w:t>• Screens: role/path assignment wizard</w:t>
      </w:r>
    </w:p>
    <w:p>
      <w:pPr>
        <w:pStyle w:val="PromptBody"/>
        <w:widowControl/>
      </w:pPr>
      <w:r>
        <w:rPr>
          <w:rFonts w:ascii="Arial" w:hAnsi="Arial"/>
          <w:b w:val="0"/>
        </w:rPr>
        <w:t>• Screens: bulk preview/exceptions</w:t>
      </w:r>
    </w:p>
    <w:p>
      <w:pPr>
        <w:pStyle w:val="PromptBody"/>
        <w:widowControl/>
      </w:pPr>
      <w:r>
        <w:rPr>
          <w:rFonts w:ascii="Arial" w:hAnsi="Arial"/>
          <w:b w:val="0"/>
        </w:rPr>
        <w:t>• Screens: learner assignment cards</w:t>
      </w:r>
    </w:p>
    <w:p>
      <w:pPr>
        <w:pStyle w:val="PromptBody"/>
        <w:widowControl/>
      </w:pPr>
      <w:r>
        <w:rPr>
          <w:rFonts w:ascii="Arial" w:hAnsi="Arial"/>
          <w:b w:val="0"/>
        </w:rPr>
        <w:t>• Screens: manager team status</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2.06</w:t>
      </w:r>
    </w:p>
    <w:p>
      <w:r>
        <w:br w:type="page"/>
      </w:r>
    </w:p>
    <w:p>
      <w:pPr>
        <w:widowControl/>
        <w:spacing w:after="40"/>
      </w:pPr>
      <w:r>
        <w:rPr>
          <w:rFonts w:ascii="Arial" w:hAnsi="Arial"/>
          <w:b/>
          <w:color w:val="B79F85"/>
        </w:rPr>
        <w:t>Slice 2.07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2.07</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Admin function not academic authority; manager direct-team scope; learner self only; PII minimisation; bulk reason/preview/idempotency</w:t>
      </w:r>
    </w:p>
    <w:p>
      <w:pPr>
        <w:pStyle w:val="PromptBody"/>
        <w:widowControl/>
      </w:pPr>
      <w:r>
        <w:rPr>
          <w:rFonts w:ascii="Arial" w:hAnsi="Arial"/>
          <w:b w:val="0"/>
        </w:rPr>
        <w:t>Audit: profile linked/corrected; enrolment created/withdrawn/reinstated; bulk preview/commit; assignment generated</w:t>
      </w:r>
    </w:p>
    <w:p>
      <w:pPr>
        <w:pStyle w:val="PromptBody"/>
        <w:widowControl/>
      </w:pPr>
      <w:r>
        <w:rPr>
          <w:rFonts w:ascii="Arial" w:hAnsi="Arial"/>
          <w:b w:val="0"/>
        </w:rPr>
        <w:t>Operations: Invite failure; orphan assignment; bulk exception rate; overdue prerequisites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Admin function not academic authority</w:t>
      </w:r>
    </w:p>
    <w:p>
      <w:pPr>
        <w:pStyle w:val="PromptBody"/>
        <w:widowControl/>
      </w:pPr>
      <w:r>
        <w:rPr>
          <w:rFonts w:ascii="Arial" w:hAnsi="Arial"/>
          <w:b w:val="0"/>
        </w:rPr>
        <w:t>• Security/privacy: manager direct-team scope</w:t>
      </w:r>
    </w:p>
    <w:p>
      <w:pPr>
        <w:pStyle w:val="PromptBody"/>
        <w:widowControl/>
      </w:pPr>
      <w:r>
        <w:rPr>
          <w:rFonts w:ascii="Arial" w:hAnsi="Arial"/>
          <w:b w:val="0"/>
        </w:rPr>
        <w:t>• Security/privacy: learner self only</w:t>
      </w:r>
    </w:p>
    <w:p>
      <w:pPr>
        <w:pStyle w:val="PromptBody"/>
        <w:widowControl/>
      </w:pPr>
      <w:r>
        <w:rPr>
          <w:rFonts w:ascii="Arial" w:hAnsi="Arial"/>
          <w:b w:val="0"/>
        </w:rPr>
        <w:t>• Security/privacy: PII minimisation</w:t>
      </w:r>
    </w:p>
    <w:p>
      <w:pPr>
        <w:pStyle w:val="PromptBody"/>
        <w:widowControl/>
      </w:pPr>
      <w:r>
        <w:rPr>
          <w:rFonts w:ascii="Arial" w:hAnsi="Arial"/>
          <w:b w:val="0"/>
        </w:rPr>
        <w:t>• Security/privacy: bulk reason/preview/idempotency</w:t>
      </w:r>
    </w:p>
    <w:p>
      <w:pPr>
        <w:pStyle w:val="PromptBody"/>
        <w:widowControl/>
      </w:pPr>
      <w:r>
        <w:rPr>
          <w:rFonts w:ascii="Arial" w:hAnsi="Arial"/>
          <w:b w:val="0"/>
        </w:rPr>
        <w:t>• Audit: profile linked/corrected</w:t>
      </w:r>
    </w:p>
    <w:p>
      <w:pPr>
        <w:pStyle w:val="PromptBody"/>
        <w:widowControl/>
      </w:pPr>
      <w:r>
        <w:rPr>
          <w:rFonts w:ascii="Arial" w:hAnsi="Arial"/>
          <w:b w:val="0"/>
        </w:rPr>
        <w:t>• Audit: enrolment created/withdrawn/reinstated</w:t>
      </w:r>
    </w:p>
    <w:p>
      <w:pPr>
        <w:pStyle w:val="PromptBody"/>
        <w:widowControl/>
      </w:pPr>
      <w:r>
        <w:rPr>
          <w:rFonts w:ascii="Arial" w:hAnsi="Arial"/>
          <w:b w:val="0"/>
        </w:rPr>
        <w:t>• Audit: bulk preview/commit</w:t>
      </w:r>
    </w:p>
    <w:p>
      <w:pPr>
        <w:pStyle w:val="PromptBody"/>
        <w:widowControl/>
      </w:pPr>
      <w:r>
        <w:rPr>
          <w:rFonts w:ascii="Arial" w:hAnsi="Arial"/>
          <w:b w:val="0"/>
        </w:rPr>
        <w:t>• Audit: assignment generated</w:t>
      </w:r>
    </w:p>
    <w:p>
      <w:pPr>
        <w:pStyle w:val="PromptBody"/>
        <w:widowControl/>
      </w:pPr>
      <w:r>
        <w:rPr>
          <w:rFonts w:ascii="Arial" w:hAnsi="Arial"/>
          <w:b w:val="0"/>
        </w:rPr>
        <w:t>• Operations: Invite failure</w:t>
      </w:r>
    </w:p>
    <w:p>
      <w:pPr>
        <w:pStyle w:val="PromptBody"/>
        <w:widowControl/>
      </w:pPr>
      <w:r>
        <w:rPr>
          <w:rFonts w:ascii="Arial" w:hAnsi="Arial"/>
          <w:b w:val="0"/>
        </w:rPr>
        <w:t>• Operations: orphan assignment</w:t>
      </w:r>
    </w:p>
    <w:p>
      <w:pPr>
        <w:pStyle w:val="PromptBody"/>
        <w:widowControl/>
      </w:pPr>
      <w:r>
        <w:rPr>
          <w:rFonts w:ascii="Arial" w:hAnsi="Arial"/>
          <w:b w:val="0"/>
        </w:rPr>
        <w:t>• Operations: bulk exception rate</w:t>
      </w:r>
    </w:p>
    <w:p>
      <w:pPr>
        <w:pStyle w:val="PromptBody"/>
        <w:widowControl/>
      </w:pPr>
      <w:r>
        <w:rPr>
          <w:rFonts w:ascii="Arial" w:hAnsi="Arial"/>
          <w:b w:val="0"/>
        </w:rPr>
        <w:t>• Operations: overdue prerequisites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2.07</w:t>
      </w:r>
    </w:p>
    <w:p>
      <w:r>
        <w:br w:type="page"/>
      </w:r>
    </w:p>
    <w:p>
      <w:pPr>
        <w:widowControl/>
        <w:spacing w:after="40"/>
      </w:pPr>
      <w:r>
        <w:rPr>
          <w:rFonts w:ascii="Arial" w:hAnsi="Arial"/>
          <w:b/>
          <w:color w:val="B79F85"/>
        </w:rPr>
        <w:t>Slice 2.08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2.08</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Invite failure; orphan assignment; bulk exception rate; overdue prerequisites</w:t>
      </w:r>
    </w:p>
    <w:p>
      <w:pPr>
        <w:pStyle w:val="PromptBody"/>
        <w:widowControl/>
      </w:pPr>
      <w:r>
        <w:rPr>
          <w:rFonts w:ascii="Arial" w:hAnsi="Arial"/>
          <w:b w:val="0"/>
        </w:rPr>
        <w:t>Handover: Stable people, role, path, enrolment and assignment contracts for learning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Invite failure</w:t>
      </w:r>
    </w:p>
    <w:p>
      <w:pPr>
        <w:pStyle w:val="PromptBody"/>
        <w:widowControl/>
      </w:pPr>
      <w:r>
        <w:rPr>
          <w:rFonts w:ascii="Arial" w:hAnsi="Arial"/>
          <w:b w:val="0"/>
        </w:rPr>
        <w:t>• Operations: orphan assignment</w:t>
      </w:r>
    </w:p>
    <w:p>
      <w:pPr>
        <w:pStyle w:val="PromptBody"/>
        <w:widowControl/>
      </w:pPr>
      <w:r>
        <w:rPr>
          <w:rFonts w:ascii="Arial" w:hAnsi="Arial"/>
          <w:b w:val="0"/>
        </w:rPr>
        <w:t>• Operations: bulk exception rate</w:t>
      </w:r>
    </w:p>
    <w:p>
      <w:pPr>
        <w:pStyle w:val="PromptBody"/>
        <w:widowControl/>
      </w:pPr>
      <w:r>
        <w:rPr>
          <w:rFonts w:ascii="Arial" w:hAnsi="Arial"/>
          <w:b w:val="0"/>
        </w:rPr>
        <w:t>• Operations: overdue prerequisites</w:t>
      </w:r>
    </w:p>
    <w:p>
      <w:pPr>
        <w:pStyle w:val="PromptBody"/>
        <w:widowControl/>
      </w:pPr>
      <w:r>
        <w:rPr>
          <w:rFonts w:ascii="Arial" w:hAnsi="Arial"/>
          <w:b w:val="0"/>
        </w:rPr>
        <w:t>• Handover: Stable people, role, path, enrolment and assignment contracts for learning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feat(slice-02):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2.08</w:t>
      </w:r>
    </w:p>
    <w:p>
      <w:r>
        <w:br w:type="page"/>
      </w:r>
    </w:p>
    <w:p>
      <w:pPr>
        <w:widowControl/>
        <w:spacing w:after="40"/>
      </w:pPr>
      <w:r>
        <w:rPr>
          <w:rFonts w:ascii="Arial" w:hAnsi="Arial"/>
          <w:b/>
          <w:color w:val="B79F85"/>
        </w:rPr>
        <w:t>Slice 2.09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2.09</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Duplicate person/reference does not create duplicate profile | Learner cannot change own organisational role | Manager sees permitted team only | Bulk preview reports duplicates and blocked rows | Repeated bulk commit is idempotent | Withdrawal removes active obligation but preserves history | Reinstatement creates valid current state | Learner, manager and admin views reconcile</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Duplicate person/reference does not create duplicate profile | Learner cannot change own organisational role | Manager sees permitted team only | Bulk preview reports duplicates and blocked rows | Repeated bulk commit is idempotent | Withdrawal removes active obligation but preserves history | Reinstatement creates valid current state | Learner, manager and admin views reconcile</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test(slice-02):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2.09</w:t>
      </w:r>
    </w:p>
    <w:p>
      <w:r>
        <w:br w:type="page"/>
      </w:r>
    </w:p>
    <w:p>
      <w:pPr>
        <w:widowControl/>
        <w:spacing w:after="40"/>
      </w:pPr>
      <w:r>
        <w:rPr>
          <w:rFonts w:ascii="Arial" w:hAnsi="Arial"/>
          <w:b/>
          <w:color w:val="B79F85"/>
        </w:rPr>
        <w:t>Slice 2.10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2.10</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/admin/people; /admin/people/:id; /admin/enrolments; /manager; /manager/team; /manager/assign; /home; /learn</w:t>
      </w:r>
    </w:p>
    <w:p>
      <w:pPr>
        <w:pStyle w:val="PromptBody"/>
        <w:widowControl/>
      </w:pPr>
      <w:r>
        <w:rPr>
          <w:rFonts w:ascii="Arial" w:hAnsi="Arial"/>
          <w:b w:val="0"/>
        </w:rPr>
        <w:t>Screens: People search/detail; invite/create link; role/path assignment wizard; bulk preview/exceptions; learner assignment cards; manager team status</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/admin/people</w:t>
      </w:r>
    </w:p>
    <w:p>
      <w:pPr>
        <w:pStyle w:val="PromptBody"/>
        <w:widowControl/>
      </w:pPr>
      <w:r>
        <w:rPr>
          <w:rFonts w:ascii="Arial" w:hAnsi="Arial"/>
          <w:b w:val="0"/>
        </w:rPr>
        <w:t>• Routes: /admin/people/:id</w:t>
      </w:r>
    </w:p>
    <w:p>
      <w:pPr>
        <w:pStyle w:val="PromptBody"/>
        <w:widowControl/>
      </w:pPr>
      <w:r>
        <w:rPr>
          <w:rFonts w:ascii="Arial" w:hAnsi="Arial"/>
          <w:b w:val="0"/>
        </w:rPr>
        <w:t>• Routes: /admin/enrolments</w:t>
      </w:r>
    </w:p>
    <w:p>
      <w:pPr>
        <w:pStyle w:val="PromptBody"/>
        <w:widowControl/>
      </w:pPr>
      <w:r>
        <w:rPr>
          <w:rFonts w:ascii="Arial" w:hAnsi="Arial"/>
          <w:b w:val="0"/>
        </w:rPr>
        <w:t>• Routes: /manager</w:t>
      </w:r>
    </w:p>
    <w:p>
      <w:pPr>
        <w:pStyle w:val="PromptBody"/>
        <w:widowControl/>
      </w:pPr>
      <w:r>
        <w:rPr>
          <w:rFonts w:ascii="Arial" w:hAnsi="Arial"/>
          <w:b w:val="0"/>
        </w:rPr>
        <w:t>• Routes: /manager/team</w:t>
      </w:r>
    </w:p>
    <w:p>
      <w:pPr>
        <w:pStyle w:val="PromptBody"/>
        <w:widowControl/>
      </w:pPr>
      <w:r>
        <w:rPr>
          <w:rFonts w:ascii="Arial" w:hAnsi="Arial"/>
          <w:b w:val="0"/>
        </w:rPr>
        <w:t>• Routes: /manager/assign</w:t>
      </w:r>
    </w:p>
    <w:p>
      <w:pPr>
        <w:pStyle w:val="PromptBody"/>
        <w:widowControl/>
      </w:pPr>
      <w:r>
        <w:rPr>
          <w:rFonts w:ascii="Arial" w:hAnsi="Arial"/>
          <w:b w:val="0"/>
        </w:rPr>
        <w:t>• Routes: /home</w:t>
      </w:r>
    </w:p>
    <w:p>
      <w:pPr>
        <w:pStyle w:val="PromptBody"/>
        <w:widowControl/>
      </w:pPr>
      <w:r>
        <w:rPr>
          <w:rFonts w:ascii="Arial" w:hAnsi="Arial"/>
          <w:b w:val="0"/>
        </w:rPr>
        <w:t>• Routes: /learn</w:t>
      </w:r>
    </w:p>
    <w:p>
      <w:pPr>
        <w:pStyle w:val="PromptBody"/>
        <w:widowControl/>
      </w:pPr>
      <w:r>
        <w:rPr>
          <w:rFonts w:ascii="Arial" w:hAnsi="Arial"/>
          <w:b w:val="0"/>
        </w:rPr>
        <w:t>• Screens: People search/detail</w:t>
      </w:r>
    </w:p>
    <w:p>
      <w:pPr>
        <w:pStyle w:val="PromptBody"/>
        <w:widowControl/>
      </w:pPr>
      <w:r>
        <w:rPr>
          <w:rFonts w:ascii="Arial" w:hAnsi="Arial"/>
          <w:b w:val="0"/>
        </w:rPr>
        <w:t>• Screens: invite/create link</w:t>
      </w:r>
    </w:p>
    <w:p>
      <w:pPr>
        <w:pStyle w:val="PromptBody"/>
        <w:widowControl/>
      </w:pPr>
      <w:r>
        <w:rPr>
          <w:rFonts w:ascii="Arial" w:hAnsi="Arial"/>
          <w:b w:val="0"/>
        </w:rPr>
        <w:t>• Screens: role/path assignment wizard</w:t>
      </w:r>
    </w:p>
    <w:p>
      <w:pPr>
        <w:pStyle w:val="PromptBody"/>
        <w:widowControl/>
      </w:pPr>
      <w:r>
        <w:rPr>
          <w:rFonts w:ascii="Arial" w:hAnsi="Arial"/>
          <w:b w:val="0"/>
        </w:rPr>
        <w:t>• Screens: bulk preview/exceptions</w:t>
      </w:r>
    </w:p>
    <w:p>
      <w:pPr>
        <w:pStyle w:val="PromptBody"/>
        <w:widowControl/>
      </w:pPr>
      <w:r>
        <w:rPr>
          <w:rFonts w:ascii="Arial" w:hAnsi="Arial"/>
          <w:b w:val="0"/>
        </w:rPr>
        <w:t>• Screens: learner assignment cards</w:t>
      </w:r>
    </w:p>
    <w:p>
      <w:pPr>
        <w:pStyle w:val="PromptBody"/>
        <w:widowControl/>
      </w:pPr>
      <w:r>
        <w:rPr>
          <w:rFonts w:ascii="Arial" w:hAnsi="Arial"/>
          <w:b w:val="0"/>
        </w:rPr>
        <w:t>• Screens: manager team status</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test(slice-02):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2.10</w:t>
      </w:r>
    </w:p>
    <w:p>
      <w:r>
        <w:br w:type="page"/>
      </w:r>
    </w:p>
    <w:p>
      <w:pPr>
        <w:widowControl/>
        <w:spacing w:after="40"/>
      </w:pPr>
      <w:r>
        <w:rPr>
          <w:rFonts w:ascii="Arial" w:hAnsi="Arial"/>
          <w:b/>
          <w:color w:val="B79F85"/>
        </w:rPr>
        <w:t>Slice 2.11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2.11</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Duplicate person/reference does not create duplicate profile | Learner cannot change own organisational role | Manager sees permitted team only | Bulk preview reports duplicates and blocked rows | Repeated bulk commit is idempotent | Withdrawal removes active obligation but preserves history | Reinstatement creates valid current state | Learner, manager and admin views reconcile</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Duplicate person/reference does not create duplicate profile | Learner cannot change own organisational role | Manager sees permitted team only | Bulk preview reports duplicates and blocked rows | Repeated bulk commit is idempotent | Withdrawal removes active obligation but preserves history | Reinstatement creates valid current state | Learner, manager and admin views reconcile</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test(slice-02):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2.11</w:t>
      </w:r>
    </w:p>
    <w:p>
      <w:r>
        <w:br w:type="page"/>
      </w:r>
    </w:p>
    <w:p>
      <w:pPr>
        <w:widowControl/>
        <w:spacing w:after="40"/>
      </w:pPr>
      <w:r>
        <w:rPr>
          <w:rFonts w:ascii="Arial" w:hAnsi="Arial"/>
          <w:b/>
          <w:color w:val="B79F85"/>
        </w:rPr>
        <w:t>Slice 2.12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2.12</w:t>
      </w:r>
    </w:p>
    <w:p>
      <w:pPr>
        <w:pStyle w:val="PromptBody"/>
        <w:widowControl/>
      </w:pPr>
      <w:r>
        <w:rPr>
          <w:rFonts w:ascii="Arial" w:hAnsi="Arial"/>
          <w:b w:val="0"/>
        </w:rPr>
      </w:r>
    </w:p>
    <w:p>
      <w:pPr>
        <w:pStyle w:val="PromptBody"/>
        <w:widowControl/>
      </w:pPr>
      <w:r>
        <w:rPr>
          <w:rFonts w:ascii="Arial" w:hAnsi="Arial"/>
          <w:b w:val="0"/>
        </w:rPr>
        <w:t>You are implementing Slice 2: People, roles and enrolment.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An administrator enrols a person into an approved path; learner and manager see the same trustworthy assignment state.</w:t>
      </w:r>
    </w:p>
    <w:p>
      <w:pPr>
        <w:pStyle w:val="PromptBody"/>
        <w:widowControl/>
      </w:pPr>
      <w:r>
        <w:rPr>
          <w:rFonts w:ascii="Arial" w:hAnsi="Arial"/>
          <w:b w:val="0"/>
        </w:rPr>
        <w:t>Handover: Stable people, role, path, enrolment and assignment contracts for learning</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An administrator enrols a person into an approved path</w:t>
      </w:r>
    </w:p>
    <w:p>
      <w:pPr>
        <w:pStyle w:val="PromptBody"/>
        <w:widowControl/>
      </w:pPr>
      <w:r>
        <w:rPr>
          <w:rFonts w:ascii="Arial" w:hAnsi="Arial"/>
          <w:b w:val="0"/>
        </w:rPr>
        <w:t>• Outcome: learner and manager see the same trustworthy assignment state.</w:t>
      </w:r>
    </w:p>
    <w:p>
      <w:pPr>
        <w:pStyle w:val="PromptBody"/>
        <w:widowControl/>
      </w:pPr>
      <w:r>
        <w:rPr>
          <w:rFonts w:ascii="Arial" w:hAnsi="Arial"/>
          <w:b w:val="0"/>
        </w:rPr>
        <w:t>• Handover: Stable people, role, path, enrolment and assignment contracts for learning</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docs(slice-02):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2.12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S02-01</w:t>
            </w:r>
          </w:p>
        </w:tc>
        <w:tc>
          <w:tcPr>
            <w:tcW w:type="dxa" w:w="8210"/>
            <w:vAlign w:val="top"/>
            <w:shd w:fill="FFFFFF"/>
          </w:tcPr>
          <w:p>
            <w:pPr>
              <w:spacing w:after="40"/>
            </w:pPr>
            <w:r>
              <w:rPr>
                <w:rFonts w:ascii="Arial" w:hAnsi="Arial"/>
                <w:b w:val="0"/>
                <w:color w:val="17212B"/>
                <w:sz w:val="16"/>
              </w:rPr>
              <w:t>Duplicate person/reference does not create duplicate profile</w:t>
            </w:r>
          </w:p>
        </w:tc>
      </w:tr>
      <w:tr>
        <w:tc>
          <w:tcPr>
            <w:tcW w:type="dxa" w:w="1150"/>
            <w:vAlign w:val="top"/>
            <w:shd w:fill="F8FAFC"/>
          </w:tcPr>
          <w:p>
            <w:pPr>
              <w:spacing w:after="40"/>
            </w:pPr>
            <w:r>
              <w:rPr>
                <w:rFonts w:ascii="Arial" w:hAnsi="Arial"/>
                <w:b w:val="0"/>
                <w:color w:val="17212B"/>
                <w:sz w:val="16"/>
              </w:rPr>
              <w:t>S02-02</w:t>
            </w:r>
          </w:p>
        </w:tc>
        <w:tc>
          <w:tcPr>
            <w:tcW w:type="dxa" w:w="8210"/>
            <w:vAlign w:val="top"/>
            <w:shd w:fill="F8FAFC"/>
          </w:tcPr>
          <w:p>
            <w:pPr>
              <w:spacing w:after="40"/>
            </w:pPr>
            <w:r>
              <w:rPr>
                <w:rFonts w:ascii="Arial" w:hAnsi="Arial"/>
                <w:b w:val="0"/>
                <w:color w:val="17212B"/>
                <w:sz w:val="16"/>
              </w:rPr>
              <w:t>Learner cannot change own organisational role</w:t>
            </w:r>
          </w:p>
        </w:tc>
      </w:tr>
      <w:tr>
        <w:tc>
          <w:tcPr>
            <w:tcW w:type="dxa" w:w="1150"/>
            <w:vAlign w:val="top"/>
            <w:shd w:fill="FFFFFF"/>
          </w:tcPr>
          <w:p>
            <w:pPr>
              <w:spacing w:after="40"/>
            </w:pPr>
            <w:r>
              <w:rPr>
                <w:rFonts w:ascii="Arial" w:hAnsi="Arial"/>
                <w:b w:val="0"/>
                <w:color w:val="17212B"/>
                <w:sz w:val="16"/>
              </w:rPr>
              <w:t>S02-03</w:t>
            </w:r>
          </w:p>
        </w:tc>
        <w:tc>
          <w:tcPr>
            <w:tcW w:type="dxa" w:w="8210"/>
            <w:vAlign w:val="top"/>
            <w:shd w:fill="FFFFFF"/>
          </w:tcPr>
          <w:p>
            <w:pPr>
              <w:spacing w:after="40"/>
            </w:pPr>
            <w:r>
              <w:rPr>
                <w:rFonts w:ascii="Arial" w:hAnsi="Arial"/>
                <w:b w:val="0"/>
                <w:color w:val="17212B"/>
                <w:sz w:val="16"/>
              </w:rPr>
              <w:t>Manager sees permitted team only</w:t>
            </w:r>
          </w:p>
        </w:tc>
      </w:tr>
      <w:tr>
        <w:tc>
          <w:tcPr>
            <w:tcW w:type="dxa" w:w="1150"/>
            <w:vAlign w:val="top"/>
            <w:shd w:fill="F8FAFC"/>
          </w:tcPr>
          <w:p>
            <w:pPr>
              <w:spacing w:after="40"/>
            </w:pPr>
            <w:r>
              <w:rPr>
                <w:rFonts w:ascii="Arial" w:hAnsi="Arial"/>
                <w:b w:val="0"/>
                <w:color w:val="17212B"/>
                <w:sz w:val="16"/>
              </w:rPr>
              <w:t>S02-04</w:t>
            </w:r>
          </w:p>
        </w:tc>
        <w:tc>
          <w:tcPr>
            <w:tcW w:type="dxa" w:w="8210"/>
            <w:vAlign w:val="top"/>
            <w:shd w:fill="F8FAFC"/>
          </w:tcPr>
          <w:p>
            <w:pPr>
              <w:spacing w:after="40"/>
            </w:pPr>
            <w:r>
              <w:rPr>
                <w:rFonts w:ascii="Arial" w:hAnsi="Arial"/>
                <w:b w:val="0"/>
                <w:color w:val="17212B"/>
                <w:sz w:val="16"/>
              </w:rPr>
              <w:t>Bulk preview reports duplicates and blocked rows</w:t>
            </w:r>
          </w:p>
        </w:tc>
      </w:tr>
      <w:tr>
        <w:tc>
          <w:tcPr>
            <w:tcW w:type="dxa" w:w="1150"/>
            <w:vAlign w:val="top"/>
            <w:shd w:fill="FFFFFF"/>
          </w:tcPr>
          <w:p>
            <w:pPr>
              <w:spacing w:after="40"/>
            </w:pPr>
            <w:r>
              <w:rPr>
                <w:rFonts w:ascii="Arial" w:hAnsi="Arial"/>
                <w:b w:val="0"/>
                <w:color w:val="17212B"/>
                <w:sz w:val="16"/>
              </w:rPr>
              <w:t>S02-05</w:t>
            </w:r>
          </w:p>
        </w:tc>
        <w:tc>
          <w:tcPr>
            <w:tcW w:type="dxa" w:w="8210"/>
            <w:vAlign w:val="top"/>
            <w:shd w:fill="FFFFFF"/>
          </w:tcPr>
          <w:p>
            <w:pPr>
              <w:spacing w:after="40"/>
            </w:pPr>
            <w:r>
              <w:rPr>
                <w:rFonts w:ascii="Arial" w:hAnsi="Arial"/>
                <w:b w:val="0"/>
                <w:color w:val="17212B"/>
                <w:sz w:val="16"/>
              </w:rPr>
              <w:t>Repeated bulk commit is idempotent</w:t>
            </w:r>
          </w:p>
        </w:tc>
      </w:tr>
      <w:tr>
        <w:tc>
          <w:tcPr>
            <w:tcW w:type="dxa" w:w="1150"/>
            <w:vAlign w:val="top"/>
            <w:shd w:fill="F8FAFC"/>
          </w:tcPr>
          <w:p>
            <w:pPr>
              <w:spacing w:after="40"/>
            </w:pPr>
            <w:r>
              <w:rPr>
                <w:rFonts w:ascii="Arial" w:hAnsi="Arial"/>
                <w:b w:val="0"/>
                <w:color w:val="17212B"/>
                <w:sz w:val="16"/>
              </w:rPr>
              <w:t>S02-06</w:t>
            </w:r>
          </w:p>
        </w:tc>
        <w:tc>
          <w:tcPr>
            <w:tcW w:type="dxa" w:w="8210"/>
            <w:vAlign w:val="top"/>
            <w:shd w:fill="F8FAFC"/>
          </w:tcPr>
          <w:p>
            <w:pPr>
              <w:spacing w:after="40"/>
            </w:pPr>
            <w:r>
              <w:rPr>
                <w:rFonts w:ascii="Arial" w:hAnsi="Arial"/>
                <w:b w:val="0"/>
                <w:color w:val="17212B"/>
                <w:sz w:val="16"/>
              </w:rPr>
              <w:t>Withdrawal removes active obligation but preserves history</w:t>
            </w:r>
          </w:p>
        </w:tc>
      </w:tr>
      <w:tr>
        <w:tc>
          <w:tcPr>
            <w:tcW w:type="dxa" w:w="1150"/>
            <w:vAlign w:val="top"/>
            <w:shd w:fill="FFFFFF"/>
          </w:tcPr>
          <w:p>
            <w:pPr>
              <w:spacing w:after="40"/>
            </w:pPr>
            <w:r>
              <w:rPr>
                <w:rFonts w:ascii="Arial" w:hAnsi="Arial"/>
                <w:b w:val="0"/>
                <w:color w:val="17212B"/>
                <w:sz w:val="16"/>
              </w:rPr>
              <w:t>S02-07</w:t>
            </w:r>
          </w:p>
        </w:tc>
        <w:tc>
          <w:tcPr>
            <w:tcW w:type="dxa" w:w="8210"/>
            <w:vAlign w:val="top"/>
            <w:shd w:fill="FFFFFF"/>
          </w:tcPr>
          <w:p>
            <w:pPr>
              <w:spacing w:after="40"/>
            </w:pPr>
            <w:r>
              <w:rPr>
                <w:rFonts w:ascii="Arial" w:hAnsi="Arial"/>
                <w:b w:val="0"/>
                <w:color w:val="17212B"/>
                <w:sz w:val="16"/>
              </w:rPr>
              <w:t>Reinstatement creates valid current state</w:t>
            </w:r>
          </w:p>
        </w:tc>
      </w:tr>
      <w:tr>
        <w:tc>
          <w:tcPr>
            <w:tcW w:type="dxa" w:w="1150"/>
            <w:vAlign w:val="top"/>
            <w:shd w:fill="F8FAFC"/>
          </w:tcPr>
          <w:p>
            <w:pPr>
              <w:spacing w:after="40"/>
            </w:pPr>
            <w:r>
              <w:rPr>
                <w:rFonts w:ascii="Arial" w:hAnsi="Arial"/>
                <w:b w:val="0"/>
                <w:color w:val="17212B"/>
                <w:sz w:val="16"/>
              </w:rPr>
              <w:t>S02-08</w:t>
            </w:r>
          </w:p>
        </w:tc>
        <w:tc>
          <w:tcPr>
            <w:tcW w:type="dxa" w:w="8210"/>
            <w:vAlign w:val="top"/>
            <w:shd w:fill="F8FAFC"/>
          </w:tcPr>
          <w:p>
            <w:pPr>
              <w:spacing w:after="40"/>
            </w:pPr>
            <w:r>
              <w:rPr>
                <w:rFonts w:ascii="Arial" w:hAnsi="Arial"/>
                <w:b w:val="0"/>
                <w:color w:val="17212B"/>
                <w:sz w:val="16"/>
              </w:rPr>
              <w:t>Learner, manager and admin views reconcile</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2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