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2827" w14:textId="1C364DB2" w:rsidR="00182CF6" w:rsidRDefault="00BE1E9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44E0EFC0" w14:textId="77777777" w:rsidR="00A26A9B" w:rsidRDefault="00A7508F">
      <w:pPr>
        <w:rPr>
          <w:rFonts w:ascii="宋体" w:eastAsia="宋体" w:hAnsi="宋体"/>
          <w:sz w:val="24"/>
          <w:szCs w:val="24"/>
        </w:rPr>
      </w:pPr>
      <w:bookmarkStart w:id="0" w:name="_GoBack"/>
      <w:r w:rsidRPr="00A7508F">
        <w:rPr>
          <w:rFonts w:ascii="宋体" w:eastAsia="宋体" w:hAnsi="宋体" w:hint="eastAsia"/>
          <w:sz w:val="24"/>
          <w:szCs w:val="24"/>
        </w:rPr>
        <w:t>器械中有大一类产品是诊断产品，譬如，试剂盒、超声、核磁共振、X射线等。</w:t>
      </w:r>
      <w:r>
        <w:rPr>
          <w:rFonts w:ascii="宋体" w:eastAsia="宋体" w:hAnsi="宋体" w:hint="eastAsia"/>
          <w:sz w:val="24"/>
          <w:szCs w:val="24"/>
        </w:rPr>
        <w:t>诊断产品做临床试验主要验证的是诊断准确率，譬如，灵敏度、特异度、阳性预测率、阴性预测率、R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曲线下面积等指标。如果一个新的产品要通过做临床试验提交药监局批准上市，需要考虑常见的几种诊断试验设计类型。</w:t>
      </w:r>
    </w:p>
    <w:bookmarkEnd w:id="0"/>
    <w:p w14:paraId="1F4F20FC" w14:textId="10F04414" w:rsidR="00A26A9B" w:rsidRDefault="00A26A9B">
      <w:pPr>
        <w:rPr>
          <w:rFonts w:ascii="宋体" w:eastAsia="宋体" w:hAnsi="宋体"/>
          <w:sz w:val="24"/>
          <w:szCs w:val="24"/>
        </w:rPr>
      </w:pPr>
    </w:p>
    <w:p w14:paraId="0462D390" w14:textId="77777777" w:rsidR="00A26A9B" w:rsidRDefault="00A26A9B">
      <w:pPr>
        <w:rPr>
          <w:rFonts w:ascii="宋体" w:eastAsia="宋体" w:hAnsi="宋体"/>
          <w:sz w:val="24"/>
          <w:szCs w:val="24"/>
        </w:rPr>
      </w:pPr>
    </w:p>
    <w:p w14:paraId="40B1A1FE" w14:textId="3B3812E4" w:rsidR="00A7508F" w:rsidRDefault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根据有无金标准，设计类型可以分为以下</w:t>
      </w:r>
      <w:r w:rsidR="006E49EE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种类型：</w:t>
      </w:r>
    </w:p>
    <w:p w14:paraId="1041B11C" w14:textId="77777777" w:rsidR="00A7508F" w:rsidRPr="00A7508F" w:rsidRDefault="00A7508F">
      <w:pPr>
        <w:rPr>
          <w:rFonts w:ascii="宋体" w:eastAsia="宋体" w:hAnsi="宋体"/>
          <w:sz w:val="24"/>
          <w:szCs w:val="24"/>
        </w:rPr>
      </w:pPr>
    </w:p>
    <w:p w14:paraId="19128EF9" w14:textId="77777777" w:rsidR="00A7508F" w:rsidRDefault="00A7508F" w:rsidP="00A7508F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有金标准的单组设计：</w:t>
      </w:r>
    </w:p>
    <w:p w14:paraId="5F3FD162" w14:textId="01796F5B" w:rsidR="00A7508F" w:rsidRDefault="00A7508F" w:rsidP="00A7508F">
      <w:pPr>
        <w:pStyle w:val="ListParagraph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此时主要衡量</w:t>
      </w:r>
      <w:r w:rsidR="00413EA4">
        <w:rPr>
          <w:rFonts w:ascii="宋体" w:eastAsia="宋体" w:hAnsi="宋体" w:hint="eastAsia"/>
          <w:sz w:val="24"/>
          <w:szCs w:val="24"/>
        </w:rPr>
        <w:t>新诊断产品</w:t>
      </w:r>
      <w:r>
        <w:rPr>
          <w:rFonts w:ascii="宋体" w:eastAsia="宋体" w:hAnsi="宋体" w:hint="eastAsia"/>
          <w:sz w:val="24"/>
          <w:szCs w:val="24"/>
        </w:rPr>
        <w:t>准确率是否达到一定标准。譬如，通过做临床试验验证乳腺超声的灵敏度是否大于0.85，特异度是否大于0.8。</w:t>
      </w:r>
    </w:p>
    <w:p w14:paraId="2AB1971B" w14:textId="77777777" w:rsidR="0049153D" w:rsidRDefault="0049153D" w:rsidP="00A7508F">
      <w:pPr>
        <w:pStyle w:val="ListParagraph"/>
        <w:ind w:left="72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TableGrid"/>
        <w:tblW w:w="8505" w:type="dxa"/>
        <w:tblInd w:w="137" w:type="dxa"/>
        <w:tblLook w:val="04A0" w:firstRow="1" w:lastRow="0" w:firstColumn="1" w:lastColumn="0" w:noHBand="0" w:noVBand="1"/>
      </w:tblPr>
      <w:tblGrid>
        <w:gridCol w:w="1501"/>
        <w:gridCol w:w="1637"/>
        <w:gridCol w:w="1692"/>
        <w:gridCol w:w="1692"/>
        <w:gridCol w:w="1983"/>
      </w:tblGrid>
      <w:tr w:rsidR="00A7508F" w14:paraId="0F70ACCD" w14:textId="77777777" w:rsidTr="00FB1CEA">
        <w:tc>
          <w:tcPr>
            <w:tcW w:w="1501" w:type="dxa"/>
          </w:tcPr>
          <w:p w14:paraId="2E5076D1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FEAFE13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55220A0D" w14:textId="77777777" w:rsidR="00A7508F" w:rsidRDefault="00A7508F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金标准</w:t>
            </w:r>
          </w:p>
        </w:tc>
        <w:tc>
          <w:tcPr>
            <w:tcW w:w="1983" w:type="dxa"/>
          </w:tcPr>
          <w:p w14:paraId="15E864D3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14:paraId="60A6CA01" w14:textId="77777777" w:rsidTr="00FB1CEA">
        <w:tc>
          <w:tcPr>
            <w:tcW w:w="1501" w:type="dxa"/>
            <w:vMerge w:val="restart"/>
          </w:tcPr>
          <w:p w14:paraId="70A1E626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E072A0E" w14:textId="1C79D52B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新诊断</w:t>
            </w:r>
            <w:r w:rsidR="0049153D">
              <w:rPr>
                <w:rFonts w:ascii="宋体" w:eastAsia="宋体" w:hAnsi="宋体" w:hint="eastAsia"/>
                <w:sz w:val="24"/>
                <w:szCs w:val="24"/>
              </w:rPr>
              <w:t>产品</w:t>
            </w:r>
          </w:p>
        </w:tc>
        <w:tc>
          <w:tcPr>
            <w:tcW w:w="1637" w:type="dxa"/>
          </w:tcPr>
          <w:p w14:paraId="43E52471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48B3D639" w14:textId="7BFE97A9" w:rsidR="00A7508F" w:rsidRDefault="00413EA4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有病</w:t>
            </w:r>
          </w:p>
        </w:tc>
        <w:tc>
          <w:tcPr>
            <w:tcW w:w="1692" w:type="dxa"/>
          </w:tcPr>
          <w:p w14:paraId="362E1403" w14:textId="564E1FE6" w:rsidR="00A7508F" w:rsidRDefault="00413EA4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无病</w:t>
            </w:r>
          </w:p>
        </w:tc>
        <w:tc>
          <w:tcPr>
            <w:tcW w:w="1983" w:type="dxa"/>
          </w:tcPr>
          <w:p w14:paraId="20C27F9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:rsidRPr="00BC7E96" w14:paraId="71C6C9E4" w14:textId="77777777" w:rsidTr="00FB1CEA">
        <w:tc>
          <w:tcPr>
            <w:tcW w:w="1501" w:type="dxa"/>
            <w:vMerge/>
          </w:tcPr>
          <w:p w14:paraId="79A080F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1D81A169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111A0CD8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92" w:type="dxa"/>
          </w:tcPr>
          <w:p w14:paraId="2F6B69D3" w14:textId="77777777" w:rsidR="00A7508F" w:rsidRPr="00BC7E96" w:rsidRDefault="00A7508F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983" w:type="dxa"/>
          </w:tcPr>
          <w:p w14:paraId="46C795B3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</m:t>
                </m:r>
              </m:oMath>
            </m:oMathPara>
          </w:p>
        </w:tc>
      </w:tr>
      <w:tr w:rsidR="00A7508F" w:rsidRPr="00BC7E96" w14:paraId="3A78E250" w14:textId="77777777" w:rsidTr="00FB1CEA">
        <w:tc>
          <w:tcPr>
            <w:tcW w:w="1501" w:type="dxa"/>
            <w:vMerge/>
          </w:tcPr>
          <w:p w14:paraId="723C362C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0AF72A0D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4714F623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92" w:type="dxa"/>
          </w:tcPr>
          <w:p w14:paraId="0A336626" w14:textId="77777777" w:rsidR="00A7508F" w:rsidRPr="00BC7E96" w:rsidRDefault="00A7508F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983" w:type="dxa"/>
          </w:tcPr>
          <w:p w14:paraId="70E27394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c+d</m:t>
                </m:r>
              </m:oMath>
            </m:oMathPara>
          </w:p>
        </w:tc>
      </w:tr>
      <w:tr w:rsidR="00A7508F" w:rsidRPr="003714BD" w14:paraId="2161FC27" w14:textId="77777777" w:rsidTr="00FB1CEA">
        <w:trPr>
          <w:trHeight w:val="53"/>
        </w:trPr>
        <w:tc>
          <w:tcPr>
            <w:tcW w:w="1501" w:type="dxa"/>
          </w:tcPr>
          <w:p w14:paraId="4A8EE01E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6638BC8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9A695BD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a+c</m:t>
                </m:r>
              </m:oMath>
            </m:oMathPara>
          </w:p>
        </w:tc>
        <w:tc>
          <w:tcPr>
            <w:tcW w:w="1692" w:type="dxa"/>
          </w:tcPr>
          <w:p w14:paraId="76CB3AB0" w14:textId="77777777" w:rsidR="00A7508F" w:rsidRPr="00BC7E96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b+d</m:t>
                </m:r>
              </m:oMath>
            </m:oMathPara>
          </w:p>
        </w:tc>
        <w:tc>
          <w:tcPr>
            <w:tcW w:w="1983" w:type="dxa"/>
          </w:tcPr>
          <w:p w14:paraId="672213E4" w14:textId="09083F2B" w:rsidR="00A7508F" w:rsidRPr="00FB1CEA" w:rsidRDefault="00A7508F" w:rsidP="00FB1CEA">
            <w:pPr>
              <w:pStyle w:val="BodyTex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a+b+c+d</m:t>
                </m:r>
              </m:oMath>
            </m:oMathPara>
          </w:p>
        </w:tc>
      </w:tr>
    </w:tbl>
    <w:p w14:paraId="47133457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46CBD515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灵敏度=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a+c</m:t>
            </m:r>
          </m:den>
        </m:f>
      </m:oMath>
    </w:p>
    <w:p w14:paraId="6D907670" w14:textId="3FB66BAA" w:rsidR="000B11FA" w:rsidRDefault="00A7508F" w:rsidP="00A7508F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特异度=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b+d</m:t>
            </m:r>
          </m:den>
        </m:f>
      </m:oMath>
    </w:p>
    <w:p w14:paraId="544D258F" w14:textId="77777777" w:rsidR="001B10F6" w:rsidRDefault="001B10F6" w:rsidP="00A7508F">
      <w:pPr>
        <w:rPr>
          <w:rFonts w:ascii="宋体" w:eastAsia="宋体" w:hAnsi="宋体"/>
        </w:rPr>
      </w:pPr>
    </w:p>
    <w:p w14:paraId="1B0A8FE2" w14:textId="7BCE9852" w:rsidR="000B11FA" w:rsidRDefault="000B11FA" w:rsidP="000B11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可以采用</w:t>
      </w:r>
      <w:r w:rsidR="001B10F6">
        <w:rPr>
          <w:rFonts w:ascii="宋体" w:eastAsia="宋体" w:hAnsi="宋体" w:hint="eastAsia"/>
          <w:sz w:val="24"/>
          <w:szCs w:val="24"/>
        </w:rPr>
        <w:t>精确概率法</w:t>
      </w:r>
      <w:r>
        <w:rPr>
          <w:rFonts w:ascii="宋体" w:eastAsia="宋体" w:hAnsi="宋体" w:hint="eastAsia"/>
          <w:sz w:val="24"/>
          <w:szCs w:val="24"/>
        </w:rPr>
        <w:t>或者</w:t>
      </w:r>
      <w:r w:rsidR="001B10F6">
        <w:rPr>
          <w:rFonts w:ascii="宋体" w:eastAsia="宋体" w:hAnsi="宋体" w:hint="eastAsia"/>
          <w:sz w:val="24"/>
          <w:szCs w:val="24"/>
        </w:rPr>
        <w:t>近似正态</w:t>
      </w:r>
      <w:r>
        <w:rPr>
          <w:rFonts w:ascii="宋体" w:eastAsia="宋体" w:hAnsi="宋体" w:hint="eastAsia"/>
          <w:sz w:val="24"/>
          <w:szCs w:val="24"/>
        </w:rPr>
        <w:t>Z检验</w:t>
      </w:r>
      <w:r w:rsidR="001B10F6">
        <w:rPr>
          <w:rFonts w:ascii="宋体" w:eastAsia="宋体" w:hAnsi="宋体" w:hint="eastAsia"/>
          <w:sz w:val="24"/>
          <w:szCs w:val="24"/>
        </w:rPr>
        <w:t>对灵敏度和特异度是否达到目标值进行检验。</w:t>
      </w:r>
    </w:p>
    <w:p w14:paraId="63750340" w14:textId="77777777" w:rsidR="000B11FA" w:rsidRPr="000B11FA" w:rsidRDefault="000B11FA" w:rsidP="00A7508F">
      <w:pPr>
        <w:rPr>
          <w:rFonts w:ascii="宋体" w:eastAsia="宋体" w:hAnsi="宋体"/>
        </w:rPr>
      </w:pPr>
    </w:p>
    <w:p w14:paraId="3D66B5EA" w14:textId="63DC3AE1" w:rsidR="00A7508F" w:rsidRDefault="00A7508F">
      <w:pPr>
        <w:rPr>
          <w:rFonts w:ascii="宋体" w:eastAsia="宋体" w:hAnsi="宋体"/>
          <w:b/>
          <w:bCs/>
          <w:sz w:val="24"/>
          <w:szCs w:val="24"/>
        </w:rPr>
      </w:pPr>
    </w:p>
    <w:p w14:paraId="5B6CB0DA" w14:textId="77777777" w:rsidR="00A7508F" w:rsidRDefault="00A7508F" w:rsidP="00A7508F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81765">
        <w:rPr>
          <w:rFonts w:ascii="宋体" w:eastAsia="宋体" w:hAnsi="宋体" w:hint="eastAsia"/>
          <w:sz w:val="24"/>
          <w:szCs w:val="24"/>
        </w:rPr>
        <w:t>有金标准的</w:t>
      </w:r>
      <w:r>
        <w:rPr>
          <w:rFonts w:ascii="宋体" w:eastAsia="宋体" w:hAnsi="宋体" w:hint="eastAsia"/>
          <w:sz w:val="24"/>
          <w:szCs w:val="24"/>
        </w:rPr>
        <w:t>两组配对设计：</w:t>
      </w:r>
    </w:p>
    <w:p w14:paraId="2AB0C688" w14:textId="7E9604ED" w:rsidR="00A7508F" w:rsidRDefault="00A7508F" w:rsidP="00A7508F">
      <w:pPr>
        <w:pStyle w:val="ListParagraph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此时，主要衡量</w:t>
      </w:r>
      <w:r w:rsidR="00413EA4">
        <w:rPr>
          <w:rFonts w:ascii="宋体" w:eastAsia="宋体" w:hAnsi="宋体" w:hint="eastAsia"/>
          <w:sz w:val="24"/>
          <w:szCs w:val="24"/>
        </w:rPr>
        <w:t>新诊断产品</w:t>
      </w:r>
      <w:r w:rsidR="00A26A9B">
        <w:rPr>
          <w:rFonts w:ascii="宋体" w:eastAsia="宋体" w:hAnsi="宋体" w:hint="eastAsia"/>
          <w:sz w:val="24"/>
          <w:szCs w:val="24"/>
        </w:rPr>
        <w:t>是否优于或者非劣于</w:t>
      </w:r>
      <w:r w:rsidR="00413EA4">
        <w:rPr>
          <w:rFonts w:ascii="宋体" w:eastAsia="宋体" w:hAnsi="宋体" w:hint="eastAsia"/>
          <w:sz w:val="24"/>
          <w:szCs w:val="24"/>
        </w:rPr>
        <w:t>对照产品</w:t>
      </w:r>
      <w:r w:rsidR="00A26A9B">
        <w:rPr>
          <w:rFonts w:ascii="宋体" w:eastAsia="宋体" w:hAnsi="宋体" w:hint="eastAsia"/>
          <w:sz w:val="24"/>
          <w:szCs w:val="24"/>
        </w:rPr>
        <w:t>。譬如，通过做临床试验验证3</w:t>
      </w:r>
      <w:r w:rsidR="00A26A9B">
        <w:rPr>
          <w:rFonts w:ascii="宋体" w:eastAsia="宋体" w:hAnsi="宋体"/>
          <w:sz w:val="24"/>
          <w:szCs w:val="24"/>
        </w:rPr>
        <w:t>D</w:t>
      </w:r>
      <w:r w:rsidR="00A26A9B">
        <w:rPr>
          <w:rFonts w:ascii="宋体" w:eastAsia="宋体" w:hAnsi="宋体" w:hint="eastAsia"/>
          <w:sz w:val="24"/>
          <w:szCs w:val="24"/>
        </w:rPr>
        <w:t>乳腺X射线的灵敏度和特异度是否优于2</w:t>
      </w:r>
      <w:r w:rsidR="00A26A9B">
        <w:rPr>
          <w:rFonts w:ascii="宋体" w:eastAsia="宋体" w:hAnsi="宋体"/>
          <w:sz w:val="24"/>
          <w:szCs w:val="24"/>
        </w:rPr>
        <w:t>D</w:t>
      </w:r>
      <w:r w:rsidR="00A26A9B">
        <w:rPr>
          <w:rFonts w:ascii="宋体" w:eastAsia="宋体" w:hAnsi="宋体" w:hint="eastAsia"/>
          <w:sz w:val="24"/>
          <w:szCs w:val="24"/>
        </w:rPr>
        <w:t>乳腺射线。</w:t>
      </w:r>
    </w:p>
    <w:p w14:paraId="5ABD20A1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38"/>
        <w:gridCol w:w="1637"/>
        <w:gridCol w:w="1692"/>
        <w:gridCol w:w="1692"/>
        <w:gridCol w:w="2267"/>
      </w:tblGrid>
      <w:tr w:rsidR="00A7508F" w14:paraId="332CE0EA" w14:textId="77777777" w:rsidTr="003F6796">
        <w:tc>
          <w:tcPr>
            <w:tcW w:w="8926" w:type="dxa"/>
            <w:gridSpan w:val="5"/>
          </w:tcPr>
          <w:p w14:paraId="2499966F" w14:textId="77777777" w:rsidR="00A7508F" w:rsidRDefault="00A7508F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已经过金标准确诊为疾病的受试者</w:t>
            </w:r>
          </w:p>
        </w:tc>
      </w:tr>
      <w:tr w:rsidR="00A7508F" w14:paraId="29A4526B" w14:textId="77777777" w:rsidTr="003F6796">
        <w:tc>
          <w:tcPr>
            <w:tcW w:w="1638" w:type="dxa"/>
          </w:tcPr>
          <w:p w14:paraId="5BBD3A83" w14:textId="77777777" w:rsidR="00A7508F" w:rsidRPr="006642BB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057A94B3" w14:textId="77777777" w:rsidR="00A7508F" w:rsidRPr="006642BB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4AA75A16" w14:textId="0DBF16B1" w:rsidR="00A7508F" w:rsidRDefault="00413EA4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对照产品</w:t>
            </w:r>
          </w:p>
        </w:tc>
        <w:tc>
          <w:tcPr>
            <w:tcW w:w="2267" w:type="dxa"/>
          </w:tcPr>
          <w:p w14:paraId="1137EDA3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14:paraId="6C841107" w14:textId="77777777" w:rsidTr="003F6796">
        <w:tc>
          <w:tcPr>
            <w:tcW w:w="1638" w:type="dxa"/>
            <w:vMerge w:val="restart"/>
          </w:tcPr>
          <w:p w14:paraId="1FFAA24C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3105C3" w14:textId="1701A1C3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新诊断</w:t>
            </w:r>
            <w:r w:rsidR="00FB1CEA">
              <w:rPr>
                <w:rFonts w:ascii="宋体" w:eastAsia="宋体" w:hAnsi="宋体" w:hint="eastAsia"/>
                <w:sz w:val="24"/>
                <w:szCs w:val="24"/>
              </w:rPr>
              <w:t>产品</w:t>
            </w:r>
          </w:p>
        </w:tc>
        <w:tc>
          <w:tcPr>
            <w:tcW w:w="1637" w:type="dxa"/>
          </w:tcPr>
          <w:p w14:paraId="0CB706F9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4933F1E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7FE958BB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2267" w:type="dxa"/>
          </w:tcPr>
          <w:p w14:paraId="35FE0149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:rsidRPr="00BC7E96" w14:paraId="2159F234" w14:textId="77777777" w:rsidTr="003F6796">
        <w:tc>
          <w:tcPr>
            <w:tcW w:w="1638" w:type="dxa"/>
            <w:vMerge/>
          </w:tcPr>
          <w:p w14:paraId="218E2CA3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66531CB0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1D8083FA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6653C0D8" w14:textId="77777777" w:rsidR="00A7508F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61A130F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7508F" w:rsidRPr="00BC7E96" w14:paraId="490E126F" w14:textId="77777777" w:rsidTr="003F6796">
        <w:tc>
          <w:tcPr>
            <w:tcW w:w="1638" w:type="dxa"/>
            <w:vMerge/>
          </w:tcPr>
          <w:p w14:paraId="12AD80D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2535A588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161C26EE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510E27BD" w14:textId="77777777" w:rsidR="00A7508F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27176F1A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7508F" w14:paraId="5F24A1AF" w14:textId="77777777" w:rsidTr="003F6796">
        <w:trPr>
          <w:trHeight w:val="53"/>
        </w:trPr>
        <w:tc>
          <w:tcPr>
            <w:tcW w:w="1638" w:type="dxa"/>
          </w:tcPr>
          <w:p w14:paraId="3BE60BE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0364A0FA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46803F6E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410E4A09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5C3B0466" w14:textId="77777777" w:rsidR="00A7508F" w:rsidRPr="003714BD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B5B8E3E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226CA7EF" w14:textId="77DD1D28" w:rsidR="00A7508F" w:rsidRDefault="00A7508F" w:rsidP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新诊断</w:t>
      </w:r>
      <w:r w:rsidR="00413EA4">
        <w:rPr>
          <w:rFonts w:ascii="宋体" w:eastAsia="宋体" w:hAnsi="宋体" w:hint="eastAsia"/>
          <w:sz w:val="24"/>
          <w:szCs w:val="24"/>
        </w:rPr>
        <w:t>产品</w:t>
      </w:r>
      <w:r>
        <w:rPr>
          <w:rFonts w:ascii="宋体" w:eastAsia="宋体" w:hAnsi="宋体" w:hint="eastAsia"/>
          <w:sz w:val="24"/>
          <w:szCs w:val="24"/>
        </w:rPr>
        <w:t>的灵敏度=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D733346" w14:textId="062FF347" w:rsidR="00A7508F" w:rsidRDefault="00413EA4" w:rsidP="00A7508F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对照产品</w:t>
      </w:r>
      <w:r w:rsidR="00A7508F">
        <w:rPr>
          <w:rFonts w:ascii="宋体" w:eastAsia="宋体" w:hAnsi="宋体" w:hint="eastAsia"/>
          <w:sz w:val="24"/>
          <w:szCs w:val="24"/>
        </w:rPr>
        <w:t>的灵敏度=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0782C7CB" w14:textId="4E339106" w:rsidR="00A7508F" w:rsidRDefault="00A7508F" w:rsidP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若要比较新诊断</w:t>
      </w:r>
      <w:r w:rsidR="00413EA4">
        <w:rPr>
          <w:rFonts w:ascii="宋体" w:eastAsia="宋体" w:hAnsi="宋体" w:hint="eastAsia"/>
          <w:sz w:val="24"/>
          <w:szCs w:val="24"/>
        </w:rPr>
        <w:t>产品</w:t>
      </w:r>
      <w:r>
        <w:rPr>
          <w:rFonts w:ascii="宋体" w:eastAsia="宋体" w:hAnsi="宋体" w:hint="eastAsia"/>
          <w:sz w:val="24"/>
          <w:szCs w:val="24"/>
        </w:rPr>
        <w:t>的灵敏度是否优于</w:t>
      </w:r>
      <w:r w:rsidR="00413EA4">
        <w:rPr>
          <w:rFonts w:ascii="宋体" w:eastAsia="宋体" w:hAnsi="宋体" w:hint="eastAsia"/>
          <w:sz w:val="24"/>
          <w:szCs w:val="24"/>
        </w:rPr>
        <w:t>对照产品</w:t>
      </w:r>
      <w:r>
        <w:rPr>
          <w:rFonts w:ascii="宋体" w:eastAsia="宋体" w:hAnsi="宋体" w:hint="eastAsia"/>
          <w:sz w:val="24"/>
          <w:szCs w:val="24"/>
        </w:rPr>
        <w:t>，可以采用</w:t>
      </w:r>
      <w:proofErr w:type="spellStart"/>
      <w:r>
        <w:rPr>
          <w:rFonts w:ascii="宋体" w:eastAsia="宋体" w:hAnsi="宋体" w:hint="eastAsia"/>
          <w:sz w:val="24"/>
          <w:szCs w:val="24"/>
        </w:rPr>
        <w:t>Mc</w:t>
      </w:r>
      <w:r>
        <w:rPr>
          <w:rFonts w:ascii="宋体" w:eastAsia="宋体" w:hAnsi="宋体"/>
          <w:sz w:val="24"/>
          <w:szCs w:val="24"/>
        </w:rPr>
        <w:t>Nemar</w:t>
      </w:r>
      <w:proofErr w:type="spellEnd"/>
      <w:r>
        <w:rPr>
          <w:rFonts w:ascii="宋体" w:eastAsia="宋体" w:hAnsi="宋体" w:hint="eastAsia"/>
          <w:sz w:val="24"/>
          <w:szCs w:val="24"/>
        </w:rPr>
        <w:t>检验（想一想为什么？）</w:t>
      </w:r>
    </w:p>
    <w:p w14:paraId="3F377589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4DA4EADA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4AD27E1E" w14:textId="77777777" w:rsidR="00A7508F" w:rsidRPr="00E945DA" w:rsidRDefault="006049F2" w:rsidP="00A7508F">
      <w:pPr>
        <w:pStyle w:val="BodyText"/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McNemar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83D2556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38"/>
        <w:gridCol w:w="1637"/>
        <w:gridCol w:w="1692"/>
        <w:gridCol w:w="1692"/>
        <w:gridCol w:w="2267"/>
      </w:tblGrid>
      <w:tr w:rsidR="00A7508F" w14:paraId="75BA9EA5" w14:textId="77777777" w:rsidTr="003F6796">
        <w:tc>
          <w:tcPr>
            <w:tcW w:w="8926" w:type="dxa"/>
            <w:gridSpan w:val="5"/>
          </w:tcPr>
          <w:p w14:paraId="2CCDFEF4" w14:textId="77777777" w:rsidR="00A7508F" w:rsidRDefault="00A7508F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已经过金标准确诊为健康的受试者</w:t>
            </w:r>
          </w:p>
        </w:tc>
      </w:tr>
      <w:tr w:rsidR="00A7508F" w14:paraId="54537724" w14:textId="77777777" w:rsidTr="003F6796">
        <w:tc>
          <w:tcPr>
            <w:tcW w:w="1638" w:type="dxa"/>
          </w:tcPr>
          <w:p w14:paraId="13650F23" w14:textId="77777777" w:rsidR="00A7508F" w:rsidRPr="006642BB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27027A79" w14:textId="77777777" w:rsidR="00A7508F" w:rsidRPr="006642BB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252135BF" w14:textId="5C788286" w:rsidR="00A7508F" w:rsidRDefault="00413EA4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对照产品</w:t>
            </w:r>
          </w:p>
        </w:tc>
        <w:tc>
          <w:tcPr>
            <w:tcW w:w="2267" w:type="dxa"/>
          </w:tcPr>
          <w:p w14:paraId="0617A64C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14:paraId="3BBB182E" w14:textId="77777777" w:rsidTr="003F6796">
        <w:tc>
          <w:tcPr>
            <w:tcW w:w="1638" w:type="dxa"/>
            <w:vMerge w:val="restart"/>
          </w:tcPr>
          <w:p w14:paraId="210E8F80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6A3D8CC" w14:textId="6CA5E4F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新诊断</w:t>
            </w:r>
            <w:r w:rsidR="003F6796">
              <w:rPr>
                <w:rFonts w:ascii="宋体" w:eastAsia="宋体" w:hAnsi="宋体" w:hint="eastAsia"/>
                <w:sz w:val="24"/>
                <w:szCs w:val="24"/>
              </w:rPr>
              <w:t>产品</w:t>
            </w:r>
          </w:p>
        </w:tc>
        <w:tc>
          <w:tcPr>
            <w:tcW w:w="1637" w:type="dxa"/>
          </w:tcPr>
          <w:p w14:paraId="16C0E5E6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1406F97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2005AED4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2267" w:type="dxa"/>
          </w:tcPr>
          <w:p w14:paraId="1510AC9F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508F" w:rsidRPr="00BC7E96" w14:paraId="1C46086F" w14:textId="77777777" w:rsidTr="003F6796">
        <w:tc>
          <w:tcPr>
            <w:tcW w:w="1638" w:type="dxa"/>
            <w:vMerge/>
          </w:tcPr>
          <w:p w14:paraId="139B78B0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E71BD2C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7C731487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65E76D30" w14:textId="77777777" w:rsidR="00A7508F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7A54A4DF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7508F" w:rsidRPr="00BC7E96" w14:paraId="6D5D7D6D" w14:textId="77777777" w:rsidTr="003F6796">
        <w:tc>
          <w:tcPr>
            <w:tcW w:w="1638" w:type="dxa"/>
            <w:vMerge/>
          </w:tcPr>
          <w:p w14:paraId="45BE42E5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2F192A5A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737A8C65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3F68E664" w14:textId="77777777" w:rsidR="00A7508F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65B7327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7508F" w:rsidRPr="003714BD" w14:paraId="26B899ED" w14:textId="77777777" w:rsidTr="003F6796">
        <w:trPr>
          <w:trHeight w:val="53"/>
        </w:trPr>
        <w:tc>
          <w:tcPr>
            <w:tcW w:w="1638" w:type="dxa"/>
          </w:tcPr>
          <w:p w14:paraId="36A1ABC5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73477111" w14:textId="77777777" w:rsidR="00A7508F" w:rsidRDefault="00A7508F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6C9847A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4BEBF3FE" w14:textId="77777777" w:rsidR="00A7508F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5FC2F8A" w14:textId="77777777" w:rsidR="00A7508F" w:rsidRPr="003714BD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12F5D5F1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7C1D44E8" w14:textId="38F3AAC7" w:rsidR="00A7508F" w:rsidRDefault="00A7508F" w:rsidP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新诊断</w:t>
      </w:r>
      <w:r w:rsidR="00413EA4">
        <w:rPr>
          <w:rFonts w:ascii="宋体" w:eastAsia="宋体" w:hAnsi="宋体" w:hint="eastAsia"/>
          <w:sz w:val="24"/>
          <w:szCs w:val="24"/>
        </w:rPr>
        <w:t>产品</w:t>
      </w:r>
      <w:r>
        <w:rPr>
          <w:rFonts w:ascii="宋体" w:eastAsia="宋体" w:hAnsi="宋体" w:hint="eastAsia"/>
          <w:sz w:val="24"/>
          <w:szCs w:val="24"/>
        </w:rPr>
        <w:t>的特异度=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09E967A1" w14:textId="7BF0E2C1" w:rsidR="00A7508F" w:rsidRDefault="00413EA4" w:rsidP="00A7508F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对照产品</w:t>
      </w:r>
      <w:r w:rsidR="00A7508F">
        <w:rPr>
          <w:rFonts w:ascii="宋体" w:eastAsia="宋体" w:hAnsi="宋体" w:hint="eastAsia"/>
          <w:sz w:val="24"/>
          <w:szCs w:val="24"/>
        </w:rPr>
        <w:t>的特异度=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A393BF7" w14:textId="5C61AA5D" w:rsidR="00A7508F" w:rsidRDefault="00A7508F" w:rsidP="00A750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若要比较新诊断的特异度是否优于</w:t>
      </w:r>
      <w:r w:rsidR="00413EA4">
        <w:rPr>
          <w:rFonts w:ascii="宋体" w:eastAsia="宋体" w:hAnsi="宋体" w:hint="eastAsia"/>
          <w:sz w:val="24"/>
          <w:szCs w:val="24"/>
        </w:rPr>
        <w:t>对照产品</w:t>
      </w:r>
      <w:r>
        <w:rPr>
          <w:rFonts w:ascii="宋体" w:eastAsia="宋体" w:hAnsi="宋体" w:hint="eastAsia"/>
          <w:sz w:val="24"/>
          <w:szCs w:val="24"/>
        </w:rPr>
        <w:t>，可以采用</w:t>
      </w:r>
      <w:proofErr w:type="spellStart"/>
      <w:r>
        <w:rPr>
          <w:rFonts w:ascii="宋体" w:eastAsia="宋体" w:hAnsi="宋体" w:hint="eastAsia"/>
          <w:sz w:val="24"/>
          <w:szCs w:val="24"/>
        </w:rPr>
        <w:t>Mc</w:t>
      </w:r>
      <w:r>
        <w:rPr>
          <w:rFonts w:ascii="宋体" w:eastAsia="宋体" w:hAnsi="宋体"/>
          <w:sz w:val="24"/>
          <w:szCs w:val="24"/>
        </w:rPr>
        <w:t>Nemar</w:t>
      </w:r>
      <w:proofErr w:type="spellEnd"/>
      <w:r>
        <w:rPr>
          <w:rFonts w:ascii="宋体" w:eastAsia="宋体" w:hAnsi="宋体" w:hint="eastAsia"/>
          <w:sz w:val="24"/>
          <w:szCs w:val="24"/>
        </w:rPr>
        <w:t>检验：</w:t>
      </w:r>
    </w:p>
    <w:p w14:paraId="60BE6093" w14:textId="77777777" w:rsidR="00A7508F" w:rsidRPr="00E945DA" w:rsidRDefault="00A7508F" w:rsidP="00A7508F">
      <w:pPr>
        <w:rPr>
          <w:rFonts w:ascii="宋体" w:eastAsia="宋体" w:hAnsi="宋体"/>
        </w:rPr>
      </w:pPr>
    </w:p>
    <w:p w14:paraId="028BCC2F" w14:textId="77777777" w:rsidR="00A7508F" w:rsidRDefault="00A7508F" w:rsidP="00A7508F">
      <w:pPr>
        <w:rPr>
          <w:rFonts w:ascii="宋体" w:eastAsia="宋体" w:hAnsi="宋体"/>
        </w:rPr>
      </w:pPr>
    </w:p>
    <w:p w14:paraId="4824E650" w14:textId="77777777" w:rsidR="00A7508F" w:rsidRDefault="006049F2" w:rsidP="00A7508F">
      <w:pPr>
        <w:pStyle w:val="BodyText"/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McNemar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A47098" w14:textId="77777777" w:rsidR="00A7508F" w:rsidRDefault="00A7508F" w:rsidP="00A7508F">
      <w:pPr>
        <w:rPr>
          <w:rFonts w:ascii="宋体" w:eastAsia="宋体" w:hAnsi="宋体"/>
          <w:sz w:val="24"/>
          <w:szCs w:val="24"/>
        </w:rPr>
      </w:pPr>
    </w:p>
    <w:p w14:paraId="4A52D812" w14:textId="5C4ECC3B" w:rsidR="003F6796" w:rsidRDefault="003F6796" w:rsidP="003F6796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81765">
        <w:rPr>
          <w:rFonts w:ascii="宋体" w:eastAsia="宋体" w:hAnsi="宋体" w:hint="eastAsia"/>
          <w:sz w:val="24"/>
          <w:szCs w:val="24"/>
        </w:rPr>
        <w:t>有金标准的</w:t>
      </w:r>
      <w:r>
        <w:rPr>
          <w:rFonts w:ascii="宋体" w:eastAsia="宋体" w:hAnsi="宋体" w:hint="eastAsia"/>
          <w:sz w:val="24"/>
          <w:szCs w:val="24"/>
        </w:rPr>
        <w:t>两组平行对照设计：</w:t>
      </w:r>
    </w:p>
    <w:p w14:paraId="6738045E" w14:textId="77777777" w:rsidR="003F6796" w:rsidRDefault="003F6796" w:rsidP="003F6796">
      <w:pPr>
        <w:pStyle w:val="ListParagraph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此时，主要衡量新诊断产品是否优于或者非劣于对照产品。譬如，通过做临床试验验证3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乳腺X射线的灵敏度和特异度是否优于2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乳腺射线。</w:t>
      </w:r>
    </w:p>
    <w:p w14:paraId="6B0C72E5" w14:textId="77777777" w:rsidR="003F6796" w:rsidRDefault="003F6796" w:rsidP="003F6796">
      <w:pPr>
        <w:rPr>
          <w:rFonts w:ascii="宋体" w:eastAsia="宋体" w:hAnsi="宋体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38"/>
        <w:gridCol w:w="1637"/>
        <w:gridCol w:w="1692"/>
        <w:gridCol w:w="1692"/>
        <w:gridCol w:w="2267"/>
      </w:tblGrid>
      <w:tr w:rsidR="003F6796" w14:paraId="082B8CA8" w14:textId="77777777" w:rsidTr="003F6796">
        <w:tc>
          <w:tcPr>
            <w:tcW w:w="1638" w:type="dxa"/>
          </w:tcPr>
          <w:p w14:paraId="71650FC3" w14:textId="77777777" w:rsidR="003F6796" w:rsidRPr="006642BB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D1A8F92" w14:textId="77777777" w:rsidR="003F6796" w:rsidRPr="006642BB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0F02A4E4" w14:textId="5B3F9169" w:rsidR="003F6796" w:rsidRDefault="003F6796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金标准</w:t>
            </w:r>
          </w:p>
        </w:tc>
        <w:tc>
          <w:tcPr>
            <w:tcW w:w="2267" w:type="dxa"/>
          </w:tcPr>
          <w:p w14:paraId="737C71ED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F6796" w14:paraId="4022BAA5" w14:textId="77777777" w:rsidTr="003F6796">
        <w:tc>
          <w:tcPr>
            <w:tcW w:w="1638" w:type="dxa"/>
            <w:vMerge w:val="restart"/>
          </w:tcPr>
          <w:p w14:paraId="09BFD0BE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B7B5FC" w14:textId="60F9141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新诊断产品</w:t>
            </w:r>
          </w:p>
        </w:tc>
        <w:tc>
          <w:tcPr>
            <w:tcW w:w="1637" w:type="dxa"/>
          </w:tcPr>
          <w:p w14:paraId="08CD376D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43D410E3" w14:textId="5F5AD42A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有病</w:t>
            </w:r>
          </w:p>
        </w:tc>
        <w:tc>
          <w:tcPr>
            <w:tcW w:w="1692" w:type="dxa"/>
          </w:tcPr>
          <w:p w14:paraId="3998A876" w14:textId="644602D8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无病</w:t>
            </w:r>
          </w:p>
        </w:tc>
        <w:tc>
          <w:tcPr>
            <w:tcW w:w="2267" w:type="dxa"/>
          </w:tcPr>
          <w:p w14:paraId="30838219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F6796" w:rsidRPr="00BC7E96" w14:paraId="18F22F40" w14:textId="77777777" w:rsidTr="003F6796">
        <w:tc>
          <w:tcPr>
            <w:tcW w:w="1638" w:type="dxa"/>
            <w:vMerge/>
          </w:tcPr>
          <w:p w14:paraId="0F5F2350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FDA5F98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07923884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0F8EE1D2" w14:textId="77777777" w:rsidR="003F6796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7779DBCD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3F6796" w:rsidRPr="00BC7E96" w14:paraId="1A9328B2" w14:textId="77777777" w:rsidTr="003F6796">
        <w:tc>
          <w:tcPr>
            <w:tcW w:w="1638" w:type="dxa"/>
            <w:vMerge/>
          </w:tcPr>
          <w:p w14:paraId="1E0B73C2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38649439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059711C6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0F917BD9" w14:textId="77777777" w:rsidR="003F6796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5B490008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3F6796" w14:paraId="67017C01" w14:textId="77777777" w:rsidTr="003F6796">
        <w:trPr>
          <w:trHeight w:val="53"/>
        </w:trPr>
        <w:tc>
          <w:tcPr>
            <w:tcW w:w="1638" w:type="dxa"/>
          </w:tcPr>
          <w:p w14:paraId="1A8CFCD3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2DCBDB0F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09F8EF7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043C5C45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1AAC81EF" w14:textId="77777777" w:rsidR="003F6796" w:rsidRPr="003714BD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3F6796" w14:paraId="48E0F14C" w14:textId="77777777" w:rsidTr="003F6796">
        <w:tc>
          <w:tcPr>
            <w:tcW w:w="1638" w:type="dxa"/>
          </w:tcPr>
          <w:p w14:paraId="6DFC90B7" w14:textId="77777777" w:rsidR="003F6796" w:rsidRPr="006642BB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0D48A6A8" w14:textId="77777777" w:rsidR="003F6796" w:rsidRPr="006642BB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372E3D58" w14:textId="169E53A1" w:rsidR="003F6796" w:rsidRDefault="003F6796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3F4294C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F6796" w:rsidRPr="00BC7E96" w14:paraId="7BA1E9DB" w14:textId="77777777" w:rsidTr="003F6796">
        <w:tc>
          <w:tcPr>
            <w:tcW w:w="1638" w:type="dxa"/>
            <w:vMerge w:val="restart"/>
          </w:tcPr>
          <w:p w14:paraId="7A06DE47" w14:textId="5ECFC958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对照产品</w:t>
            </w:r>
          </w:p>
        </w:tc>
        <w:tc>
          <w:tcPr>
            <w:tcW w:w="1637" w:type="dxa"/>
          </w:tcPr>
          <w:p w14:paraId="748A371C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75712DF8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11FD8C97" w14:textId="77777777" w:rsidR="003F6796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47073C52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3F6796" w:rsidRPr="00BC7E96" w14:paraId="1D5E4A72" w14:textId="77777777" w:rsidTr="003F6796">
        <w:tc>
          <w:tcPr>
            <w:tcW w:w="1638" w:type="dxa"/>
            <w:vMerge/>
          </w:tcPr>
          <w:p w14:paraId="0D956F1F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38D4B5C7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534E7200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03785A9F" w14:textId="77777777" w:rsidR="003F6796" w:rsidRPr="00BC7E96" w:rsidRDefault="006049F2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B393976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3F6796" w:rsidRPr="003714BD" w14:paraId="22FAB92E" w14:textId="77777777" w:rsidTr="003F6796">
        <w:trPr>
          <w:trHeight w:val="53"/>
        </w:trPr>
        <w:tc>
          <w:tcPr>
            <w:tcW w:w="1638" w:type="dxa"/>
          </w:tcPr>
          <w:p w14:paraId="455AC471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62EF266" w14:textId="77777777" w:rsidR="003F6796" w:rsidRDefault="003F6796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2161A9C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75078732" w14:textId="77777777" w:rsidR="003F6796" w:rsidRPr="00BC7E96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7" w:type="dxa"/>
          </w:tcPr>
          <w:p w14:paraId="3CDA6FAB" w14:textId="77777777" w:rsidR="003F6796" w:rsidRPr="003714BD" w:rsidRDefault="006049F2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EFF2C8E" w14:textId="77777777" w:rsidR="003F6796" w:rsidRDefault="003F6796" w:rsidP="003F6796">
      <w:pPr>
        <w:rPr>
          <w:rFonts w:ascii="宋体" w:eastAsia="宋体" w:hAnsi="宋体"/>
          <w:sz w:val="24"/>
          <w:szCs w:val="24"/>
        </w:rPr>
      </w:pPr>
    </w:p>
    <w:p w14:paraId="5E5D08BE" w14:textId="5C2839C7" w:rsidR="003F6796" w:rsidRDefault="003F6796" w:rsidP="003F67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新诊断产品的灵敏度=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22553F7" w14:textId="1CC47953" w:rsidR="003F6796" w:rsidRDefault="003F6796" w:rsidP="003F679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对照产品的灵敏度=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den>
        </m:f>
      </m:oMath>
    </w:p>
    <w:p w14:paraId="3992B758" w14:textId="77777777" w:rsidR="003F6796" w:rsidRDefault="003F6796" w:rsidP="003F6796">
      <w:pPr>
        <w:rPr>
          <w:rFonts w:ascii="宋体" w:eastAsia="宋体" w:hAnsi="宋体"/>
        </w:rPr>
      </w:pPr>
    </w:p>
    <w:p w14:paraId="5D12F6A2" w14:textId="2AED29B1" w:rsidR="003F6796" w:rsidRDefault="003F6796" w:rsidP="003F67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若要比较新诊断产品的灵敏度是否优于对照产品，可以采用卡方检验或者</w:t>
      </w:r>
      <w:r w:rsidR="001B10F6">
        <w:rPr>
          <w:rFonts w:ascii="宋体" w:eastAsia="宋体" w:hAnsi="宋体" w:hint="eastAsia"/>
          <w:sz w:val="24"/>
          <w:szCs w:val="24"/>
        </w:rPr>
        <w:t>近似正态</w:t>
      </w:r>
      <w:r>
        <w:rPr>
          <w:rFonts w:ascii="宋体" w:eastAsia="宋体" w:hAnsi="宋体" w:hint="eastAsia"/>
          <w:sz w:val="24"/>
          <w:szCs w:val="24"/>
        </w:rPr>
        <w:t>Z检验。</w:t>
      </w:r>
    </w:p>
    <w:p w14:paraId="3B8C7EC4" w14:textId="77777777" w:rsidR="003F6796" w:rsidRDefault="003F6796" w:rsidP="003F6796">
      <w:pPr>
        <w:rPr>
          <w:rFonts w:ascii="宋体" w:eastAsia="宋体" w:hAnsi="宋体"/>
          <w:sz w:val="24"/>
          <w:szCs w:val="24"/>
        </w:rPr>
      </w:pPr>
    </w:p>
    <w:p w14:paraId="514D299A" w14:textId="77777777" w:rsidR="003F6796" w:rsidRDefault="003F6796" w:rsidP="003F6796">
      <w:pPr>
        <w:rPr>
          <w:rFonts w:ascii="宋体" w:eastAsia="宋体" w:hAnsi="宋体"/>
          <w:sz w:val="24"/>
          <w:szCs w:val="24"/>
        </w:rPr>
      </w:pPr>
    </w:p>
    <w:p w14:paraId="1841C8E6" w14:textId="3A8A768D" w:rsidR="003F6796" w:rsidRDefault="003F6796" w:rsidP="003F67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新诊断产品的特异度=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EC4CBC4" w14:textId="53310662" w:rsidR="003F6796" w:rsidRDefault="003F6796" w:rsidP="003F6796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对照产品的特异度=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1ACEAE60" w14:textId="77777777" w:rsidR="001B10F6" w:rsidRDefault="001B10F6" w:rsidP="003F6796">
      <w:pPr>
        <w:rPr>
          <w:rFonts w:ascii="宋体" w:eastAsia="宋体" w:hAnsi="宋体"/>
        </w:rPr>
      </w:pPr>
    </w:p>
    <w:p w14:paraId="3C00B64D" w14:textId="064654D4" w:rsidR="003F6796" w:rsidRDefault="003F6796" w:rsidP="003F67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若要比较新诊断的特异度是否优于对照产品，可以采用卡方检验或者</w:t>
      </w:r>
      <w:r w:rsidR="001B10F6">
        <w:rPr>
          <w:rFonts w:ascii="宋体" w:eastAsia="宋体" w:hAnsi="宋体" w:hint="eastAsia"/>
          <w:sz w:val="24"/>
          <w:szCs w:val="24"/>
        </w:rPr>
        <w:t>近似正态</w:t>
      </w:r>
      <w:r>
        <w:rPr>
          <w:rFonts w:ascii="宋体" w:eastAsia="宋体" w:hAnsi="宋体" w:hint="eastAsia"/>
          <w:sz w:val="24"/>
          <w:szCs w:val="24"/>
        </w:rPr>
        <w:t>Z检验。</w:t>
      </w:r>
    </w:p>
    <w:p w14:paraId="21FB3570" w14:textId="025E7980" w:rsidR="003F6796" w:rsidRPr="003F6796" w:rsidRDefault="003F6796" w:rsidP="003F6796"/>
    <w:p w14:paraId="12CBACCC" w14:textId="77777777" w:rsidR="00A7508F" w:rsidRDefault="00A7508F">
      <w:pPr>
        <w:rPr>
          <w:rFonts w:ascii="宋体" w:eastAsia="宋体" w:hAnsi="宋体"/>
          <w:b/>
          <w:bCs/>
          <w:sz w:val="24"/>
          <w:szCs w:val="24"/>
        </w:rPr>
      </w:pPr>
    </w:p>
    <w:p w14:paraId="73463860" w14:textId="77777777" w:rsidR="00A26A9B" w:rsidRPr="00E454EB" w:rsidRDefault="00A26A9B" w:rsidP="00A26A9B">
      <w:pPr>
        <w:rPr>
          <w:rFonts w:ascii="宋体" w:eastAsia="宋体" w:hAnsi="宋体"/>
          <w:sz w:val="24"/>
          <w:szCs w:val="24"/>
        </w:rPr>
      </w:pPr>
    </w:p>
    <w:p w14:paraId="4519FC49" w14:textId="77777777" w:rsidR="00A26A9B" w:rsidRDefault="00A26A9B" w:rsidP="00A26A9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无金标准时的两组配对设计：</w:t>
      </w:r>
    </w:p>
    <w:p w14:paraId="67EDADBD" w14:textId="3925CED2" w:rsidR="00A26A9B" w:rsidRDefault="00A26A9B" w:rsidP="00A26A9B">
      <w:pPr>
        <w:pStyle w:val="ListParagraph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</w:t>
      </w:r>
      <w:r w:rsidR="00413EA4">
        <w:rPr>
          <w:rFonts w:ascii="宋体" w:eastAsia="宋体" w:hAnsi="宋体" w:hint="eastAsia"/>
          <w:sz w:val="24"/>
          <w:szCs w:val="24"/>
        </w:rPr>
        <w:t>新诊断产品和对照产品</w:t>
      </w:r>
      <w:r>
        <w:rPr>
          <w:rFonts w:ascii="宋体" w:eastAsia="宋体" w:hAnsi="宋体" w:hint="eastAsia"/>
          <w:sz w:val="24"/>
          <w:szCs w:val="24"/>
        </w:rPr>
        <w:t>用P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和N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衡量。</w:t>
      </w:r>
    </w:p>
    <w:p w14:paraId="242F1709" w14:textId="77777777" w:rsidR="00A26A9B" w:rsidRDefault="00A26A9B" w:rsidP="00A26A9B">
      <w:pPr>
        <w:rPr>
          <w:rFonts w:ascii="宋体" w:eastAsia="宋体" w:hAnsi="宋体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38"/>
        <w:gridCol w:w="1637"/>
        <w:gridCol w:w="1692"/>
        <w:gridCol w:w="1692"/>
        <w:gridCol w:w="2267"/>
      </w:tblGrid>
      <w:tr w:rsidR="00A26A9B" w14:paraId="4F67349C" w14:textId="77777777" w:rsidTr="003F6796">
        <w:tc>
          <w:tcPr>
            <w:tcW w:w="1638" w:type="dxa"/>
          </w:tcPr>
          <w:p w14:paraId="3D9372E9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CAC28CA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53A5A68C" w14:textId="4386A5E2" w:rsidR="00A26A9B" w:rsidRDefault="00413EA4" w:rsidP="003F679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对照产品</w:t>
            </w:r>
          </w:p>
        </w:tc>
        <w:tc>
          <w:tcPr>
            <w:tcW w:w="2267" w:type="dxa"/>
          </w:tcPr>
          <w:p w14:paraId="14F3288C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A9B" w14:paraId="69C3A360" w14:textId="77777777" w:rsidTr="003F6796">
        <w:tc>
          <w:tcPr>
            <w:tcW w:w="1638" w:type="dxa"/>
            <w:vMerge w:val="restart"/>
          </w:tcPr>
          <w:p w14:paraId="455A35E3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D230EA" w14:textId="41E0FEC3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新诊断</w:t>
            </w:r>
            <w:r w:rsidR="00271CDE">
              <w:rPr>
                <w:rFonts w:ascii="宋体" w:eastAsia="宋体" w:hAnsi="宋体" w:hint="eastAsia"/>
                <w:sz w:val="24"/>
                <w:szCs w:val="24"/>
              </w:rPr>
              <w:t>产品</w:t>
            </w:r>
          </w:p>
        </w:tc>
        <w:tc>
          <w:tcPr>
            <w:tcW w:w="1637" w:type="dxa"/>
          </w:tcPr>
          <w:p w14:paraId="0AAB469F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7C0EB6B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6F1467C5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2267" w:type="dxa"/>
          </w:tcPr>
          <w:p w14:paraId="7CDDF317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A9B" w:rsidRPr="00BC7E96" w14:paraId="5A676C79" w14:textId="77777777" w:rsidTr="003F6796">
        <w:tc>
          <w:tcPr>
            <w:tcW w:w="1638" w:type="dxa"/>
            <w:vMerge/>
          </w:tcPr>
          <w:p w14:paraId="115F9AFB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1BC94163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12DE4145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92" w:type="dxa"/>
          </w:tcPr>
          <w:p w14:paraId="737AA06C" w14:textId="77777777" w:rsidR="00A26A9B" w:rsidRPr="00BC7E96" w:rsidRDefault="00A26A9B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267" w:type="dxa"/>
          </w:tcPr>
          <w:p w14:paraId="42693D74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</m:t>
                </m:r>
              </m:oMath>
            </m:oMathPara>
          </w:p>
        </w:tc>
      </w:tr>
      <w:tr w:rsidR="00A26A9B" w:rsidRPr="00BC7E96" w14:paraId="1079E435" w14:textId="77777777" w:rsidTr="003F6796">
        <w:tc>
          <w:tcPr>
            <w:tcW w:w="1638" w:type="dxa"/>
            <w:vMerge/>
          </w:tcPr>
          <w:p w14:paraId="4CB935EC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78568203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29C6A0C8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92" w:type="dxa"/>
          </w:tcPr>
          <w:p w14:paraId="4412DD84" w14:textId="77777777" w:rsidR="00A26A9B" w:rsidRPr="00BC7E96" w:rsidRDefault="00A26A9B" w:rsidP="003F679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267" w:type="dxa"/>
          </w:tcPr>
          <w:p w14:paraId="22C8E806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c+d</m:t>
                </m:r>
              </m:oMath>
            </m:oMathPara>
          </w:p>
        </w:tc>
      </w:tr>
      <w:tr w:rsidR="00A26A9B" w:rsidRPr="003714BD" w14:paraId="441C16E7" w14:textId="77777777" w:rsidTr="003F6796">
        <w:trPr>
          <w:trHeight w:val="53"/>
        </w:trPr>
        <w:tc>
          <w:tcPr>
            <w:tcW w:w="1638" w:type="dxa"/>
          </w:tcPr>
          <w:p w14:paraId="2F34774F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7" w:type="dxa"/>
          </w:tcPr>
          <w:p w14:paraId="0AD1D211" w14:textId="77777777" w:rsidR="00A26A9B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E748AC7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a+c</m:t>
                </m:r>
              </m:oMath>
            </m:oMathPara>
          </w:p>
        </w:tc>
        <w:tc>
          <w:tcPr>
            <w:tcW w:w="1692" w:type="dxa"/>
          </w:tcPr>
          <w:p w14:paraId="47FCBB66" w14:textId="77777777" w:rsidR="00A26A9B" w:rsidRPr="00BC7E96" w:rsidRDefault="00A26A9B" w:rsidP="003F6796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b+d</m:t>
                </m:r>
              </m:oMath>
            </m:oMathPara>
          </w:p>
        </w:tc>
        <w:tc>
          <w:tcPr>
            <w:tcW w:w="2267" w:type="dxa"/>
          </w:tcPr>
          <w:p w14:paraId="45AE205B" w14:textId="77777777" w:rsidR="00A26A9B" w:rsidRPr="00E454EB" w:rsidRDefault="00A26A9B" w:rsidP="003F6796">
            <w:pPr>
              <w:pStyle w:val="BodyTex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a+b+c+d</m:t>
                </m:r>
              </m:oMath>
            </m:oMathPara>
          </w:p>
        </w:tc>
      </w:tr>
    </w:tbl>
    <w:p w14:paraId="04A77F94" w14:textId="77777777" w:rsidR="00A26A9B" w:rsidRDefault="00A26A9B" w:rsidP="00A26A9B">
      <w:pPr>
        <w:rPr>
          <w:rFonts w:ascii="宋体" w:eastAsia="宋体" w:hAnsi="宋体"/>
          <w:sz w:val="24"/>
          <w:szCs w:val="24"/>
        </w:rPr>
      </w:pPr>
    </w:p>
    <w:p w14:paraId="28D5F435" w14:textId="53337B32" w:rsidR="00A26A9B" w:rsidRDefault="00A26A9B" w:rsidP="00A26A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PPA=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a+c</m:t>
            </m:r>
          </m:den>
        </m:f>
      </m:oMath>
    </w:p>
    <w:p w14:paraId="33066BDF" w14:textId="3F611B12" w:rsidR="00A26A9B" w:rsidRDefault="00A26A9B" w:rsidP="00A26A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NPA=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b+d</m:t>
            </m:r>
          </m:den>
        </m:f>
      </m:oMath>
    </w:p>
    <w:p w14:paraId="7F3035BA" w14:textId="72DDF08D" w:rsidR="00A7508F" w:rsidRDefault="00A7508F">
      <w:pPr>
        <w:rPr>
          <w:rFonts w:ascii="宋体" w:eastAsia="宋体" w:hAnsi="宋体"/>
          <w:b/>
          <w:bCs/>
          <w:sz w:val="24"/>
          <w:szCs w:val="24"/>
        </w:rPr>
      </w:pPr>
    </w:p>
    <w:p w14:paraId="476244FD" w14:textId="3C6BD058" w:rsidR="00A26A9B" w:rsidRPr="001B10F6" w:rsidRDefault="001B10F6">
      <w:pPr>
        <w:rPr>
          <w:rFonts w:ascii="宋体" w:eastAsia="宋体" w:hAnsi="宋体"/>
          <w:sz w:val="24"/>
          <w:szCs w:val="24"/>
        </w:rPr>
      </w:pPr>
      <w:r w:rsidRPr="001B10F6">
        <w:rPr>
          <w:rFonts w:ascii="宋体" w:eastAsia="宋体" w:hAnsi="宋体" w:hint="eastAsia"/>
          <w:sz w:val="24"/>
          <w:szCs w:val="24"/>
        </w:rPr>
        <w:t>可以采用</w:t>
      </w:r>
      <w:proofErr w:type="spellStart"/>
      <w:r w:rsidRPr="001B10F6">
        <w:rPr>
          <w:rFonts w:ascii="宋体" w:eastAsia="宋体" w:hAnsi="宋体" w:hint="eastAsia"/>
          <w:sz w:val="24"/>
          <w:szCs w:val="24"/>
        </w:rPr>
        <w:t>Mc</w:t>
      </w:r>
      <w:r w:rsidRPr="001B10F6">
        <w:rPr>
          <w:rFonts w:ascii="宋体" w:eastAsia="宋体" w:hAnsi="宋体"/>
          <w:sz w:val="24"/>
          <w:szCs w:val="24"/>
        </w:rPr>
        <w:t>Nemar</w:t>
      </w:r>
      <w:proofErr w:type="spellEnd"/>
      <w:r w:rsidRPr="001B10F6">
        <w:rPr>
          <w:rFonts w:ascii="宋体" w:eastAsia="宋体" w:hAnsi="宋体" w:hint="eastAsia"/>
          <w:sz w:val="24"/>
          <w:szCs w:val="24"/>
        </w:rPr>
        <w:t>检验对新诊断和对照产品的阳性比例/阴性比例是否有差异做检验。</w:t>
      </w:r>
    </w:p>
    <w:p w14:paraId="02F2A9F4" w14:textId="77777777" w:rsidR="001B10F6" w:rsidRPr="00A26A9B" w:rsidRDefault="001B10F6">
      <w:pPr>
        <w:rPr>
          <w:rFonts w:ascii="宋体" w:eastAsia="宋体" w:hAnsi="宋体"/>
          <w:b/>
          <w:bCs/>
          <w:sz w:val="24"/>
          <w:szCs w:val="24"/>
        </w:rPr>
      </w:pPr>
    </w:p>
    <w:p w14:paraId="13BB36EA" w14:textId="4D0C777B" w:rsidR="006E49EE" w:rsidRPr="006E49EE" w:rsidRDefault="001D38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影像类诊断器械一般</w:t>
      </w:r>
      <w:r w:rsidR="006E49EE" w:rsidRPr="006E49EE">
        <w:rPr>
          <w:rFonts w:ascii="宋体" w:eastAsia="宋体" w:hAnsi="宋体" w:hint="eastAsia"/>
          <w:sz w:val="24"/>
          <w:szCs w:val="24"/>
        </w:rPr>
        <w:t>根据是否采用多阅片人，可以分为以下三种类型</w:t>
      </w:r>
      <w:r w:rsidR="001B10F6">
        <w:rPr>
          <w:rFonts w:ascii="宋体" w:eastAsia="宋体" w:hAnsi="宋体" w:hint="eastAsia"/>
          <w:sz w:val="24"/>
          <w:szCs w:val="24"/>
        </w:rPr>
        <w:t>（以配对设计为例说明，关于平行对照设计可以思考下采用什么分析方法）</w:t>
      </w:r>
      <w:r w:rsidR="006E49EE" w:rsidRPr="006E49EE">
        <w:rPr>
          <w:rFonts w:ascii="宋体" w:eastAsia="宋体" w:hAnsi="宋体" w:hint="eastAsia"/>
          <w:sz w:val="24"/>
          <w:szCs w:val="24"/>
        </w:rPr>
        <w:t>：</w:t>
      </w:r>
    </w:p>
    <w:p w14:paraId="066E27F4" w14:textId="77777777" w:rsidR="001D3854" w:rsidRDefault="008E7AEC" w:rsidP="008E7A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2852">
        <w:rPr>
          <w:rFonts w:ascii="宋体" w:eastAsia="宋体" w:hAnsi="宋体" w:hint="eastAsia"/>
          <w:sz w:val="24"/>
          <w:szCs w:val="24"/>
        </w:rPr>
        <w:t>Ma</w:t>
      </w:r>
      <w:r w:rsidRPr="00F52852">
        <w:rPr>
          <w:rFonts w:ascii="宋体" w:eastAsia="宋体" w:hAnsi="宋体"/>
          <w:sz w:val="24"/>
          <w:szCs w:val="24"/>
        </w:rPr>
        <w:t>tched-Pair design</w:t>
      </w:r>
    </w:p>
    <w:p w14:paraId="3BCD4308" w14:textId="7FA4D0B1" w:rsidR="008E7AEC" w:rsidRDefault="008E7AEC" w:rsidP="001D3854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52852">
        <w:rPr>
          <w:rFonts w:ascii="宋体" w:eastAsia="宋体" w:hAnsi="宋体" w:hint="eastAsia"/>
          <w:sz w:val="24"/>
          <w:szCs w:val="24"/>
        </w:rPr>
        <w:t>不考虑阅片人之间的经验差异，</w:t>
      </w:r>
      <w:r w:rsidR="001D3854">
        <w:rPr>
          <w:rFonts w:ascii="宋体" w:eastAsia="宋体" w:hAnsi="宋体" w:hint="eastAsia"/>
          <w:sz w:val="24"/>
          <w:szCs w:val="24"/>
        </w:rPr>
        <w:t>用1个阅片人（实际中，往往采用两个阅片人+一个裁决者阅片；当两个阅片人判断结果不一致时，裁决者来判断结果是阳性还是阴性）采用新诊断产品和对照产品分别判断影像结果。如下图，阅片人对多个受试者分别采用新诊断产品（t</w:t>
      </w:r>
      <w:r w:rsidR="001D3854">
        <w:rPr>
          <w:rFonts w:ascii="宋体" w:eastAsia="宋体" w:hAnsi="宋体"/>
          <w:sz w:val="24"/>
          <w:szCs w:val="24"/>
        </w:rPr>
        <w:t>reatment）</w:t>
      </w:r>
      <w:r w:rsidR="001D3854">
        <w:rPr>
          <w:rFonts w:ascii="宋体" w:eastAsia="宋体" w:hAnsi="宋体" w:hint="eastAsia"/>
          <w:sz w:val="24"/>
          <w:szCs w:val="24"/>
        </w:rPr>
        <w:t>和对照产品（c</w:t>
      </w:r>
      <w:r w:rsidR="001D3854">
        <w:rPr>
          <w:rFonts w:ascii="宋体" w:eastAsia="宋体" w:hAnsi="宋体"/>
          <w:sz w:val="24"/>
          <w:szCs w:val="24"/>
        </w:rPr>
        <w:t>ontrol）</w:t>
      </w:r>
      <w:r w:rsidR="00826C42">
        <w:rPr>
          <w:rFonts w:ascii="宋体" w:eastAsia="宋体" w:hAnsi="宋体" w:hint="eastAsia"/>
          <w:sz w:val="24"/>
          <w:szCs w:val="24"/>
        </w:rPr>
        <w:t>产生影像结果并进行判断。统计方法采用</w:t>
      </w:r>
      <w:proofErr w:type="spellStart"/>
      <w:r w:rsidR="00826C42">
        <w:rPr>
          <w:rFonts w:ascii="宋体" w:eastAsia="宋体" w:hAnsi="宋体" w:hint="eastAsia"/>
          <w:sz w:val="24"/>
          <w:szCs w:val="24"/>
        </w:rPr>
        <w:t>M</w:t>
      </w:r>
      <w:r w:rsidR="00826C42">
        <w:rPr>
          <w:rFonts w:ascii="宋体" w:eastAsia="宋体" w:hAnsi="宋体"/>
          <w:sz w:val="24"/>
          <w:szCs w:val="24"/>
        </w:rPr>
        <w:t>cNemar</w:t>
      </w:r>
      <w:proofErr w:type="spellEnd"/>
      <w:r w:rsidR="00826C42">
        <w:rPr>
          <w:rFonts w:ascii="宋体" w:eastAsia="宋体" w:hAnsi="宋体"/>
          <w:sz w:val="24"/>
          <w:szCs w:val="24"/>
        </w:rPr>
        <w:t xml:space="preserve"> </w:t>
      </w:r>
      <w:r w:rsidR="00826C42">
        <w:rPr>
          <w:rFonts w:ascii="宋体" w:eastAsia="宋体" w:hAnsi="宋体" w:hint="eastAsia"/>
          <w:sz w:val="24"/>
          <w:szCs w:val="24"/>
        </w:rPr>
        <w:t>检验</w:t>
      </w:r>
      <w:r w:rsidR="000B11FA">
        <w:rPr>
          <w:rFonts w:ascii="宋体" w:eastAsia="宋体" w:hAnsi="宋体" w:hint="eastAsia"/>
          <w:sz w:val="24"/>
          <w:szCs w:val="24"/>
        </w:rPr>
        <w:t>或G</w:t>
      </w:r>
      <w:r w:rsidR="000B11FA">
        <w:rPr>
          <w:rFonts w:ascii="宋体" w:eastAsia="宋体" w:hAnsi="宋体"/>
          <w:sz w:val="24"/>
          <w:szCs w:val="24"/>
        </w:rPr>
        <w:t>EE</w:t>
      </w:r>
      <w:r w:rsidR="000B11FA">
        <w:rPr>
          <w:rFonts w:ascii="宋体" w:eastAsia="宋体" w:hAnsi="宋体" w:hint="eastAsia"/>
          <w:sz w:val="24"/>
          <w:szCs w:val="24"/>
        </w:rPr>
        <w:t>模型</w:t>
      </w:r>
      <w:r w:rsidR="00826C42">
        <w:rPr>
          <w:rFonts w:ascii="宋体" w:eastAsia="宋体" w:hAnsi="宋体" w:hint="eastAsia"/>
          <w:sz w:val="24"/>
          <w:szCs w:val="24"/>
        </w:rPr>
        <w:t>。</w:t>
      </w:r>
    </w:p>
    <w:p w14:paraId="3FB4EA86" w14:textId="7ACAF121" w:rsidR="001D3854" w:rsidRPr="00F52852" w:rsidRDefault="001D3854" w:rsidP="001D3854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917D05" wp14:editId="2676074E">
            <wp:extent cx="4565176" cy="2424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949" cy="24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1E4" w14:textId="2C26B34D" w:rsidR="001D3854" w:rsidRDefault="008E7AEC" w:rsidP="008E7A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2852">
        <w:rPr>
          <w:rFonts w:ascii="宋体" w:eastAsia="宋体" w:hAnsi="宋体"/>
          <w:sz w:val="24"/>
          <w:szCs w:val="24"/>
        </w:rPr>
        <w:t>Clustered Matched-Pair design</w:t>
      </w:r>
    </w:p>
    <w:p w14:paraId="63B9699C" w14:textId="3B88DB9F" w:rsidR="00826C42" w:rsidRDefault="00826C42" w:rsidP="00826C42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52852">
        <w:rPr>
          <w:rFonts w:ascii="宋体" w:eastAsia="宋体" w:hAnsi="宋体" w:hint="eastAsia"/>
          <w:sz w:val="24"/>
          <w:szCs w:val="24"/>
        </w:rPr>
        <w:t>不考虑阅片人之间的经验差异，</w:t>
      </w:r>
      <w:r>
        <w:rPr>
          <w:rFonts w:ascii="宋体" w:eastAsia="宋体" w:hAnsi="宋体" w:hint="eastAsia"/>
          <w:sz w:val="24"/>
          <w:szCs w:val="24"/>
        </w:rPr>
        <w:t>用1个阅片人采用新诊断产品和对照产品分别判断影像结果，但是考虑到c</w:t>
      </w:r>
      <w:r>
        <w:rPr>
          <w:rFonts w:ascii="宋体" w:eastAsia="宋体" w:hAnsi="宋体"/>
          <w:sz w:val="24"/>
          <w:szCs w:val="24"/>
        </w:rPr>
        <w:t>luster</w:t>
      </w:r>
      <w:r>
        <w:rPr>
          <w:rFonts w:ascii="宋体" w:eastAsia="宋体" w:hAnsi="宋体" w:hint="eastAsia"/>
          <w:sz w:val="24"/>
          <w:szCs w:val="24"/>
        </w:rPr>
        <w:t>结构，譬如，乳腺X射线判断乳腺结果时考虑到左右乳房的相关性，此时采用c</w:t>
      </w:r>
      <w:r>
        <w:rPr>
          <w:rFonts w:ascii="宋体" w:eastAsia="宋体" w:hAnsi="宋体"/>
          <w:sz w:val="24"/>
          <w:szCs w:val="24"/>
        </w:rPr>
        <w:t>lustered Matched pair</w:t>
      </w:r>
      <w:r>
        <w:rPr>
          <w:rFonts w:ascii="宋体" w:eastAsia="宋体" w:hAnsi="宋体" w:hint="eastAsia"/>
          <w:sz w:val="24"/>
          <w:szCs w:val="24"/>
        </w:rPr>
        <w:t>设计。统计分析方法采用c</w:t>
      </w:r>
      <w:r>
        <w:rPr>
          <w:rFonts w:ascii="宋体" w:eastAsia="宋体" w:hAnsi="宋体"/>
          <w:sz w:val="24"/>
          <w:szCs w:val="24"/>
        </w:rPr>
        <w:t xml:space="preserve">lustered </w:t>
      </w:r>
      <w:proofErr w:type="spellStart"/>
      <w:r>
        <w:rPr>
          <w:rFonts w:ascii="宋体" w:eastAsia="宋体" w:hAnsi="宋体"/>
          <w:sz w:val="24"/>
          <w:szCs w:val="24"/>
        </w:rPr>
        <w:t>McNemar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检验或G</w:t>
      </w:r>
      <w:r>
        <w:rPr>
          <w:rFonts w:ascii="宋体" w:eastAsia="宋体" w:hAnsi="宋体"/>
          <w:sz w:val="24"/>
          <w:szCs w:val="24"/>
        </w:rPr>
        <w:t>EE</w:t>
      </w:r>
      <w:r>
        <w:rPr>
          <w:rFonts w:ascii="宋体" w:eastAsia="宋体" w:hAnsi="宋体" w:hint="eastAsia"/>
          <w:sz w:val="24"/>
          <w:szCs w:val="24"/>
        </w:rPr>
        <w:t>模型。</w:t>
      </w:r>
    </w:p>
    <w:p w14:paraId="39C4E62F" w14:textId="6F838D1B" w:rsidR="001D3854" w:rsidRDefault="001D3854" w:rsidP="001D3854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C94B02" wp14:editId="22D978DF">
            <wp:extent cx="5274310" cy="31845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BA7" w14:textId="593F0DD5" w:rsidR="00826C42" w:rsidRDefault="008E7AEC" w:rsidP="00826C4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D3854">
        <w:rPr>
          <w:rFonts w:ascii="宋体" w:eastAsia="宋体" w:hAnsi="宋体" w:hint="eastAsia"/>
          <w:sz w:val="24"/>
          <w:szCs w:val="24"/>
        </w:rPr>
        <w:t>M</w:t>
      </w:r>
      <w:r w:rsidRPr="001D3854">
        <w:rPr>
          <w:rFonts w:ascii="宋体" w:eastAsia="宋体" w:hAnsi="宋体"/>
          <w:sz w:val="24"/>
          <w:szCs w:val="24"/>
        </w:rPr>
        <w:t>ultiple reader multiple case design</w:t>
      </w:r>
      <w:r w:rsidR="001D3854" w:rsidRPr="001D3854">
        <w:rPr>
          <w:rFonts w:ascii="宋体" w:eastAsia="宋体" w:hAnsi="宋体" w:hint="eastAsia"/>
          <w:sz w:val="24"/>
          <w:szCs w:val="24"/>
        </w:rPr>
        <w:t>考虑阅片人之间的经验差异，用多个（例如，5个阅片人）阅片人采用新诊断产品和对照产品分别判断影像结果</w:t>
      </w:r>
      <w:r w:rsidR="00826C42">
        <w:rPr>
          <w:rFonts w:ascii="宋体" w:eastAsia="宋体" w:hAnsi="宋体" w:hint="eastAsia"/>
          <w:sz w:val="24"/>
          <w:szCs w:val="24"/>
        </w:rPr>
        <w:t>。如下图，多个阅片人对多个受试者分别采用新诊断产品（t</w:t>
      </w:r>
      <w:r w:rsidR="00826C42">
        <w:rPr>
          <w:rFonts w:ascii="宋体" w:eastAsia="宋体" w:hAnsi="宋体"/>
          <w:sz w:val="24"/>
          <w:szCs w:val="24"/>
        </w:rPr>
        <w:t>reatment）</w:t>
      </w:r>
      <w:r w:rsidR="00826C42">
        <w:rPr>
          <w:rFonts w:ascii="宋体" w:eastAsia="宋体" w:hAnsi="宋体" w:hint="eastAsia"/>
          <w:sz w:val="24"/>
          <w:szCs w:val="24"/>
        </w:rPr>
        <w:t>和对照产品（c</w:t>
      </w:r>
      <w:r w:rsidR="00826C42">
        <w:rPr>
          <w:rFonts w:ascii="宋体" w:eastAsia="宋体" w:hAnsi="宋体"/>
          <w:sz w:val="24"/>
          <w:szCs w:val="24"/>
        </w:rPr>
        <w:t>ontrol）</w:t>
      </w:r>
      <w:r w:rsidR="00826C42">
        <w:rPr>
          <w:rFonts w:ascii="宋体" w:eastAsia="宋体" w:hAnsi="宋体" w:hint="eastAsia"/>
          <w:sz w:val="24"/>
          <w:szCs w:val="24"/>
        </w:rPr>
        <w:t>产生影像结果并进行判断。统计方法采用M</w:t>
      </w:r>
      <w:r w:rsidR="00826C42">
        <w:rPr>
          <w:rFonts w:ascii="宋体" w:eastAsia="宋体" w:hAnsi="宋体"/>
          <w:sz w:val="24"/>
          <w:szCs w:val="24"/>
        </w:rPr>
        <w:t xml:space="preserve">RMC </w:t>
      </w:r>
      <w:r w:rsidR="00826C42">
        <w:rPr>
          <w:rFonts w:ascii="宋体" w:eastAsia="宋体" w:hAnsi="宋体" w:hint="eastAsia"/>
          <w:sz w:val="24"/>
          <w:szCs w:val="24"/>
        </w:rPr>
        <w:t>混合效应模型或者G</w:t>
      </w:r>
      <w:r w:rsidR="00826C42">
        <w:rPr>
          <w:rFonts w:ascii="宋体" w:eastAsia="宋体" w:hAnsi="宋体"/>
          <w:sz w:val="24"/>
          <w:szCs w:val="24"/>
        </w:rPr>
        <w:t>EE</w:t>
      </w:r>
      <w:r w:rsidR="00826C42">
        <w:rPr>
          <w:rFonts w:ascii="宋体" w:eastAsia="宋体" w:hAnsi="宋体" w:hint="eastAsia"/>
          <w:sz w:val="24"/>
          <w:szCs w:val="24"/>
        </w:rPr>
        <w:t>模型。</w:t>
      </w:r>
    </w:p>
    <w:p w14:paraId="3E5675CB" w14:textId="41B39F1B" w:rsidR="001D3854" w:rsidRDefault="001D3854" w:rsidP="00826C42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2EBA7D3" w14:textId="45921B66" w:rsidR="006049F2" w:rsidRDefault="006049F2" w:rsidP="00826C42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AF6115E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根据试验目的选好试验设计类型后，接下来重要的一步是计算样本量，那么对于有金标准的两组配对设计，样本量怎么计算呢？</w:t>
      </w:r>
    </w:p>
    <w:p w14:paraId="4D053244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B6642ED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诊断试验中有金标准的配对设计主要衡量新诊断产品的诊断准确率（灵敏度，特异度、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ROC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曲线下面积）是否优于或者非劣于对照产品。譬如，通过做临床试验验证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3D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乳腺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射线的灵敏度和特异度是否优于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2D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乳腺射线。关于配对设计，需要考虑在产品之间诊断结果的相关性，然后计算样本量；如果不通过相关性来计算样本量，也可以通过四格表中的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a, b, c, d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来计算样本量。下面介绍下常见的几种样本量计算方法，并且对比这几种方法在相关性从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变化时的表现。配对设计中，我们对疾病受试者总数和健康受试者总数分别计算。本文以疾病受试者样本量为例，介绍常见的配对设计样本量计算方法。</w:t>
      </w:r>
    </w:p>
    <w:p w14:paraId="7D227155" w14:textId="77777777" w:rsidR="006049F2" w:rsidRPr="00484E26" w:rsidRDefault="006049F2" w:rsidP="006049F2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38"/>
        <w:gridCol w:w="1192"/>
        <w:gridCol w:w="1560"/>
        <w:gridCol w:w="1559"/>
        <w:gridCol w:w="2410"/>
      </w:tblGrid>
      <w:tr w:rsidR="006049F2" w:rsidRPr="00484E26" w14:paraId="44060152" w14:textId="77777777" w:rsidTr="00914CC6">
        <w:tc>
          <w:tcPr>
            <w:tcW w:w="8359" w:type="dxa"/>
            <w:gridSpan w:val="5"/>
          </w:tcPr>
          <w:p w14:paraId="2D62D805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已经过金标准确诊为疾病的受试者</w:t>
            </w:r>
          </w:p>
        </w:tc>
      </w:tr>
      <w:tr w:rsidR="006049F2" w:rsidRPr="00484E26" w14:paraId="4D0CB3EE" w14:textId="77777777" w:rsidTr="00914CC6">
        <w:tc>
          <w:tcPr>
            <w:tcW w:w="1638" w:type="dxa"/>
          </w:tcPr>
          <w:p w14:paraId="356D87E6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603459E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069287A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对照产品</w:t>
            </w:r>
          </w:p>
        </w:tc>
        <w:tc>
          <w:tcPr>
            <w:tcW w:w="2410" w:type="dxa"/>
          </w:tcPr>
          <w:p w14:paraId="3E6BEA6A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49F2" w:rsidRPr="00484E26" w14:paraId="53F80C22" w14:textId="77777777" w:rsidTr="00914CC6">
        <w:tc>
          <w:tcPr>
            <w:tcW w:w="1638" w:type="dxa"/>
            <w:vMerge w:val="restart"/>
          </w:tcPr>
          <w:p w14:paraId="7B5F9FFA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14:paraId="1E8936F4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新诊断产品</w:t>
            </w:r>
          </w:p>
        </w:tc>
        <w:tc>
          <w:tcPr>
            <w:tcW w:w="1192" w:type="dxa"/>
          </w:tcPr>
          <w:p w14:paraId="110DEF4F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EA253CF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559" w:type="dxa"/>
          </w:tcPr>
          <w:p w14:paraId="14760930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2410" w:type="dxa"/>
          </w:tcPr>
          <w:p w14:paraId="0F4B39E0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49F2" w:rsidRPr="00484E26" w14:paraId="33610FE4" w14:textId="77777777" w:rsidTr="00914CC6">
        <w:tc>
          <w:tcPr>
            <w:tcW w:w="1638" w:type="dxa"/>
            <w:vMerge/>
          </w:tcPr>
          <w:p w14:paraId="6DF6524F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DC0985D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560" w:type="dxa"/>
          </w:tcPr>
          <w:p w14:paraId="00A1DE69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CDE2594" w14:textId="77777777" w:rsidR="006049F2" w:rsidRPr="00484E26" w:rsidRDefault="006049F2" w:rsidP="00914CC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1548AE3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049F2" w:rsidRPr="00484E26" w14:paraId="51ED9024" w14:textId="77777777" w:rsidTr="00914CC6">
        <w:tc>
          <w:tcPr>
            <w:tcW w:w="1638" w:type="dxa"/>
            <w:vMerge/>
          </w:tcPr>
          <w:p w14:paraId="2DAB671C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39F6960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560" w:type="dxa"/>
          </w:tcPr>
          <w:p w14:paraId="359A574D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D13ED20" w14:textId="77777777" w:rsidR="006049F2" w:rsidRPr="00484E26" w:rsidRDefault="006049F2" w:rsidP="00914CC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CE1C2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049F2" w:rsidRPr="00484E26" w14:paraId="3393E4B7" w14:textId="77777777" w:rsidTr="00914CC6">
        <w:trPr>
          <w:trHeight w:val="53"/>
        </w:trPr>
        <w:tc>
          <w:tcPr>
            <w:tcW w:w="1638" w:type="dxa"/>
          </w:tcPr>
          <w:p w14:paraId="21BF858E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B735AAC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6A5A45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215BE1E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72B4F73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BBA1693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D00D3ED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1437"/>
        <w:gridCol w:w="1692"/>
        <w:gridCol w:w="1692"/>
        <w:gridCol w:w="1700"/>
      </w:tblGrid>
      <w:tr w:rsidR="006049F2" w:rsidRPr="00484E26" w14:paraId="1A0E2511" w14:textId="77777777" w:rsidTr="00914CC6">
        <w:tc>
          <w:tcPr>
            <w:tcW w:w="8359" w:type="dxa"/>
            <w:gridSpan w:val="5"/>
          </w:tcPr>
          <w:p w14:paraId="63CF12B9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已经过金标准确诊为疾病的受试者</w:t>
            </w:r>
          </w:p>
        </w:tc>
      </w:tr>
      <w:tr w:rsidR="006049F2" w:rsidRPr="00484E26" w14:paraId="66A7A01A" w14:textId="77777777" w:rsidTr="00914CC6">
        <w:tc>
          <w:tcPr>
            <w:tcW w:w="1838" w:type="dxa"/>
          </w:tcPr>
          <w:p w14:paraId="2BB0B932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35BD7999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40EEB288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对照产品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Y0</w:t>
            </w:r>
          </w:p>
        </w:tc>
        <w:tc>
          <w:tcPr>
            <w:tcW w:w="1700" w:type="dxa"/>
          </w:tcPr>
          <w:p w14:paraId="2043DDFB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49F2" w:rsidRPr="00484E26" w14:paraId="0928506C" w14:textId="77777777" w:rsidTr="00914CC6">
        <w:tc>
          <w:tcPr>
            <w:tcW w:w="1838" w:type="dxa"/>
            <w:vMerge w:val="restart"/>
          </w:tcPr>
          <w:p w14:paraId="47B5EEF2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14:paraId="299C8A2A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新诊断产品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1437" w:type="dxa"/>
          </w:tcPr>
          <w:p w14:paraId="756D3556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2" w:type="dxa"/>
          </w:tcPr>
          <w:p w14:paraId="79A41A67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2795CC7E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700" w:type="dxa"/>
          </w:tcPr>
          <w:p w14:paraId="38D2C6FB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049F2" w:rsidRPr="00484E26" w14:paraId="6FAD5B6E" w14:textId="77777777" w:rsidTr="00914CC6">
        <w:tc>
          <w:tcPr>
            <w:tcW w:w="1838" w:type="dxa"/>
            <w:vMerge/>
          </w:tcPr>
          <w:p w14:paraId="6AA1EC6A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0F78CA7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13DBBCF6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6FECD81F" w14:textId="77777777" w:rsidR="006049F2" w:rsidRPr="00484E26" w:rsidRDefault="006049F2" w:rsidP="00914CC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6C2C0449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049F2" w:rsidRPr="00484E26" w14:paraId="66AF40EF" w14:textId="77777777" w:rsidTr="00914CC6">
        <w:tc>
          <w:tcPr>
            <w:tcW w:w="1838" w:type="dxa"/>
            <w:vMerge/>
          </w:tcPr>
          <w:p w14:paraId="68996EFD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143CCA1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010E2BD6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17B46113" w14:textId="77777777" w:rsidR="006049F2" w:rsidRPr="00484E26" w:rsidRDefault="006049F2" w:rsidP="00914CC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7DFCCF72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049F2" w:rsidRPr="00484E26" w14:paraId="59B0FE7F" w14:textId="77777777" w:rsidTr="00914CC6">
        <w:trPr>
          <w:trHeight w:val="53"/>
        </w:trPr>
        <w:tc>
          <w:tcPr>
            <w:tcW w:w="1838" w:type="dxa"/>
          </w:tcPr>
          <w:p w14:paraId="6C5B0470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7AC620F0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DEA98E4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4BF8267D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1-p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09E96414" w14:textId="77777777" w:rsidR="006049F2" w:rsidRPr="00484E26" w:rsidRDefault="006049F2" w:rsidP="00914CC6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762046EB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4D9E14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其中，</w:t>
      </w:r>
    </w:p>
    <w:p w14:paraId="6FB65714" w14:textId="77777777" w:rsidR="006049F2" w:rsidRPr="00484E26" w:rsidRDefault="006049F2" w:rsidP="006049F2">
      <w:pPr>
        <w:pStyle w:val="BodyText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</m:oMath>
      </m:oMathPara>
    </w:p>
    <w:p w14:paraId="41379719" w14:textId="77777777" w:rsidR="006049F2" w:rsidRPr="00484E26" w:rsidRDefault="006049F2" w:rsidP="006049F2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0CAC653D" w14:textId="77777777" w:rsidR="006049F2" w:rsidRPr="00484E26" w:rsidRDefault="006049F2" w:rsidP="006049F2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4CB48FC1" w14:textId="77777777" w:rsidR="006049F2" w:rsidRPr="00484E26" w:rsidRDefault="006049F2" w:rsidP="006049F2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45FBBA9A" w14:textId="77777777" w:rsidR="006049F2" w:rsidRPr="00484E26" w:rsidRDefault="006049F2" w:rsidP="006049F2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65327777" w14:textId="77777777" w:rsidR="006049F2" w:rsidRPr="00484E26" w:rsidRDefault="006049F2" w:rsidP="006049F2">
      <w:pPr>
        <w:pStyle w:val="BodyText"/>
        <w:ind w:firstLine="4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新产品的灵敏度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</w:p>
    <w:p w14:paraId="5C1E020C" w14:textId="77777777" w:rsidR="006049F2" w:rsidRPr="00484E26" w:rsidRDefault="006049F2" w:rsidP="006049F2">
      <w:pPr>
        <w:pStyle w:val="BodyText"/>
        <w:ind w:firstLine="4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对照产品的灵敏度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</w:p>
    <w:p w14:paraId="06415CD5" w14:textId="77777777" w:rsidR="006049F2" w:rsidRPr="00484E26" w:rsidRDefault="006049F2" w:rsidP="006049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492FC06" w14:textId="77777777" w:rsidR="006049F2" w:rsidRPr="00484E26" w:rsidRDefault="006049F2" w:rsidP="006049F2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5DB1ED6" w14:textId="77777777" w:rsidR="006049F2" w:rsidRPr="00484E26" w:rsidRDefault="006049F2" w:rsidP="006049F2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新诊断产品和对照产品之间的相关性大小：</w:t>
      </w:r>
    </w:p>
    <w:p w14:paraId="223ADB79" w14:textId="77777777" w:rsidR="006049F2" w:rsidRPr="00484E26" w:rsidRDefault="006049F2" w:rsidP="006049F2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cov(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zh-CN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p w14:paraId="470281BB" w14:textId="77777777" w:rsidR="006049F2" w:rsidRPr="00484E26" w:rsidRDefault="006049F2" w:rsidP="006049F2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var(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4637B56E" w14:textId="77777777" w:rsidR="006049F2" w:rsidRPr="00484E26" w:rsidRDefault="006049F2" w:rsidP="006049F2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var(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62381646" w14:textId="77777777" w:rsidR="006049F2" w:rsidRPr="00484E26" w:rsidRDefault="006049F2" w:rsidP="006049F2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ρ=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cov(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r>
              <w:rPr>
                <w:rFonts w:ascii="Cambria Math" w:hAnsi="Cambria Math" w:cs="Times New Roman"/>
                <w:color w:val="000000" w:themeColor="text1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)var(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))</m:t>
            </m:r>
          </m:den>
        </m:f>
      </m:oMath>
      <w:r w:rsidRPr="00484E26">
        <w:rPr>
          <w:rFonts w:ascii="Times New Roman" w:hAnsi="Times New Roman" w:cs="Times New Roman"/>
          <w:color w:val="000000" w:themeColor="text1"/>
          <w:lang w:eastAsia="zh-CN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))</m:t>
            </m:r>
          </m:den>
        </m:f>
      </m:oMath>
    </w:p>
    <w:p w14:paraId="1CBB690D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关于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cov(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的具体推导参见（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Conner 1987, appendix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）。</w:t>
      </w:r>
    </w:p>
    <w:p w14:paraId="5CB9E798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6A42F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Miettinen</w:t>
      </w:r>
      <w:proofErr w:type="spellEnd"/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Miettinen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1968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2B05837B" w14:textId="77777777" w:rsidR="006049F2" w:rsidRPr="00484E26" w:rsidRDefault="006049F2" w:rsidP="006049F2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(3+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0D91C873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C3912F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Conner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(Conner 1987)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65A594C2" w14:textId="77777777" w:rsidR="006049F2" w:rsidRPr="00484E26" w:rsidRDefault="006049F2" w:rsidP="006049F2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1C48CAC5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979772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独立两样本率比较的样本量公式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（药监局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-</w:t>
      </w:r>
      <w:r w:rsidRPr="002B6FE3">
        <w:rPr>
          <w:rFonts w:ascii="Times New Roman" w:eastAsia="ArialUnicodeMS" w:hAnsi="Times New Roman" w:cs="Times New Roman"/>
          <w:b/>
          <w:bCs/>
          <w:kern w:val="0"/>
          <w:sz w:val="24"/>
          <w:szCs w:val="24"/>
        </w:rPr>
        <w:t>医疗器械临床试验设计指导原则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）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6599CCE0" w14:textId="77777777" w:rsidR="006049F2" w:rsidRPr="00484E26" w:rsidRDefault="006049F2" w:rsidP="006049F2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58558CC2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05D115" w14:textId="77777777" w:rsidR="006049F2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GEE (logit function)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(Zhang 2014)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2B32EDF8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006AD" w14:textId="77777777" w:rsidR="006049F2" w:rsidRPr="00484E26" w:rsidRDefault="006049F2" w:rsidP="006049F2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)-2ρ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)](log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-log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C6D14E8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7DE00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GEE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dentity function)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(Liu 1997)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719C780B" w14:textId="77777777" w:rsidR="006049F2" w:rsidRPr="00484E26" w:rsidRDefault="006049F2" w:rsidP="006049F2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)-2ρ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1AB63A3B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4A334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GLMM (Generalized linear mixed model)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样本量计算公式</w:t>
      </w:r>
      <w:r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Dang 2008)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6D55DD73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AA6B26" wp14:editId="68DD4A1F">
            <wp:extent cx="22764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83A2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C7185BF" wp14:editId="7A2494E0">
            <wp:extent cx="5274310" cy="622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A543" w14:textId="77777777" w:rsidR="006049F2" w:rsidRPr="00484E26" w:rsidRDefault="006049F2" w:rsidP="006049F2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83B2CA" w14:textId="77777777" w:rsidR="006049F2" w:rsidRPr="00484E26" w:rsidRDefault="006049F2" w:rsidP="006049F2">
      <w:pPr>
        <w:pStyle w:val="BodyText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表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相关系数对样本量的配对率比较的样本量影响</w:t>
      </w:r>
    </w:p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567"/>
        <w:gridCol w:w="709"/>
        <w:gridCol w:w="708"/>
        <w:gridCol w:w="993"/>
        <w:gridCol w:w="1134"/>
        <w:gridCol w:w="992"/>
        <w:gridCol w:w="1417"/>
        <w:gridCol w:w="1276"/>
      </w:tblGrid>
      <w:tr w:rsidR="006049F2" w:rsidRPr="00484E26" w14:paraId="1D7E7E7D" w14:textId="77777777" w:rsidTr="00914CC6">
        <w:tc>
          <w:tcPr>
            <w:tcW w:w="1135" w:type="dxa"/>
          </w:tcPr>
          <w:p w14:paraId="526EB2B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一类错误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二类错误</w:t>
            </w:r>
          </w:p>
        </w:tc>
        <w:tc>
          <w:tcPr>
            <w:tcW w:w="709" w:type="dxa"/>
          </w:tcPr>
          <w:p w14:paraId="7BCC082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D62886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818B4F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56E3026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5DE01CB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ρ</m:t>
                </m:r>
              </m:oMath>
            </m:oMathPara>
          </w:p>
        </w:tc>
        <w:tc>
          <w:tcPr>
            <w:tcW w:w="1134" w:type="dxa"/>
          </w:tcPr>
          <w:p w14:paraId="79BB20A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Miettinen</w:t>
            </w:r>
            <w:proofErr w:type="spellEnd"/>
          </w:p>
        </w:tc>
        <w:tc>
          <w:tcPr>
            <w:tcW w:w="992" w:type="dxa"/>
          </w:tcPr>
          <w:p w14:paraId="1AE1788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Conner</w:t>
            </w:r>
          </w:p>
        </w:tc>
        <w:tc>
          <w:tcPr>
            <w:tcW w:w="1417" w:type="dxa"/>
          </w:tcPr>
          <w:p w14:paraId="56D960E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GEE</w:t>
            </w:r>
          </w:p>
          <w:p w14:paraId="6C676EE8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(Identity/logit)</w:t>
            </w:r>
          </w:p>
        </w:tc>
        <w:tc>
          <w:tcPr>
            <w:tcW w:w="1276" w:type="dxa"/>
          </w:tcPr>
          <w:p w14:paraId="5716B73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0"/>
              </w:rPr>
              <w:t>独立两样本</w:t>
            </w:r>
          </w:p>
        </w:tc>
      </w:tr>
      <w:tr w:rsidR="006049F2" w:rsidRPr="00484E26" w14:paraId="75CDE20B" w14:textId="77777777" w:rsidTr="00914CC6">
        <w:tc>
          <w:tcPr>
            <w:tcW w:w="1135" w:type="dxa"/>
          </w:tcPr>
          <w:p w14:paraId="18C730E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0.05 / 0.2</w:t>
            </w:r>
          </w:p>
        </w:tc>
        <w:tc>
          <w:tcPr>
            <w:tcW w:w="709" w:type="dxa"/>
          </w:tcPr>
          <w:p w14:paraId="2CAC60F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0.9</w:t>
            </w:r>
          </w:p>
        </w:tc>
        <w:tc>
          <w:tcPr>
            <w:tcW w:w="567" w:type="dxa"/>
          </w:tcPr>
          <w:p w14:paraId="6C11BDE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7FAF0149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708" w:type="dxa"/>
          </w:tcPr>
          <w:p w14:paraId="77D13A8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0BFA51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0.667</w:t>
            </w:r>
          </w:p>
        </w:tc>
        <w:tc>
          <w:tcPr>
            <w:tcW w:w="1134" w:type="dxa"/>
          </w:tcPr>
          <w:p w14:paraId="432C241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14:paraId="0F705E1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417" w:type="dxa"/>
          </w:tcPr>
          <w:p w14:paraId="64D58D5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71 / 75</w:t>
            </w:r>
          </w:p>
        </w:tc>
        <w:tc>
          <w:tcPr>
            <w:tcW w:w="1276" w:type="dxa"/>
          </w:tcPr>
          <w:p w14:paraId="6F9D04C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6106CE90" w14:textId="77777777" w:rsidTr="00914CC6">
        <w:tc>
          <w:tcPr>
            <w:tcW w:w="1135" w:type="dxa"/>
          </w:tcPr>
          <w:p w14:paraId="7665BB6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D33E8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1382D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90116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0.11</w:t>
            </w:r>
          </w:p>
        </w:tc>
        <w:tc>
          <w:tcPr>
            <w:tcW w:w="708" w:type="dxa"/>
          </w:tcPr>
          <w:p w14:paraId="6AF79FC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993" w:type="dxa"/>
          </w:tcPr>
          <w:p w14:paraId="38BAC5C8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0.583</w:t>
            </w:r>
          </w:p>
        </w:tc>
        <w:tc>
          <w:tcPr>
            <w:tcW w:w="1134" w:type="dxa"/>
          </w:tcPr>
          <w:p w14:paraId="70424D9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992" w:type="dxa"/>
          </w:tcPr>
          <w:p w14:paraId="3AA8769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1417" w:type="dxa"/>
          </w:tcPr>
          <w:p w14:paraId="6BD9A6A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87 / 92</w:t>
            </w:r>
          </w:p>
        </w:tc>
        <w:tc>
          <w:tcPr>
            <w:tcW w:w="1276" w:type="dxa"/>
          </w:tcPr>
          <w:p w14:paraId="17DBA99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03ECE588" w14:textId="77777777" w:rsidTr="00914CC6">
        <w:tc>
          <w:tcPr>
            <w:tcW w:w="1135" w:type="dxa"/>
          </w:tcPr>
          <w:p w14:paraId="5D2F650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44451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1A708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5A916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708" w:type="dxa"/>
          </w:tcPr>
          <w:p w14:paraId="5687F68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993" w:type="dxa"/>
          </w:tcPr>
          <w:p w14:paraId="39096D0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134" w:type="dxa"/>
          </w:tcPr>
          <w:p w14:paraId="39A8E3D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992" w:type="dxa"/>
          </w:tcPr>
          <w:p w14:paraId="1F3A56D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108</w:t>
            </w:r>
          </w:p>
        </w:tc>
        <w:tc>
          <w:tcPr>
            <w:tcW w:w="1417" w:type="dxa"/>
          </w:tcPr>
          <w:p w14:paraId="1C229A3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103 / 108</w:t>
            </w:r>
          </w:p>
        </w:tc>
        <w:tc>
          <w:tcPr>
            <w:tcW w:w="1276" w:type="dxa"/>
          </w:tcPr>
          <w:p w14:paraId="7682686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53F28BFD" w14:textId="77777777" w:rsidTr="00914CC6">
        <w:tc>
          <w:tcPr>
            <w:tcW w:w="1135" w:type="dxa"/>
          </w:tcPr>
          <w:p w14:paraId="322E5445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63A7F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2EB05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2F4FF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0.13</w:t>
            </w:r>
          </w:p>
        </w:tc>
        <w:tc>
          <w:tcPr>
            <w:tcW w:w="708" w:type="dxa"/>
          </w:tcPr>
          <w:p w14:paraId="0C1AD10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993" w:type="dxa"/>
          </w:tcPr>
          <w:p w14:paraId="7BD2CD4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0.417</w:t>
            </w:r>
          </w:p>
        </w:tc>
        <w:tc>
          <w:tcPr>
            <w:tcW w:w="1134" w:type="dxa"/>
          </w:tcPr>
          <w:p w14:paraId="611998F8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992" w:type="dxa"/>
          </w:tcPr>
          <w:p w14:paraId="2E0E584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1417" w:type="dxa"/>
          </w:tcPr>
          <w:p w14:paraId="775CA09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118 / 125</w:t>
            </w:r>
          </w:p>
        </w:tc>
        <w:tc>
          <w:tcPr>
            <w:tcW w:w="1276" w:type="dxa"/>
          </w:tcPr>
          <w:p w14:paraId="378A693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5D6D2643" w14:textId="77777777" w:rsidTr="00914CC6">
        <w:tc>
          <w:tcPr>
            <w:tcW w:w="1135" w:type="dxa"/>
          </w:tcPr>
          <w:p w14:paraId="1AF1472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4429C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041D2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E00551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0.14</w:t>
            </w:r>
          </w:p>
        </w:tc>
        <w:tc>
          <w:tcPr>
            <w:tcW w:w="708" w:type="dxa"/>
          </w:tcPr>
          <w:p w14:paraId="7038B03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993" w:type="dxa"/>
          </w:tcPr>
          <w:p w14:paraId="49CD2C3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0.333</w:t>
            </w:r>
          </w:p>
        </w:tc>
        <w:tc>
          <w:tcPr>
            <w:tcW w:w="1134" w:type="dxa"/>
          </w:tcPr>
          <w:p w14:paraId="5F26D62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131</w:t>
            </w:r>
          </w:p>
        </w:tc>
        <w:tc>
          <w:tcPr>
            <w:tcW w:w="992" w:type="dxa"/>
          </w:tcPr>
          <w:p w14:paraId="6FF3A17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139</w:t>
            </w:r>
          </w:p>
        </w:tc>
        <w:tc>
          <w:tcPr>
            <w:tcW w:w="1417" w:type="dxa"/>
          </w:tcPr>
          <w:p w14:paraId="70871F2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134 / 141</w:t>
            </w:r>
          </w:p>
        </w:tc>
        <w:tc>
          <w:tcPr>
            <w:tcW w:w="1276" w:type="dxa"/>
          </w:tcPr>
          <w:p w14:paraId="0AC25CC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247C5A20" w14:textId="77777777" w:rsidTr="00914CC6">
        <w:tc>
          <w:tcPr>
            <w:tcW w:w="1135" w:type="dxa"/>
          </w:tcPr>
          <w:p w14:paraId="3F61C37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95628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F0F5B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10055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708" w:type="dxa"/>
          </w:tcPr>
          <w:p w14:paraId="55A99E7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993" w:type="dxa"/>
          </w:tcPr>
          <w:p w14:paraId="673210F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0.250</w:t>
            </w:r>
          </w:p>
        </w:tc>
        <w:tc>
          <w:tcPr>
            <w:tcW w:w="1134" w:type="dxa"/>
          </w:tcPr>
          <w:p w14:paraId="06C2326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148</w:t>
            </w:r>
          </w:p>
        </w:tc>
        <w:tc>
          <w:tcPr>
            <w:tcW w:w="992" w:type="dxa"/>
          </w:tcPr>
          <w:p w14:paraId="6315066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1417" w:type="dxa"/>
          </w:tcPr>
          <w:p w14:paraId="38A3FEA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150 / 158</w:t>
            </w:r>
          </w:p>
        </w:tc>
        <w:tc>
          <w:tcPr>
            <w:tcW w:w="1276" w:type="dxa"/>
          </w:tcPr>
          <w:p w14:paraId="066D26F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6F7EDC30" w14:textId="77777777" w:rsidTr="00914CC6">
        <w:tc>
          <w:tcPr>
            <w:tcW w:w="1135" w:type="dxa"/>
          </w:tcPr>
          <w:p w14:paraId="519A3E4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546D5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F4190C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71A4C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708" w:type="dxa"/>
          </w:tcPr>
          <w:p w14:paraId="77CBEBD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993" w:type="dxa"/>
          </w:tcPr>
          <w:p w14:paraId="6524819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0.1667</w:t>
            </w:r>
          </w:p>
        </w:tc>
        <w:tc>
          <w:tcPr>
            <w:tcW w:w="1134" w:type="dxa"/>
          </w:tcPr>
          <w:p w14:paraId="448D0F1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164</w:t>
            </w:r>
          </w:p>
        </w:tc>
        <w:tc>
          <w:tcPr>
            <w:tcW w:w="992" w:type="dxa"/>
          </w:tcPr>
          <w:p w14:paraId="7289DCB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1417" w:type="dxa"/>
          </w:tcPr>
          <w:p w14:paraId="2DE665F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165 / 175</w:t>
            </w:r>
          </w:p>
        </w:tc>
        <w:tc>
          <w:tcPr>
            <w:tcW w:w="1276" w:type="dxa"/>
          </w:tcPr>
          <w:p w14:paraId="7AE2F285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29E05F71" w14:textId="77777777" w:rsidTr="00914CC6">
        <w:tc>
          <w:tcPr>
            <w:tcW w:w="1135" w:type="dxa"/>
          </w:tcPr>
          <w:p w14:paraId="70D211A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FC030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0C981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33192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0.17</w:t>
            </w:r>
          </w:p>
        </w:tc>
        <w:tc>
          <w:tcPr>
            <w:tcW w:w="708" w:type="dxa"/>
          </w:tcPr>
          <w:p w14:paraId="79579CC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993" w:type="dxa"/>
          </w:tcPr>
          <w:p w14:paraId="3126EC1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0.083</w:t>
            </w:r>
          </w:p>
        </w:tc>
        <w:tc>
          <w:tcPr>
            <w:tcW w:w="1134" w:type="dxa"/>
          </w:tcPr>
          <w:p w14:paraId="3D3D02C1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</w:t>
            </w:r>
          </w:p>
        </w:tc>
        <w:tc>
          <w:tcPr>
            <w:tcW w:w="992" w:type="dxa"/>
          </w:tcPr>
          <w:p w14:paraId="689F875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186</w:t>
            </w:r>
          </w:p>
        </w:tc>
        <w:tc>
          <w:tcPr>
            <w:tcW w:w="1417" w:type="dxa"/>
          </w:tcPr>
          <w:p w14:paraId="4B19188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 / 191</w:t>
            </w:r>
          </w:p>
        </w:tc>
        <w:tc>
          <w:tcPr>
            <w:tcW w:w="1276" w:type="dxa"/>
          </w:tcPr>
          <w:p w14:paraId="1CCE1AA1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0ECE9514" w14:textId="77777777" w:rsidTr="00914CC6">
        <w:tc>
          <w:tcPr>
            <w:tcW w:w="1135" w:type="dxa"/>
          </w:tcPr>
          <w:p w14:paraId="1FBA3A6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6079A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27165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91D7C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0.18</w:t>
            </w:r>
          </w:p>
        </w:tc>
        <w:tc>
          <w:tcPr>
            <w:tcW w:w="708" w:type="dxa"/>
          </w:tcPr>
          <w:p w14:paraId="4210FAF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993" w:type="dxa"/>
          </w:tcPr>
          <w:p w14:paraId="2077A1C1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885376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  <w:tc>
          <w:tcPr>
            <w:tcW w:w="992" w:type="dxa"/>
          </w:tcPr>
          <w:p w14:paraId="19ABB03B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202</w:t>
            </w:r>
          </w:p>
        </w:tc>
        <w:tc>
          <w:tcPr>
            <w:tcW w:w="1417" w:type="dxa"/>
          </w:tcPr>
          <w:p w14:paraId="6A948F4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 / 208</w:t>
            </w:r>
          </w:p>
        </w:tc>
        <w:tc>
          <w:tcPr>
            <w:tcW w:w="1276" w:type="dxa"/>
          </w:tcPr>
          <w:p w14:paraId="6049EB2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3717433F" w14:textId="77777777" w:rsidTr="00914CC6">
        <w:tc>
          <w:tcPr>
            <w:tcW w:w="1135" w:type="dxa"/>
          </w:tcPr>
          <w:p w14:paraId="2639E14E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853A4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19F14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49830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0.19</w:t>
            </w:r>
          </w:p>
        </w:tc>
        <w:tc>
          <w:tcPr>
            <w:tcW w:w="708" w:type="dxa"/>
          </w:tcPr>
          <w:p w14:paraId="7033E49A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0.09</w:t>
            </w:r>
          </w:p>
        </w:tc>
        <w:tc>
          <w:tcPr>
            <w:tcW w:w="993" w:type="dxa"/>
          </w:tcPr>
          <w:p w14:paraId="11D5D1F9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-0.083</w:t>
            </w:r>
          </w:p>
        </w:tc>
        <w:tc>
          <w:tcPr>
            <w:tcW w:w="1134" w:type="dxa"/>
          </w:tcPr>
          <w:p w14:paraId="52E4F1D5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992" w:type="dxa"/>
          </w:tcPr>
          <w:p w14:paraId="341E50F2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1417" w:type="dxa"/>
          </w:tcPr>
          <w:p w14:paraId="0A142238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212 / 224</w:t>
            </w:r>
          </w:p>
        </w:tc>
        <w:tc>
          <w:tcPr>
            <w:tcW w:w="1276" w:type="dxa"/>
          </w:tcPr>
          <w:p w14:paraId="41716AB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6049F2" w:rsidRPr="00484E26" w14:paraId="712799BB" w14:textId="77777777" w:rsidTr="00914CC6">
        <w:tc>
          <w:tcPr>
            <w:tcW w:w="1135" w:type="dxa"/>
          </w:tcPr>
          <w:p w14:paraId="127BA926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14C171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4DCD17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C1B84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708" w:type="dxa"/>
          </w:tcPr>
          <w:p w14:paraId="09C87715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993" w:type="dxa"/>
          </w:tcPr>
          <w:p w14:paraId="6A8D25EF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-0.167</w:t>
            </w:r>
          </w:p>
        </w:tc>
        <w:tc>
          <w:tcPr>
            <w:tcW w:w="1134" w:type="dxa"/>
          </w:tcPr>
          <w:p w14:paraId="43F542B3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229</w:t>
            </w:r>
          </w:p>
        </w:tc>
        <w:tc>
          <w:tcPr>
            <w:tcW w:w="992" w:type="dxa"/>
          </w:tcPr>
          <w:p w14:paraId="330CB70D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234</w:t>
            </w:r>
          </w:p>
        </w:tc>
        <w:tc>
          <w:tcPr>
            <w:tcW w:w="1417" w:type="dxa"/>
          </w:tcPr>
          <w:p w14:paraId="09D74864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228 / 241</w:t>
            </w:r>
          </w:p>
        </w:tc>
        <w:tc>
          <w:tcPr>
            <w:tcW w:w="1276" w:type="dxa"/>
          </w:tcPr>
          <w:p w14:paraId="2300CF90" w14:textId="77777777" w:rsidR="006049F2" w:rsidRPr="00484E26" w:rsidRDefault="006049F2" w:rsidP="00914CC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</w:tbl>
    <w:p w14:paraId="174193A5" w14:textId="77777777" w:rsidR="006049F2" w:rsidRPr="00484E26" w:rsidRDefault="006049F2" w:rsidP="006049F2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49C9EC65" w14:textId="77777777" w:rsidR="006049F2" w:rsidRPr="00853ECC" w:rsidRDefault="006049F2" w:rsidP="006049F2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53EC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通过该表可以发现：</w:t>
      </w:r>
    </w:p>
    <w:p w14:paraId="627EB528" w14:textId="77777777" w:rsidR="006049F2" w:rsidRPr="00B842B5" w:rsidRDefault="006049F2" w:rsidP="006049F2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Conner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方法算得的样本量大于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Miettinen</w:t>
      </w:r>
      <w:proofErr w:type="spellEnd"/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</w:t>
      </w:r>
    </w:p>
    <w:p w14:paraId="31F8B0E6" w14:textId="77777777" w:rsidR="006049F2" w:rsidRPr="00B842B5" w:rsidRDefault="006049F2" w:rsidP="006049F2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Conner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方法算得的样本量跟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GEE (logit)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方法算得的样本量接近。</w:t>
      </w:r>
    </w:p>
    <w:p w14:paraId="2CA73A94" w14:textId="77777777" w:rsidR="006049F2" w:rsidRDefault="006049F2" w:rsidP="006049F2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当相关性低于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0.5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GEE (identity)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方法算得的样本量跟</w:t>
      </w:r>
      <w:proofErr w:type="spellStart"/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Miettine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方法算得的样本量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接近。</w:t>
      </w:r>
    </w:p>
    <w:p w14:paraId="267EFD22" w14:textId="77777777" w:rsidR="006049F2" w:rsidRDefault="006049F2" w:rsidP="006049F2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 (logit)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方法算得的样本量大于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 (identity)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算得的样本量</w:t>
      </w:r>
    </w:p>
    <w:p w14:paraId="70C1D21F" w14:textId="77777777" w:rsidR="006049F2" w:rsidRDefault="006049F2" w:rsidP="006049F2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当相关性大于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时，独立两样本方法算得的样本量最大。但是，当相关性小于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尤其是小于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时，独立两样本方法并不保守，算得的样本量小于其他几种方法。</w:t>
      </w:r>
    </w:p>
    <w:p w14:paraId="56A6E81F" w14:textId="77777777" w:rsidR="006049F2" w:rsidRDefault="006049F2" w:rsidP="006049F2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C23C6A6" w14:textId="77777777" w:rsidR="006049F2" w:rsidRDefault="006049F2" w:rsidP="006049F2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到底选择哪个样本量公式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以下提供几点建议：</w:t>
      </w:r>
    </w:p>
    <w:p w14:paraId="6388C2E4" w14:textId="77777777" w:rsidR="006049F2" w:rsidRDefault="006049F2" w:rsidP="006049F2">
      <w:pPr>
        <w:pStyle w:val="ListParagraph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在试验设计阶段，通过模拟比较或者理论方法比较选择合适的分析方法，譬如到底是选择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模型、还是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LMM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模型还是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Mc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Nemar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检验，可以在设计阶段通过模拟或者理论比较来选择。然后根据选定的方法选择相应的样本量估计方法。譬如，如果选择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EE(identity)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分析方法，那么就选择对应的样本量估计方法；如果选择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cNemar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分析方法，那么选择对应的比较保守的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Conn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方法。</w:t>
      </w:r>
    </w:p>
    <w:p w14:paraId="10A996F2" w14:textId="77777777" w:rsidR="006049F2" w:rsidRPr="00B432A4" w:rsidRDefault="006049F2" w:rsidP="006049F2">
      <w:pPr>
        <w:pStyle w:val="ListParagraph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根据以往数据来估计相关性的大小，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在相关性大于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的时候，选择保守的独立两样本方法估计样本量也是可以的。</w:t>
      </w:r>
    </w:p>
    <w:p w14:paraId="55108DE4" w14:textId="77777777" w:rsidR="006049F2" w:rsidRPr="0024275E" w:rsidRDefault="006049F2" w:rsidP="006049F2">
      <w:pPr>
        <w:pStyle w:val="ListParagraph"/>
        <w:ind w:left="84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72044B5" w14:textId="77777777" w:rsidR="006049F2" w:rsidRPr="00484E26" w:rsidRDefault="006049F2" w:rsidP="006049F2">
      <w:pPr>
        <w:pStyle w:val="ListParagraph"/>
        <w:ind w:left="840" w:firstLineChars="0" w:firstLine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2BF8CEA3" w14:textId="77777777" w:rsidR="006049F2" w:rsidRPr="00484E26" w:rsidRDefault="006049F2" w:rsidP="006049F2">
      <w:pPr>
        <w:pStyle w:val="ListParagraph"/>
        <w:ind w:left="420" w:firstLineChars="0" w:firstLine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31C18DD" w14:textId="77777777" w:rsidR="006049F2" w:rsidRPr="00484E26" w:rsidRDefault="006049F2" w:rsidP="006049F2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参考文献：</w:t>
      </w:r>
    </w:p>
    <w:p w14:paraId="67F27AFF" w14:textId="77777777" w:rsidR="006049F2" w:rsidRPr="00484E26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Miettinen</w:t>
      </w:r>
      <w:proofErr w:type="spellEnd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OS. The matched pairs design in the case of all-or-none responses. Biometrics. 1968;24 (2): 339–352.</w:t>
      </w:r>
    </w:p>
    <w:p w14:paraId="5C6588FD" w14:textId="77777777" w:rsidR="006049F2" w:rsidRPr="00484E26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Connor RJ. Sample size for testing differences in proportions for the paired-sample design. Biometrics. 1987; 43 (1): 207–211.</w:t>
      </w:r>
    </w:p>
    <w:p w14:paraId="3E454886" w14:textId="77777777" w:rsidR="006049F2" w:rsidRPr="00484E26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Zhang S, Cao J, </w:t>
      </w:r>
      <w:proofErr w:type="spellStart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Ahn</w:t>
      </w:r>
      <w:proofErr w:type="spellEnd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C. A GEE approach to determine sample size for pre- and post-intervention experiments with dropout. Computational Statistics and Data Analysis. 2014; 69: 114–121.</w:t>
      </w:r>
    </w:p>
    <w:p w14:paraId="02FC04C4" w14:textId="77777777" w:rsidR="006049F2" w:rsidRPr="00484E26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element-citation"/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Liu G, Liang KY. Sample size calculations for studies with correlated observations. Biometrics.</w:t>
      </w:r>
      <w:r w:rsidRPr="00484E26">
        <w:rPr>
          <w:rStyle w:val="ref-journa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1997; </w:t>
      </w:r>
      <w:r w:rsidRPr="00484E26">
        <w:rPr>
          <w:rStyle w:val="ref-vo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</w:t>
      </w: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937–947.</w:t>
      </w:r>
    </w:p>
    <w:p w14:paraId="194F7CA4" w14:textId="77777777" w:rsidR="006049F2" w:rsidRPr="002B6FE3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  <w:t>Dang TY, Mazumdar S, Houck PR. Sample Size and Power Calculations Based on Generalized Linear Mixed Models with Correlated Binary Outcomes. Computer methods programs biomedicine. 2008; 91(2): 122-127.</w:t>
      </w:r>
    </w:p>
    <w:p w14:paraId="196D6438" w14:textId="77777777" w:rsidR="006049F2" w:rsidRPr="002B6FE3" w:rsidRDefault="006049F2" w:rsidP="006049F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2B6FE3">
        <w:rPr>
          <w:rFonts w:ascii="Times New Roman" w:eastAsia="ArialUnicodeMS" w:hAnsi="Times New Roman" w:cs="Times New Roman"/>
          <w:kern w:val="0"/>
          <w:sz w:val="24"/>
          <w:szCs w:val="24"/>
        </w:rPr>
        <w:t>医疗器械临床试验设计指导原则</w:t>
      </w:r>
    </w:p>
    <w:p w14:paraId="1131F86A" w14:textId="77777777" w:rsidR="006049F2" w:rsidRPr="006049F2" w:rsidRDefault="006049F2" w:rsidP="00826C42">
      <w:pPr>
        <w:pStyle w:val="ListParagraph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35B29723" w14:textId="1FD5C0A1" w:rsidR="00A577FC" w:rsidRDefault="001D3854" w:rsidP="001D385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7982D" wp14:editId="48988FE9">
            <wp:extent cx="5274310" cy="266446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91F0" w14:textId="10C8A21A" w:rsidR="001D3854" w:rsidRDefault="001D3854" w:rsidP="001D3854">
      <w:pPr>
        <w:rPr>
          <w:rFonts w:ascii="宋体" w:eastAsia="宋体" w:hAnsi="宋体"/>
          <w:sz w:val="24"/>
          <w:szCs w:val="24"/>
        </w:rPr>
      </w:pPr>
    </w:p>
    <w:p w14:paraId="7BFF8520" w14:textId="77777777" w:rsidR="001D3854" w:rsidRPr="001D3854" w:rsidRDefault="001D3854" w:rsidP="001D3854">
      <w:pPr>
        <w:rPr>
          <w:rFonts w:ascii="宋体" w:eastAsia="宋体" w:hAnsi="宋体"/>
          <w:sz w:val="24"/>
          <w:szCs w:val="24"/>
        </w:rPr>
      </w:pPr>
    </w:p>
    <w:p w14:paraId="3B88A633" w14:textId="54DA1DCE" w:rsidR="004E74A6" w:rsidRDefault="004E74A6" w:rsidP="009762F6">
      <w:pPr>
        <w:rPr>
          <w:noProof/>
        </w:rPr>
      </w:pPr>
    </w:p>
    <w:p w14:paraId="23D313AA" w14:textId="73A61BCC" w:rsidR="00A81765" w:rsidRDefault="00A81765" w:rsidP="004C60DC">
      <w:pPr>
        <w:rPr>
          <w:rFonts w:ascii="宋体" w:eastAsia="宋体" w:hAnsi="宋体"/>
          <w:sz w:val="24"/>
          <w:szCs w:val="24"/>
        </w:rPr>
      </w:pPr>
    </w:p>
    <w:sectPr w:rsidR="00A81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1-gu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7755"/>
    <w:multiLevelType w:val="hybridMultilevel"/>
    <w:tmpl w:val="973C4BC2"/>
    <w:lvl w:ilvl="0" w:tplc="A65EFD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6E2B4E"/>
    <w:multiLevelType w:val="hybridMultilevel"/>
    <w:tmpl w:val="284A1A2C"/>
    <w:lvl w:ilvl="0" w:tplc="EA8ED18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E38A0"/>
    <w:multiLevelType w:val="hybridMultilevel"/>
    <w:tmpl w:val="F77025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07B54"/>
    <w:multiLevelType w:val="hybridMultilevel"/>
    <w:tmpl w:val="36E0BC7C"/>
    <w:lvl w:ilvl="0" w:tplc="A65EFD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8F641D"/>
    <w:multiLevelType w:val="hybridMultilevel"/>
    <w:tmpl w:val="039852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74348"/>
    <w:multiLevelType w:val="hybridMultilevel"/>
    <w:tmpl w:val="DCAC489A"/>
    <w:lvl w:ilvl="0" w:tplc="D78A4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32BC82">
      <w:start w:val="1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DB212A"/>
    <w:multiLevelType w:val="hybridMultilevel"/>
    <w:tmpl w:val="2FAAF908"/>
    <w:lvl w:ilvl="0" w:tplc="77522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B13DE"/>
    <w:multiLevelType w:val="hybridMultilevel"/>
    <w:tmpl w:val="B68EEE16"/>
    <w:lvl w:ilvl="0" w:tplc="3568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9375F"/>
    <w:multiLevelType w:val="hybridMultilevel"/>
    <w:tmpl w:val="0ADC12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B"/>
    <w:rsid w:val="00003593"/>
    <w:rsid w:val="0004417A"/>
    <w:rsid w:val="000655F1"/>
    <w:rsid w:val="0009734D"/>
    <w:rsid w:val="000B11FA"/>
    <w:rsid w:val="000B1A8A"/>
    <w:rsid w:val="000D79ED"/>
    <w:rsid w:val="00182CF6"/>
    <w:rsid w:val="001B10F6"/>
    <w:rsid w:val="001D3854"/>
    <w:rsid w:val="00264338"/>
    <w:rsid w:val="00270E78"/>
    <w:rsid w:val="00271CDE"/>
    <w:rsid w:val="002A69EC"/>
    <w:rsid w:val="002F484E"/>
    <w:rsid w:val="003714BD"/>
    <w:rsid w:val="003F6796"/>
    <w:rsid w:val="00413EA4"/>
    <w:rsid w:val="0049153D"/>
    <w:rsid w:val="004B43F8"/>
    <w:rsid w:val="004C60DC"/>
    <w:rsid w:val="004E74A6"/>
    <w:rsid w:val="005716F2"/>
    <w:rsid w:val="005D32B4"/>
    <w:rsid w:val="005D7B04"/>
    <w:rsid w:val="006049F2"/>
    <w:rsid w:val="006642BB"/>
    <w:rsid w:val="006773BE"/>
    <w:rsid w:val="006B5D1F"/>
    <w:rsid w:val="006E49EE"/>
    <w:rsid w:val="007333F4"/>
    <w:rsid w:val="00780AEB"/>
    <w:rsid w:val="0078137A"/>
    <w:rsid w:val="007940B2"/>
    <w:rsid w:val="007E2C28"/>
    <w:rsid w:val="00826C42"/>
    <w:rsid w:val="00885385"/>
    <w:rsid w:val="008E7AEC"/>
    <w:rsid w:val="008F17EF"/>
    <w:rsid w:val="008F3184"/>
    <w:rsid w:val="00924AFC"/>
    <w:rsid w:val="009762F6"/>
    <w:rsid w:val="00A26A9B"/>
    <w:rsid w:val="00A330A4"/>
    <w:rsid w:val="00A577FC"/>
    <w:rsid w:val="00A7508F"/>
    <w:rsid w:val="00A81765"/>
    <w:rsid w:val="00B719E8"/>
    <w:rsid w:val="00BC7E96"/>
    <w:rsid w:val="00BE1E97"/>
    <w:rsid w:val="00CC20F5"/>
    <w:rsid w:val="00CC2C0F"/>
    <w:rsid w:val="00CC367C"/>
    <w:rsid w:val="00D5026E"/>
    <w:rsid w:val="00D56033"/>
    <w:rsid w:val="00DD50C8"/>
    <w:rsid w:val="00E454EB"/>
    <w:rsid w:val="00E90141"/>
    <w:rsid w:val="00E945DA"/>
    <w:rsid w:val="00F02E06"/>
    <w:rsid w:val="00F52852"/>
    <w:rsid w:val="00FB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C7C"/>
  <w15:chartTrackingRefBased/>
  <w15:docId w15:val="{71911045-BD5B-452B-B8A2-C8FC345E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04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EC"/>
    <w:pPr>
      <w:ind w:firstLineChars="200" w:firstLine="420"/>
    </w:pPr>
  </w:style>
  <w:style w:type="table" w:styleId="TableGrid">
    <w:name w:val="Table Grid"/>
    <w:basedOn w:val="TableNormal"/>
    <w:uiPriority w:val="39"/>
    <w:rsid w:val="00664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E96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78137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7813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137A"/>
  </w:style>
  <w:style w:type="paragraph" w:styleId="BalloonText">
    <w:name w:val="Balloon Text"/>
    <w:basedOn w:val="Normal"/>
    <w:link w:val="BalloonTextChar"/>
    <w:uiPriority w:val="99"/>
    <w:semiHidden/>
    <w:unhideWhenUsed/>
    <w:rsid w:val="007940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B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49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it">
    <w:name w:val="cit"/>
    <w:basedOn w:val="DefaultParagraphFont"/>
    <w:rsid w:val="006049F2"/>
  </w:style>
  <w:style w:type="character" w:customStyle="1" w:styleId="element-citation">
    <w:name w:val="element-citation"/>
    <w:basedOn w:val="DefaultParagraphFont"/>
    <w:rsid w:val="006049F2"/>
  </w:style>
  <w:style w:type="character" w:customStyle="1" w:styleId="ref-journal">
    <w:name w:val="ref-journal"/>
    <w:basedOn w:val="DefaultParagraphFont"/>
    <w:rsid w:val="006049F2"/>
  </w:style>
  <w:style w:type="character" w:customStyle="1" w:styleId="ref-vol">
    <w:name w:val="ref-vol"/>
    <w:basedOn w:val="DefaultParagraphFont"/>
    <w:rsid w:val="0060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EF02-2B4B-408F-95D7-09B5B9FF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9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Ning (GE Healthcare-212697818)</dc:creator>
  <cp:keywords/>
  <dc:description/>
  <cp:lastModifiedBy>Li, Ning (GE Healthcare-212697818)</cp:lastModifiedBy>
  <cp:revision>36</cp:revision>
  <dcterms:created xsi:type="dcterms:W3CDTF">2020-07-19T23:03:00Z</dcterms:created>
  <dcterms:modified xsi:type="dcterms:W3CDTF">2020-09-10T04:05:00Z</dcterms:modified>
</cp:coreProperties>
</file>