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EAD6" w14:textId="57C48C4C" w:rsidR="00CF091D" w:rsidRPr="00312168" w:rsidRDefault="00CF091D">
      <w:pPr>
        <w:rPr>
          <w:rFonts w:ascii="SimHei" w:eastAsia="SimHei" w:hAnsi="SimHei" w:cs="Calibri"/>
          <w:sz w:val="20"/>
          <w:szCs w:val="20"/>
        </w:rPr>
      </w:pPr>
    </w:p>
    <w:p w14:paraId="2A472A3C" w14:textId="14DC1C60" w:rsidR="0053312F" w:rsidRPr="00312168" w:rsidRDefault="0053312F">
      <w:pPr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如果比较两组连续性结果之间是否有差异，应该采用什么方法？</w:t>
      </w:r>
    </w:p>
    <w:p w14:paraId="5B393A8F" w14:textId="3D8855D1" w:rsidR="0053312F" w:rsidRPr="00312168" w:rsidRDefault="0053312F">
      <w:pPr>
        <w:rPr>
          <w:rFonts w:ascii="SimHei" w:eastAsia="SimHei" w:hAnsi="SimHei" w:cs="Calibri"/>
          <w:sz w:val="20"/>
          <w:szCs w:val="20"/>
        </w:rPr>
      </w:pPr>
    </w:p>
    <w:p w14:paraId="325112E9" w14:textId="74036C44" w:rsidR="0053312F" w:rsidRPr="00312168" w:rsidRDefault="0053312F" w:rsidP="0053312F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正态Z检验</w:t>
      </w:r>
    </w:p>
    <w:p w14:paraId="425D64E3" w14:textId="1EBEDB73" w:rsidR="0053312F" w:rsidRPr="00312168" w:rsidRDefault="0053312F" w:rsidP="0053312F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t检验</w:t>
      </w:r>
    </w:p>
    <w:p w14:paraId="1D4F15C4" w14:textId="41A457ED" w:rsidR="0053312F" w:rsidRPr="00312168" w:rsidRDefault="0053312F" w:rsidP="0053312F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非参数Mann-Whitney检验</w:t>
      </w:r>
    </w:p>
    <w:p w14:paraId="58CDFC9B" w14:textId="5C74BFA8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</w:p>
    <w:p w14:paraId="05E97111" w14:textId="3001D88B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答案是A, B, C都对。</w:t>
      </w:r>
    </w:p>
    <w:p w14:paraId="51DD0B36" w14:textId="2803F1BB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</w:p>
    <w:p w14:paraId="3A5D67FA" w14:textId="5F518F1E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但是，请等等。三种方法都有前提条件。看下图：</w:t>
      </w:r>
    </w:p>
    <w:p w14:paraId="56EC563A" w14:textId="43B4D13A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312F" w:rsidRPr="00312168" w14:paraId="4A7CA9BA" w14:textId="77777777" w:rsidTr="0053312F">
        <w:tc>
          <w:tcPr>
            <w:tcW w:w="4148" w:type="dxa"/>
          </w:tcPr>
          <w:p w14:paraId="7331603F" w14:textId="73876EB1" w:rsidR="0053312F" w:rsidRPr="00312168" w:rsidRDefault="0053312F" w:rsidP="0053312F">
            <w:pPr>
              <w:rPr>
                <w:rFonts w:ascii="SimHei" w:eastAsia="SimHei" w:hAnsi="SimHei" w:cs="Calibri"/>
                <w:b/>
                <w:bCs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b/>
                <w:bCs/>
                <w:sz w:val="20"/>
                <w:szCs w:val="20"/>
              </w:rPr>
              <w:t>两非独立样本对比检验方法</w:t>
            </w:r>
          </w:p>
        </w:tc>
        <w:tc>
          <w:tcPr>
            <w:tcW w:w="4148" w:type="dxa"/>
          </w:tcPr>
          <w:p w14:paraId="484642C7" w14:textId="4225D856" w:rsidR="0053312F" w:rsidRPr="00312168" w:rsidRDefault="0053312F" w:rsidP="0053312F">
            <w:pPr>
              <w:rPr>
                <w:rFonts w:ascii="SimHei" w:eastAsia="SimHei" w:hAnsi="SimHei" w:cs="Calibri"/>
                <w:b/>
                <w:bCs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b/>
                <w:bCs/>
                <w:sz w:val="20"/>
                <w:szCs w:val="20"/>
              </w:rPr>
              <w:t>适用条件</w:t>
            </w:r>
          </w:p>
        </w:tc>
      </w:tr>
      <w:tr w:rsidR="0053312F" w:rsidRPr="00312168" w14:paraId="50BC13FF" w14:textId="77777777" w:rsidTr="0053312F">
        <w:tc>
          <w:tcPr>
            <w:tcW w:w="4148" w:type="dxa"/>
          </w:tcPr>
          <w:p w14:paraId="2B8831D1" w14:textId="230AA26C" w:rsidR="0053312F" w:rsidRPr="00312168" w:rsidRDefault="0053312F" w:rsidP="0053312F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正态Z检验</w:t>
            </w:r>
          </w:p>
        </w:tc>
        <w:tc>
          <w:tcPr>
            <w:tcW w:w="4148" w:type="dxa"/>
          </w:tcPr>
          <w:p w14:paraId="2146BCBA" w14:textId="1F26C826" w:rsidR="0053312F" w:rsidRPr="00312168" w:rsidRDefault="0053312F" w:rsidP="0053312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数据服从正态分布</w:t>
            </w:r>
          </w:p>
          <w:p w14:paraId="1791685F" w14:textId="46ED8651" w:rsidR="0053312F" w:rsidRPr="00312168" w:rsidRDefault="0053312F" w:rsidP="0053312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两组方差已知</w:t>
            </w:r>
          </w:p>
          <w:p w14:paraId="22EBF253" w14:textId="6A14F35A" w:rsidR="0053312F" w:rsidRPr="00312168" w:rsidRDefault="0053312F" w:rsidP="000A2540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53312F" w:rsidRPr="00312168" w14:paraId="3488E8FB" w14:textId="77777777" w:rsidTr="0053312F">
        <w:tc>
          <w:tcPr>
            <w:tcW w:w="4148" w:type="dxa"/>
          </w:tcPr>
          <w:p w14:paraId="5A58002B" w14:textId="1267A075" w:rsidR="0053312F" w:rsidRPr="00312168" w:rsidRDefault="0053312F" w:rsidP="0053312F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t检验</w:t>
            </w:r>
          </w:p>
        </w:tc>
        <w:tc>
          <w:tcPr>
            <w:tcW w:w="4148" w:type="dxa"/>
          </w:tcPr>
          <w:p w14:paraId="3C6DCCA5" w14:textId="50E0E4C2" w:rsidR="0053312F" w:rsidRPr="00312168" w:rsidRDefault="0053312F" w:rsidP="005331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数据服从正态分布</w:t>
            </w:r>
          </w:p>
          <w:p w14:paraId="7C4C4FEE" w14:textId="50A33379" w:rsidR="0053312F" w:rsidRPr="00312168" w:rsidRDefault="0053312F" w:rsidP="005331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两组方差等同</w:t>
            </w:r>
          </w:p>
          <w:p w14:paraId="7D0B45FD" w14:textId="77777777" w:rsidR="0053312F" w:rsidRPr="00312168" w:rsidRDefault="0053312F" w:rsidP="0053312F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53312F" w:rsidRPr="00312168" w14:paraId="061263FE" w14:textId="77777777" w:rsidTr="0053312F">
        <w:tc>
          <w:tcPr>
            <w:tcW w:w="4148" w:type="dxa"/>
          </w:tcPr>
          <w:p w14:paraId="035EB895" w14:textId="4D50D562" w:rsidR="0053312F" w:rsidRPr="00312168" w:rsidRDefault="0053312F" w:rsidP="0053312F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Mann-Whitney U检验</w:t>
            </w:r>
            <w:r w:rsidR="00F27D2F" w:rsidRPr="00312168">
              <w:rPr>
                <w:rFonts w:ascii="SimHei" w:eastAsia="SimHei" w:hAnsi="SimHei" w:cs="Calibri"/>
                <w:sz w:val="20"/>
                <w:szCs w:val="20"/>
              </w:rPr>
              <w:t xml:space="preserve"> (MWU)</w:t>
            </w:r>
          </w:p>
        </w:tc>
        <w:tc>
          <w:tcPr>
            <w:tcW w:w="4148" w:type="dxa"/>
          </w:tcPr>
          <w:p w14:paraId="63DBE5F9" w14:textId="373BB97E" w:rsidR="0053312F" w:rsidRPr="00312168" w:rsidRDefault="0053312F" w:rsidP="0053312F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对数据分布和方差没有要求</w:t>
            </w:r>
          </w:p>
        </w:tc>
      </w:tr>
    </w:tbl>
    <w:p w14:paraId="0ACB75F7" w14:textId="77777777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</w:p>
    <w:p w14:paraId="0B3BCAF3" w14:textId="67510BE9" w:rsidR="0053312F" w:rsidRPr="00312168" w:rsidRDefault="0053312F" w:rsidP="0053312F">
      <w:pPr>
        <w:rPr>
          <w:rFonts w:ascii="SimHei" w:eastAsia="SimHei" w:hAnsi="SimHei" w:cs="Calibri"/>
          <w:sz w:val="20"/>
          <w:szCs w:val="20"/>
        </w:rPr>
      </w:pPr>
    </w:p>
    <w:p w14:paraId="2B42D398" w14:textId="602EB120" w:rsidR="0003652B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适用条件真的适用吗？下面让我们通过模拟来研究下t检验和MWU检验的性能。</w:t>
      </w:r>
    </w:p>
    <w:p w14:paraId="7A3983B9" w14:textId="0B7F489F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2D11AB58" w14:textId="19E70F8F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504CAA74" w14:textId="28340540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EBA2B4F" w14:textId="771C6557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1768AD53" w14:textId="25CE003A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AEB77F3" w14:textId="66659F09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392FC8D" w14:textId="18EF96B9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3A760775" w14:textId="5D08DB95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37DCD94B" w14:textId="2E88D6E2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52A85E43" w14:textId="20351918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30105EA6" w14:textId="7F0BD13B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0366B6DA" w14:textId="16818AC3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02B50BD9" w14:textId="76942F5D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2DE9F115" w14:textId="02D28B93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2412AD1" w14:textId="79147867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215C0E84" w14:textId="63A5A49C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4A8D986" w14:textId="3CADD640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740136A7" w14:textId="6D9AA9F7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617747F6" w14:textId="3810A37A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715C4381" w14:textId="7B9690F0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5A4348BD" w14:textId="624A56BF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58EEC04A" w14:textId="5A53CE18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5C16482F" w14:textId="77777777" w:rsidR="0003652B" w:rsidRPr="00312168" w:rsidRDefault="0003652B" w:rsidP="0053312F">
      <w:pPr>
        <w:rPr>
          <w:rFonts w:ascii="SimHei" w:eastAsia="SimHei" w:hAnsi="SimHei" w:cs="Calibri"/>
          <w:sz w:val="20"/>
          <w:szCs w:val="20"/>
        </w:rPr>
      </w:pPr>
    </w:p>
    <w:p w14:paraId="738533B8" w14:textId="18D3BD97" w:rsidR="0053312F" w:rsidRPr="00312168" w:rsidRDefault="000A2540" w:rsidP="0053312F">
      <w:pPr>
        <w:rPr>
          <w:rFonts w:ascii="SimHei" w:eastAsia="SimHei" w:hAnsi="SimHei" w:cs="Calibri"/>
          <w:sz w:val="20"/>
          <w:szCs w:val="20"/>
        </w:rPr>
      </w:pPr>
      <w:r w:rsidRPr="00312168">
        <w:rPr>
          <w:rFonts w:ascii="SimHei" w:eastAsia="SimHei" w:hAnsi="SimHei" w:cs="Calibri"/>
          <w:sz w:val="20"/>
          <w:szCs w:val="20"/>
        </w:rPr>
        <w:t>我们模拟</w:t>
      </w:r>
      <w:r w:rsidR="0004142E" w:rsidRPr="00312168">
        <w:rPr>
          <w:rFonts w:ascii="SimHei" w:eastAsia="SimHei" w:hAnsi="SimHei" w:cs="Calibri"/>
          <w:sz w:val="20"/>
          <w:szCs w:val="20"/>
        </w:rPr>
        <w:t>几组</w:t>
      </w:r>
      <w:r w:rsidRPr="00312168">
        <w:rPr>
          <w:rFonts w:ascii="SimHei" w:eastAsia="SimHei" w:hAnsi="SimHei" w:cs="Calibri"/>
          <w:sz w:val="20"/>
          <w:szCs w:val="20"/>
        </w:rPr>
        <w:t>数据，对比</w:t>
      </w:r>
      <w:r w:rsidR="0004142E" w:rsidRPr="00312168">
        <w:rPr>
          <w:rFonts w:ascii="SimHei" w:eastAsia="SimHei" w:hAnsi="SimHei" w:cs="Calibri"/>
          <w:sz w:val="20"/>
          <w:szCs w:val="20"/>
        </w:rPr>
        <w:t>t检验和MWU检验</w:t>
      </w:r>
      <w:r w:rsidRPr="00312168">
        <w:rPr>
          <w:rFonts w:ascii="SimHei" w:eastAsia="SimHei" w:hAnsi="SimHei" w:cs="Calibri"/>
          <w:sz w:val="20"/>
          <w:szCs w:val="20"/>
        </w:rPr>
        <w:t>在不同数据分布、方差等同或者不同，大样本或者小样本情况下的表现：</w:t>
      </w:r>
    </w:p>
    <w:p w14:paraId="01F12014" w14:textId="1A6843FC" w:rsidR="000A2540" w:rsidRPr="00312168" w:rsidRDefault="000A2540" w:rsidP="0053312F">
      <w:pPr>
        <w:rPr>
          <w:rFonts w:ascii="SimHei" w:eastAsia="SimHei" w:hAnsi="SimHei" w:cs="Calibri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1843"/>
        <w:gridCol w:w="1701"/>
        <w:gridCol w:w="1638"/>
      </w:tblGrid>
      <w:tr w:rsidR="00F57028" w:rsidRPr="00312168" w14:paraId="25610264" w14:textId="77777777" w:rsidTr="003E2A3D">
        <w:tc>
          <w:tcPr>
            <w:tcW w:w="3261" w:type="dxa"/>
          </w:tcPr>
          <w:p w14:paraId="5701C652" w14:textId="0F547501" w:rsidR="00F57028" w:rsidRPr="00312168" w:rsidRDefault="00F57028" w:rsidP="00312168">
            <w:pPr>
              <w:jc w:val="center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模拟设置</w:t>
            </w:r>
            <w:r w:rsidR="00690E8E" w:rsidRPr="00312168">
              <w:rPr>
                <w:rFonts w:ascii="SimHei" w:eastAsia="SimHei" w:hAnsi="SimHei" w:cs="Calibri"/>
                <w:sz w:val="20"/>
                <w:szCs w:val="20"/>
              </w:rPr>
              <w:t xml:space="preserve"> 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(</w:t>
            </w:r>
            <w:r w:rsidR="00690E8E" w:rsidRPr="00312168">
              <w:rPr>
                <w:rFonts w:ascii="SimHei" w:eastAsia="SimHei" w:hAnsi="SimHei" w:cs="Calibri"/>
                <w:sz w:val="20"/>
                <w:szCs w:val="20"/>
              </w:rPr>
              <w:t>模拟10000次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79809345" w14:textId="17A880BA" w:rsidR="00F57028" w:rsidRPr="00312168" w:rsidRDefault="00F57028" w:rsidP="00312168">
            <w:pPr>
              <w:jc w:val="center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样本量</w:t>
            </w:r>
          </w:p>
        </w:tc>
        <w:tc>
          <w:tcPr>
            <w:tcW w:w="1701" w:type="dxa"/>
          </w:tcPr>
          <w:p w14:paraId="7A22240F" w14:textId="39B1C871" w:rsidR="00F57028" w:rsidRPr="00312168" w:rsidRDefault="00F57028" w:rsidP="00312168">
            <w:pPr>
              <w:jc w:val="center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T检验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 xml:space="preserve"> power</w:t>
            </w:r>
          </w:p>
        </w:tc>
        <w:tc>
          <w:tcPr>
            <w:tcW w:w="1638" w:type="dxa"/>
          </w:tcPr>
          <w:p w14:paraId="0ACE3F59" w14:textId="5D86C38B" w:rsidR="00F57028" w:rsidRPr="00312168" w:rsidRDefault="00F57028" w:rsidP="00312168">
            <w:pPr>
              <w:jc w:val="center"/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Mann-Whitney U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检验 power</w:t>
            </w:r>
          </w:p>
        </w:tc>
      </w:tr>
      <w:tr w:rsidR="00F57028" w:rsidRPr="00312168" w14:paraId="020F36F8" w14:textId="77777777" w:rsidTr="003E2A3D">
        <w:tc>
          <w:tcPr>
            <w:tcW w:w="3261" w:type="dxa"/>
          </w:tcPr>
          <w:p w14:paraId="599341B7" w14:textId="7E8E0641" w:rsidR="00F57028" w:rsidRPr="00312168" w:rsidRDefault="00690E8E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正态分布</w:t>
            </w:r>
          </w:p>
          <w:p w14:paraId="1A9005A9" w14:textId="661BF502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第一组：均值0.1, 方差1</w:t>
            </w:r>
          </w:p>
          <w:p w14:paraId="15A56DA1" w14:textId="6D501C61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第二组：均值0.2，方差1</w:t>
            </w:r>
          </w:p>
        </w:tc>
        <w:tc>
          <w:tcPr>
            <w:tcW w:w="1843" w:type="dxa"/>
          </w:tcPr>
          <w:p w14:paraId="6855360E" w14:textId="2FE3972B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</w:tc>
        <w:tc>
          <w:tcPr>
            <w:tcW w:w="1701" w:type="dxa"/>
          </w:tcPr>
          <w:p w14:paraId="066B6EEA" w14:textId="549EBA12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0.6085</w:t>
            </w:r>
          </w:p>
        </w:tc>
        <w:tc>
          <w:tcPr>
            <w:tcW w:w="1638" w:type="dxa"/>
          </w:tcPr>
          <w:p w14:paraId="628ACE0A" w14:textId="1CD36F4E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0.5903</w:t>
            </w:r>
          </w:p>
        </w:tc>
      </w:tr>
      <w:tr w:rsidR="00F57028" w:rsidRPr="00312168" w14:paraId="08BA58AF" w14:textId="77777777" w:rsidTr="003E2A3D">
        <w:tc>
          <w:tcPr>
            <w:tcW w:w="3261" w:type="dxa"/>
          </w:tcPr>
          <w:p w14:paraId="1CBC79B3" w14:textId="77777777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60B97C" w14:textId="0CF4D570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059584F3" w14:textId="75A6C69F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0.1122</w:t>
            </w:r>
          </w:p>
        </w:tc>
        <w:tc>
          <w:tcPr>
            <w:tcW w:w="1638" w:type="dxa"/>
          </w:tcPr>
          <w:p w14:paraId="541A1C3E" w14:textId="673BF97F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0.1052</w:t>
            </w:r>
          </w:p>
        </w:tc>
      </w:tr>
      <w:tr w:rsidR="00F57028" w:rsidRPr="00312168" w14:paraId="08A2B796" w14:textId="77777777" w:rsidTr="003E2A3D">
        <w:tc>
          <w:tcPr>
            <w:tcW w:w="3261" w:type="dxa"/>
          </w:tcPr>
          <w:p w14:paraId="6FE8E319" w14:textId="77777777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34FB7E" w14:textId="4FF58583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545D38C2" w14:textId="4098FBA9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0.0595</w:t>
            </w:r>
          </w:p>
        </w:tc>
        <w:tc>
          <w:tcPr>
            <w:tcW w:w="1638" w:type="dxa"/>
          </w:tcPr>
          <w:p w14:paraId="17573BED" w14:textId="684A27ED" w:rsidR="00F57028" w:rsidRPr="00312168" w:rsidRDefault="00F57028" w:rsidP="009021C1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0.0587</w:t>
            </w:r>
          </w:p>
        </w:tc>
      </w:tr>
      <w:tr w:rsidR="00F57028" w:rsidRPr="00312168" w14:paraId="62A26A78" w14:textId="77777777" w:rsidTr="003E2A3D">
        <w:tc>
          <w:tcPr>
            <w:tcW w:w="3261" w:type="dxa"/>
          </w:tcPr>
          <w:p w14:paraId="0C269DC9" w14:textId="54165D81" w:rsidR="00F57028" w:rsidRPr="00312168" w:rsidRDefault="00690E8E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正态分布</w:t>
            </w:r>
          </w:p>
          <w:p w14:paraId="407FD7E6" w14:textId="77777777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第一组：均值0.1, 方差1</w:t>
            </w:r>
          </w:p>
          <w:p w14:paraId="6569A9B7" w14:textId="71C992BD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第二组：均值0.2，方差2</w:t>
            </w:r>
          </w:p>
        </w:tc>
        <w:tc>
          <w:tcPr>
            <w:tcW w:w="1843" w:type="dxa"/>
          </w:tcPr>
          <w:p w14:paraId="06D40088" w14:textId="0CA6472A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</w:tc>
        <w:tc>
          <w:tcPr>
            <w:tcW w:w="1701" w:type="dxa"/>
          </w:tcPr>
          <w:p w14:paraId="21A0C279" w14:textId="5A515534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0.2933</w:t>
            </w:r>
          </w:p>
        </w:tc>
        <w:tc>
          <w:tcPr>
            <w:tcW w:w="1638" w:type="dxa"/>
          </w:tcPr>
          <w:p w14:paraId="2F517280" w14:textId="24855828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0.2952</w:t>
            </w:r>
          </w:p>
        </w:tc>
      </w:tr>
      <w:tr w:rsidR="00F57028" w:rsidRPr="00312168" w14:paraId="695C530E" w14:textId="77777777" w:rsidTr="003E2A3D">
        <w:tc>
          <w:tcPr>
            <w:tcW w:w="3261" w:type="dxa"/>
          </w:tcPr>
          <w:p w14:paraId="0BDB72DC" w14:textId="77777777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E995F8B" w14:textId="6204E11C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7CD21FA9" w14:textId="73892557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0.0729</w:t>
            </w:r>
          </w:p>
        </w:tc>
        <w:tc>
          <w:tcPr>
            <w:tcW w:w="1638" w:type="dxa"/>
          </w:tcPr>
          <w:p w14:paraId="24158A03" w14:textId="4097DAD9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0.0787</w:t>
            </w:r>
          </w:p>
        </w:tc>
      </w:tr>
      <w:tr w:rsidR="00F57028" w:rsidRPr="00312168" w14:paraId="5873ABBC" w14:textId="77777777" w:rsidTr="003E2A3D">
        <w:tc>
          <w:tcPr>
            <w:tcW w:w="3261" w:type="dxa"/>
          </w:tcPr>
          <w:p w14:paraId="15EB223F" w14:textId="77777777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5CB190" w14:textId="703CDA9E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788D7C69" w14:textId="185579FF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0.0546</w:t>
            </w:r>
          </w:p>
        </w:tc>
        <w:tc>
          <w:tcPr>
            <w:tcW w:w="1638" w:type="dxa"/>
          </w:tcPr>
          <w:p w14:paraId="66EACAD1" w14:textId="254AE5A4" w:rsidR="00F57028" w:rsidRPr="00312168" w:rsidRDefault="00F57028" w:rsidP="00F57028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0.0630</w:t>
            </w:r>
          </w:p>
        </w:tc>
      </w:tr>
      <w:tr w:rsidR="00833749" w:rsidRPr="00312168" w14:paraId="2A856B50" w14:textId="77777777" w:rsidTr="003E2A3D">
        <w:tc>
          <w:tcPr>
            <w:tcW w:w="3261" w:type="dxa"/>
          </w:tcPr>
          <w:p w14:paraId="6F9A0264" w14:textId="1E25015D" w:rsidR="00833749" w:rsidRPr="00312168" w:rsidRDefault="00690E8E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正态分布</w:t>
            </w:r>
          </w:p>
          <w:p w14:paraId="025AA8F9" w14:textId="3B29BE84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第一组：均值11, 方差1</w:t>
            </w:r>
          </w:p>
          <w:p w14:paraId="68903624" w14:textId="734C7970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第二组：均值12，方差2</w:t>
            </w:r>
          </w:p>
        </w:tc>
        <w:tc>
          <w:tcPr>
            <w:tcW w:w="1843" w:type="dxa"/>
          </w:tcPr>
          <w:p w14:paraId="084879C0" w14:textId="17988683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</w:tc>
        <w:tc>
          <w:tcPr>
            <w:tcW w:w="1701" w:type="dxa"/>
          </w:tcPr>
          <w:p w14:paraId="7F7A0407" w14:textId="61E474C9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14:paraId="06F9718A" w14:textId="1461313E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</w:t>
            </w:r>
          </w:p>
        </w:tc>
      </w:tr>
      <w:tr w:rsidR="00833749" w:rsidRPr="00312168" w14:paraId="0A6A1D6F" w14:textId="77777777" w:rsidTr="003E2A3D">
        <w:tc>
          <w:tcPr>
            <w:tcW w:w="3261" w:type="dxa"/>
          </w:tcPr>
          <w:p w14:paraId="60A0625C" w14:textId="77777777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EA45F5" w14:textId="516D0CA8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4D8A7602" w14:textId="286613F2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0.9938</w:t>
            </w:r>
          </w:p>
        </w:tc>
        <w:tc>
          <w:tcPr>
            <w:tcW w:w="1638" w:type="dxa"/>
          </w:tcPr>
          <w:p w14:paraId="53DE18CC" w14:textId="5716293C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0.9899</w:t>
            </w:r>
          </w:p>
        </w:tc>
      </w:tr>
      <w:tr w:rsidR="00833749" w:rsidRPr="00312168" w14:paraId="6CF559C3" w14:textId="77777777" w:rsidTr="003E2A3D">
        <w:tc>
          <w:tcPr>
            <w:tcW w:w="3261" w:type="dxa"/>
          </w:tcPr>
          <w:p w14:paraId="7B71D3FA" w14:textId="77777777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DE176E" w14:textId="5F8B644B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5B35A94E" w14:textId="41503430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0.4879</w:t>
            </w:r>
          </w:p>
        </w:tc>
        <w:tc>
          <w:tcPr>
            <w:tcW w:w="1638" w:type="dxa"/>
          </w:tcPr>
          <w:p w14:paraId="34AD0714" w14:textId="66A15D35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0.4698</w:t>
            </w:r>
          </w:p>
        </w:tc>
      </w:tr>
      <w:tr w:rsidR="00833749" w:rsidRPr="00312168" w14:paraId="504764E9" w14:textId="77777777" w:rsidTr="003E2A3D">
        <w:tc>
          <w:tcPr>
            <w:tcW w:w="3261" w:type="dxa"/>
          </w:tcPr>
          <w:p w14:paraId="271AA411" w14:textId="0C5C421E" w:rsidR="00833749" w:rsidRPr="00312168" w:rsidRDefault="009A6736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右偏态分布</w:t>
            </w:r>
            <w:r w:rsidR="00690E8E" w:rsidRPr="00312168">
              <w:rPr>
                <w:rFonts w:ascii="SimHei" w:eastAsia="SimHei" w:hAnsi="SimHei" w:cs="Calibri"/>
                <w:sz w:val="20"/>
                <w:szCs w:val="20"/>
              </w:rPr>
              <w:t>：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Weibull</w:t>
            </w:r>
            <w:r w:rsidR="00690E8E" w:rsidRPr="00312168">
              <w:rPr>
                <w:rFonts w:ascii="SimHei" w:eastAsia="SimHei" w:hAnsi="SimHei" w:cs="Calibri"/>
                <w:sz w:val="20"/>
                <w:szCs w:val="20"/>
              </w:rPr>
              <w:t>分布</w:t>
            </w:r>
          </w:p>
          <w:p w14:paraId="393201F1" w14:textId="356CB56C" w:rsidR="009A6736" w:rsidRPr="00312168" w:rsidRDefault="00B80877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第一组：shape=1, scale=1000</w:t>
            </w:r>
          </w:p>
          <w:p w14:paraId="52F9AD37" w14:textId="7ED050C4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>二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>组：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>shape=2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 xml:space="preserve">, 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scale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>=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  <w:p w14:paraId="1B818354" w14:textId="27F33B2D" w:rsidR="00B80877" w:rsidRPr="00312168" w:rsidRDefault="00B80877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980029" w14:textId="34EF9606" w:rsidR="00833749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</w:tc>
        <w:tc>
          <w:tcPr>
            <w:tcW w:w="1701" w:type="dxa"/>
          </w:tcPr>
          <w:p w14:paraId="115AAA2A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0.9131</w:t>
            </w:r>
          </w:p>
          <w:p w14:paraId="2C4B0C26" w14:textId="17A0DD68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75090549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0.9389 </w:t>
            </w:r>
          </w:p>
          <w:p w14:paraId="561DCCD2" w14:textId="67A661F6" w:rsidR="00833749" w:rsidRPr="00312168" w:rsidRDefault="00833749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A371C8" w:rsidRPr="00312168" w14:paraId="1696DD19" w14:textId="77777777" w:rsidTr="003E2A3D">
        <w:tc>
          <w:tcPr>
            <w:tcW w:w="3261" w:type="dxa"/>
          </w:tcPr>
          <w:p w14:paraId="56B08B6B" w14:textId="77777777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DE16AED" w14:textId="5E18A631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3FEBF067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0.1517</w:t>
            </w:r>
          </w:p>
          <w:p w14:paraId="5BCFE4E1" w14:textId="2AB01394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10E4CB47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0.1983</w:t>
            </w:r>
          </w:p>
          <w:p w14:paraId="518C8353" w14:textId="20344917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A371C8" w:rsidRPr="00312168" w14:paraId="7A2577FA" w14:textId="77777777" w:rsidTr="003E2A3D">
        <w:tc>
          <w:tcPr>
            <w:tcW w:w="3261" w:type="dxa"/>
          </w:tcPr>
          <w:p w14:paraId="4A233105" w14:textId="77777777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1C5905" w14:textId="643BEFEB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4A6D6795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0.0490</w:t>
            </w:r>
          </w:p>
          <w:p w14:paraId="318FE43E" w14:textId="47B6C9ED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C3D3C53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0.0847</w:t>
            </w:r>
          </w:p>
          <w:p w14:paraId="7833E6AD" w14:textId="469B3B42" w:rsidR="00A371C8" w:rsidRPr="00312168" w:rsidRDefault="00A371C8" w:rsidP="00833749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B80877" w:rsidRPr="00312168" w14:paraId="6E4143EE" w14:textId="77777777" w:rsidTr="003E2A3D">
        <w:tc>
          <w:tcPr>
            <w:tcW w:w="3261" w:type="dxa"/>
          </w:tcPr>
          <w:p w14:paraId="1861A3C4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右偏态分布：Log-normal分布</w:t>
            </w:r>
          </w:p>
          <w:p w14:paraId="74D45D75" w14:textId="51592D98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第一组：</w:t>
            </w:r>
            <w:proofErr w:type="spellStart"/>
            <w:r w:rsidRPr="00312168">
              <w:rPr>
                <w:rFonts w:ascii="SimHei" w:eastAsia="SimHei" w:hAnsi="SimHei" w:cs="Calibri"/>
                <w:sz w:val="20"/>
                <w:szCs w:val="20"/>
              </w:rPr>
              <w:t>meanlog</w:t>
            </w:r>
            <w:proofErr w:type="spellEnd"/>
            <w:r w:rsidRPr="00312168">
              <w:rPr>
                <w:rFonts w:ascii="SimHei" w:eastAsia="SimHei" w:hAnsi="SimHei" w:cs="Calibri"/>
                <w:sz w:val="20"/>
                <w:szCs w:val="20"/>
              </w:rPr>
              <w:t>=</w:t>
            </w:r>
            <w:r w:rsidR="002F38DA" w:rsidRPr="00312168">
              <w:rPr>
                <w:rFonts w:ascii="SimHei" w:eastAsia="SimHei" w:hAnsi="SimHei" w:cs="Calibri"/>
                <w:sz w:val="20"/>
                <w:szCs w:val="20"/>
              </w:rPr>
              <w:t>2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 xml:space="preserve">, </w:t>
            </w:r>
            <w:proofErr w:type="spellStart"/>
            <w:r w:rsidRPr="00312168">
              <w:rPr>
                <w:rFonts w:ascii="SimHei" w:eastAsia="SimHei" w:hAnsi="SimHei" w:cs="Calibri"/>
                <w:sz w:val="20"/>
                <w:szCs w:val="20"/>
              </w:rPr>
              <w:t>sdlog</w:t>
            </w:r>
            <w:proofErr w:type="spellEnd"/>
            <w:r w:rsidRPr="00312168">
              <w:rPr>
                <w:rFonts w:ascii="SimHei" w:eastAsia="SimHei" w:hAnsi="SimHei" w:cs="Calibri"/>
                <w:sz w:val="20"/>
                <w:szCs w:val="20"/>
              </w:rPr>
              <w:t>=3</w:t>
            </w:r>
          </w:p>
          <w:p w14:paraId="121247BE" w14:textId="7115B311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第二组：</w:t>
            </w:r>
            <w:proofErr w:type="spellStart"/>
            <w:r w:rsidRPr="00312168">
              <w:rPr>
                <w:rFonts w:ascii="SimHei" w:eastAsia="SimHei" w:hAnsi="SimHei" w:cs="Calibri"/>
                <w:sz w:val="20"/>
                <w:szCs w:val="20"/>
              </w:rPr>
              <w:t>meanlog</w:t>
            </w:r>
            <w:proofErr w:type="spellEnd"/>
            <w:r w:rsidRPr="00312168">
              <w:rPr>
                <w:rFonts w:ascii="SimHei" w:eastAsia="SimHei" w:hAnsi="SimHei" w:cs="Calibri"/>
                <w:sz w:val="20"/>
                <w:szCs w:val="20"/>
              </w:rPr>
              <w:t>=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>3</w:t>
            </w:r>
            <w:r w:rsidRPr="00312168">
              <w:rPr>
                <w:rFonts w:ascii="SimHei" w:eastAsia="SimHei" w:hAnsi="SimHei" w:cs="Calibri"/>
                <w:sz w:val="20"/>
                <w:szCs w:val="20"/>
              </w:rPr>
              <w:t xml:space="preserve">, </w:t>
            </w:r>
            <w:proofErr w:type="spellStart"/>
            <w:r w:rsidRPr="00312168">
              <w:rPr>
                <w:rFonts w:ascii="SimHei" w:eastAsia="SimHei" w:hAnsi="SimHei" w:cs="Calibri"/>
                <w:sz w:val="20"/>
                <w:szCs w:val="20"/>
              </w:rPr>
              <w:t>sdlog</w:t>
            </w:r>
            <w:proofErr w:type="spellEnd"/>
            <w:r w:rsidRPr="00312168">
              <w:rPr>
                <w:rFonts w:ascii="SimHei" w:eastAsia="SimHei" w:hAnsi="SimHei" w:cs="Calibri"/>
                <w:sz w:val="20"/>
                <w:szCs w:val="20"/>
              </w:rPr>
              <w:t>=3</w:t>
            </w:r>
          </w:p>
          <w:p w14:paraId="31274A86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B62C3DB" w14:textId="62570FC6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1000</w:t>
            </w:r>
          </w:p>
        </w:tc>
        <w:tc>
          <w:tcPr>
            <w:tcW w:w="1701" w:type="dxa"/>
          </w:tcPr>
          <w:p w14:paraId="65301633" w14:textId="77777777" w:rsidR="00B80877" w:rsidRPr="00B80877" w:rsidRDefault="00B80877" w:rsidP="00B8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SimHei" w:eastAsia="SimHei" w:hAnsi="SimHei" w:cs="Calibri"/>
                <w:color w:val="000000"/>
                <w:kern w:val="0"/>
                <w:sz w:val="20"/>
                <w:szCs w:val="20"/>
              </w:rPr>
            </w:pPr>
            <w:r w:rsidRPr="00B80877">
              <w:rPr>
                <w:rFonts w:ascii="SimHei" w:eastAsia="SimHei" w:hAnsi="SimHei" w:cs="Calibr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0.9998</w:t>
            </w:r>
          </w:p>
          <w:p w14:paraId="270085D9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A1B8EC7" w14:textId="00D0989F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</w:t>
            </w:r>
          </w:p>
        </w:tc>
      </w:tr>
      <w:tr w:rsidR="00B80877" w:rsidRPr="00312168" w14:paraId="41A7CC62" w14:textId="77777777" w:rsidTr="003E2A3D">
        <w:tc>
          <w:tcPr>
            <w:tcW w:w="3261" w:type="dxa"/>
          </w:tcPr>
          <w:p w14:paraId="58D7E0EB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DC8118" w14:textId="41051145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100</w:t>
            </w:r>
          </w:p>
        </w:tc>
        <w:tc>
          <w:tcPr>
            <w:tcW w:w="1701" w:type="dxa"/>
          </w:tcPr>
          <w:p w14:paraId="7C6473A8" w14:textId="77777777" w:rsidR="00B80877" w:rsidRPr="00B80877" w:rsidRDefault="00B80877" w:rsidP="00B8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SimHei" w:eastAsia="SimHei" w:hAnsi="SimHei" w:cs="Calibri"/>
                <w:color w:val="000000"/>
                <w:kern w:val="0"/>
                <w:sz w:val="20"/>
                <w:szCs w:val="20"/>
              </w:rPr>
            </w:pPr>
            <w:r w:rsidRPr="00B80877">
              <w:rPr>
                <w:rFonts w:ascii="SimHei" w:eastAsia="SimHei" w:hAnsi="SimHei" w:cs="Calibri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0.5184</w:t>
            </w:r>
          </w:p>
          <w:p w14:paraId="62515ADF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04BAE41F" w14:textId="370ED871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0.721</w:t>
            </w: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  <w:p w14:paraId="6617FF3E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</w:tr>
      <w:tr w:rsidR="00B80877" w:rsidRPr="00312168" w14:paraId="6D1154D5" w14:textId="77777777" w:rsidTr="000377CE">
        <w:trPr>
          <w:trHeight w:val="261"/>
        </w:trPr>
        <w:tc>
          <w:tcPr>
            <w:tcW w:w="3261" w:type="dxa"/>
          </w:tcPr>
          <w:p w14:paraId="5D58A3CA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907492" w14:textId="7A7464F2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20</w:t>
            </w:r>
          </w:p>
        </w:tc>
        <w:tc>
          <w:tcPr>
            <w:tcW w:w="1701" w:type="dxa"/>
          </w:tcPr>
          <w:p w14:paraId="2E2A564C" w14:textId="77777777" w:rsidR="00B80877" w:rsidRPr="00312168" w:rsidRDefault="00B80877" w:rsidP="00B80877">
            <w:pPr>
              <w:pStyle w:val="HTMLPreformatted"/>
              <w:shd w:val="clear" w:color="auto" w:fill="FFFFFF"/>
              <w:wordWrap w:val="0"/>
              <w:rPr>
                <w:rFonts w:ascii="SimHei" w:eastAsia="SimHei" w:hAnsi="SimHei" w:cs="Calibri"/>
                <w:color w:val="000000"/>
                <w:sz w:val="20"/>
                <w:szCs w:val="20"/>
              </w:rPr>
            </w:pPr>
            <w:r w:rsidRPr="00312168">
              <w:rPr>
                <w:rStyle w:val="gd15mcfceub"/>
                <w:rFonts w:ascii="SimHei" w:eastAsia="SimHei" w:hAnsi="SimHe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0.1206  </w:t>
            </w:r>
          </w:p>
          <w:p w14:paraId="3CD4C601" w14:textId="77777777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</w:p>
        </w:tc>
        <w:tc>
          <w:tcPr>
            <w:tcW w:w="1638" w:type="dxa"/>
          </w:tcPr>
          <w:p w14:paraId="49BCDA59" w14:textId="7079BB74" w:rsidR="00B80877" w:rsidRPr="00312168" w:rsidRDefault="00B80877" w:rsidP="00B80877">
            <w:pPr>
              <w:rPr>
                <w:rFonts w:ascii="SimHei" w:eastAsia="SimHei" w:hAnsi="SimHei" w:cs="Calibri"/>
                <w:sz w:val="20"/>
                <w:szCs w:val="20"/>
              </w:rPr>
            </w:pPr>
            <w:r w:rsidRPr="00312168">
              <w:rPr>
                <w:rFonts w:ascii="SimHei" w:eastAsia="SimHei" w:hAnsi="SimHei" w:cs="Calibri"/>
                <w:sz w:val="20"/>
                <w:szCs w:val="20"/>
              </w:rPr>
              <w:t>0.1954</w:t>
            </w:r>
          </w:p>
        </w:tc>
      </w:tr>
    </w:tbl>
    <w:p w14:paraId="760F40C5" w14:textId="7FC5A96B" w:rsidR="00514CE6" w:rsidRPr="00312168" w:rsidRDefault="00514CE6" w:rsidP="0053312F">
      <w:pPr>
        <w:rPr>
          <w:rFonts w:ascii="SimHei" w:eastAsia="SimHei" w:hAnsi="SimHei" w:cs="Calibri"/>
          <w:sz w:val="20"/>
          <w:szCs w:val="20"/>
        </w:rPr>
      </w:pPr>
    </w:p>
    <w:p w14:paraId="5D0178DD" w14:textId="1C868E07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710370EA" w14:textId="2C0FC110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736E469F" w14:textId="68982A5C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309DFB24" w14:textId="37B86740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385DCD8E" w14:textId="01A3891F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79D01724" w14:textId="3F14B8B7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18FF146F" w14:textId="77777777" w:rsidR="00F27D2F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</w:p>
    <w:p w14:paraId="1E9391CE" w14:textId="7D36F769" w:rsidR="002F38DA" w:rsidRPr="00312168" w:rsidRDefault="00F27D2F" w:rsidP="0053312F">
      <w:pPr>
        <w:rPr>
          <w:rFonts w:ascii="SimHei" w:eastAsia="SimHei" w:hAnsi="SimHei" w:cs="Calibri"/>
          <w:sz w:val="20"/>
          <w:szCs w:val="20"/>
        </w:rPr>
      </w:pPr>
      <w:bookmarkStart w:id="0" w:name="_GoBack"/>
      <w:r w:rsidRPr="00312168">
        <w:rPr>
          <w:rFonts w:ascii="SimHei" w:eastAsia="SimHei" w:hAnsi="SimHei" w:cs="Calibri"/>
          <w:sz w:val="20"/>
          <w:szCs w:val="20"/>
        </w:rPr>
        <w:t>通过上面模拟我们可以看到，1. 当两组数据服从正态分布且方差等同时，T检验比MWU检验统计效能更高（事实上T检验一类错误也控制到了0.05以内）。2. 当两组数据服从正态分布但方差不等同且方差相对于均值较大时，T检验比MWU检验的统计效能更低（但是事实上MWU检验的一类错误超过了0.05）3. 当两组数据服从正态分布但方差不等同且方差相对于均值较小时，</w:t>
      </w:r>
      <w:r w:rsidRPr="00312168">
        <w:rPr>
          <w:rFonts w:ascii="SimHei" w:eastAsia="SimHei" w:hAnsi="SimHei" w:cs="Calibri"/>
          <w:sz w:val="20"/>
          <w:szCs w:val="20"/>
        </w:rPr>
        <w:t>T检验比MWU检验统计效能更高（事实上T检验一类错误也控制到了0.05以内）</w:t>
      </w:r>
      <w:r w:rsidRPr="00312168">
        <w:rPr>
          <w:rFonts w:ascii="SimHei" w:eastAsia="SimHei" w:hAnsi="SimHei" w:cs="Calibri"/>
          <w:sz w:val="20"/>
          <w:szCs w:val="20"/>
        </w:rPr>
        <w:t>。4. 从Log-normal和Weibull分布中抽取样本，发现</w:t>
      </w:r>
      <w:r w:rsidRPr="00312168">
        <w:rPr>
          <w:rFonts w:ascii="SimHei" w:eastAsia="SimHei" w:hAnsi="SimHei" w:cs="Calibri"/>
          <w:sz w:val="20"/>
          <w:szCs w:val="20"/>
        </w:rPr>
        <w:t>T检验比MWU检验的统计效能更低（但是事实上MWU检验的一类错误超过了0.05）</w:t>
      </w:r>
      <w:r w:rsidRPr="00312168">
        <w:rPr>
          <w:rFonts w:ascii="SimHei" w:eastAsia="SimHei" w:hAnsi="SimHei" w:cs="Calibri"/>
          <w:sz w:val="20"/>
          <w:szCs w:val="20"/>
        </w:rPr>
        <w:t>。综上分析，从一类错误和统计效能的角度综合考虑，不管数据是否服从正态分布，不管方差是否等同，T检验相比于MWU检验更优。</w:t>
      </w:r>
    </w:p>
    <w:p w14:paraId="1648DD4E" w14:textId="045EAD6A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bookmarkEnd w:id="0"/>
    <w:p w14:paraId="3F2F7833" w14:textId="1B231B50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p w14:paraId="2CDB9D49" w14:textId="002DCF77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p w14:paraId="787CC8D1" w14:textId="6630E9CB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p w14:paraId="7D860050" w14:textId="18C6E8AA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p w14:paraId="21D86EF1" w14:textId="0724DB56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p w14:paraId="2BFF262B" w14:textId="77777777" w:rsidR="002F38DA" w:rsidRPr="00312168" w:rsidRDefault="002F38DA" w:rsidP="0053312F">
      <w:pPr>
        <w:rPr>
          <w:rFonts w:ascii="SimHei" w:eastAsia="SimHei" w:hAnsi="SimHei" w:cs="Calibri"/>
          <w:sz w:val="20"/>
          <w:szCs w:val="20"/>
        </w:rPr>
      </w:pPr>
    </w:p>
    <w:sectPr w:rsidR="002F38DA" w:rsidRPr="0031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ACC"/>
    <w:multiLevelType w:val="hybridMultilevel"/>
    <w:tmpl w:val="EEF0ED3C"/>
    <w:lvl w:ilvl="0" w:tplc="88F23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35630"/>
    <w:multiLevelType w:val="hybridMultilevel"/>
    <w:tmpl w:val="223A5996"/>
    <w:lvl w:ilvl="0" w:tplc="006A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2681E"/>
    <w:multiLevelType w:val="hybridMultilevel"/>
    <w:tmpl w:val="F9442830"/>
    <w:lvl w:ilvl="0" w:tplc="FA0662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26"/>
    <w:rsid w:val="0003652B"/>
    <w:rsid w:val="000377CE"/>
    <w:rsid w:val="0004142E"/>
    <w:rsid w:val="000A2540"/>
    <w:rsid w:val="00112E96"/>
    <w:rsid w:val="002C5A26"/>
    <w:rsid w:val="002F38DA"/>
    <w:rsid w:val="00312168"/>
    <w:rsid w:val="003857C9"/>
    <w:rsid w:val="003E2A3D"/>
    <w:rsid w:val="00514CE6"/>
    <w:rsid w:val="0053312F"/>
    <w:rsid w:val="00647A1E"/>
    <w:rsid w:val="00690E8E"/>
    <w:rsid w:val="00833749"/>
    <w:rsid w:val="009021C1"/>
    <w:rsid w:val="009A6736"/>
    <w:rsid w:val="00A371C8"/>
    <w:rsid w:val="00B80877"/>
    <w:rsid w:val="00C53B28"/>
    <w:rsid w:val="00CF091D"/>
    <w:rsid w:val="00F00A04"/>
    <w:rsid w:val="00F27D2F"/>
    <w:rsid w:val="00F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D2E7"/>
  <w15:chartTrackingRefBased/>
  <w15:docId w15:val="{A42C5D8F-ABCC-42D0-A558-CB62C46B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2F"/>
    <w:pPr>
      <w:ind w:firstLineChars="200" w:firstLine="420"/>
    </w:pPr>
  </w:style>
  <w:style w:type="table" w:styleId="TableGrid">
    <w:name w:val="Table Grid"/>
    <w:basedOn w:val="TableNormal"/>
    <w:uiPriority w:val="39"/>
    <w:rsid w:val="00533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77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DefaultParagraphFont"/>
    <w:rsid w:val="00B8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Ning (GE Healthcare-212697818)</dc:creator>
  <cp:keywords/>
  <dc:description/>
  <cp:lastModifiedBy>Li, Ning (GE Healthcare-212697818)</cp:lastModifiedBy>
  <cp:revision>11</cp:revision>
  <dcterms:created xsi:type="dcterms:W3CDTF">2020-05-04T05:09:00Z</dcterms:created>
  <dcterms:modified xsi:type="dcterms:W3CDTF">2020-05-06T14:37:00Z</dcterms:modified>
</cp:coreProperties>
</file>