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265" w:rsidRPr="0032548C" w:rsidRDefault="003C4265" w:rsidP="003C4265">
      <w:pPr>
        <w:rPr>
          <w:rFonts w:asciiTheme="majorHAnsi" w:hAnsiTheme="majorHAnsi"/>
          <w:sz w:val="24"/>
        </w:rPr>
      </w:pPr>
      <w:r w:rsidRPr="0032548C">
        <w:rPr>
          <w:rFonts w:asciiTheme="majorHAnsi" w:hAnsiTheme="majorHAnsi"/>
          <w:b/>
          <w:sz w:val="40"/>
          <w:u w:val="single"/>
        </w:rPr>
        <w:t>SinMap:</w:t>
      </w:r>
    </w:p>
    <w:p w:rsidR="003C4265" w:rsidRPr="00571305" w:rsidRDefault="003C4265" w:rsidP="003C4265">
      <w:pPr>
        <w:rPr>
          <w:sz w:val="28"/>
        </w:rPr>
      </w:pPr>
      <w:r w:rsidRPr="00571305">
        <w:rPr>
          <w:sz w:val="24"/>
        </w:rPr>
        <w:t>SINMAP (Stability Index Mapping) is an Arc View extension that implements the computation and mapping of a slope stability index based upon geographic information, primarily digital elevation data.</w:t>
      </w:r>
    </w:p>
    <w:p w:rsidR="003C4265" w:rsidRDefault="003C4265" w:rsidP="003C4265">
      <w:pPr>
        <w:rPr>
          <w:sz w:val="24"/>
        </w:rPr>
      </w:pPr>
      <w:r>
        <w:rPr>
          <w:sz w:val="24"/>
        </w:rPr>
        <w:t>SinMap uses threshold limit raised by geo event tool.</w:t>
      </w:r>
    </w:p>
    <w:p w:rsidR="003C4265" w:rsidRDefault="003C4265" w:rsidP="003C4265">
      <w:pPr>
        <w:rPr>
          <w:sz w:val="24"/>
        </w:rPr>
      </w:pPr>
      <w:r w:rsidRPr="00571305">
        <w:rPr>
          <w:b/>
          <w:sz w:val="24"/>
        </w:rPr>
        <w:t>Geo Event:</w:t>
      </w:r>
      <w:r>
        <w:rPr>
          <w:sz w:val="24"/>
        </w:rPr>
        <w:t xml:space="preserve"> Tool raises geo event if the rainfall exceeds threshold limit. The threshold limit for SinMap as follows.</w:t>
      </w:r>
    </w:p>
    <w:p w:rsidR="003C4265" w:rsidRDefault="003C4265" w:rsidP="003C4265">
      <w:pPr>
        <w:rPr>
          <w:sz w:val="24"/>
        </w:rPr>
      </w:pPr>
      <w:r>
        <w:rPr>
          <w:sz w:val="24"/>
        </w:rPr>
        <w:t>Yesterday actual + Today IMD Prediction &gt; 80.0 mm or</w:t>
      </w:r>
    </w:p>
    <w:p w:rsidR="003C4265" w:rsidRDefault="003C4265" w:rsidP="003C4265">
      <w:pPr>
        <w:rPr>
          <w:sz w:val="24"/>
        </w:rPr>
      </w:pPr>
      <w:r>
        <w:rPr>
          <w:sz w:val="24"/>
        </w:rPr>
        <w:t xml:space="preserve">Tomorrow IMD Prediction + Today IMD Prediction &gt; 80.0 mm </w:t>
      </w:r>
    </w:p>
    <w:p w:rsidR="003C4265" w:rsidRDefault="003C4265" w:rsidP="003C4265">
      <w:pPr>
        <w:rPr>
          <w:sz w:val="24"/>
        </w:rPr>
      </w:pPr>
      <w:r>
        <w:rPr>
          <w:sz w:val="24"/>
        </w:rPr>
        <w:t>First it identifies district as per above rule and creates SinMap using TauDEM tool.</w:t>
      </w:r>
    </w:p>
    <w:p w:rsidR="003C4265" w:rsidRDefault="003C4265" w:rsidP="003C4265">
      <w:pPr>
        <w:rPr>
          <w:rFonts w:asciiTheme="majorHAnsi" w:hAnsiTheme="majorHAnsi"/>
          <w:b/>
          <w:sz w:val="28"/>
          <w:u w:val="single"/>
        </w:rPr>
      </w:pPr>
    </w:p>
    <w:p w:rsidR="003C4265" w:rsidRDefault="003C4265" w:rsidP="003C4265">
      <w:pPr>
        <w:rPr>
          <w:rFonts w:asciiTheme="majorHAnsi" w:hAnsiTheme="majorHAnsi"/>
          <w:b/>
          <w:sz w:val="28"/>
          <w:u w:val="single"/>
        </w:rPr>
      </w:pPr>
    </w:p>
    <w:p w:rsidR="003C4265" w:rsidRPr="00580395" w:rsidRDefault="003C4265" w:rsidP="003C4265">
      <w:pPr>
        <w:rPr>
          <w:rFonts w:asciiTheme="majorHAnsi" w:hAnsiTheme="majorHAnsi"/>
          <w:sz w:val="28"/>
          <w:u w:val="single"/>
        </w:rPr>
      </w:pPr>
      <w:r w:rsidRPr="00580395">
        <w:rPr>
          <w:rFonts w:asciiTheme="majorHAnsi" w:hAnsiTheme="majorHAnsi"/>
          <w:b/>
          <w:sz w:val="28"/>
          <w:u w:val="single"/>
        </w:rPr>
        <w:t>Software Requirement:</w:t>
      </w:r>
    </w:p>
    <w:p w:rsidR="003C4265" w:rsidRDefault="003C4265" w:rsidP="003C4265">
      <w:pPr>
        <w:pStyle w:val="ListParagraph"/>
        <w:numPr>
          <w:ilvl w:val="0"/>
          <w:numId w:val="2"/>
        </w:numPr>
        <w:rPr>
          <w:rFonts w:asciiTheme="majorHAnsi" w:hAnsiTheme="majorHAnsi"/>
          <w:sz w:val="28"/>
        </w:rPr>
      </w:pPr>
      <w:r>
        <w:rPr>
          <w:rFonts w:asciiTheme="majorHAnsi" w:hAnsiTheme="majorHAnsi"/>
          <w:sz w:val="28"/>
        </w:rPr>
        <w:t>TauDEM 5.3</w:t>
      </w:r>
    </w:p>
    <w:p w:rsidR="003C4265" w:rsidRPr="00580395" w:rsidRDefault="003C4265" w:rsidP="003C4265">
      <w:pPr>
        <w:pStyle w:val="ListParagraph"/>
        <w:numPr>
          <w:ilvl w:val="0"/>
          <w:numId w:val="2"/>
        </w:numPr>
        <w:rPr>
          <w:rFonts w:asciiTheme="majorHAnsi" w:hAnsiTheme="majorHAnsi"/>
          <w:sz w:val="28"/>
        </w:rPr>
      </w:pPr>
      <w:r>
        <w:rPr>
          <w:rFonts w:asciiTheme="majorHAnsi" w:hAnsiTheme="majorHAnsi"/>
          <w:sz w:val="28"/>
        </w:rPr>
        <w:t>Arcgis 10.0</w:t>
      </w:r>
    </w:p>
    <w:p w:rsidR="003C4265" w:rsidRDefault="003C4265" w:rsidP="003C4265">
      <w:pPr>
        <w:rPr>
          <w:sz w:val="24"/>
        </w:rPr>
      </w:pPr>
    </w:p>
    <w:p w:rsidR="00057DAF" w:rsidRPr="001C48CC" w:rsidRDefault="00057DAF" w:rsidP="00057DAF">
      <w:pPr>
        <w:pStyle w:val="ListParagraph"/>
        <w:numPr>
          <w:ilvl w:val="0"/>
          <w:numId w:val="5"/>
        </w:numPr>
        <w:rPr>
          <w:b/>
          <w:sz w:val="28"/>
          <w:u w:val="single"/>
        </w:rPr>
      </w:pPr>
      <w:r w:rsidRPr="001C48CC">
        <w:rPr>
          <w:b/>
          <w:sz w:val="28"/>
          <w:u w:val="single"/>
        </w:rPr>
        <w:t xml:space="preserve">Add </w:t>
      </w:r>
      <w:r>
        <w:rPr>
          <w:b/>
          <w:sz w:val="28"/>
          <w:u w:val="single"/>
        </w:rPr>
        <w:t>SINMAP</w:t>
      </w:r>
      <w:r w:rsidRPr="001C48CC">
        <w:rPr>
          <w:b/>
          <w:sz w:val="28"/>
          <w:u w:val="single"/>
        </w:rPr>
        <w:t xml:space="preserve"> Tool to ArcMap.</w:t>
      </w:r>
    </w:p>
    <w:p w:rsidR="00BC57DC" w:rsidRDefault="00057DAF" w:rsidP="003C4265">
      <w:pPr>
        <w:rPr>
          <w:sz w:val="24"/>
        </w:rPr>
      </w:pPr>
      <w:r>
        <w:rPr>
          <w:sz w:val="24"/>
        </w:rPr>
        <w:t>Customize &gt; Customize mode &gt; Commands &gt; [Select_Name] e.g.: KSDMA &gt; SINMAP.</w:t>
      </w:r>
    </w:p>
    <w:p w:rsidR="003C4265" w:rsidRDefault="00BC57DC" w:rsidP="003C4265">
      <w:pPr>
        <w:rPr>
          <w:sz w:val="24"/>
        </w:rPr>
      </w:pPr>
      <w:r>
        <w:rPr>
          <w:noProof/>
          <w:sz w:val="24"/>
          <w:lang w:eastAsia="en-IN"/>
        </w:rPr>
        <w:drawing>
          <wp:inline distT="0" distB="0" distL="0" distR="0">
            <wp:extent cx="2771775" cy="2507168"/>
            <wp:effectExtent l="19050" t="0" r="9525" b="0"/>
            <wp:docPr id="12" name="Picture 11"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6"/>
                    <a:stretch>
                      <a:fillRect/>
                    </a:stretch>
                  </pic:blipFill>
                  <pic:spPr>
                    <a:xfrm>
                      <a:off x="0" y="0"/>
                      <a:ext cx="2772142" cy="2507500"/>
                    </a:xfrm>
                    <a:prstGeom prst="rect">
                      <a:avLst/>
                    </a:prstGeom>
                  </pic:spPr>
                </pic:pic>
              </a:graphicData>
            </a:graphic>
          </wp:inline>
        </w:drawing>
      </w:r>
    </w:p>
    <w:p w:rsidR="00BC57DC" w:rsidRDefault="00057DAF" w:rsidP="003C4265">
      <w:pPr>
        <w:rPr>
          <w:sz w:val="24"/>
        </w:rPr>
      </w:pPr>
      <w:r>
        <w:rPr>
          <w:sz w:val="24"/>
        </w:rPr>
        <w:t xml:space="preserve">Now drag and drop </w:t>
      </w:r>
      <w:r w:rsidR="00260E54">
        <w:rPr>
          <w:sz w:val="24"/>
        </w:rPr>
        <w:t>SINMAP</w:t>
      </w:r>
      <w:r>
        <w:rPr>
          <w:sz w:val="24"/>
        </w:rPr>
        <w:t xml:space="preserve"> tool to your toolbar.</w:t>
      </w:r>
    </w:p>
    <w:p w:rsidR="003C4265" w:rsidRPr="00BC57DC" w:rsidRDefault="003C4265" w:rsidP="003C4265">
      <w:pPr>
        <w:rPr>
          <w:sz w:val="24"/>
        </w:rPr>
      </w:pPr>
      <w:r w:rsidRPr="0032548C">
        <w:rPr>
          <w:rFonts w:asciiTheme="majorHAnsi" w:hAnsiTheme="majorHAnsi"/>
          <w:b/>
          <w:bCs/>
          <w:sz w:val="28"/>
        </w:rPr>
        <w:lastRenderedPageBreak/>
        <w:t>Activate the TauDEM Toolbox in Arc</w:t>
      </w:r>
      <w:r>
        <w:rPr>
          <w:rFonts w:asciiTheme="majorHAnsi" w:hAnsiTheme="majorHAnsi"/>
          <w:b/>
          <w:bCs/>
          <w:sz w:val="28"/>
        </w:rPr>
        <w:t xml:space="preserve"> </w:t>
      </w:r>
      <w:r w:rsidRPr="0032548C">
        <w:rPr>
          <w:rFonts w:asciiTheme="majorHAnsi" w:hAnsiTheme="majorHAnsi"/>
          <w:b/>
          <w:bCs/>
          <w:sz w:val="28"/>
        </w:rPr>
        <w:t>GIS</w:t>
      </w:r>
      <w:r>
        <w:rPr>
          <w:rFonts w:asciiTheme="majorHAnsi" w:hAnsiTheme="majorHAnsi"/>
          <w:b/>
          <w:bCs/>
          <w:sz w:val="28"/>
        </w:rPr>
        <w:t>:</w:t>
      </w:r>
    </w:p>
    <w:p w:rsidR="003C4265" w:rsidRPr="0032548C" w:rsidRDefault="003C4265" w:rsidP="003C4265">
      <w:pPr>
        <w:pStyle w:val="ListParagraph"/>
        <w:numPr>
          <w:ilvl w:val="0"/>
          <w:numId w:val="1"/>
        </w:numPr>
        <w:rPr>
          <w:rFonts w:asciiTheme="majorHAnsi" w:hAnsiTheme="majorHAnsi"/>
          <w:b/>
          <w:bCs/>
          <w:sz w:val="28"/>
        </w:rPr>
      </w:pPr>
      <w:r w:rsidRPr="0032548C">
        <w:rPr>
          <w:sz w:val="28"/>
        </w:rPr>
        <w:t>Open ArcMap/ArcCatalog. If the Arc Toolbox Window is not open, click on the "Show/Hide Arc Toolbox Window" icon in the Standard Toolbar.</w:t>
      </w:r>
      <w:r>
        <w:rPr>
          <w:sz w:val="28"/>
        </w:rPr>
        <w:br/>
      </w:r>
    </w:p>
    <w:p w:rsidR="003C4265" w:rsidRPr="0032548C" w:rsidRDefault="003C4265" w:rsidP="003C4265">
      <w:pPr>
        <w:pStyle w:val="ListParagraph"/>
        <w:numPr>
          <w:ilvl w:val="0"/>
          <w:numId w:val="1"/>
        </w:numPr>
        <w:rPr>
          <w:rFonts w:asciiTheme="majorHAnsi" w:hAnsiTheme="majorHAnsi"/>
          <w:b/>
          <w:bCs/>
          <w:sz w:val="28"/>
        </w:rPr>
      </w:pPr>
      <w:r w:rsidRPr="0032548C">
        <w:rPr>
          <w:sz w:val="28"/>
        </w:rPr>
        <w:t xml:space="preserve">Right click on Arc Toolbox at the top of the window. Select Add Toolbox. </w:t>
      </w:r>
    </w:p>
    <w:p w:rsidR="00CD78E9" w:rsidRDefault="003C4265">
      <w:r w:rsidRPr="003C4265">
        <w:rPr>
          <w:noProof/>
          <w:lang w:eastAsia="en-IN"/>
        </w:rPr>
        <w:drawing>
          <wp:inline distT="0" distB="0" distL="0" distR="0">
            <wp:extent cx="5731510" cy="2657475"/>
            <wp:effectExtent l="19050" t="0" r="254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731510" cy="2657475"/>
                    </a:xfrm>
                    <a:prstGeom prst="rect">
                      <a:avLst/>
                    </a:prstGeom>
                  </pic:spPr>
                </pic:pic>
              </a:graphicData>
            </a:graphic>
          </wp:inline>
        </w:drawing>
      </w:r>
    </w:p>
    <w:p w:rsidR="003C4265" w:rsidRDefault="003C4265" w:rsidP="003C4265">
      <w:pPr>
        <w:pStyle w:val="Default"/>
        <w:numPr>
          <w:ilvl w:val="0"/>
          <w:numId w:val="3"/>
        </w:numPr>
        <w:rPr>
          <w:sz w:val="22"/>
          <w:szCs w:val="22"/>
        </w:rPr>
      </w:pPr>
      <w:r w:rsidRPr="0032548C">
        <w:rPr>
          <w:sz w:val="28"/>
          <w:szCs w:val="22"/>
        </w:rPr>
        <w:t xml:space="preserve">Browse to the TauDEM install directory (by default, this is: C:\Program Files\TauDEM\TauDEM5Arc). </w:t>
      </w:r>
      <w:r w:rsidRPr="0032548C">
        <w:rPr>
          <w:sz w:val="22"/>
          <w:szCs w:val="22"/>
        </w:rPr>
        <w:br/>
      </w:r>
    </w:p>
    <w:p w:rsidR="003C4265" w:rsidRPr="0032548C" w:rsidRDefault="003C4265" w:rsidP="003C4265">
      <w:pPr>
        <w:pStyle w:val="Default"/>
        <w:numPr>
          <w:ilvl w:val="0"/>
          <w:numId w:val="3"/>
        </w:numPr>
        <w:rPr>
          <w:sz w:val="22"/>
          <w:szCs w:val="22"/>
        </w:rPr>
      </w:pPr>
      <w:r w:rsidRPr="0032548C">
        <w:rPr>
          <w:sz w:val="28"/>
          <w:szCs w:val="22"/>
        </w:rPr>
        <w:t xml:space="preserve">Click on the </w:t>
      </w:r>
      <w:r w:rsidRPr="0032548C">
        <w:rPr>
          <w:bCs/>
          <w:sz w:val="28"/>
          <w:szCs w:val="22"/>
        </w:rPr>
        <w:t xml:space="preserve">TauDEM Tools.tbx </w:t>
      </w:r>
      <w:r w:rsidRPr="0032548C">
        <w:rPr>
          <w:sz w:val="28"/>
          <w:szCs w:val="22"/>
        </w:rPr>
        <w:t xml:space="preserve">file, and click Open. </w:t>
      </w:r>
    </w:p>
    <w:p w:rsidR="003C4265" w:rsidRDefault="003C4265" w:rsidP="003C4265">
      <w:pPr>
        <w:pStyle w:val="Default"/>
        <w:rPr>
          <w:sz w:val="22"/>
          <w:szCs w:val="22"/>
        </w:rPr>
      </w:pPr>
    </w:p>
    <w:p w:rsidR="003C4265" w:rsidRPr="004C1173" w:rsidRDefault="003C4265" w:rsidP="003C4265">
      <w:pPr>
        <w:pStyle w:val="Default"/>
        <w:rPr>
          <w:sz w:val="22"/>
          <w:szCs w:val="22"/>
        </w:rPr>
      </w:pPr>
    </w:p>
    <w:p w:rsidR="00057DAF" w:rsidRDefault="003C4265" w:rsidP="003C4265">
      <w:pPr>
        <w:tabs>
          <w:tab w:val="left" w:pos="7020"/>
        </w:tabs>
      </w:pPr>
      <w:r>
        <w:rPr>
          <w:noProof/>
          <w:lang w:eastAsia="en-IN"/>
        </w:rPr>
        <w:drawing>
          <wp:inline distT="0" distB="0" distL="0" distR="0">
            <wp:extent cx="4175125" cy="2802593"/>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4177577" cy="2804239"/>
                    </a:xfrm>
                    <a:prstGeom prst="rect">
                      <a:avLst/>
                    </a:prstGeom>
                  </pic:spPr>
                </pic:pic>
              </a:graphicData>
            </a:graphic>
          </wp:inline>
        </w:drawing>
      </w:r>
    </w:p>
    <w:p w:rsidR="003C4265" w:rsidRDefault="00057DAF" w:rsidP="00BC57DC">
      <w:r>
        <w:br w:type="page"/>
      </w:r>
    </w:p>
    <w:p w:rsidR="003C4265" w:rsidRPr="0032548C" w:rsidRDefault="003C4265" w:rsidP="003C4265">
      <w:pPr>
        <w:pStyle w:val="Default"/>
        <w:numPr>
          <w:ilvl w:val="0"/>
          <w:numId w:val="4"/>
        </w:numPr>
        <w:rPr>
          <w:rFonts w:asciiTheme="majorHAnsi" w:hAnsiTheme="majorHAnsi"/>
          <w:sz w:val="28"/>
          <w:szCs w:val="22"/>
        </w:rPr>
      </w:pPr>
      <w:r w:rsidRPr="0032548C">
        <w:rPr>
          <w:rFonts w:asciiTheme="majorHAnsi" w:hAnsiTheme="majorHAnsi"/>
          <w:sz w:val="28"/>
          <w:szCs w:val="22"/>
        </w:rPr>
        <w:lastRenderedPageBreak/>
        <w:t xml:space="preserve">Load [.tif] file into ArcMap. </w:t>
      </w:r>
    </w:p>
    <w:p w:rsidR="003C4265" w:rsidRDefault="003C4265" w:rsidP="003C4265">
      <w:pPr>
        <w:pStyle w:val="Default"/>
        <w:rPr>
          <w:sz w:val="22"/>
          <w:szCs w:val="22"/>
        </w:rPr>
      </w:pPr>
    </w:p>
    <w:p w:rsidR="003C4265" w:rsidRDefault="003C4265" w:rsidP="003C4265">
      <w:pPr>
        <w:pStyle w:val="Default"/>
        <w:rPr>
          <w:sz w:val="22"/>
          <w:szCs w:val="22"/>
        </w:rPr>
      </w:pPr>
      <w:r>
        <w:rPr>
          <w:noProof/>
          <w:sz w:val="22"/>
          <w:szCs w:val="22"/>
          <w:lang w:eastAsia="en-IN"/>
        </w:rPr>
        <w:drawing>
          <wp:inline distT="0" distB="0" distL="0" distR="0">
            <wp:extent cx="5731510" cy="3461385"/>
            <wp:effectExtent l="19050" t="0" r="254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731510" cy="3461385"/>
                    </a:xfrm>
                    <a:prstGeom prst="rect">
                      <a:avLst/>
                    </a:prstGeom>
                  </pic:spPr>
                </pic:pic>
              </a:graphicData>
            </a:graphic>
          </wp:inline>
        </w:drawing>
      </w:r>
    </w:p>
    <w:p w:rsidR="003C4265" w:rsidRDefault="003C4265" w:rsidP="003C4265">
      <w:pPr>
        <w:tabs>
          <w:tab w:val="left" w:pos="7020"/>
        </w:tabs>
      </w:pPr>
    </w:p>
    <w:p w:rsidR="003C4265" w:rsidRPr="0032548C" w:rsidRDefault="003C4265" w:rsidP="003C4265">
      <w:pPr>
        <w:pStyle w:val="Default"/>
        <w:numPr>
          <w:ilvl w:val="0"/>
          <w:numId w:val="4"/>
        </w:numPr>
        <w:rPr>
          <w:rFonts w:asciiTheme="majorHAnsi" w:hAnsiTheme="majorHAnsi"/>
          <w:b/>
        </w:rPr>
      </w:pPr>
      <w:r w:rsidRPr="0032548C">
        <w:rPr>
          <w:rFonts w:asciiTheme="majorHAnsi" w:hAnsiTheme="majorHAnsi"/>
          <w:sz w:val="28"/>
          <w:szCs w:val="22"/>
        </w:rPr>
        <w:t>Use</w:t>
      </w:r>
      <w:r w:rsidRPr="0032548C">
        <w:rPr>
          <w:rFonts w:asciiTheme="majorHAnsi" w:hAnsiTheme="majorHAnsi"/>
          <w:b/>
          <w:sz w:val="28"/>
          <w:szCs w:val="22"/>
        </w:rPr>
        <w:t xml:space="preserve"> Pit Remove </w:t>
      </w:r>
      <w:r w:rsidRPr="0032548C">
        <w:rPr>
          <w:rFonts w:asciiTheme="majorHAnsi" w:hAnsiTheme="majorHAnsi"/>
          <w:sz w:val="28"/>
          <w:szCs w:val="22"/>
        </w:rPr>
        <w:t>TauDEM function.</w:t>
      </w:r>
    </w:p>
    <w:p w:rsidR="003C4265" w:rsidRPr="004E37FF" w:rsidRDefault="003C4265" w:rsidP="003C4265">
      <w:pPr>
        <w:pStyle w:val="Default"/>
        <w:rPr>
          <w:b/>
        </w:rPr>
      </w:pPr>
    </w:p>
    <w:p w:rsidR="003C4265" w:rsidRPr="0032548C" w:rsidRDefault="003C4265" w:rsidP="003C4265">
      <w:pPr>
        <w:pStyle w:val="Default"/>
        <w:rPr>
          <w:sz w:val="28"/>
        </w:rPr>
      </w:pPr>
      <w:r w:rsidRPr="0032548C">
        <w:rPr>
          <w:szCs w:val="22"/>
        </w:rPr>
        <w:t xml:space="preserve">Pits are grid cells surrounded by higher terrain that do not drain. Pit Remove creates a hydro logically correct DEM by raising the elevation of pits to the point where they overflow their confining pour point and can drain to the edge of the domain. </w:t>
      </w:r>
    </w:p>
    <w:p w:rsidR="003C4265" w:rsidRDefault="003C4265" w:rsidP="003C4265">
      <w:pPr>
        <w:tabs>
          <w:tab w:val="left" w:pos="7020"/>
        </w:tabs>
      </w:pPr>
    </w:p>
    <w:p w:rsidR="003C4265" w:rsidRDefault="003C4265" w:rsidP="003C4265">
      <w:pPr>
        <w:tabs>
          <w:tab w:val="left" w:pos="7020"/>
        </w:tabs>
      </w:pPr>
      <w:r>
        <w:rPr>
          <w:noProof/>
          <w:lang w:eastAsia="en-IN"/>
        </w:rPr>
        <w:drawing>
          <wp:inline distT="0" distB="0" distL="0" distR="0">
            <wp:extent cx="5615088" cy="3360592"/>
            <wp:effectExtent l="19050" t="0" r="4662"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617168" cy="3361837"/>
                    </a:xfrm>
                    <a:prstGeom prst="rect">
                      <a:avLst/>
                    </a:prstGeom>
                  </pic:spPr>
                </pic:pic>
              </a:graphicData>
            </a:graphic>
          </wp:inline>
        </w:drawing>
      </w:r>
    </w:p>
    <w:p w:rsidR="003C4265" w:rsidRPr="0032548C" w:rsidRDefault="003C4265" w:rsidP="003C4265">
      <w:pPr>
        <w:pStyle w:val="ListParagraph"/>
        <w:numPr>
          <w:ilvl w:val="0"/>
          <w:numId w:val="4"/>
        </w:numPr>
        <w:tabs>
          <w:tab w:val="left" w:pos="7020"/>
        </w:tabs>
        <w:rPr>
          <w:sz w:val="24"/>
        </w:rPr>
      </w:pPr>
      <w:r w:rsidRPr="0032548C">
        <w:rPr>
          <w:sz w:val="24"/>
        </w:rPr>
        <w:lastRenderedPageBreak/>
        <w:t xml:space="preserve">Select </w:t>
      </w:r>
      <w:r w:rsidRPr="0032548C">
        <w:rPr>
          <w:b/>
          <w:sz w:val="24"/>
        </w:rPr>
        <w:t>Kerala_DEM_Aster.tif</w:t>
      </w:r>
      <w:r w:rsidRPr="0032548C">
        <w:rPr>
          <w:sz w:val="24"/>
        </w:rPr>
        <w:t xml:space="preserve"> for the Input Elevation Grid. </w:t>
      </w:r>
      <w:r w:rsidRPr="0032548C">
        <w:rPr>
          <w:sz w:val="24"/>
        </w:rPr>
        <w:br/>
        <w:t xml:space="preserve">Note that the Output Pit Removed Elevation Grid is automatically filled with </w:t>
      </w:r>
      <w:r w:rsidR="006B3772" w:rsidRPr="006B3772">
        <w:rPr>
          <w:sz w:val="24"/>
        </w:rPr>
        <w:t>Kerala_DEM_Asterfel.tif</w:t>
      </w:r>
      <w:r w:rsidRPr="0032548C">
        <w:rPr>
          <w:sz w:val="24"/>
        </w:rPr>
        <w:t xml:space="preserve"> following the file naming convention. </w:t>
      </w:r>
    </w:p>
    <w:p w:rsidR="003C4265" w:rsidRDefault="003C4265" w:rsidP="003C4265">
      <w:pPr>
        <w:tabs>
          <w:tab w:val="left" w:pos="7020"/>
        </w:tabs>
      </w:pPr>
      <w:r>
        <w:rPr>
          <w:noProof/>
          <w:lang w:eastAsia="en-IN"/>
        </w:rPr>
        <w:drawing>
          <wp:inline distT="0" distB="0" distL="0" distR="0">
            <wp:extent cx="5731510" cy="3935095"/>
            <wp:effectExtent l="19050" t="0" r="254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5733360" cy="3936365"/>
                    </a:xfrm>
                    <a:prstGeom prst="rect">
                      <a:avLst/>
                    </a:prstGeom>
                  </pic:spPr>
                </pic:pic>
              </a:graphicData>
            </a:graphic>
          </wp:inline>
        </w:drawing>
      </w:r>
    </w:p>
    <w:p w:rsidR="003C4265" w:rsidRDefault="003C4265" w:rsidP="003C4265">
      <w:pPr>
        <w:tabs>
          <w:tab w:val="left" w:pos="7020"/>
        </w:tabs>
      </w:pPr>
    </w:p>
    <w:p w:rsidR="003C4265" w:rsidRDefault="003C4265" w:rsidP="003C4265">
      <w:pPr>
        <w:tabs>
          <w:tab w:val="left" w:pos="7020"/>
        </w:tabs>
      </w:pPr>
    </w:p>
    <w:p w:rsidR="003C4265" w:rsidRDefault="003C4265" w:rsidP="003C4265">
      <w:pPr>
        <w:tabs>
          <w:tab w:val="left" w:pos="7020"/>
        </w:tabs>
      </w:pPr>
      <w:r>
        <w:rPr>
          <w:noProof/>
          <w:lang w:eastAsia="en-IN"/>
        </w:rPr>
        <w:drawing>
          <wp:inline distT="0" distB="0" distL="0" distR="0">
            <wp:extent cx="4667250" cy="3164031"/>
            <wp:effectExtent l="19050" t="0" r="0" b="0"/>
            <wp:docPr id="7"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4666667" cy="3163636"/>
                    </a:xfrm>
                    <a:prstGeom prst="rect">
                      <a:avLst/>
                    </a:prstGeom>
                  </pic:spPr>
                </pic:pic>
              </a:graphicData>
            </a:graphic>
          </wp:inline>
        </w:drawing>
      </w:r>
    </w:p>
    <w:p w:rsidR="00A87892" w:rsidRPr="00E379E0" w:rsidRDefault="00A87892" w:rsidP="00A87892">
      <w:pPr>
        <w:pStyle w:val="Default"/>
        <w:numPr>
          <w:ilvl w:val="0"/>
          <w:numId w:val="4"/>
        </w:numPr>
        <w:rPr>
          <w:rFonts w:asciiTheme="majorHAnsi" w:hAnsiTheme="majorHAnsi"/>
          <w:sz w:val="28"/>
          <w:szCs w:val="22"/>
        </w:rPr>
      </w:pPr>
      <w:r w:rsidRPr="00AC5AA3">
        <w:rPr>
          <w:rFonts w:asciiTheme="majorHAnsi" w:hAnsiTheme="majorHAnsi"/>
          <w:bCs/>
          <w:sz w:val="28"/>
          <w:szCs w:val="22"/>
        </w:rPr>
        <w:lastRenderedPageBreak/>
        <w:t>Next run</w:t>
      </w:r>
      <w:r w:rsidRPr="00AC5AA3">
        <w:rPr>
          <w:rFonts w:asciiTheme="majorHAnsi" w:hAnsiTheme="majorHAnsi"/>
          <w:b/>
          <w:bCs/>
          <w:sz w:val="28"/>
          <w:szCs w:val="22"/>
        </w:rPr>
        <w:t xml:space="preserve"> D-Infinity Flow Direction </w:t>
      </w:r>
      <w:r w:rsidRPr="00AC5AA3">
        <w:rPr>
          <w:rFonts w:asciiTheme="majorHAnsi" w:hAnsiTheme="majorHAnsi"/>
          <w:bCs/>
          <w:sz w:val="28"/>
          <w:szCs w:val="22"/>
        </w:rPr>
        <w:t>function.</w:t>
      </w:r>
    </w:p>
    <w:p w:rsidR="00A87892" w:rsidRPr="00A40B31" w:rsidRDefault="00A87892" w:rsidP="00A87892">
      <w:pPr>
        <w:pStyle w:val="Default"/>
        <w:rPr>
          <w:rFonts w:asciiTheme="majorHAnsi" w:hAnsiTheme="majorHAnsi"/>
          <w:sz w:val="28"/>
          <w:szCs w:val="22"/>
        </w:rPr>
      </w:pPr>
    </w:p>
    <w:p w:rsidR="00A87892" w:rsidRPr="009B4042" w:rsidRDefault="00A87892" w:rsidP="00A87892">
      <w:pPr>
        <w:pStyle w:val="Default"/>
        <w:rPr>
          <w:szCs w:val="22"/>
        </w:rPr>
      </w:pPr>
      <w:r w:rsidRPr="009B4042">
        <w:rPr>
          <w:szCs w:val="22"/>
        </w:rPr>
        <w:t xml:space="preserve">This function is starting point for all D-Infinity work. It calculates D-Infinity flow directions for use in other TauDEM functions requiring D-infinity flow direction input </w:t>
      </w:r>
    </w:p>
    <w:p w:rsidR="00A87892" w:rsidRDefault="00A87892" w:rsidP="00A87892">
      <w:pPr>
        <w:pStyle w:val="Default"/>
        <w:rPr>
          <w:szCs w:val="22"/>
        </w:rPr>
      </w:pPr>
    </w:p>
    <w:p w:rsidR="00A87892" w:rsidRDefault="00A87892" w:rsidP="00A87892">
      <w:pPr>
        <w:pStyle w:val="Default"/>
        <w:rPr>
          <w:szCs w:val="22"/>
        </w:rPr>
      </w:pPr>
      <w:r>
        <w:rPr>
          <w:noProof/>
          <w:szCs w:val="22"/>
          <w:lang w:eastAsia="en-IN"/>
        </w:rPr>
        <w:drawing>
          <wp:inline distT="0" distB="0" distL="0" distR="0">
            <wp:extent cx="4969510" cy="2970915"/>
            <wp:effectExtent l="19050" t="0" r="2540" b="0"/>
            <wp:docPr id="16" name="Picture 1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a:stretch>
                      <a:fillRect/>
                    </a:stretch>
                  </pic:blipFill>
                  <pic:spPr>
                    <a:xfrm>
                      <a:off x="0" y="0"/>
                      <a:ext cx="4969510" cy="2970915"/>
                    </a:xfrm>
                    <a:prstGeom prst="rect">
                      <a:avLst/>
                    </a:prstGeom>
                  </pic:spPr>
                </pic:pic>
              </a:graphicData>
            </a:graphic>
          </wp:inline>
        </w:drawing>
      </w:r>
    </w:p>
    <w:p w:rsidR="00A87892" w:rsidRDefault="00A87892" w:rsidP="00A87892">
      <w:pPr>
        <w:pStyle w:val="Default"/>
        <w:rPr>
          <w:szCs w:val="22"/>
        </w:rPr>
      </w:pPr>
    </w:p>
    <w:p w:rsidR="00A87892" w:rsidRDefault="00A87892" w:rsidP="00A87892">
      <w:pPr>
        <w:pStyle w:val="Default"/>
        <w:rPr>
          <w:szCs w:val="22"/>
        </w:rPr>
      </w:pPr>
      <w:r w:rsidRPr="00E011CE">
        <w:rPr>
          <w:szCs w:val="22"/>
        </w:rPr>
        <w:t>This run may take on the order of 59 minutes to complete.</w:t>
      </w:r>
    </w:p>
    <w:p w:rsidR="00A87892" w:rsidRDefault="00A87892" w:rsidP="00A87892">
      <w:pPr>
        <w:pStyle w:val="Default"/>
        <w:rPr>
          <w:szCs w:val="22"/>
        </w:rPr>
      </w:pPr>
    </w:p>
    <w:p w:rsidR="00A87892" w:rsidRDefault="00A87892" w:rsidP="00A87892">
      <w:pPr>
        <w:pStyle w:val="Default"/>
        <w:rPr>
          <w:szCs w:val="22"/>
        </w:rPr>
      </w:pPr>
      <w:r>
        <w:rPr>
          <w:noProof/>
          <w:szCs w:val="22"/>
          <w:lang w:eastAsia="en-IN"/>
        </w:rPr>
        <w:drawing>
          <wp:inline distT="0" distB="0" distL="0" distR="0">
            <wp:extent cx="4038600" cy="2037198"/>
            <wp:effectExtent l="19050" t="0" r="0" b="0"/>
            <wp:docPr id="17" name="Picture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stretch>
                      <a:fillRect/>
                    </a:stretch>
                  </pic:blipFill>
                  <pic:spPr>
                    <a:xfrm>
                      <a:off x="0" y="0"/>
                      <a:ext cx="4038600" cy="2037198"/>
                    </a:xfrm>
                    <a:prstGeom prst="rect">
                      <a:avLst/>
                    </a:prstGeom>
                  </pic:spPr>
                </pic:pic>
              </a:graphicData>
            </a:graphic>
          </wp:inline>
        </w:drawing>
      </w:r>
    </w:p>
    <w:p w:rsidR="00A87892" w:rsidRDefault="00A87892" w:rsidP="00A87892">
      <w:pPr>
        <w:pStyle w:val="Default"/>
        <w:rPr>
          <w:szCs w:val="22"/>
        </w:rPr>
      </w:pPr>
      <w:r>
        <w:rPr>
          <w:noProof/>
          <w:szCs w:val="22"/>
          <w:lang w:eastAsia="en-IN"/>
        </w:rPr>
        <w:drawing>
          <wp:inline distT="0" distB="0" distL="0" distR="0">
            <wp:extent cx="2371725" cy="1589364"/>
            <wp:effectExtent l="19050" t="0" r="0" b="0"/>
            <wp:docPr id="18" name="Picture 1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a:stretch>
                      <a:fillRect/>
                    </a:stretch>
                  </pic:blipFill>
                  <pic:spPr>
                    <a:xfrm>
                      <a:off x="0" y="0"/>
                      <a:ext cx="2372339" cy="1589776"/>
                    </a:xfrm>
                    <a:prstGeom prst="rect">
                      <a:avLst/>
                    </a:prstGeom>
                  </pic:spPr>
                </pic:pic>
              </a:graphicData>
            </a:graphic>
          </wp:inline>
        </w:drawing>
      </w:r>
    </w:p>
    <w:p w:rsidR="00A87892" w:rsidRDefault="00A87892" w:rsidP="00A87892">
      <w:pPr>
        <w:pStyle w:val="Default"/>
        <w:rPr>
          <w:szCs w:val="22"/>
        </w:rPr>
      </w:pPr>
    </w:p>
    <w:p w:rsidR="003C4265" w:rsidRDefault="00A87892" w:rsidP="00A87892">
      <w:r w:rsidRPr="00FE2C80">
        <w:rPr>
          <w:highlight w:val="magenta"/>
        </w:rPr>
        <w:t>File name suffix [ang.tif]</w:t>
      </w:r>
      <w:r>
        <w:rPr>
          <w:highlight w:val="magenta"/>
        </w:rPr>
        <w:t xml:space="preserve"> &amp; [slp.tif]</w:t>
      </w:r>
      <w:r w:rsidRPr="00FE2C80">
        <w:rPr>
          <w:highlight w:val="magenta"/>
        </w:rPr>
        <w:t xml:space="preserve"> is illustrated.</w:t>
      </w:r>
    </w:p>
    <w:p w:rsidR="003864E6" w:rsidRDefault="003864E6" w:rsidP="00A87892"/>
    <w:p w:rsidR="003864E6" w:rsidRDefault="003864E6" w:rsidP="003864E6">
      <w:pPr>
        <w:pStyle w:val="Default"/>
        <w:numPr>
          <w:ilvl w:val="0"/>
          <w:numId w:val="4"/>
        </w:numPr>
        <w:rPr>
          <w:sz w:val="20"/>
          <w:szCs w:val="22"/>
        </w:rPr>
      </w:pPr>
      <w:r w:rsidRPr="00C53138">
        <w:rPr>
          <w:rFonts w:asciiTheme="majorHAnsi" w:hAnsiTheme="majorHAnsi"/>
          <w:bCs/>
          <w:sz w:val="28"/>
          <w:szCs w:val="22"/>
        </w:rPr>
        <w:lastRenderedPageBreak/>
        <w:t>Next run</w:t>
      </w:r>
      <w:r w:rsidRPr="00C53138">
        <w:rPr>
          <w:rFonts w:asciiTheme="majorHAnsi" w:hAnsiTheme="majorHAnsi"/>
          <w:b/>
          <w:bCs/>
          <w:sz w:val="28"/>
          <w:szCs w:val="22"/>
        </w:rPr>
        <w:t xml:space="preserve"> D-Infinity Contributing Area </w:t>
      </w:r>
      <w:r w:rsidRPr="00C53138">
        <w:rPr>
          <w:rFonts w:asciiTheme="majorHAnsi" w:hAnsiTheme="majorHAnsi"/>
          <w:bCs/>
          <w:sz w:val="28"/>
          <w:szCs w:val="22"/>
        </w:rPr>
        <w:t>function</w:t>
      </w:r>
      <w:r w:rsidRPr="00C53138">
        <w:rPr>
          <w:bCs/>
          <w:sz w:val="20"/>
          <w:szCs w:val="22"/>
        </w:rPr>
        <w:t>.</w:t>
      </w:r>
      <w:r w:rsidRPr="00C53138">
        <w:rPr>
          <w:b/>
          <w:bCs/>
          <w:sz w:val="20"/>
          <w:szCs w:val="22"/>
        </w:rPr>
        <w:t xml:space="preserve"> </w:t>
      </w:r>
    </w:p>
    <w:p w:rsidR="003864E6" w:rsidRDefault="003864E6" w:rsidP="003864E6">
      <w:pPr>
        <w:pStyle w:val="Default"/>
        <w:rPr>
          <w:sz w:val="20"/>
          <w:szCs w:val="22"/>
        </w:rPr>
      </w:pPr>
    </w:p>
    <w:p w:rsidR="003864E6" w:rsidRPr="00DB2609" w:rsidRDefault="003864E6" w:rsidP="003864E6">
      <w:pPr>
        <w:pStyle w:val="Default"/>
        <w:rPr>
          <w:szCs w:val="22"/>
        </w:rPr>
      </w:pPr>
      <w:r w:rsidRPr="00DB2609">
        <w:rPr>
          <w:szCs w:val="22"/>
        </w:rPr>
        <w:t xml:space="preserve">This function evaluates contributing area using the D-Infinity model based on flow being shared between grid cells proportional to the angle to the steepest down slope direction. This is designed to represent specific catchment area within dispersed flow over a smooth topographic surface. </w:t>
      </w:r>
    </w:p>
    <w:p w:rsidR="003864E6" w:rsidRDefault="003864E6" w:rsidP="003864E6">
      <w:pPr>
        <w:pStyle w:val="Default"/>
        <w:rPr>
          <w:sz w:val="20"/>
          <w:szCs w:val="22"/>
        </w:rPr>
      </w:pPr>
    </w:p>
    <w:p w:rsidR="003864E6" w:rsidRDefault="003864E6" w:rsidP="003864E6">
      <w:pPr>
        <w:pStyle w:val="Default"/>
        <w:rPr>
          <w:sz w:val="20"/>
          <w:szCs w:val="22"/>
        </w:rPr>
      </w:pPr>
      <w:r>
        <w:rPr>
          <w:noProof/>
          <w:sz w:val="20"/>
          <w:szCs w:val="22"/>
          <w:lang w:eastAsia="en-IN"/>
        </w:rPr>
        <w:drawing>
          <wp:inline distT="0" distB="0" distL="0" distR="0">
            <wp:extent cx="5731510" cy="3455670"/>
            <wp:effectExtent l="19050" t="0" r="2540" b="0"/>
            <wp:docPr id="1" name="Picture 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a:stretch>
                      <a:fillRect/>
                    </a:stretch>
                  </pic:blipFill>
                  <pic:spPr>
                    <a:xfrm>
                      <a:off x="0" y="0"/>
                      <a:ext cx="5731510" cy="3455670"/>
                    </a:xfrm>
                    <a:prstGeom prst="rect">
                      <a:avLst/>
                    </a:prstGeom>
                  </pic:spPr>
                </pic:pic>
              </a:graphicData>
            </a:graphic>
          </wp:inline>
        </w:drawing>
      </w:r>
    </w:p>
    <w:p w:rsidR="003864E6" w:rsidRDefault="003864E6" w:rsidP="003864E6">
      <w:pPr>
        <w:pStyle w:val="Default"/>
        <w:rPr>
          <w:sz w:val="20"/>
          <w:szCs w:val="22"/>
        </w:rPr>
      </w:pPr>
    </w:p>
    <w:p w:rsidR="003864E6" w:rsidRDefault="003864E6" w:rsidP="003864E6">
      <w:pPr>
        <w:pStyle w:val="Default"/>
        <w:rPr>
          <w:sz w:val="22"/>
          <w:szCs w:val="22"/>
        </w:rPr>
      </w:pPr>
      <w:r>
        <w:rPr>
          <w:sz w:val="22"/>
          <w:szCs w:val="22"/>
        </w:rPr>
        <w:t>This function results specific catchment area obtained from the D-Infinity contributing area function.</w:t>
      </w:r>
    </w:p>
    <w:p w:rsidR="003864E6" w:rsidRDefault="003864E6" w:rsidP="003864E6">
      <w:pPr>
        <w:pStyle w:val="Default"/>
        <w:rPr>
          <w:sz w:val="22"/>
          <w:szCs w:val="22"/>
        </w:rPr>
      </w:pPr>
      <w:r w:rsidRPr="00FE2C80">
        <w:rPr>
          <w:szCs w:val="22"/>
          <w:highlight w:val="magenta"/>
        </w:rPr>
        <w:t>File name</w:t>
      </w:r>
      <w:r w:rsidRPr="00FE2C80">
        <w:rPr>
          <w:sz w:val="22"/>
          <w:szCs w:val="22"/>
          <w:highlight w:val="magenta"/>
        </w:rPr>
        <w:t xml:space="preserve"> suffix [</w:t>
      </w:r>
      <w:r>
        <w:rPr>
          <w:sz w:val="22"/>
          <w:szCs w:val="22"/>
          <w:highlight w:val="magenta"/>
        </w:rPr>
        <w:t>sca</w:t>
      </w:r>
      <w:r w:rsidRPr="00FE2C80">
        <w:rPr>
          <w:sz w:val="22"/>
          <w:szCs w:val="22"/>
          <w:highlight w:val="magenta"/>
        </w:rPr>
        <w:t>.tif] is illustrated.</w:t>
      </w:r>
    </w:p>
    <w:p w:rsidR="003864E6" w:rsidRDefault="003864E6" w:rsidP="003864E6">
      <w:pPr>
        <w:pStyle w:val="Default"/>
        <w:rPr>
          <w:sz w:val="22"/>
          <w:szCs w:val="22"/>
        </w:rPr>
      </w:pPr>
    </w:p>
    <w:p w:rsidR="003864E6" w:rsidRDefault="003864E6" w:rsidP="003864E6">
      <w:r>
        <w:rPr>
          <w:noProof/>
          <w:lang w:eastAsia="en-IN"/>
        </w:rPr>
        <w:drawing>
          <wp:inline distT="0" distB="0" distL="0" distR="0">
            <wp:extent cx="3638095" cy="2419048"/>
            <wp:effectExtent l="19050" t="0" r="455" b="0"/>
            <wp:docPr id="10" name="Picture 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7"/>
                    <a:stretch>
                      <a:fillRect/>
                    </a:stretch>
                  </pic:blipFill>
                  <pic:spPr>
                    <a:xfrm>
                      <a:off x="0" y="0"/>
                      <a:ext cx="3638095" cy="2419048"/>
                    </a:xfrm>
                    <a:prstGeom prst="rect">
                      <a:avLst/>
                    </a:prstGeom>
                  </pic:spPr>
                </pic:pic>
              </a:graphicData>
            </a:graphic>
          </wp:inline>
        </w:drawing>
      </w:r>
    </w:p>
    <w:p w:rsidR="003864E6" w:rsidRDefault="003864E6" w:rsidP="003864E6"/>
    <w:p w:rsidR="003864E6" w:rsidRDefault="003864E6" w:rsidP="003864E6"/>
    <w:p w:rsidR="003864E6" w:rsidRDefault="003864E6" w:rsidP="003864E6"/>
    <w:p w:rsidR="003864E6" w:rsidRDefault="00FA2446" w:rsidP="00FA2446">
      <w:pPr>
        <w:pStyle w:val="ListParagraph"/>
        <w:numPr>
          <w:ilvl w:val="0"/>
          <w:numId w:val="4"/>
        </w:numPr>
        <w:rPr>
          <w:rFonts w:asciiTheme="majorHAnsi" w:hAnsiTheme="majorHAnsi"/>
          <w:sz w:val="28"/>
        </w:rPr>
      </w:pPr>
      <w:r w:rsidRPr="00FA2446">
        <w:rPr>
          <w:rFonts w:asciiTheme="majorHAnsi" w:hAnsiTheme="majorHAnsi"/>
          <w:sz w:val="28"/>
        </w:rPr>
        <w:lastRenderedPageBreak/>
        <w:t xml:space="preserve">Next run </w:t>
      </w:r>
      <w:r w:rsidRPr="00FA2446">
        <w:rPr>
          <w:rFonts w:asciiTheme="majorHAnsi" w:hAnsiTheme="majorHAnsi"/>
          <w:b/>
          <w:sz w:val="28"/>
        </w:rPr>
        <w:t>Create Parameter Region Grid</w:t>
      </w:r>
      <w:r w:rsidRPr="00FA2446">
        <w:rPr>
          <w:rFonts w:asciiTheme="majorHAnsi" w:hAnsiTheme="majorHAnsi"/>
          <w:sz w:val="28"/>
        </w:rPr>
        <w:t xml:space="preserve"> function</w:t>
      </w:r>
    </w:p>
    <w:p w:rsidR="00FA2446" w:rsidRPr="00FA2446" w:rsidRDefault="00FA2446" w:rsidP="00FA2446">
      <w:pPr>
        <w:rPr>
          <w:sz w:val="24"/>
        </w:rPr>
      </w:pPr>
      <w:r w:rsidRPr="00FA2446">
        <w:rPr>
          <w:sz w:val="24"/>
          <w:highlight w:val="yellow"/>
        </w:rPr>
        <w:t xml:space="preserve">Input </w:t>
      </w:r>
      <w:r w:rsidR="009808AE">
        <w:rPr>
          <w:sz w:val="24"/>
          <w:highlight w:val="yellow"/>
        </w:rPr>
        <w:t>(Main DEM file</w:t>
      </w:r>
      <w:r w:rsidRPr="00FA2446">
        <w:rPr>
          <w:sz w:val="24"/>
          <w:highlight w:val="yellow"/>
        </w:rPr>
        <w:t>)</w:t>
      </w:r>
    </w:p>
    <w:p w:rsidR="00FA2446" w:rsidRDefault="009808AE" w:rsidP="00FA2446">
      <w:pPr>
        <w:rPr>
          <w:rFonts w:asciiTheme="majorHAnsi" w:hAnsiTheme="majorHAnsi"/>
          <w:sz w:val="28"/>
        </w:rPr>
      </w:pPr>
      <w:r>
        <w:rPr>
          <w:rFonts w:asciiTheme="majorHAnsi" w:hAnsiTheme="majorHAnsi"/>
          <w:noProof/>
          <w:sz w:val="28"/>
          <w:lang w:eastAsia="en-IN"/>
        </w:rPr>
        <w:drawing>
          <wp:inline distT="0" distB="0" distL="0" distR="0">
            <wp:extent cx="6355139" cy="2886075"/>
            <wp:effectExtent l="19050" t="0" r="7561" b="0"/>
            <wp:docPr id="26" name="Picture 25" descr="soil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_type.png"/>
                    <pic:cNvPicPr/>
                  </pic:nvPicPr>
                  <pic:blipFill>
                    <a:blip r:embed="rId18"/>
                    <a:stretch>
                      <a:fillRect/>
                    </a:stretch>
                  </pic:blipFill>
                  <pic:spPr>
                    <a:xfrm>
                      <a:off x="0" y="0"/>
                      <a:ext cx="6355139" cy="2886075"/>
                    </a:xfrm>
                    <a:prstGeom prst="rect">
                      <a:avLst/>
                    </a:prstGeom>
                  </pic:spPr>
                </pic:pic>
              </a:graphicData>
            </a:graphic>
          </wp:inline>
        </w:drawing>
      </w:r>
    </w:p>
    <w:p w:rsidR="00FA2446" w:rsidRDefault="00FA2446" w:rsidP="00FA2446">
      <w:pPr>
        <w:pStyle w:val="Default"/>
        <w:rPr>
          <w:sz w:val="22"/>
          <w:szCs w:val="22"/>
        </w:rPr>
      </w:pPr>
      <w:r w:rsidRPr="00FE2C80">
        <w:rPr>
          <w:szCs w:val="22"/>
          <w:highlight w:val="magenta"/>
        </w:rPr>
        <w:t>File name</w:t>
      </w:r>
      <w:r w:rsidRPr="00FE2C80">
        <w:rPr>
          <w:sz w:val="22"/>
          <w:szCs w:val="22"/>
          <w:highlight w:val="magenta"/>
        </w:rPr>
        <w:t xml:space="preserve"> suffix [</w:t>
      </w:r>
      <w:r>
        <w:rPr>
          <w:sz w:val="22"/>
          <w:szCs w:val="22"/>
          <w:highlight w:val="magenta"/>
        </w:rPr>
        <w:t>reg</w:t>
      </w:r>
      <w:r w:rsidRPr="00FE2C80">
        <w:rPr>
          <w:sz w:val="22"/>
          <w:szCs w:val="22"/>
          <w:highlight w:val="magenta"/>
        </w:rPr>
        <w:t>.tif]</w:t>
      </w:r>
      <w:r>
        <w:rPr>
          <w:sz w:val="22"/>
          <w:szCs w:val="22"/>
          <w:highlight w:val="magenta"/>
        </w:rPr>
        <w:t xml:space="preserve"> &amp; [par.csv]</w:t>
      </w:r>
      <w:r w:rsidRPr="00FE2C80">
        <w:rPr>
          <w:sz w:val="22"/>
          <w:szCs w:val="22"/>
          <w:highlight w:val="magenta"/>
        </w:rPr>
        <w:t xml:space="preserve"> is illustrated.</w:t>
      </w:r>
    </w:p>
    <w:p w:rsidR="00013A9A" w:rsidRDefault="00013A9A" w:rsidP="00FA2446">
      <w:pPr>
        <w:pStyle w:val="Default"/>
        <w:rPr>
          <w:sz w:val="22"/>
          <w:szCs w:val="22"/>
        </w:rPr>
      </w:pPr>
    </w:p>
    <w:p w:rsidR="00B7425D" w:rsidRDefault="00B7425D" w:rsidP="00FA2446">
      <w:pPr>
        <w:pStyle w:val="Default"/>
        <w:rPr>
          <w:sz w:val="22"/>
          <w:szCs w:val="22"/>
        </w:rPr>
      </w:pPr>
    </w:p>
    <w:p w:rsidR="00B7425D" w:rsidRPr="00B7425D" w:rsidRDefault="00B7425D" w:rsidP="00B7425D">
      <w:pPr>
        <w:pStyle w:val="Default"/>
        <w:numPr>
          <w:ilvl w:val="0"/>
          <w:numId w:val="4"/>
        </w:numPr>
        <w:rPr>
          <w:rFonts w:asciiTheme="majorHAnsi" w:hAnsiTheme="majorHAnsi"/>
          <w:sz w:val="28"/>
          <w:szCs w:val="22"/>
        </w:rPr>
      </w:pPr>
      <w:r w:rsidRPr="00B7425D">
        <w:rPr>
          <w:rFonts w:asciiTheme="majorHAnsi" w:hAnsiTheme="majorHAnsi"/>
          <w:sz w:val="28"/>
          <w:szCs w:val="22"/>
        </w:rPr>
        <w:t xml:space="preserve">Next run </w:t>
      </w:r>
      <w:r w:rsidRPr="00B7425D">
        <w:rPr>
          <w:rFonts w:asciiTheme="majorHAnsi" w:hAnsiTheme="majorHAnsi"/>
          <w:b/>
          <w:sz w:val="28"/>
          <w:szCs w:val="22"/>
        </w:rPr>
        <w:t>Stability Index</w:t>
      </w:r>
      <w:r w:rsidRPr="00B7425D">
        <w:rPr>
          <w:rFonts w:asciiTheme="majorHAnsi" w:hAnsiTheme="majorHAnsi"/>
          <w:sz w:val="28"/>
          <w:szCs w:val="22"/>
        </w:rPr>
        <w:t xml:space="preserve"> function.</w:t>
      </w:r>
    </w:p>
    <w:p w:rsidR="009808AE" w:rsidRDefault="00B7425D" w:rsidP="00FA2446">
      <w:pPr>
        <w:rPr>
          <w:sz w:val="24"/>
        </w:rPr>
      </w:pPr>
      <w:r>
        <w:rPr>
          <w:sz w:val="24"/>
        </w:rPr>
        <w:t>Input files to stability Index function are</w:t>
      </w:r>
      <w:r w:rsidR="009808AE">
        <w:rPr>
          <w:sz w:val="24"/>
        </w:rPr>
        <w:t xml:space="preserve">: </w:t>
      </w:r>
    </w:p>
    <w:p w:rsidR="00B7425D" w:rsidRPr="00BC57DC" w:rsidRDefault="00B7425D" w:rsidP="00FA2446">
      <w:pPr>
        <w:rPr>
          <w:sz w:val="24"/>
        </w:rPr>
      </w:pPr>
      <w:r w:rsidRPr="00B7425D">
        <w:rPr>
          <w:sz w:val="24"/>
        </w:rPr>
        <w:t>File name suffix with</w:t>
      </w:r>
      <w:r w:rsidRPr="00B7425D">
        <w:rPr>
          <w:b/>
          <w:sz w:val="24"/>
        </w:rPr>
        <w:t xml:space="preserve"> (slp.tif)</w:t>
      </w:r>
      <w:r w:rsidRPr="00B7425D">
        <w:rPr>
          <w:sz w:val="24"/>
        </w:rPr>
        <w:t xml:space="preserve">, </w:t>
      </w:r>
      <w:r w:rsidRPr="00B7425D">
        <w:rPr>
          <w:b/>
          <w:sz w:val="24"/>
        </w:rPr>
        <w:t>(sca.tif)</w:t>
      </w:r>
      <w:r w:rsidRPr="00B7425D">
        <w:rPr>
          <w:sz w:val="24"/>
        </w:rPr>
        <w:t>,</w:t>
      </w:r>
      <w:r w:rsidRPr="00B7425D">
        <w:rPr>
          <w:b/>
          <w:sz w:val="24"/>
        </w:rPr>
        <w:t xml:space="preserve"> (reg.tif) </w:t>
      </w:r>
      <w:r w:rsidRPr="00B7425D">
        <w:rPr>
          <w:sz w:val="24"/>
        </w:rPr>
        <w:t>and</w:t>
      </w:r>
      <w:r w:rsidRPr="00B7425D">
        <w:rPr>
          <w:b/>
          <w:sz w:val="24"/>
        </w:rPr>
        <w:t xml:space="preserve"> (par.csv)</w:t>
      </w:r>
      <w:r w:rsidRPr="00B7425D">
        <w:rPr>
          <w:sz w:val="24"/>
        </w:rPr>
        <w:t>.</w:t>
      </w:r>
    </w:p>
    <w:p w:rsidR="009808AE" w:rsidRDefault="009808AE" w:rsidP="00FA2446">
      <w:pPr>
        <w:rPr>
          <w:noProof/>
          <w:sz w:val="24"/>
          <w:lang w:eastAsia="en-IN"/>
        </w:rPr>
      </w:pPr>
      <w:r>
        <w:rPr>
          <w:noProof/>
          <w:sz w:val="24"/>
          <w:lang w:eastAsia="en-IN"/>
        </w:rPr>
        <w:drawing>
          <wp:inline distT="0" distB="0" distL="0" distR="0">
            <wp:extent cx="5988991" cy="3352800"/>
            <wp:effectExtent l="19050" t="0" r="0" b="0"/>
            <wp:docPr id="30" name="Picture 29" descr="Stability_index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ty_index_comp.png"/>
                    <pic:cNvPicPr/>
                  </pic:nvPicPr>
                  <pic:blipFill>
                    <a:blip r:embed="rId19"/>
                    <a:stretch>
                      <a:fillRect/>
                    </a:stretch>
                  </pic:blipFill>
                  <pic:spPr>
                    <a:xfrm>
                      <a:off x="0" y="0"/>
                      <a:ext cx="5988991" cy="3352800"/>
                    </a:xfrm>
                    <a:prstGeom prst="rect">
                      <a:avLst/>
                    </a:prstGeom>
                  </pic:spPr>
                </pic:pic>
              </a:graphicData>
            </a:graphic>
          </wp:inline>
        </w:drawing>
      </w:r>
    </w:p>
    <w:p w:rsidR="009808AE" w:rsidRPr="009808AE" w:rsidRDefault="009808AE" w:rsidP="00FA2446">
      <w:pPr>
        <w:rPr>
          <w:noProof/>
          <w:sz w:val="24"/>
          <w:lang w:eastAsia="en-IN"/>
        </w:rPr>
      </w:pPr>
    </w:p>
    <w:p w:rsidR="00D5552B" w:rsidRDefault="00101068" w:rsidP="00FA2446">
      <w:pPr>
        <w:rPr>
          <w:sz w:val="24"/>
        </w:rPr>
      </w:pPr>
      <w:r w:rsidRPr="00101068">
        <w:rPr>
          <w:rFonts w:asciiTheme="majorHAnsi" w:hAnsiTheme="majorHAnsi"/>
          <w:b/>
          <w:sz w:val="28"/>
        </w:rPr>
        <w:t>SINMAP .NET Code Flow:</w:t>
      </w:r>
    </w:p>
    <w:p w:rsidR="00D5552B" w:rsidRDefault="00D5552B" w:rsidP="00FA2446">
      <w:pPr>
        <w:rPr>
          <w:sz w:val="24"/>
        </w:rPr>
      </w:pPr>
      <w:r>
        <w:rPr>
          <w:sz w:val="24"/>
        </w:rPr>
        <w:t xml:space="preserve">By clicking on SINMAP Button it will redirect to </w:t>
      </w:r>
      <w:proofErr w:type="gramStart"/>
      <w:r w:rsidRPr="00CB5C5B">
        <w:rPr>
          <w:rFonts w:ascii="Consolas" w:hAnsi="Consolas"/>
          <w:b/>
          <w:sz w:val="24"/>
        </w:rPr>
        <w:t>onClick(</w:t>
      </w:r>
      <w:proofErr w:type="gramEnd"/>
      <w:r w:rsidRPr="00CB5C5B">
        <w:rPr>
          <w:rFonts w:ascii="Consolas" w:hAnsi="Consolas"/>
          <w:b/>
          <w:sz w:val="24"/>
        </w:rPr>
        <w:t xml:space="preserve"> )</w:t>
      </w:r>
      <w:r>
        <w:rPr>
          <w:sz w:val="24"/>
        </w:rPr>
        <w:t xml:space="preserve"> Method of class </w:t>
      </w:r>
      <w:r w:rsidRPr="00DF1255">
        <w:rPr>
          <w:rFonts w:ascii="Consolas" w:hAnsi="Consolas"/>
          <w:b/>
          <w:sz w:val="24"/>
        </w:rPr>
        <w:t>btnSINMAP</w:t>
      </w:r>
    </w:p>
    <w:p w:rsidR="00D5552B" w:rsidRDefault="00D5552B" w:rsidP="00D5552B">
      <w:pPr>
        <w:autoSpaceDE w:val="0"/>
        <w:autoSpaceDN w:val="0"/>
        <w:adjustRightInd w:val="0"/>
        <w:spacing w:after="0" w:line="240" w:lineRule="auto"/>
        <w:rPr>
          <w:sz w:val="24"/>
        </w:rPr>
      </w:pPr>
      <w:r>
        <w:rPr>
          <w:sz w:val="24"/>
        </w:rPr>
        <w:t xml:space="preserve">Where 2 more methods are defined </w:t>
      </w:r>
    </w:p>
    <w:p w:rsidR="00D5552B" w:rsidRDefault="00D5552B" w:rsidP="00D5552B">
      <w:pPr>
        <w:autoSpaceDE w:val="0"/>
        <w:autoSpaceDN w:val="0"/>
        <w:adjustRightInd w:val="0"/>
        <w:spacing w:after="0" w:line="240" w:lineRule="auto"/>
        <w:rPr>
          <w:sz w:val="24"/>
        </w:rPr>
      </w:pPr>
      <w:r>
        <w:rPr>
          <w:rFonts w:ascii="Consolas" w:hAnsi="Consolas" w:cs="Consolas"/>
          <w:color w:val="000000"/>
          <w:sz w:val="19"/>
          <w:szCs w:val="19"/>
          <w:highlight w:val="white"/>
        </w:rPr>
        <w:t>Common.</w:t>
      </w:r>
      <w:r>
        <w:rPr>
          <w:rFonts w:ascii="Consolas" w:hAnsi="Consolas" w:cs="Consolas"/>
          <w:color w:val="2B91AF"/>
          <w:sz w:val="19"/>
          <w:szCs w:val="19"/>
          <w:highlight w:val="white"/>
        </w:rPr>
        <w:t>clsUtility</w:t>
      </w:r>
      <w:r>
        <w:rPr>
          <w:rFonts w:ascii="Consolas" w:hAnsi="Consolas" w:cs="Consolas"/>
          <w:color w:val="000000"/>
          <w:sz w:val="19"/>
          <w:szCs w:val="19"/>
          <w:highlight w:val="white"/>
        </w:rPr>
        <w:t>.GetConfiguration();</w:t>
      </w:r>
      <w:r>
        <w:rPr>
          <w:rFonts w:ascii="Consolas" w:hAnsi="Consolas" w:cs="Consolas"/>
          <w:color w:val="000000"/>
          <w:sz w:val="19"/>
          <w:szCs w:val="19"/>
        </w:rPr>
        <w:t xml:space="preserve"> </w:t>
      </w:r>
      <w:r>
        <w:rPr>
          <w:sz w:val="24"/>
        </w:rPr>
        <w:t>and</w:t>
      </w:r>
      <w:r>
        <w:rPr>
          <w:rFonts w:ascii="Consolas" w:hAnsi="Consolas" w:cs="Consolas"/>
          <w:color w:val="000000"/>
          <w:sz w:val="19"/>
          <w:szCs w:val="19"/>
          <w:highlight w:val="white"/>
        </w:rPr>
        <w:t xml:space="preserve"> GPSINMAP.</w:t>
      </w:r>
      <w:r>
        <w:rPr>
          <w:rFonts w:ascii="Consolas" w:hAnsi="Consolas" w:cs="Consolas"/>
          <w:color w:val="2B91AF"/>
          <w:sz w:val="19"/>
          <w:szCs w:val="19"/>
          <w:highlight w:val="white"/>
        </w:rPr>
        <w:t>clsLandSlide</w:t>
      </w:r>
      <w:r>
        <w:rPr>
          <w:rFonts w:ascii="Consolas" w:hAnsi="Consolas" w:cs="Consolas"/>
          <w:color w:val="000000"/>
          <w:sz w:val="19"/>
          <w:szCs w:val="19"/>
          <w:highlight w:val="white"/>
        </w:rPr>
        <w:t>.CheckThresholdLimit();</w:t>
      </w:r>
      <w:r>
        <w:rPr>
          <w:sz w:val="24"/>
        </w:rPr>
        <w:t xml:space="preserve"> </w:t>
      </w:r>
    </w:p>
    <w:p w:rsidR="00D5552B" w:rsidRDefault="00D5552B" w:rsidP="00D5552B">
      <w:pPr>
        <w:autoSpaceDE w:val="0"/>
        <w:autoSpaceDN w:val="0"/>
        <w:adjustRightInd w:val="0"/>
        <w:spacing w:after="0" w:line="240" w:lineRule="auto"/>
        <w:rPr>
          <w:sz w:val="24"/>
        </w:rPr>
      </w:pPr>
    </w:p>
    <w:p w:rsidR="00D5552B" w:rsidRDefault="00D5552B" w:rsidP="00D5552B">
      <w:pPr>
        <w:autoSpaceDE w:val="0"/>
        <w:autoSpaceDN w:val="0"/>
        <w:adjustRightInd w:val="0"/>
        <w:spacing w:after="0" w:line="240" w:lineRule="auto"/>
        <w:rPr>
          <w:sz w:val="24"/>
        </w:rPr>
      </w:pPr>
      <w:r>
        <w:rPr>
          <w:sz w:val="24"/>
        </w:rPr>
        <w:t xml:space="preserve">On the successful completion it </w:t>
      </w:r>
      <w:r w:rsidR="00943DAD">
        <w:rPr>
          <w:sz w:val="24"/>
        </w:rPr>
        <w:t>will display message box stating “SINMAP COMPLETED”.</w:t>
      </w:r>
    </w:p>
    <w:p w:rsidR="00D5552B" w:rsidRPr="00D5552B" w:rsidRDefault="00D5552B" w:rsidP="00D5552B">
      <w:pPr>
        <w:autoSpaceDE w:val="0"/>
        <w:autoSpaceDN w:val="0"/>
        <w:adjustRightInd w:val="0"/>
        <w:spacing w:after="0" w:line="240" w:lineRule="auto"/>
        <w:rPr>
          <w:rFonts w:ascii="Consolas" w:hAnsi="Consolas" w:cs="Consolas"/>
          <w:color w:val="000000"/>
          <w:sz w:val="19"/>
          <w:szCs w:val="19"/>
          <w:highlight w:val="white"/>
        </w:rPr>
      </w:pPr>
      <w:r>
        <w:rPr>
          <w:sz w:val="24"/>
        </w:rPr>
        <w:t xml:space="preserve"> </w:t>
      </w:r>
    </w:p>
    <w:p w:rsidR="00101068" w:rsidRDefault="00D5552B" w:rsidP="00FA2446">
      <w:pPr>
        <w:rPr>
          <w:sz w:val="24"/>
        </w:rPr>
      </w:pPr>
      <w:r>
        <w:rPr>
          <w:noProof/>
          <w:sz w:val="24"/>
          <w:lang w:eastAsia="en-IN"/>
        </w:rPr>
        <w:drawing>
          <wp:inline distT="0" distB="0" distL="0" distR="0">
            <wp:extent cx="5731510" cy="2588895"/>
            <wp:effectExtent l="19050" t="0" r="254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tretch>
                      <a:fillRect/>
                    </a:stretch>
                  </pic:blipFill>
                  <pic:spPr>
                    <a:xfrm>
                      <a:off x="0" y="0"/>
                      <a:ext cx="5731510" cy="2588895"/>
                    </a:xfrm>
                    <a:prstGeom prst="rect">
                      <a:avLst/>
                    </a:prstGeom>
                  </pic:spPr>
                </pic:pic>
              </a:graphicData>
            </a:graphic>
          </wp:inline>
        </w:drawing>
      </w:r>
    </w:p>
    <w:p w:rsidR="00D5552B" w:rsidRPr="00101068" w:rsidRDefault="00D5552B" w:rsidP="00FA2446">
      <w:pPr>
        <w:rPr>
          <w:sz w:val="24"/>
        </w:rPr>
      </w:pPr>
    </w:p>
    <w:p w:rsidR="00B7425D" w:rsidRDefault="00F10C96" w:rsidP="00FA2446">
      <w:pPr>
        <w:rPr>
          <w:rFonts w:cs="Consolas"/>
          <w:color w:val="000000" w:themeColor="text1"/>
          <w:sz w:val="24"/>
          <w:szCs w:val="24"/>
        </w:rPr>
      </w:pPr>
      <w:r w:rsidRPr="008D31DF">
        <w:rPr>
          <w:rFonts w:ascii="Consolas" w:hAnsi="Consolas" w:cs="Consolas"/>
          <w:b/>
          <w:color w:val="000000"/>
          <w:szCs w:val="19"/>
          <w:highlight w:val="white"/>
        </w:rPr>
        <w:t>CheckThresholdLimit()</w:t>
      </w:r>
      <w:r w:rsidRPr="008D31DF">
        <w:rPr>
          <w:rFonts w:ascii="Consolas" w:hAnsi="Consolas" w:cs="Consolas"/>
          <w:color w:val="000000"/>
          <w:szCs w:val="19"/>
        </w:rPr>
        <w:t xml:space="preserve"> </w:t>
      </w:r>
      <w:r w:rsidRPr="00F10C96">
        <w:rPr>
          <w:rFonts w:cs="Consolas"/>
          <w:color w:val="000000"/>
          <w:sz w:val="24"/>
          <w:szCs w:val="19"/>
        </w:rPr>
        <w:t xml:space="preserve">Method is </w:t>
      </w:r>
      <w:r w:rsidRPr="00F10C96">
        <w:rPr>
          <w:rFonts w:cs="Consolas"/>
          <w:color w:val="000000" w:themeColor="text1"/>
          <w:sz w:val="24"/>
          <w:szCs w:val="24"/>
        </w:rPr>
        <w:t xml:space="preserve">used </w:t>
      </w:r>
      <w:r w:rsidR="00552539" w:rsidRPr="00F10C96">
        <w:rPr>
          <w:rFonts w:cs="Consolas"/>
          <w:color w:val="000000" w:themeColor="text1"/>
          <w:sz w:val="24"/>
          <w:szCs w:val="24"/>
          <w:highlight w:val="white"/>
        </w:rPr>
        <w:t>to</w:t>
      </w:r>
      <w:r w:rsidRPr="00F10C96">
        <w:rPr>
          <w:rFonts w:cs="Consolas"/>
          <w:color w:val="000000" w:themeColor="text1"/>
          <w:sz w:val="24"/>
          <w:szCs w:val="24"/>
          <w:highlight w:val="white"/>
        </w:rPr>
        <w:t xml:space="preserve"> check threshold limit for land slide prediction.</w:t>
      </w:r>
    </w:p>
    <w:p w:rsidR="00F10C96" w:rsidRDefault="00F10C96" w:rsidP="00FA2446">
      <w:pPr>
        <w:rPr>
          <w:color w:val="000000" w:themeColor="text1"/>
          <w:sz w:val="24"/>
          <w:szCs w:val="24"/>
        </w:rPr>
      </w:pPr>
      <w:r>
        <w:rPr>
          <w:noProof/>
          <w:color w:val="000000" w:themeColor="text1"/>
          <w:sz w:val="24"/>
          <w:szCs w:val="24"/>
          <w:lang w:eastAsia="en-IN"/>
        </w:rPr>
        <w:drawing>
          <wp:inline distT="0" distB="0" distL="0" distR="0">
            <wp:extent cx="5104762" cy="1133333"/>
            <wp:effectExtent l="19050" t="0" r="638"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stretch>
                      <a:fillRect/>
                    </a:stretch>
                  </pic:blipFill>
                  <pic:spPr>
                    <a:xfrm>
                      <a:off x="0" y="0"/>
                      <a:ext cx="5104762" cy="1133333"/>
                    </a:xfrm>
                    <a:prstGeom prst="rect">
                      <a:avLst/>
                    </a:prstGeom>
                  </pic:spPr>
                </pic:pic>
              </a:graphicData>
            </a:graphic>
          </wp:inline>
        </w:drawing>
      </w:r>
    </w:p>
    <w:p w:rsidR="00302905" w:rsidRDefault="00F10C96" w:rsidP="00FA2446">
      <w:pPr>
        <w:rPr>
          <w:color w:val="000000" w:themeColor="text1"/>
          <w:sz w:val="24"/>
          <w:szCs w:val="24"/>
        </w:rPr>
      </w:pPr>
      <w:r>
        <w:rPr>
          <w:color w:val="000000" w:themeColor="text1"/>
          <w:sz w:val="24"/>
          <w:szCs w:val="24"/>
        </w:rPr>
        <w:t xml:space="preserve">To get districts which are exceeding threshold limit we’ll use </w:t>
      </w:r>
      <w:r w:rsidRPr="00C67C40">
        <w:rPr>
          <w:rFonts w:ascii="Consolas" w:hAnsi="Consolas"/>
          <w:b/>
          <w:color w:val="000000" w:themeColor="text1"/>
          <w:szCs w:val="24"/>
        </w:rPr>
        <w:t>GetDistrictList( )</w:t>
      </w:r>
      <w:r>
        <w:rPr>
          <w:color w:val="000000" w:themeColor="text1"/>
          <w:sz w:val="24"/>
          <w:szCs w:val="24"/>
        </w:rPr>
        <w:t xml:space="preserve"> Method.</w:t>
      </w:r>
    </w:p>
    <w:p w:rsidR="00302905" w:rsidRDefault="00302905" w:rsidP="00FA2446">
      <w:pPr>
        <w:rPr>
          <w:color w:val="000000" w:themeColor="text1"/>
          <w:sz w:val="24"/>
          <w:szCs w:val="24"/>
        </w:rPr>
      </w:pPr>
      <w:r>
        <w:rPr>
          <w:noProof/>
          <w:color w:val="000000" w:themeColor="text1"/>
          <w:sz w:val="24"/>
          <w:szCs w:val="24"/>
          <w:lang w:eastAsia="en-IN"/>
        </w:rPr>
        <w:drawing>
          <wp:inline distT="0" distB="0" distL="0" distR="0">
            <wp:extent cx="5647619" cy="942857"/>
            <wp:effectExtent l="19050" t="0" r="0" b="0"/>
            <wp:docPr id="15" name="Picture 1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stretch>
                      <a:fillRect/>
                    </a:stretch>
                  </pic:blipFill>
                  <pic:spPr>
                    <a:xfrm>
                      <a:off x="0" y="0"/>
                      <a:ext cx="5647619" cy="942857"/>
                    </a:xfrm>
                    <a:prstGeom prst="rect">
                      <a:avLst/>
                    </a:prstGeom>
                  </pic:spPr>
                </pic:pic>
              </a:graphicData>
            </a:graphic>
          </wp:inline>
        </w:drawing>
      </w:r>
    </w:p>
    <w:p w:rsidR="00B34AA0" w:rsidRDefault="00B34AA0" w:rsidP="00FA2446">
      <w:pPr>
        <w:rPr>
          <w:color w:val="000000" w:themeColor="text1"/>
          <w:sz w:val="24"/>
          <w:szCs w:val="24"/>
        </w:rPr>
      </w:pPr>
    </w:p>
    <w:p w:rsidR="00B34AA0" w:rsidRDefault="00B34AA0" w:rsidP="00FA2446">
      <w:pPr>
        <w:rPr>
          <w:color w:val="000000" w:themeColor="text1"/>
          <w:sz w:val="24"/>
          <w:szCs w:val="24"/>
        </w:rPr>
      </w:pPr>
    </w:p>
    <w:p w:rsidR="00B34AA0" w:rsidRDefault="00B34AA0" w:rsidP="00FA2446">
      <w:pPr>
        <w:rPr>
          <w:color w:val="000000" w:themeColor="text1"/>
          <w:sz w:val="24"/>
          <w:szCs w:val="24"/>
        </w:rPr>
      </w:pPr>
    </w:p>
    <w:p w:rsidR="00B34AA0" w:rsidRDefault="00B34AA0" w:rsidP="00FA2446">
      <w:pPr>
        <w:rPr>
          <w:color w:val="000000" w:themeColor="text1"/>
          <w:sz w:val="24"/>
          <w:szCs w:val="24"/>
        </w:rPr>
      </w:pPr>
      <w:r>
        <w:rPr>
          <w:color w:val="000000" w:themeColor="text1"/>
          <w:sz w:val="24"/>
          <w:szCs w:val="24"/>
        </w:rPr>
        <w:t xml:space="preserve">Here it </w:t>
      </w:r>
      <w:r w:rsidRPr="00B34AA0">
        <w:rPr>
          <w:color w:val="000000" w:themeColor="text1"/>
          <w:sz w:val="24"/>
          <w:szCs w:val="24"/>
        </w:rPr>
        <w:t xml:space="preserve">will check for the existing data by using </w:t>
      </w:r>
      <w:r w:rsidR="008D31DF" w:rsidRPr="008D31DF">
        <w:rPr>
          <w:rFonts w:ascii="Consolas" w:hAnsi="Consolas" w:cs="Consolas"/>
          <w:b/>
          <w:color w:val="000000"/>
          <w:szCs w:val="19"/>
          <w:highlight w:val="white"/>
        </w:rPr>
        <w:t xml:space="preserve">IsLandslideProcessed( </w:t>
      </w:r>
      <w:r w:rsidR="00552539" w:rsidRPr="008D31DF">
        <w:rPr>
          <w:rFonts w:ascii="Consolas" w:hAnsi="Consolas" w:cs="Consolas"/>
          <w:b/>
          <w:color w:val="000000"/>
          <w:szCs w:val="19"/>
          <w:highlight w:val="white"/>
        </w:rPr>
        <w:t>)</w:t>
      </w:r>
      <w:r w:rsidR="00552539" w:rsidRPr="00B34AA0">
        <w:rPr>
          <w:color w:val="000000" w:themeColor="text1"/>
          <w:sz w:val="24"/>
          <w:szCs w:val="24"/>
        </w:rPr>
        <w:t xml:space="preserve"> Method</w:t>
      </w:r>
      <w:r>
        <w:rPr>
          <w:color w:val="000000" w:themeColor="text1"/>
          <w:sz w:val="24"/>
          <w:szCs w:val="24"/>
        </w:rPr>
        <w:t>.</w:t>
      </w:r>
    </w:p>
    <w:p w:rsidR="00B34AA0" w:rsidRDefault="00B34AA0" w:rsidP="00FA2446">
      <w:pPr>
        <w:rPr>
          <w:color w:val="000000" w:themeColor="text1"/>
          <w:sz w:val="24"/>
          <w:szCs w:val="24"/>
        </w:rPr>
      </w:pPr>
      <w:r>
        <w:rPr>
          <w:noProof/>
          <w:color w:val="000000" w:themeColor="text1"/>
          <w:sz w:val="24"/>
          <w:szCs w:val="24"/>
          <w:lang w:eastAsia="en-IN"/>
        </w:rPr>
        <w:drawing>
          <wp:inline distT="0" distB="0" distL="0" distR="0">
            <wp:extent cx="5731510" cy="1500505"/>
            <wp:effectExtent l="19050" t="0" r="2540" b="0"/>
            <wp:docPr id="20" name="Picture 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5731510" cy="1500505"/>
                    </a:xfrm>
                    <a:prstGeom prst="rect">
                      <a:avLst/>
                    </a:prstGeom>
                  </pic:spPr>
                </pic:pic>
              </a:graphicData>
            </a:graphic>
          </wp:inline>
        </w:drawing>
      </w:r>
    </w:p>
    <w:p w:rsidR="00522A72" w:rsidRPr="00522A72" w:rsidRDefault="00522A72" w:rsidP="00522A72">
      <w:pPr>
        <w:rPr>
          <w:color w:val="000000" w:themeColor="text1"/>
          <w:sz w:val="24"/>
          <w:szCs w:val="24"/>
        </w:rPr>
      </w:pPr>
      <w:r w:rsidRPr="00522A72">
        <w:rPr>
          <w:color w:val="000000" w:themeColor="text1"/>
          <w:sz w:val="24"/>
          <w:szCs w:val="24"/>
        </w:rPr>
        <w:t xml:space="preserve">After this the process will take </w:t>
      </w:r>
      <w:r w:rsidR="00957A31">
        <w:rPr>
          <w:color w:val="000000" w:themeColor="text1"/>
          <w:sz w:val="24"/>
          <w:szCs w:val="24"/>
        </w:rPr>
        <w:t>Y</w:t>
      </w:r>
      <w:r w:rsidRPr="00522A72">
        <w:rPr>
          <w:color w:val="000000" w:themeColor="text1"/>
          <w:sz w:val="24"/>
          <w:szCs w:val="24"/>
        </w:rPr>
        <w:t xml:space="preserve">esterday’s actual rainfall value, </w:t>
      </w:r>
      <w:r w:rsidR="00957A31">
        <w:rPr>
          <w:color w:val="000000" w:themeColor="text1"/>
          <w:sz w:val="24"/>
          <w:szCs w:val="24"/>
        </w:rPr>
        <w:t>T</w:t>
      </w:r>
      <w:r w:rsidR="00957A31" w:rsidRPr="00522A72">
        <w:rPr>
          <w:color w:val="000000" w:themeColor="text1"/>
          <w:sz w:val="24"/>
          <w:szCs w:val="24"/>
        </w:rPr>
        <w:t>oday</w:t>
      </w:r>
      <w:r w:rsidR="00957A31">
        <w:rPr>
          <w:color w:val="000000" w:themeColor="text1"/>
          <w:sz w:val="24"/>
          <w:szCs w:val="24"/>
        </w:rPr>
        <w:t>’</w:t>
      </w:r>
      <w:r w:rsidR="00957A31" w:rsidRPr="00522A72">
        <w:rPr>
          <w:color w:val="000000" w:themeColor="text1"/>
          <w:sz w:val="24"/>
          <w:szCs w:val="24"/>
        </w:rPr>
        <w:t>s</w:t>
      </w:r>
      <w:r w:rsidRPr="00522A72">
        <w:rPr>
          <w:color w:val="000000" w:themeColor="text1"/>
          <w:sz w:val="24"/>
          <w:szCs w:val="24"/>
        </w:rPr>
        <w:t xml:space="preserve"> &amp; </w:t>
      </w:r>
      <w:r w:rsidR="00957A31">
        <w:rPr>
          <w:color w:val="000000" w:themeColor="text1"/>
          <w:sz w:val="24"/>
          <w:szCs w:val="24"/>
        </w:rPr>
        <w:t>T</w:t>
      </w:r>
      <w:r w:rsidRPr="00522A72">
        <w:rPr>
          <w:color w:val="000000" w:themeColor="text1"/>
          <w:sz w:val="24"/>
          <w:szCs w:val="24"/>
        </w:rPr>
        <w:t xml:space="preserve">omorrow’s predicted rainfall </w:t>
      </w:r>
      <w:r>
        <w:rPr>
          <w:color w:val="000000" w:themeColor="text1"/>
          <w:sz w:val="24"/>
          <w:szCs w:val="24"/>
        </w:rPr>
        <w:t xml:space="preserve">values from IMD_table as input. </w:t>
      </w:r>
      <w:r w:rsidR="00957A31" w:rsidRPr="00522A72">
        <w:rPr>
          <w:color w:val="000000" w:themeColor="text1"/>
          <w:sz w:val="24"/>
          <w:szCs w:val="24"/>
        </w:rPr>
        <w:t>And</w:t>
      </w:r>
      <w:r w:rsidRPr="00522A72">
        <w:rPr>
          <w:color w:val="000000" w:themeColor="text1"/>
          <w:sz w:val="24"/>
          <w:szCs w:val="24"/>
        </w:rPr>
        <w:t xml:space="preserve"> it will check for the sum of rainfall value if it is greater </w:t>
      </w:r>
      <w:r w:rsidR="00957A31" w:rsidRPr="00522A72">
        <w:rPr>
          <w:color w:val="000000" w:themeColor="text1"/>
          <w:sz w:val="24"/>
          <w:szCs w:val="24"/>
        </w:rPr>
        <w:t>tha</w:t>
      </w:r>
      <w:r w:rsidR="00957A31">
        <w:rPr>
          <w:color w:val="000000" w:themeColor="text1"/>
          <w:sz w:val="24"/>
          <w:szCs w:val="24"/>
        </w:rPr>
        <w:t>n</w:t>
      </w:r>
      <w:r>
        <w:rPr>
          <w:color w:val="000000" w:themeColor="text1"/>
          <w:sz w:val="24"/>
          <w:szCs w:val="24"/>
        </w:rPr>
        <w:t xml:space="preserve"> the threshold value or not by</w:t>
      </w:r>
    </w:p>
    <w:p w:rsidR="00522A72" w:rsidRPr="00957A31" w:rsidRDefault="00522A72" w:rsidP="00522A72">
      <w:pPr>
        <w:rPr>
          <w:b/>
          <w:color w:val="000000" w:themeColor="text1"/>
          <w:sz w:val="24"/>
          <w:szCs w:val="24"/>
        </w:rPr>
      </w:pPr>
      <w:r w:rsidRPr="00957A31">
        <w:rPr>
          <w:b/>
          <w:color w:val="000000" w:themeColor="text1"/>
          <w:sz w:val="24"/>
          <w:szCs w:val="24"/>
        </w:rPr>
        <w:t xml:space="preserve"> (</w:t>
      </w:r>
      <w:r w:rsidR="00957A31" w:rsidRPr="00957A31">
        <w:rPr>
          <w:b/>
          <w:color w:val="000000" w:themeColor="text1"/>
          <w:sz w:val="24"/>
          <w:szCs w:val="24"/>
        </w:rPr>
        <w:t>Yesterday’s</w:t>
      </w:r>
      <w:r w:rsidRPr="00957A31">
        <w:rPr>
          <w:b/>
          <w:color w:val="000000" w:themeColor="text1"/>
          <w:sz w:val="24"/>
          <w:szCs w:val="24"/>
        </w:rPr>
        <w:t xml:space="preserve"> actual rainfall+ today’s predicted rainfall) &gt;=80</w:t>
      </w:r>
    </w:p>
    <w:p w:rsidR="00522A72" w:rsidRPr="00957A31" w:rsidRDefault="00522A72" w:rsidP="00522A72">
      <w:pPr>
        <w:rPr>
          <w:b/>
          <w:color w:val="000000" w:themeColor="text1"/>
          <w:sz w:val="24"/>
          <w:szCs w:val="24"/>
        </w:rPr>
      </w:pPr>
      <w:r w:rsidRPr="00957A31">
        <w:rPr>
          <w:b/>
          <w:color w:val="000000" w:themeColor="text1"/>
          <w:sz w:val="24"/>
          <w:szCs w:val="24"/>
        </w:rPr>
        <w:t xml:space="preserve"> (</w:t>
      </w:r>
      <w:r w:rsidR="00957A31" w:rsidRPr="00957A31">
        <w:rPr>
          <w:b/>
          <w:color w:val="000000" w:themeColor="text1"/>
          <w:sz w:val="24"/>
          <w:szCs w:val="24"/>
        </w:rPr>
        <w:t>Today’s</w:t>
      </w:r>
      <w:r w:rsidRPr="00957A31">
        <w:rPr>
          <w:b/>
          <w:color w:val="000000" w:themeColor="text1"/>
          <w:sz w:val="24"/>
          <w:szCs w:val="24"/>
        </w:rPr>
        <w:t xml:space="preserve"> predicted rainfall + </w:t>
      </w:r>
      <w:r w:rsidR="00957A31" w:rsidRPr="00957A31">
        <w:rPr>
          <w:b/>
          <w:color w:val="000000" w:themeColor="text1"/>
          <w:sz w:val="24"/>
          <w:szCs w:val="24"/>
        </w:rPr>
        <w:t>T</w:t>
      </w:r>
      <w:r w:rsidRPr="00957A31">
        <w:rPr>
          <w:b/>
          <w:color w:val="000000" w:themeColor="text1"/>
          <w:sz w:val="24"/>
          <w:szCs w:val="24"/>
        </w:rPr>
        <w:t>omorrow’s predicted rainfall) &gt;=80</w:t>
      </w:r>
    </w:p>
    <w:p w:rsidR="00522A72" w:rsidRDefault="00957A31" w:rsidP="00522A72">
      <w:pPr>
        <w:rPr>
          <w:color w:val="000000" w:themeColor="text1"/>
          <w:sz w:val="24"/>
          <w:szCs w:val="24"/>
        </w:rPr>
      </w:pPr>
      <w:r>
        <w:rPr>
          <w:color w:val="000000" w:themeColor="text1"/>
          <w:sz w:val="24"/>
          <w:szCs w:val="24"/>
        </w:rPr>
        <w:t>I</w:t>
      </w:r>
      <w:r w:rsidR="00522A72" w:rsidRPr="00522A72">
        <w:rPr>
          <w:color w:val="000000" w:themeColor="text1"/>
          <w:sz w:val="24"/>
          <w:szCs w:val="24"/>
        </w:rPr>
        <w:t xml:space="preserve">f the value </w:t>
      </w:r>
      <w:r w:rsidRPr="00522A72">
        <w:rPr>
          <w:color w:val="000000" w:themeColor="text1"/>
          <w:sz w:val="24"/>
          <w:szCs w:val="24"/>
        </w:rPr>
        <w:t>matches</w:t>
      </w:r>
      <w:r w:rsidR="00522A72" w:rsidRPr="00522A72">
        <w:rPr>
          <w:color w:val="000000" w:themeColor="text1"/>
          <w:sz w:val="24"/>
          <w:szCs w:val="24"/>
        </w:rPr>
        <w:t xml:space="preserve"> then it will add </w:t>
      </w:r>
      <w:r w:rsidRPr="00522A72">
        <w:rPr>
          <w:color w:val="000000" w:themeColor="text1"/>
          <w:sz w:val="24"/>
          <w:szCs w:val="24"/>
        </w:rPr>
        <w:t>the</w:t>
      </w:r>
      <w:r w:rsidR="00522A72" w:rsidRPr="00522A72">
        <w:rPr>
          <w:color w:val="000000" w:themeColor="text1"/>
          <w:sz w:val="24"/>
          <w:szCs w:val="24"/>
        </w:rPr>
        <w:t xml:space="preserve"> district name and the sum of the respective rainfall values to the dictionary and will return the district names.</w:t>
      </w:r>
    </w:p>
    <w:p w:rsidR="00957A31" w:rsidRDefault="00957A31" w:rsidP="00FA2446">
      <w:pPr>
        <w:rPr>
          <w:color w:val="000000" w:themeColor="text1"/>
          <w:sz w:val="24"/>
          <w:szCs w:val="24"/>
        </w:rPr>
      </w:pPr>
      <w:r>
        <w:rPr>
          <w:noProof/>
          <w:color w:val="000000" w:themeColor="text1"/>
          <w:sz w:val="24"/>
          <w:szCs w:val="24"/>
          <w:lang w:eastAsia="en-IN"/>
        </w:rPr>
        <w:drawing>
          <wp:inline distT="0" distB="0" distL="0" distR="0">
            <wp:extent cx="5731510" cy="967105"/>
            <wp:effectExtent l="19050" t="0" r="2540" b="0"/>
            <wp:docPr id="19" name="Pictur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stretch>
                      <a:fillRect/>
                    </a:stretch>
                  </pic:blipFill>
                  <pic:spPr>
                    <a:xfrm>
                      <a:off x="0" y="0"/>
                      <a:ext cx="5731510" cy="967105"/>
                    </a:xfrm>
                    <a:prstGeom prst="rect">
                      <a:avLst/>
                    </a:prstGeom>
                  </pic:spPr>
                </pic:pic>
              </a:graphicData>
            </a:graphic>
          </wp:inline>
        </w:drawing>
      </w:r>
    </w:p>
    <w:p w:rsidR="00B34AA0" w:rsidRDefault="00957A31" w:rsidP="00FA2446">
      <w:pPr>
        <w:rPr>
          <w:color w:val="000000" w:themeColor="text1"/>
          <w:sz w:val="24"/>
          <w:szCs w:val="24"/>
        </w:rPr>
      </w:pPr>
      <w:r>
        <w:rPr>
          <w:color w:val="000000" w:themeColor="text1"/>
          <w:sz w:val="24"/>
          <w:szCs w:val="24"/>
        </w:rPr>
        <w:t>After this</w:t>
      </w:r>
      <w:r w:rsidR="00B34AA0">
        <w:rPr>
          <w:color w:val="000000" w:themeColor="text1"/>
          <w:sz w:val="24"/>
          <w:szCs w:val="24"/>
        </w:rPr>
        <w:t xml:space="preserve"> </w:t>
      </w:r>
      <w:r>
        <w:rPr>
          <w:color w:val="000000" w:themeColor="text1"/>
          <w:sz w:val="24"/>
          <w:szCs w:val="24"/>
        </w:rPr>
        <w:t>it</w:t>
      </w:r>
      <w:r w:rsidR="00B34AA0">
        <w:rPr>
          <w:color w:val="000000" w:themeColor="text1"/>
          <w:sz w:val="24"/>
          <w:szCs w:val="24"/>
        </w:rPr>
        <w:t xml:space="preserve"> will check for </w:t>
      </w:r>
      <w:r>
        <w:rPr>
          <w:color w:val="000000" w:themeColor="text1"/>
          <w:sz w:val="24"/>
          <w:szCs w:val="24"/>
        </w:rPr>
        <w:t xml:space="preserve">the </w:t>
      </w:r>
      <w:r w:rsidR="00B34AA0">
        <w:rPr>
          <w:color w:val="000000" w:themeColor="text1"/>
          <w:sz w:val="24"/>
          <w:szCs w:val="24"/>
        </w:rPr>
        <w:t>next con</w:t>
      </w:r>
      <w:r w:rsidR="008D31DF">
        <w:rPr>
          <w:color w:val="000000" w:themeColor="text1"/>
          <w:sz w:val="24"/>
          <w:szCs w:val="24"/>
        </w:rPr>
        <w:t>d</w:t>
      </w:r>
      <w:r w:rsidR="00B34AA0">
        <w:rPr>
          <w:color w:val="000000" w:themeColor="text1"/>
          <w:sz w:val="24"/>
          <w:szCs w:val="24"/>
        </w:rPr>
        <w:t>ition.</w:t>
      </w:r>
    </w:p>
    <w:p w:rsidR="00B34AA0" w:rsidRDefault="00B34AA0" w:rsidP="00FA2446">
      <w:pPr>
        <w:rPr>
          <w:color w:val="000000" w:themeColor="text1"/>
          <w:sz w:val="24"/>
          <w:szCs w:val="24"/>
        </w:rPr>
      </w:pPr>
      <w:r>
        <w:rPr>
          <w:noProof/>
          <w:color w:val="000000" w:themeColor="text1"/>
          <w:sz w:val="24"/>
          <w:szCs w:val="24"/>
          <w:lang w:eastAsia="en-IN"/>
        </w:rPr>
        <w:drawing>
          <wp:inline distT="0" distB="0" distL="0" distR="0">
            <wp:extent cx="3580953" cy="514286"/>
            <wp:effectExtent l="19050" t="0" r="447" b="0"/>
            <wp:docPr id="21" name="Picture 2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stretch>
                      <a:fillRect/>
                    </a:stretch>
                  </pic:blipFill>
                  <pic:spPr>
                    <a:xfrm>
                      <a:off x="0" y="0"/>
                      <a:ext cx="3580953" cy="514286"/>
                    </a:xfrm>
                    <a:prstGeom prst="rect">
                      <a:avLst/>
                    </a:prstGeom>
                  </pic:spPr>
                </pic:pic>
              </a:graphicData>
            </a:graphic>
          </wp:inline>
        </w:drawing>
      </w:r>
    </w:p>
    <w:p w:rsidR="00B34AA0" w:rsidRDefault="00B34AA0" w:rsidP="00B34AA0">
      <w:pPr>
        <w:rPr>
          <w:rFonts w:ascii="Consolas" w:hAnsi="Consolas" w:cs="Consolas"/>
          <w:color w:val="008000"/>
          <w:sz w:val="19"/>
          <w:szCs w:val="19"/>
        </w:rPr>
      </w:pPr>
      <w:r>
        <w:rPr>
          <w:color w:val="000000" w:themeColor="text1"/>
          <w:sz w:val="24"/>
          <w:szCs w:val="24"/>
        </w:rPr>
        <w:t xml:space="preserve">If the above condition satisfies then </w:t>
      </w:r>
      <w:r w:rsidR="008D31DF">
        <w:rPr>
          <w:color w:val="000000" w:themeColor="text1"/>
          <w:sz w:val="24"/>
          <w:szCs w:val="24"/>
        </w:rPr>
        <w:t xml:space="preserve">the </w:t>
      </w:r>
      <w:r>
        <w:rPr>
          <w:color w:val="000000" w:themeColor="text1"/>
          <w:sz w:val="24"/>
          <w:szCs w:val="24"/>
        </w:rPr>
        <w:t xml:space="preserve">code will flow to </w:t>
      </w:r>
      <w:r w:rsidR="008D31DF" w:rsidRPr="008D31DF">
        <w:rPr>
          <w:rFonts w:ascii="Consolas" w:hAnsi="Consolas" w:cs="Consolas"/>
          <w:b/>
          <w:color w:val="000000"/>
          <w:szCs w:val="19"/>
          <w:highlight w:val="white"/>
        </w:rPr>
        <w:t>GetCategory()</w:t>
      </w:r>
      <w:r>
        <w:rPr>
          <w:color w:val="000000" w:themeColor="text1"/>
          <w:sz w:val="24"/>
          <w:szCs w:val="24"/>
        </w:rPr>
        <w:t xml:space="preserve"> Method where it will check and return the category list from configuration file.</w:t>
      </w:r>
    </w:p>
    <w:p w:rsidR="008D31DF" w:rsidRPr="008D31DF" w:rsidRDefault="00DD7AA9" w:rsidP="00B34AA0">
      <w:pPr>
        <w:rPr>
          <w:b/>
          <w:sz w:val="24"/>
          <w:szCs w:val="24"/>
        </w:rPr>
      </w:pPr>
      <w:r w:rsidRPr="008D31DF">
        <w:rPr>
          <w:b/>
          <w:sz w:val="24"/>
          <w:szCs w:val="24"/>
        </w:rPr>
        <w:t>&lt;SinmapThreshold Value="High=0-3(50);Medium=4-7(80);Low=8-10(100)" /&gt;</w:t>
      </w:r>
    </w:p>
    <w:p w:rsidR="008D31DF" w:rsidRDefault="008D31DF" w:rsidP="00FA2446">
      <w:pPr>
        <w:rPr>
          <w:b/>
          <w:color w:val="548DD4" w:themeColor="text2" w:themeTint="99"/>
          <w:sz w:val="24"/>
          <w:szCs w:val="24"/>
        </w:rPr>
      </w:pPr>
      <w:r>
        <w:rPr>
          <w:b/>
          <w:noProof/>
          <w:color w:val="548DD4" w:themeColor="text2" w:themeTint="99"/>
          <w:sz w:val="24"/>
          <w:szCs w:val="24"/>
          <w:lang w:eastAsia="en-IN"/>
        </w:rPr>
        <w:lastRenderedPageBreak/>
        <w:drawing>
          <wp:inline distT="0" distB="0" distL="0" distR="0">
            <wp:extent cx="3452002" cy="1720150"/>
            <wp:effectExtent l="19050" t="0" r="0" b="0"/>
            <wp:docPr id="22" name="Picture 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stretch>
                      <a:fillRect/>
                    </a:stretch>
                  </pic:blipFill>
                  <pic:spPr>
                    <a:xfrm>
                      <a:off x="0" y="0"/>
                      <a:ext cx="3458752" cy="1723514"/>
                    </a:xfrm>
                    <a:prstGeom prst="rect">
                      <a:avLst/>
                    </a:prstGeom>
                  </pic:spPr>
                </pic:pic>
              </a:graphicData>
            </a:graphic>
          </wp:inline>
        </w:drawing>
      </w:r>
    </w:p>
    <w:p w:rsidR="008D31DF" w:rsidRDefault="008D31DF" w:rsidP="00FA2446">
      <w:pPr>
        <w:rPr>
          <w:b/>
          <w:color w:val="548DD4" w:themeColor="text2" w:themeTint="99"/>
          <w:sz w:val="24"/>
          <w:szCs w:val="24"/>
        </w:rPr>
      </w:pPr>
      <w:r>
        <w:rPr>
          <w:sz w:val="24"/>
          <w:szCs w:val="24"/>
        </w:rPr>
        <w:t xml:space="preserve">Next it will run </w:t>
      </w:r>
      <w:r w:rsidRPr="008D31DF">
        <w:rPr>
          <w:rFonts w:ascii="Consolas" w:hAnsi="Consolas" w:cs="Consolas"/>
          <w:b/>
          <w:color w:val="000000"/>
          <w:szCs w:val="19"/>
          <w:highlight w:val="white"/>
        </w:rPr>
        <w:t>DeleteSINMAPFiles(</w:t>
      </w:r>
      <w:r>
        <w:rPr>
          <w:rFonts w:ascii="Consolas" w:hAnsi="Consolas" w:cs="Consolas"/>
          <w:b/>
          <w:color w:val="000000"/>
          <w:szCs w:val="19"/>
          <w:highlight w:val="white"/>
        </w:rPr>
        <w:t xml:space="preserve"> </w:t>
      </w:r>
      <w:r w:rsidRPr="008D31DF">
        <w:rPr>
          <w:rFonts w:ascii="Consolas" w:hAnsi="Consolas" w:cs="Consolas"/>
          <w:b/>
          <w:color w:val="000000"/>
          <w:szCs w:val="19"/>
          <w:highlight w:val="white"/>
        </w:rPr>
        <w:t>)</w:t>
      </w:r>
      <w:r>
        <w:rPr>
          <w:rFonts w:ascii="Consolas" w:hAnsi="Consolas" w:cs="Consolas"/>
          <w:b/>
          <w:color w:val="000000"/>
          <w:szCs w:val="19"/>
        </w:rPr>
        <w:t xml:space="preserve"> </w:t>
      </w:r>
      <w:r>
        <w:rPr>
          <w:sz w:val="24"/>
          <w:szCs w:val="24"/>
        </w:rPr>
        <w:t xml:space="preserve">Method to </w:t>
      </w:r>
      <w:r>
        <w:rPr>
          <w:rFonts w:cs="Consolas"/>
          <w:sz w:val="24"/>
          <w:szCs w:val="19"/>
          <w:highlight w:val="white"/>
        </w:rPr>
        <w:t>delete</w:t>
      </w:r>
      <w:r w:rsidRPr="008D31DF">
        <w:rPr>
          <w:rFonts w:cs="Consolas"/>
          <w:sz w:val="24"/>
          <w:szCs w:val="19"/>
          <w:highlight w:val="white"/>
        </w:rPr>
        <w:t xml:space="preserve"> the output files for further process.</w:t>
      </w:r>
      <w:r>
        <w:rPr>
          <w:b/>
          <w:color w:val="548DD4" w:themeColor="text2" w:themeTint="99"/>
          <w:sz w:val="24"/>
          <w:szCs w:val="24"/>
        </w:rPr>
        <w:t xml:space="preserve"> </w:t>
      </w:r>
    </w:p>
    <w:p w:rsidR="008D31DF" w:rsidRDefault="007B210B" w:rsidP="00FA2446">
      <w:pPr>
        <w:rPr>
          <w:rFonts w:cs="Consolas"/>
          <w:sz w:val="24"/>
          <w:szCs w:val="19"/>
        </w:rPr>
      </w:pPr>
      <w:r w:rsidRPr="007B210B">
        <w:rPr>
          <w:sz w:val="24"/>
          <w:szCs w:val="24"/>
        </w:rPr>
        <w:t>Next it will run</w:t>
      </w:r>
      <w:r>
        <w:rPr>
          <w:sz w:val="24"/>
          <w:szCs w:val="24"/>
        </w:rPr>
        <w:t xml:space="preserve"> </w:t>
      </w:r>
      <w:r w:rsidRPr="007B210B">
        <w:rPr>
          <w:rFonts w:ascii="Consolas" w:hAnsi="Consolas" w:cs="Consolas"/>
          <w:b/>
          <w:color w:val="000000"/>
          <w:szCs w:val="19"/>
          <w:highlight w:val="white"/>
        </w:rPr>
        <w:t>CreateFileGeoDB(strFileGeoDB)</w:t>
      </w:r>
      <w:r>
        <w:rPr>
          <w:rFonts w:ascii="Consolas" w:hAnsi="Consolas" w:cs="Consolas"/>
          <w:b/>
          <w:color w:val="000000"/>
          <w:szCs w:val="19"/>
        </w:rPr>
        <w:t xml:space="preserve"> </w:t>
      </w:r>
      <w:r>
        <w:rPr>
          <w:sz w:val="24"/>
          <w:szCs w:val="24"/>
        </w:rPr>
        <w:t xml:space="preserve">Method to </w:t>
      </w:r>
      <w:r>
        <w:rPr>
          <w:rFonts w:cs="Consolas"/>
          <w:sz w:val="24"/>
          <w:szCs w:val="19"/>
          <w:highlight w:val="white"/>
        </w:rPr>
        <w:t>Create</w:t>
      </w:r>
      <w:r w:rsidRPr="007B210B">
        <w:rPr>
          <w:rFonts w:cs="Consolas"/>
          <w:sz w:val="24"/>
          <w:szCs w:val="19"/>
          <w:highlight w:val="white"/>
        </w:rPr>
        <w:t xml:space="preserve"> file</w:t>
      </w:r>
      <w:r>
        <w:rPr>
          <w:rFonts w:cs="Consolas"/>
          <w:sz w:val="24"/>
          <w:szCs w:val="19"/>
          <w:highlight w:val="white"/>
        </w:rPr>
        <w:t xml:space="preserve"> </w:t>
      </w:r>
      <w:r w:rsidRPr="007B210B">
        <w:rPr>
          <w:rFonts w:cs="Consolas"/>
          <w:sz w:val="24"/>
          <w:szCs w:val="19"/>
          <w:highlight w:val="white"/>
        </w:rPr>
        <w:t xml:space="preserve">geodb </w:t>
      </w:r>
      <w:r>
        <w:rPr>
          <w:rFonts w:cs="Consolas"/>
          <w:sz w:val="24"/>
          <w:szCs w:val="19"/>
          <w:highlight w:val="white"/>
        </w:rPr>
        <w:t xml:space="preserve">(with the given format) </w:t>
      </w:r>
      <w:r w:rsidRPr="007B210B">
        <w:rPr>
          <w:rFonts w:cs="Consolas"/>
          <w:sz w:val="24"/>
          <w:szCs w:val="19"/>
          <w:highlight w:val="white"/>
        </w:rPr>
        <w:t>to process SINMAP flow.</w:t>
      </w:r>
    </w:p>
    <w:p w:rsidR="007B210B" w:rsidRDefault="007B210B" w:rsidP="00FA2446">
      <w:pPr>
        <w:rPr>
          <w:sz w:val="24"/>
          <w:szCs w:val="24"/>
        </w:rPr>
      </w:pPr>
      <w:r>
        <w:rPr>
          <w:noProof/>
          <w:sz w:val="24"/>
          <w:szCs w:val="24"/>
          <w:lang w:eastAsia="en-IN"/>
        </w:rPr>
        <w:drawing>
          <wp:inline distT="0" distB="0" distL="0" distR="0">
            <wp:extent cx="3914775" cy="1045513"/>
            <wp:effectExtent l="19050" t="0" r="9525" b="0"/>
            <wp:docPr id="23" name="Picture 2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stretch>
                      <a:fillRect/>
                    </a:stretch>
                  </pic:blipFill>
                  <pic:spPr>
                    <a:xfrm>
                      <a:off x="0" y="0"/>
                      <a:ext cx="3919661" cy="1046818"/>
                    </a:xfrm>
                    <a:prstGeom prst="rect">
                      <a:avLst/>
                    </a:prstGeom>
                  </pic:spPr>
                </pic:pic>
              </a:graphicData>
            </a:graphic>
          </wp:inline>
        </w:drawing>
      </w:r>
    </w:p>
    <w:p w:rsidR="00BF0374" w:rsidRDefault="00460A9B" w:rsidP="00FA2446">
      <w:pPr>
        <w:rPr>
          <w:rFonts w:cs="Consolas"/>
          <w:sz w:val="24"/>
          <w:szCs w:val="24"/>
        </w:rPr>
      </w:pPr>
      <w:r>
        <w:rPr>
          <w:sz w:val="24"/>
          <w:szCs w:val="24"/>
        </w:rPr>
        <w:t xml:space="preserve">Next it will run </w:t>
      </w:r>
      <w:r w:rsidRPr="00460A9B">
        <w:rPr>
          <w:rFonts w:ascii="Consolas" w:hAnsi="Consolas" w:cs="Consolas"/>
          <w:b/>
          <w:color w:val="000000"/>
          <w:szCs w:val="19"/>
          <w:highlight w:val="white"/>
        </w:rPr>
        <w:t>FindProneAreas</w:t>
      </w:r>
      <w:r w:rsidRPr="00460A9B">
        <w:rPr>
          <w:rFonts w:ascii="Consolas" w:hAnsi="Consolas" w:cs="Consolas"/>
          <w:b/>
          <w:color w:val="000000"/>
          <w:szCs w:val="19"/>
        </w:rPr>
        <w:t>( )</w:t>
      </w:r>
      <w:r w:rsidRPr="00460A9B">
        <w:rPr>
          <w:rFonts w:ascii="Consolas" w:hAnsi="Consolas" w:cs="Consolas"/>
          <w:color w:val="000000"/>
          <w:szCs w:val="19"/>
        </w:rPr>
        <w:t xml:space="preserve"> </w:t>
      </w:r>
      <w:r w:rsidRPr="00460A9B">
        <w:rPr>
          <w:sz w:val="24"/>
          <w:szCs w:val="24"/>
        </w:rPr>
        <w:t xml:space="preserve">Method to </w:t>
      </w:r>
      <w:r w:rsidRPr="00460A9B">
        <w:rPr>
          <w:rFonts w:cs="Consolas"/>
          <w:sz w:val="24"/>
          <w:szCs w:val="24"/>
          <w:highlight w:val="white"/>
        </w:rPr>
        <w:t>Find the prone areas exceed the threshold limit.</w:t>
      </w:r>
      <w:r w:rsidR="00BF0374">
        <w:rPr>
          <w:rFonts w:cs="Consolas"/>
          <w:sz w:val="24"/>
          <w:szCs w:val="24"/>
        </w:rPr>
        <w:t xml:space="preserve"> </w:t>
      </w:r>
    </w:p>
    <w:p w:rsidR="00BF0374" w:rsidRDefault="00BF0374" w:rsidP="00FA2446">
      <w:pPr>
        <w:rPr>
          <w:rFonts w:cs="Consolas"/>
          <w:szCs w:val="19"/>
        </w:rPr>
      </w:pPr>
      <w:r>
        <w:rPr>
          <w:rFonts w:cs="Consolas"/>
          <w:sz w:val="24"/>
          <w:szCs w:val="24"/>
        </w:rPr>
        <w:t xml:space="preserve">Here we will use </w:t>
      </w:r>
      <w:r w:rsidRPr="00BF0374">
        <w:rPr>
          <w:rFonts w:ascii="Consolas" w:hAnsi="Consolas" w:cs="Consolas"/>
          <w:b/>
          <w:color w:val="000000"/>
          <w:szCs w:val="19"/>
          <w:highlight w:val="white"/>
        </w:rPr>
        <w:t>GenerateSINMAP</w:t>
      </w:r>
      <w:r w:rsidRPr="00BF0374">
        <w:rPr>
          <w:rFonts w:ascii="Consolas" w:hAnsi="Consolas" w:cs="Consolas"/>
          <w:b/>
          <w:color w:val="000000"/>
          <w:szCs w:val="19"/>
        </w:rPr>
        <w:t>(</w:t>
      </w:r>
      <w:r>
        <w:rPr>
          <w:rFonts w:ascii="Consolas" w:hAnsi="Consolas" w:cs="Consolas"/>
          <w:b/>
          <w:color w:val="000000"/>
          <w:szCs w:val="19"/>
        </w:rPr>
        <w:t xml:space="preserve"> </w:t>
      </w:r>
      <w:r w:rsidRPr="00BF0374">
        <w:rPr>
          <w:rFonts w:ascii="Consolas" w:hAnsi="Consolas" w:cs="Consolas"/>
          <w:b/>
          <w:color w:val="000000"/>
          <w:szCs w:val="19"/>
        </w:rPr>
        <w:t>)</w:t>
      </w:r>
      <w:r>
        <w:rPr>
          <w:rFonts w:ascii="Consolas" w:hAnsi="Consolas" w:cs="Consolas"/>
          <w:b/>
          <w:color w:val="000000"/>
          <w:szCs w:val="19"/>
        </w:rPr>
        <w:t xml:space="preserve"> </w:t>
      </w:r>
      <w:r w:rsidRPr="00460A9B">
        <w:rPr>
          <w:sz w:val="24"/>
          <w:szCs w:val="24"/>
        </w:rPr>
        <w:t>Method</w:t>
      </w:r>
      <w:r>
        <w:rPr>
          <w:sz w:val="24"/>
          <w:szCs w:val="24"/>
        </w:rPr>
        <w:t xml:space="preserve"> to </w:t>
      </w:r>
      <w:r>
        <w:rPr>
          <w:rFonts w:cs="Consolas"/>
          <w:szCs w:val="19"/>
          <w:highlight w:val="white"/>
        </w:rPr>
        <w:t>g</w:t>
      </w:r>
      <w:r w:rsidRPr="00BF0374">
        <w:rPr>
          <w:rFonts w:cs="Consolas"/>
          <w:szCs w:val="19"/>
          <w:highlight w:val="white"/>
        </w:rPr>
        <w:t>enera</w:t>
      </w:r>
      <w:r>
        <w:rPr>
          <w:rFonts w:cs="Consolas"/>
          <w:szCs w:val="19"/>
          <w:highlight w:val="white"/>
        </w:rPr>
        <w:t>te</w:t>
      </w:r>
      <w:r w:rsidRPr="00BF0374">
        <w:rPr>
          <w:rFonts w:cs="Consolas"/>
          <w:szCs w:val="19"/>
          <w:highlight w:val="white"/>
        </w:rPr>
        <w:t xml:space="preserve"> SINMAP from TauDEM software.</w:t>
      </w:r>
    </w:p>
    <w:p w:rsidR="00BF0374" w:rsidRDefault="00BF0374" w:rsidP="00FA2446">
      <w:pPr>
        <w:rPr>
          <w:rFonts w:cs="Consolas"/>
          <w:sz w:val="24"/>
          <w:szCs w:val="24"/>
        </w:rPr>
      </w:pPr>
      <w:r>
        <w:rPr>
          <w:rFonts w:cs="Consolas"/>
          <w:noProof/>
          <w:sz w:val="24"/>
          <w:szCs w:val="24"/>
          <w:lang w:eastAsia="en-IN"/>
        </w:rPr>
        <w:drawing>
          <wp:inline distT="0" distB="0" distL="0" distR="0">
            <wp:extent cx="5731510" cy="2284730"/>
            <wp:effectExtent l="19050" t="0" r="2540" b="0"/>
            <wp:docPr id="24"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stretch>
                      <a:fillRect/>
                    </a:stretch>
                  </pic:blipFill>
                  <pic:spPr>
                    <a:xfrm>
                      <a:off x="0" y="0"/>
                      <a:ext cx="5731510" cy="2284730"/>
                    </a:xfrm>
                    <a:prstGeom prst="rect">
                      <a:avLst/>
                    </a:prstGeom>
                  </pic:spPr>
                </pic:pic>
              </a:graphicData>
            </a:graphic>
          </wp:inline>
        </w:drawing>
      </w:r>
    </w:p>
    <w:p w:rsidR="00131B01" w:rsidRDefault="00BF0374" w:rsidP="00131B01">
      <w:pPr>
        <w:rPr>
          <w:rFonts w:cs="Consolas"/>
          <w:sz w:val="24"/>
          <w:szCs w:val="24"/>
        </w:rPr>
      </w:pPr>
      <w:r>
        <w:rPr>
          <w:sz w:val="24"/>
          <w:szCs w:val="24"/>
        </w:rPr>
        <w:t xml:space="preserve">Next code flows to </w:t>
      </w:r>
      <w:r w:rsidRPr="00A43EC2">
        <w:rPr>
          <w:rFonts w:ascii="Consolas" w:hAnsi="Consolas" w:cs="Consolas"/>
          <w:b/>
          <w:color w:val="000000"/>
          <w:szCs w:val="19"/>
          <w:highlight w:val="white"/>
        </w:rPr>
        <w:t>GetFeature</w:t>
      </w:r>
      <w:r w:rsidRPr="00A43EC2">
        <w:rPr>
          <w:rFonts w:ascii="Consolas" w:hAnsi="Consolas" w:cs="Consolas"/>
          <w:b/>
          <w:color w:val="000000"/>
          <w:szCs w:val="19"/>
        </w:rPr>
        <w:t xml:space="preserve">( ) </w:t>
      </w:r>
      <w:r>
        <w:rPr>
          <w:sz w:val="24"/>
          <w:szCs w:val="24"/>
        </w:rPr>
        <w:t xml:space="preserve">Method </w:t>
      </w:r>
      <w:r w:rsidRPr="00BF0374">
        <w:rPr>
          <w:sz w:val="24"/>
          <w:szCs w:val="24"/>
        </w:rPr>
        <w:t xml:space="preserve">to </w:t>
      </w:r>
      <w:r w:rsidRPr="00BF0374">
        <w:rPr>
          <w:rFonts w:cs="Consolas"/>
          <w:sz w:val="24"/>
          <w:szCs w:val="24"/>
          <w:highlight w:val="white"/>
        </w:rPr>
        <w:t>get feature</w:t>
      </w:r>
      <w:r w:rsidR="00957A31">
        <w:rPr>
          <w:rFonts w:cs="Consolas"/>
          <w:sz w:val="24"/>
          <w:szCs w:val="24"/>
          <w:highlight w:val="white"/>
        </w:rPr>
        <w:t xml:space="preserve"> (</w:t>
      </w:r>
      <w:r w:rsidR="00957A31">
        <w:rPr>
          <w:rFonts w:ascii="Consolas" w:hAnsi="Consolas" w:cs="Consolas"/>
          <w:color w:val="A31515"/>
          <w:sz w:val="19"/>
          <w:szCs w:val="19"/>
          <w:highlight w:val="white"/>
        </w:rPr>
        <w:t>"OBJECTID</w:t>
      </w:r>
      <w:r w:rsidR="00552539">
        <w:rPr>
          <w:rFonts w:ascii="Consolas" w:hAnsi="Consolas" w:cs="Consolas"/>
          <w:color w:val="A31515"/>
          <w:sz w:val="19"/>
          <w:szCs w:val="19"/>
          <w:highlight w:val="white"/>
        </w:rPr>
        <w:t>, SHAPE</w:t>
      </w:r>
      <w:r w:rsidR="00957A31">
        <w:rPr>
          <w:rFonts w:ascii="Consolas" w:hAnsi="Consolas" w:cs="Consolas"/>
          <w:color w:val="A31515"/>
          <w:sz w:val="19"/>
          <w:szCs w:val="19"/>
          <w:highlight w:val="white"/>
        </w:rPr>
        <w:t>"</w:t>
      </w:r>
      <w:r w:rsidR="00957A31">
        <w:rPr>
          <w:rFonts w:cs="Consolas"/>
          <w:sz w:val="24"/>
          <w:szCs w:val="24"/>
          <w:highlight w:val="white"/>
        </w:rPr>
        <w:t>)</w:t>
      </w:r>
      <w:r w:rsidRPr="00BF0374">
        <w:rPr>
          <w:rFonts w:cs="Consolas"/>
          <w:sz w:val="24"/>
          <w:szCs w:val="24"/>
          <w:highlight w:val="white"/>
        </w:rPr>
        <w:t xml:space="preserve"> from given feature class.</w:t>
      </w:r>
    </w:p>
    <w:p w:rsidR="00B3046C" w:rsidRDefault="00B3046C" w:rsidP="00131B01">
      <w:pPr>
        <w:rPr>
          <w:rFonts w:cs="Consolas"/>
          <w:sz w:val="24"/>
          <w:szCs w:val="24"/>
        </w:rPr>
      </w:pPr>
    </w:p>
    <w:p w:rsidR="00131B01" w:rsidRDefault="00131B01" w:rsidP="00131B01">
      <w:pPr>
        <w:rPr>
          <w:rFonts w:cs="Consolas"/>
          <w:sz w:val="24"/>
          <w:szCs w:val="24"/>
        </w:rPr>
      </w:pPr>
      <w:r w:rsidRPr="00131B01">
        <w:rPr>
          <w:rFonts w:cs="Consolas"/>
          <w:sz w:val="24"/>
          <w:szCs w:val="24"/>
        </w:rPr>
        <w:lastRenderedPageBreak/>
        <w:t xml:space="preserve">After this we will use </w:t>
      </w:r>
      <w:r w:rsidRPr="00131B01">
        <w:rPr>
          <w:rFonts w:ascii="Consolas" w:hAnsi="Consolas" w:cs="Consolas"/>
          <w:b/>
          <w:szCs w:val="24"/>
        </w:rPr>
        <w:t>ExtractRaster( )</w:t>
      </w:r>
      <w:r w:rsidRPr="00131B01">
        <w:rPr>
          <w:rFonts w:cs="Consolas"/>
          <w:szCs w:val="24"/>
        </w:rPr>
        <w:t xml:space="preserve"> </w:t>
      </w:r>
      <w:r w:rsidRPr="00131B01">
        <w:rPr>
          <w:rFonts w:cs="Consolas"/>
          <w:sz w:val="24"/>
          <w:szCs w:val="24"/>
        </w:rPr>
        <w:t>method to Extract the given raster to district extent. And</w:t>
      </w:r>
      <w:r>
        <w:rPr>
          <w:rFonts w:cs="Consolas"/>
          <w:sz w:val="24"/>
          <w:szCs w:val="24"/>
        </w:rPr>
        <w:t xml:space="preserve"> </w:t>
      </w:r>
      <w:r w:rsidRPr="00131B01">
        <w:rPr>
          <w:rFonts w:ascii="Consolas" w:hAnsi="Consolas" w:cs="Consolas"/>
          <w:b/>
          <w:szCs w:val="24"/>
        </w:rPr>
        <w:t>ConvertRaster2Point( )</w:t>
      </w:r>
      <w:r w:rsidRPr="00131B01">
        <w:rPr>
          <w:rFonts w:cs="Consolas"/>
          <w:sz w:val="24"/>
          <w:szCs w:val="24"/>
        </w:rPr>
        <w:t xml:space="preserve"> Method to Converts the given raster file into point feature class.</w:t>
      </w:r>
    </w:p>
    <w:p w:rsidR="00B3046C" w:rsidRDefault="00B3046C" w:rsidP="00131B01">
      <w:pPr>
        <w:rPr>
          <w:rFonts w:cs="Consolas"/>
          <w:sz w:val="24"/>
          <w:szCs w:val="24"/>
        </w:rPr>
      </w:pPr>
    </w:p>
    <w:p w:rsidR="00131B01" w:rsidRPr="00131B01" w:rsidRDefault="00E767AA" w:rsidP="00131B01">
      <w:pPr>
        <w:rPr>
          <w:rFonts w:cs="Consolas"/>
          <w:sz w:val="24"/>
          <w:szCs w:val="24"/>
        </w:rPr>
      </w:pPr>
      <w:r w:rsidRPr="00E767AA">
        <w:rPr>
          <w:rFonts w:cs="Consolas"/>
          <w:sz w:val="24"/>
          <w:szCs w:val="24"/>
        </w:rPr>
        <w:t xml:space="preserve">Next we will use </w:t>
      </w:r>
      <w:r w:rsidRPr="00E767AA">
        <w:rPr>
          <w:rFonts w:ascii="Consolas" w:hAnsi="Consolas" w:cs="Consolas"/>
          <w:b/>
          <w:szCs w:val="24"/>
        </w:rPr>
        <w:t>GetLandslideFeatures()</w:t>
      </w:r>
      <w:r w:rsidRPr="00E767AA">
        <w:rPr>
          <w:rFonts w:cs="Consolas"/>
          <w:szCs w:val="24"/>
        </w:rPr>
        <w:t xml:space="preserve"> </w:t>
      </w:r>
      <w:r w:rsidRPr="00E767AA">
        <w:rPr>
          <w:rFonts w:cs="Consolas"/>
          <w:sz w:val="24"/>
          <w:szCs w:val="24"/>
        </w:rPr>
        <w:t xml:space="preserve">Method to get list of land slide prone areas in gen </w:t>
      </w:r>
      <w:r w:rsidR="00FB2926" w:rsidRPr="00E767AA">
        <w:rPr>
          <w:rFonts w:cs="Consolas"/>
          <w:sz w:val="24"/>
          <w:szCs w:val="24"/>
        </w:rPr>
        <w:t>Taluk</w:t>
      </w:r>
      <w:r w:rsidRPr="00E767AA">
        <w:rPr>
          <w:rFonts w:cs="Consolas"/>
          <w:sz w:val="24"/>
          <w:szCs w:val="24"/>
        </w:rPr>
        <w:t xml:space="preserve">. </w:t>
      </w:r>
      <w:r w:rsidR="00FB2926" w:rsidRPr="00E767AA">
        <w:rPr>
          <w:rFonts w:cs="Consolas"/>
          <w:sz w:val="24"/>
          <w:szCs w:val="24"/>
        </w:rPr>
        <w:t>And</w:t>
      </w:r>
      <w:r w:rsidRPr="00E767AA">
        <w:rPr>
          <w:rFonts w:cs="Consolas"/>
          <w:sz w:val="24"/>
          <w:szCs w:val="24"/>
        </w:rPr>
        <w:t xml:space="preserve"> </w:t>
      </w:r>
      <w:r w:rsidRPr="00FB2926">
        <w:rPr>
          <w:rFonts w:ascii="Consolas" w:hAnsi="Consolas" w:cs="Consolas"/>
          <w:b/>
          <w:szCs w:val="24"/>
        </w:rPr>
        <w:t>GetVillageName( )</w:t>
      </w:r>
      <w:r w:rsidRPr="00FB2926">
        <w:rPr>
          <w:rFonts w:cs="Consolas"/>
          <w:szCs w:val="24"/>
        </w:rPr>
        <w:t xml:space="preserve"> </w:t>
      </w:r>
      <w:r w:rsidRPr="00E767AA">
        <w:rPr>
          <w:rFonts w:cs="Consolas"/>
          <w:sz w:val="24"/>
          <w:szCs w:val="24"/>
        </w:rPr>
        <w:t>Method to get village name from given point.</w:t>
      </w:r>
    </w:p>
    <w:p w:rsidR="00FB2926" w:rsidRDefault="00FB2926" w:rsidP="00FA2446">
      <w:pPr>
        <w:rPr>
          <w:sz w:val="24"/>
          <w:szCs w:val="24"/>
        </w:rPr>
      </w:pPr>
    </w:p>
    <w:p w:rsidR="00FB2926" w:rsidRDefault="00FB2926" w:rsidP="00FB2926">
      <w:pPr>
        <w:tabs>
          <w:tab w:val="left" w:pos="1125"/>
        </w:tabs>
        <w:rPr>
          <w:sz w:val="24"/>
          <w:szCs w:val="24"/>
        </w:rPr>
      </w:pPr>
    </w:p>
    <w:p w:rsidR="00FB2926" w:rsidRDefault="00FB2926" w:rsidP="00FB2926">
      <w:pPr>
        <w:rPr>
          <w:sz w:val="24"/>
          <w:szCs w:val="24"/>
        </w:rPr>
      </w:pPr>
    </w:p>
    <w:p w:rsidR="00FB2926" w:rsidRDefault="00FB2926" w:rsidP="00FA2446">
      <w:pPr>
        <w:rPr>
          <w:sz w:val="24"/>
          <w:szCs w:val="24"/>
        </w:rPr>
      </w:pPr>
      <w:r>
        <w:rPr>
          <w:sz w:val="24"/>
          <w:szCs w:val="24"/>
        </w:rPr>
        <w:t xml:space="preserve">Here we are using </w:t>
      </w:r>
      <w:r w:rsidRPr="00FB2926">
        <w:rPr>
          <w:rFonts w:ascii="Consolas" w:hAnsi="Consolas"/>
          <w:b/>
          <w:szCs w:val="24"/>
        </w:rPr>
        <w:t>GetCategoryTable( )</w:t>
      </w:r>
      <w:r w:rsidRPr="00FB2926">
        <w:rPr>
          <w:szCs w:val="24"/>
        </w:rPr>
        <w:t xml:space="preserve"> </w:t>
      </w:r>
      <w:r w:rsidRPr="00FB2926">
        <w:rPr>
          <w:sz w:val="24"/>
          <w:szCs w:val="24"/>
        </w:rPr>
        <w:t>Method to get data table from category list.</w:t>
      </w:r>
    </w:p>
    <w:p w:rsidR="00FB2926" w:rsidRDefault="00FB2926" w:rsidP="00FA2446">
      <w:pPr>
        <w:rPr>
          <w:sz w:val="24"/>
          <w:szCs w:val="24"/>
        </w:rPr>
      </w:pPr>
      <w:r>
        <w:rPr>
          <w:sz w:val="24"/>
          <w:szCs w:val="24"/>
        </w:rPr>
        <w:t xml:space="preserve">This data table is having 2 </w:t>
      </w:r>
      <w:r w:rsidR="00B97558">
        <w:rPr>
          <w:sz w:val="24"/>
          <w:szCs w:val="24"/>
        </w:rPr>
        <w:t>columns</w:t>
      </w:r>
      <w:r>
        <w:rPr>
          <w:sz w:val="24"/>
          <w:szCs w:val="24"/>
        </w:rPr>
        <w:t xml:space="preserve"> </w:t>
      </w:r>
      <w:r w:rsidR="00B97558">
        <w:rPr>
          <w:sz w:val="24"/>
          <w:szCs w:val="24"/>
        </w:rPr>
        <w:t>Name (</w:t>
      </w:r>
      <w:r>
        <w:rPr>
          <w:sz w:val="24"/>
          <w:szCs w:val="24"/>
        </w:rPr>
        <w:t>High/Medium/Low) and Count (initially 0).</w:t>
      </w:r>
    </w:p>
    <w:p w:rsidR="00FB2926" w:rsidRDefault="00FB2926" w:rsidP="00FA2446">
      <w:pPr>
        <w:rPr>
          <w:sz w:val="24"/>
          <w:szCs w:val="24"/>
        </w:rPr>
      </w:pPr>
      <w:r>
        <w:rPr>
          <w:noProof/>
          <w:sz w:val="24"/>
          <w:szCs w:val="24"/>
          <w:lang w:eastAsia="en-IN"/>
        </w:rPr>
        <w:drawing>
          <wp:inline distT="0" distB="0" distL="0" distR="0">
            <wp:extent cx="4980953" cy="2638095"/>
            <wp:effectExtent l="19050" t="0" r="0" b="0"/>
            <wp:docPr id="25" name="Picture 2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stretch>
                      <a:fillRect/>
                    </a:stretch>
                  </pic:blipFill>
                  <pic:spPr>
                    <a:xfrm>
                      <a:off x="0" y="0"/>
                      <a:ext cx="4980953" cy="2638095"/>
                    </a:xfrm>
                    <a:prstGeom prst="rect">
                      <a:avLst/>
                    </a:prstGeom>
                  </pic:spPr>
                </pic:pic>
              </a:graphicData>
            </a:graphic>
          </wp:inline>
        </w:drawing>
      </w:r>
    </w:p>
    <w:p w:rsidR="00FB2926" w:rsidRDefault="00B3046C" w:rsidP="00FA2446">
      <w:pPr>
        <w:rPr>
          <w:sz w:val="24"/>
          <w:szCs w:val="24"/>
        </w:rPr>
      </w:pPr>
      <w:r w:rsidRPr="00FB2926">
        <w:rPr>
          <w:sz w:val="24"/>
          <w:szCs w:val="24"/>
        </w:rPr>
        <w:t xml:space="preserve">Next we will </w:t>
      </w:r>
      <w:r>
        <w:rPr>
          <w:sz w:val="24"/>
          <w:szCs w:val="24"/>
        </w:rPr>
        <w:t>execute</w:t>
      </w:r>
      <w:r w:rsidRPr="00FB2926">
        <w:rPr>
          <w:sz w:val="24"/>
          <w:szCs w:val="24"/>
        </w:rPr>
        <w:t xml:space="preserve"> </w:t>
      </w:r>
      <w:r w:rsidRPr="00FB2926">
        <w:rPr>
          <w:rFonts w:ascii="Consolas" w:hAnsi="Consolas"/>
          <w:b/>
          <w:szCs w:val="24"/>
        </w:rPr>
        <w:t>GetPixelCount(</w:t>
      </w:r>
      <w:r>
        <w:rPr>
          <w:rFonts w:ascii="Consolas" w:hAnsi="Consolas"/>
          <w:b/>
          <w:szCs w:val="24"/>
        </w:rPr>
        <w:t xml:space="preserve"> </w:t>
      </w:r>
      <w:r w:rsidRPr="00FB2926">
        <w:rPr>
          <w:rFonts w:ascii="Consolas" w:hAnsi="Consolas"/>
          <w:b/>
          <w:szCs w:val="24"/>
        </w:rPr>
        <w:t>)</w:t>
      </w:r>
      <w:r w:rsidRPr="00FB2926">
        <w:rPr>
          <w:sz w:val="24"/>
          <w:szCs w:val="24"/>
        </w:rPr>
        <w:t xml:space="preserve"> Method to get the pixel </w:t>
      </w:r>
      <w:r w:rsidR="00B97558" w:rsidRPr="00FB2926">
        <w:rPr>
          <w:sz w:val="24"/>
          <w:szCs w:val="24"/>
        </w:rPr>
        <w:t>counts</w:t>
      </w:r>
      <w:r w:rsidRPr="00FB2926">
        <w:rPr>
          <w:sz w:val="24"/>
          <w:szCs w:val="24"/>
        </w:rPr>
        <w:t xml:space="preserve"> in given land slide prone area.</w:t>
      </w:r>
      <w:r>
        <w:rPr>
          <w:sz w:val="24"/>
          <w:szCs w:val="24"/>
        </w:rPr>
        <w:t xml:space="preserve"> Here it will check for the pixel count, if it is having some value then it will check for the effect percentage </w:t>
      </w:r>
      <w:r w:rsidR="00395A9B">
        <w:rPr>
          <w:sz w:val="24"/>
          <w:szCs w:val="24"/>
        </w:rPr>
        <w:t xml:space="preserve">and it will execute </w:t>
      </w:r>
      <w:r w:rsidR="00395A9B" w:rsidRPr="00395A9B">
        <w:rPr>
          <w:rFonts w:ascii="Consolas" w:hAnsi="Consolas"/>
          <w:b/>
          <w:szCs w:val="24"/>
        </w:rPr>
        <w:t>RaiseEvent( )</w:t>
      </w:r>
      <w:r w:rsidR="00395A9B">
        <w:rPr>
          <w:sz w:val="24"/>
          <w:szCs w:val="24"/>
        </w:rPr>
        <w:t xml:space="preserve"> Method.</w:t>
      </w:r>
    </w:p>
    <w:p w:rsidR="00B3046C" w:rsidRDefault="00B3046C" w:rsidP="00FA2446">
      <w:pPr>
        <w:rPr>
          <w:sz w:val="24"/>
          <w:szCs w:val="24"/>
        </w:rPr>
      </w:pPr>
      <w:r>
        <w:rPr>
          <w:noProof/>
          <w:sz w:val="24"/>
          <w:szCs w:val="24"/>
          <w:lang w:eastAsia="en-IN"/>
        </w:rPr>
        <w:drawing>
          <wp:inline distT="0" distB="0" distL="0" distR="0">
            <wp:extent cx="5731510" cy="1693545"/>
            <wp:effectExtent l="19050" t="0" r="2540" b="0"/>
            <wp:docPr id="27" name="Picture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stretch>
                      <a:fillRect/>
                    </a:stretch>
                  </pic:blipFill>
                  <pic:spPr>
                    <a:xfrm>
                      <a:off x="0" y="0"/>
                      <a:ext cx="5731510" cy="1693545"/>
                    </a:xfrm>
                    <a:prstGeom prst="rect">
                      <a:avLst/>
                    </a:prstGeom>
                  </pic:spPr>
                </pic:pic>
              </a:graphicData>
            </a:graphic>
          </wp:inline>
        </w:drawing>
      </w:r>
    </w:p>
    <w:p w:rsidR="00094C25" w:rsidRPr="00460A9B" w:rsidRDefault="00094C25" w:rsidP="00094C25">
      <w:pPr>
        <w:rPr>
          <w:sz w:val="24"/>
          <w:szCs w:val="24"/>
        </w:rPr>
      </w:pPr>
      <w:r>
        <w:rPr>
          <w:sz w:val="24"/>
          <w:szCs w:val="24"/>
        </w:rPr>
        <w:lastRenderedPageBreak/>
        <w:t xml:space="preserve">Here we will use </w:t>
      </w:r>
      <w:r w:rsidRPr="00094C25">
        <w:rPr>
          <w:rFonts w:ascii="Consolas" w:hAnsi="Consolas"/>
          <w:b/>
          <w:szCs w:val="24"/>
        </w:rPr>
        <w:t>GetGeographicPoint(</w:t>
      </w:r>
      <w:r>
        <w:rPr>
          <w:rFonts w:ascii="Consolas" w:hAnsi="Consolas"/>
          <w:b/>
          <w:szCs w:val="24"/>
        </w:rPr>
        <w:t xml:space="preserve"> </w:t>
      </w:r>
      <w:r w:rsidRPr="00094C25">
        <w:rPr>
          <w:rFonts w:ascii="Consolas" w:hAnsi="Consolas"/>
          <w:b/>
          <w:szCs w:val="24"/>
        </w:rPr>
        <w:t>)</w:t>
      </w:r>
      <w:r w:rsidRPr="00094C25">
        <w:rPr>
          <w:sz w:val="24"/>
          <w:szCs w:val="24"/>
        </w:rPr>
        <w:t xml:space="preserve"> Method to get geographic point from X and Y.</w:t>
      </w:r>
      <w:r>
        <w:rPr>
          <w:sz w:val="24"/>
          <w:szCs w:val="24"/>
        </w:rPr>
        <w:t xml:space="preserve"> And </w:t>
      </w:r>
      <w:r w:rsidRPr="00094C25">
        <w:rPr>
          <w:rFonts w:ascii="Consolas" w:hAnsi="Consolas"/>
          <w:b/>
          <w:szCs w:val="24"/>
        </w:rPr>
        <w:t>Common.clsExportMap.Execute(</w:t>
      </w:r>
      <w:r>
        <w:rPr>
          <w:rFonts w:ascii="Consolas" w:hAnsi="Consolas"/>
          <w:b/>
          <w:szCs w:val="24"/>
        </w:rPr>
        <w:t xml:space="preserve"> </w:t>
      </w:r>
      <w:r w:rsidRPr="00094C25">
        <w:rPr>
          <w:rFonts w:ascii="Consolas" w:hAnsi="Consolas"/>
          <w:b/>
          <w:szCs w:val="24"/>
        </w:rPr>
        <w:t>)</w:t>
      </w:r>
      <w:r w:rsidRPr="00094C25">
        <w:rPr>
          <w:sz w:val="24"/>
          <w:szCs w:val="24"/>
        </w:rPr>
        <w:t xml:space="preserve"> Method to export the map for given geo event and </w:t>
      </w:r>
      <w:r>
        <w:rPr>
          <w:sz w:val="24"/>
          <w:szCs w:val="24"/>
        </w:rPr>
        <w:t>T</w:t>
      </w:r>
      <w:r w:rsidRPr="00094C25">
        <w:rPr>
          <w:sz w:val="24"/>
          <w:szCs w:val="24"/>
        </w:rPr>
        <w:t>aluk.</w:t>
      </w:r>
    </w:p>
    <w:sectPr w:rsidR="00094C25" w:rsidRPr="00460A9B" w:rsidSect="00CD78E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8694C"/>
    <w:multiLevelType w:val="hybridMultilevel"/>
    <w:tmpl w:val="C79C3A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936C70"/>
    <w:multiLevelType w:val="hybridMultilevel"/>
    <w:tmpl w:val="B13E3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2C6540"/>
    <w:multiLevelType w:val="hybridMultilevel"/>
    <w:tmpl w:val="345AA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31465B"/>
    <w:multiLevelType w:val="hybridMultilevel"/>
    <w:tmpl w:val="60622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BA26B0A"/>
    <w:multiLevelType w:val="hybridMultilevel"/>
    <w:tmpl w:val="F1F03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C4265"/>
    <w:rsid w:val="00013A9A"/>
    <w:rsid w:val="00057DAF"/>
    <w:rsid w:val="00094C25"/>
    <w:rsid w:val="00101068"/>
    <w:rsid w:val="00131B01"/>
    <w:rsid w:val="00260E54"/>
    <w:rsid w:val="0028722A"/>
    <w:rsid w:val="00302905"/>
    <w:rsid w:val="003115B2"/>
    <w:rsid w:val="003864E6"/>
    <w:rsid w:val="00395A9B"/>
    <w:rsid w:val="003C4265"/>
    <w:rsid w:val="003F08C3"/>
    <w:rsid w:val="00415F06"/>
    <w:rsid w:val="0045007E"/>
    <w:rsid w:val="00460A9B"/>
    <w:rsid w:val="004667E4"/>
    <w:rsid w:val="00467C1C"/>
    <w:rsid w:val="004A21C0"/>
    <w:rsid w:val="00522A72"/>
    <w:rsid w:val="00552539"/>
    <w:rsid w:val="005F20AC"/>
    <w:rsid w:val="006B3772"/>
    <w:rsid w:val="007B210B"/>
    <w:rsid w:val="008D31DF"/>
    <w:rsid w:val="00943DAD"/>
    <w:rsid w:val="00957A31"/>
    <w:rsid w:val="009808AE"/>
    <w:rsid w:val="009D2377"/>
    <w:rsid w:val="00A43EC2"/>
    <w:rsid w:val="00A87892"/>
    <w:rsid w:val="00B3046C"/>
    <w:rsid w:val="00B34AA0"/>
    <w:rsid w:val="00B36557"/>
    <w:rsid w:val="00B7425D"/>
    <w:rsid w:val="00B97558"/>
    <w:rsid w:val="00BC57DC"/>
    <w:rsid w:val="00BF0374"/>
    <w:rsid w:val="00C67C40"/>
    <w:rsid w:val="00CB5C5B"/>
    <w:rsid w:val="00CD78E9"/>
    <w:rsid w:val="00D5552B"/>
    <w:rsid w:val="00DD7AA9"/>
    <w:rsid w:val="00DF1255"/>
    <w:rsid w:val="00E767AA"/>
    <w:rsid w:val="00F10C96"/>
    <w:rsid w:val="00F14C79"/>
    <w:rsid w:val="00FA2446"/>
    <w:rsid w:val="00FB2926"/>
    <w:rsid w:val="00FF5E9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2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265"/>
    <w:pPr>
      <w:ind w:left="720"/>
      <w:contextualSpacing/>
    </w:pPr>
  </w:style>
  <w:style w:type="paragraph" w:styleId="BalloonText">
    <w:name w:val="Balloon Text"/>
    <w:basedOn w:val="Normal"/>
    <w:link w:val="BalloonTextChar"/>
    <w:uiPriority w:val="99"/>
    <w:semiHidden/>
    <w:unhideWhenUsed/>
    <w:rsid w:val="003C4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65"/>
    <w:rPr>
      <w:rFonts w:ascii="Tahoma" w:hAnsi="Tahoma" w:cs="Tahoma"/>
      <w:sz w:val="16"/>
      <w:szCs w:val="16"/>
    </w:rPr>
  </w:style>
  <w:style w:type="paragraph" w:customStyle="1" w:styleId="Default">
    <w:name w:val="Default"/>
    <w:rsid w:val="003C426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F1D9F-E86D-4E66-ADD5-E6956D2E6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12</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maheswari</dc:creator>
  <cp:keywords/>
  <dc:description/>
  <cp:lastModifiedBy>maheswari</cp:lastModifiedBy>
  <cp:revision>29</cp:revision>
  <dcterms:created xsi:type="dcterms:W3CDTF">2017-03-20T12:32:00Z</dcterms:created>
  <dcterms:modified xsi:type="dcterms:W3CDTF">2017-05-03T09:43:00Z</dcterms:modified>
</cp:coreProperties>
</file>