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3F351C" w:rsidP="00015D83">
      <w:pPr>
        <w:jc w:val="center"/>
        <w:rPr>
          <w:b/>
          <w:u w:val="single"/>
        </w:rPr>
      </w:pPr>
      <w:r w:rsidRPr="003F351C">
        <w:rPr>
          <w:b/>
          <w:u w:val="single"/>
        </w:rPr>
        <w:t>Network Access Control Lists vs Security Groups</w:t>
      </w:r>
    </w:p>
    <w:p w:rsidR="003F351C" w:rsidRDefault="003F351C" w:rsidP="003F351C">
      <w:r>
        <w:rPr>
          <w:b/>
        </w:rPr>
        <w:t>Exam tips – Network ACLs:</w:t>
      </w:r>
      <w:r>
        <w:t xml:space="preserve"> </w:t>
      </w:r>
    </w:p>
    <w:p w:rsidR="003F351C" w:rsidRDefault="003F351C" w:rsidP="003F351C">
      <w:pPr>
        <w:pStyle w:val="ListParagraph"/>
        <w:numPr>
          <w:ilvl w:val="0"/>
          <w:numId w:val="1"/>
        </w:numPr>
      </w:pPr>
      <w:r>
        <w:t xml:space="preserve">Your </w:t>
      </w:r>
      <w:r w:rsidR="00EA40C2">
        <w:t xml:space="preserve">VPC automatically </w:t>
      </w:r>
      <w:r>
        <w:t>comes</w:t>
      </w:r>
      <w:r w:rsidR="00EA40C2">
        <w:t xml:space="preserve"> with</w:t>
      </w:r>
      <w:r>
        <w:t xml:space="preserve"> a default network ACL, and by default it allows all outbound and inbound traffic.</w:t>
      </w:r>
    </w:p>
    <w:p w:rsidR="003F351C" w:rsidRDefault="003F351C" w:rsidP="003F351C">
      <w:pPr>
        <w:pStyle w:val="ListParagraph"/>
        <w:numPr>
          <w:ilvl w:val="0"/>
          <w:numId w:val="1"/>
        </w:numPr>
      </w:pPr>
      <w:r>
        <w:t>You can create custom network ACLs. By default, each custom network ACL denies all inbound and outbound traffic until you add rules.</w:t>
      </w:r>
    </w:p>
    <w:p w:rsidR="00BA0E86" w:rsidRDefault="00BA0E86" w:rsidP="003F351C">
      <w:pPr>
        <w:pStyle w:val="ListParagraph"/>
        <w:numPr>
          <w:ilvl w:val="0"/>
          <w:numId w:val="1"/>
        </w:numPr>
      </w:pPr>
      <w:r>
        <w:t>Each subnet in your VPC must be associated with a network ACL. If you don’t explicitly associate a subnet with a network ACL, the subnet is automatically associated with the default network ACL.</w:t>
      </w:r>
    </w:p>
    <w:p w:rsidR="00EA40C2" w:rsidRDefault="00BA0E86" w:rsidP="00EA40C2">
      <w:pPr>
        <w:pStyle w:val="ListParagraph"/>
        <w:numPr>
          <w:ilvl w:val="0"/>
          <w:numId w:val="1"/>
        </w:numPr>
      </w:pPr>
      <w:r>
        <w:t>You can associate a network ACL with multiple subnets; however, a subnet can be associated with only one network ACLL at a time. When you associate a network ACL with a subnet, the previous association is removed.</w:t>
      </w:r>
    </w:p>
    <w:p w:rsidR="0059031F" w:rsidRDefault="0059031F" w:rsidP="00EA40C2">
      <w:pPr>
        <w:pStyle w:val="ListParagraph"/>
        <w:numPr>
          <w:ilvl w:val="0"/>
          <w:numId w:val="1"/>
        </w:numPr>
      </w:pPr>
      <w:r>
        <w:t>Network ACLs contain a numbered list of rules that is evaluated in order, starting with the lowest numbered rule.</w:t>
      </w:r>
    </w:p>
    <w:p w:rsidR="0059031F" w:rsidRDefault="0059031F" w:rsidP="00EA40C2">
      <w:pPr>
        <w:pStyle w:val="ListParagraph"/>
        <w:numPr>
          <w:ilvl w:val="0"/>
          <w:numId w:val="1"/>
        </w:numPr>
      </w:pPr>
      <w:r>
        <w:t>Network ACLs have separate inbound and outbound rules, and each rule can either allow or deny traffic.</w:t>
      </w:r>
    </w:p>
    <w:p w:rsidR="0012568A" w:rsidRDefault="0012568A" w:rsidP="00EA40C2">
      <w:pPr>
        <w:pStyle w:val="ListParagraph"/>
        <w:numPr>
          <w:ilvl w:val="0"/>
          <w:numId w:val="1"/>
        </w:numPr>
      </w:pPr>
      <w:r>
        <w:t>Network ACLs are stateless; responses to allowed inbound traffic are subject to the rules for outbound traffic (and vice versa).</w:t>
      </w:r>
    </w:p>
    <w:p w:rsidR="007A0BBA" w:rsidRPr="003F351C" w:rsidRDefault="007A0BBA" w:rsidP="00EA40C2">
      <w:pPr>
        <w:pStyle w:val="ListParagraph"/>
        <w:numPr>
          <w:ilvl w:val="0"/>
          <w:numId w:val="1"/>
        </w:numPr>
      </w:pPr>
      <w:r>
        <w:t>Block IP addresses using network ACLs not security groups.</w:t>
      </w:r>
      <w:bookmarkStart w:id="0" w:name="_GoBack"/>
      <w:bookmarkEnd w:id="0"/>
    </w:p>
    <w:sectPr w:rsidR="007A0BBA" w:rsidRPr="003F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D7AE5"/>
    <w:multiLevelType w:val="hybridMultilevel"/>
    <w:tmpl w:val="CFAA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82"/>
    <w:rsid w:val="00015D83"/>
    <w:rsid w:val="0012568A"/>
    <w:rsid w:val="003F351C"/>
    <w:rsid w:val="00424D82"/>
    <w:rsid w:val="0059031F"/>
    <w:rsid w:val="007A0BBA"/>
    <w:rsid w:val="00B54089"/>
    <w:rsid w:val="00BA0E86"/>
    <w:rsid w:val="00E30474"/>
    <w:rsid w:val="00EA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E0713-8AFA-4083-AEAE-EAD1A7DA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9</cp:revision>
  <dcterms:created xsi:type="dcterms:W3CDTF">2019-02-27T22:33:00Z</dcterms:created>
  <dcterms:modified xsi:type="dcterms:W3CDTF">2019-02-27T22:49:00Z</dcterms:modified>
</cp:coreProperties>
</file>