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Strongest Indicators for Predicting the MLB Moneyline</w:t>
      </w:r>
    </w:p>
    <w:p>
      <w:pPr>
        <w:spacing w:after="80"/>
        <w:jc w:val="center"/>
      </w:pPr>
      <w:r>
        <w:rPr>
          <w:i/>
          <w:iCs/>
          <w:sz w:val="24"/>
          <w:szCs w:val="24"/>
        </w:rPr>
        <w:t xml:space="preserve">Research Brief for the Baseball Betting Predictor</w:t>
      </w:r>
    </w:p>
    <w:p>
      <w:pPr>
        <w:spacing w:after="280"/>
        <w:jc w:val="center"/>
      </w:pPr>
      <w:r>
        <w:rPr>
          <w:color w:val="555555"/>
          <w:sz w:val="22"/>
          <w:szCs w:val="22"/>
        </w:rPr>
        <w:t xml:space="preserve">Compiled April 19, 2026</w:t>
      </w:r>
    </w:p>
    <w:p>
      <w:pPr>
        <w:pStyle w:val="Heading1"/>
        <w:spacing w:after="140" w:before="280"/>
      </w:pPr>
      <w:r>
        <w:t xml:space="preserve">Executive Summary</w:t>
      </w:r>
    </w:p>
    <w:p>
      <w:pPr>
        <w:spacing w:after="120"/>
      </w:pPr>
      <w:r>
        <w:t xml:space="preserve">The moneyline is the simplest MLB market — pick the winner, no run spread attached — but the bookmaker's vig and the short-term randomness of baseball make it one of the hardest to beat without an edge. Over a 162-game season, the win probability of even the best team rarely climbs above ~63%, so moneyline models must focus on accurate win-probability estimation and identifying mispriced underdogs rather than chasing heavy favorites. The strongest indicators cluster into six families: (1) starting pitcher quality and matchup, (2) bullpen reliability and availability, (3) team run-creation and run-prevention (offense plus defense), (4) team situational context (rest, travel, home/road splits, recent form), (5) environmental factors (park, weather, umpire, confirmed lineup), and (6) market signals (line movement, reverse line movement, closing-line value). This brief details each family, why it matters specifically for moneyline outcomes, and how to operationalize it into the predictor.</w:t>
      </w:r>
    </w:p>
    <w:p>
      <w:pPr>
        <w:pStyle w:val="Heading1"/>
        <w:spacing w:after="140" w:before="280"/>
      </w:pPr>
      <w:r>
        <w:t xml:space="preserve">1. Starting Pitcher Quality and Matchup</w:t>
      </w:r>
    </w:p>
    <w:p>
      <w:pPr>
        <w:spacing w:after="120"/>
      </w:pPr>
      <w:r>
        <w:t xml:space="preserve">Starting pitchers drive the largest single share of MLB moneyline pricing. A dominant starter both suppresses opponent scoring and lengthens the game for the favored offense to break through, which is precisely what matters for winning outright. Because the moneyline rewards wins and not margin, skill-based ERA estimators that stabilize quickly and predict next-period performance outperform surface stats (ERA, W-L, WHIP) that are noisy over short samples.</w:t>
      </w:r>
    </w:p>
    <w:p>
      <w:pPr>
        <w:pStyle w:val="Heading2"/>
        <w:spacing w:after="100" w:before="200"/>
      </w:pPr>
      <w:r>
        <w:t xml:space="preserve">Recommended pitching metrics (in priority order)</w:t>
      </w:r>
    </w:p>
    <w:p>
      <w:pPr>
        <w:pStyle w:val="ListParagraph"/>
        <w:numPr>
          <w:ilvl w:val="0"/>
          <w:numId w:val="2"/>
        </w:numPr>
        <w:spacing w:after="80"/>
      </w:pPr>
      <w:r>
        <w:rPr>
          <w:b/>
          <w:bCs/>
        </w:rPr>
        <w:t xml:space="preserve">SIERA (Skill-Interactive ERA): </w:t>
      </w:r>
      <w:r>
        <w:t xml:space="preserve">the most predictive ERA estimator for next-start performance; heavily weights strikeouts, walks, and batted-ball profile.</w:t>
      </w:r>
    </w:p>
    <w:p>
      <w:pPr>
        <w:pStyle w:val="ListParagraph"/>
        <w:numPr>
          <w:ilvl w:val="0"/>
          <w:numId w:val="2"/>
        </w:numPr>
        <w:spacing w:after="80"/>
      </w:pPr>
      <w:r>
        <w:rPr>
          <w:b/>
          <w:bCs/>
        </w:rPr>
        <w:t xml:space="preserve">xFIP and FIP: </w:t>
      </w:r>
      <w:r>
        <w:t xml:space="preserve">FIP correlates best with same-season ERA; xFIP normalizes HR/FB and is a cleaner baseline in small samples.</w:t>
      </w:r>
    </w:p>
    <w:p>
      <w:pPr>
        <w:pStyle w:val="ListParagraph"/>
        <w:numPr>
          <w:ilvl w:val="0"/>
          <w:numId w:val="2"/>
        </w:numPr>
        <w:spacing w:after="80"/>
      </w:pPr>
      <w:r>
        <w:rPr>
          <w:b/>
          <w:bCs/>
        </w:rPr>
        <w:t xml:space="preserve">K-BB% and CSW%: </w:t>
      </w:r>
      <w:r>
        <w:t xml:space="preserve">strikeout-minus-walk rate is the fastest-stabilizing skill signal. CSW (Called Strikes + Whiffs) captures pitch-level dominance before results arrive.</w:t>
      </w:r>
    </w:p>
    <w:p>
      <w:pPr>
        <w:pStyle w:val="ListParagraph"/>
        <w:numPr>
          <w:ilvl w:val="0"/>
          <w:numId w:val="2"/>
        </w:numPr>
        <w:spacing w:after="80"/>
      </w:pPr>
      <w:r>
        <w:rPr>
          <w:b/>
          <w:bCs/>
        </w:rPr>
        <w:t xml:space="preserve">xERA and xwOBA against: </w:t>
      </w:r>
      <w:r>
        <w:t xml:space="preserve">Statcast-based metrics that remove batted-ball luck and defensive quality.</w:t>
      </w:r>
    </w:p>
    <w:p>
      <w:pPr>
        <w:pStyle w:val="ListParagraph"/>
        <w:numPr>
          <w:ilvl w:val="0"/>
          <w:numId w:val="2"/>
        </w:numPr>
        <w:spacing w:after="80"/>
      </w:pPr>
      <w:r>
        <w:rPr>
          <w:b/>
          <w:bCs/>
        </w:rPr>
        <w:t xml:space="preserve">Pitcher vs. batter platoon splits: </w:t>
      </w:r>
      <w:r>
        <w:t xml:space="preserve">a RHP who has a large reverse split against LHB, or a LHP with a sharp regular split, reshapes lineup-weighted projections.</w:t>
      </w:r>
    </w:p>
    <w:p>
      <w:pPr>
        <w:pStyle w:val="ListParagraph"/>
        <w:numPr>
          <w:ilvl w:val="0"/>
          <w:numId w:val="2"/>
        </w:numPr>
        <w:spacing w:after="80"/>
      </w:pPr>
      <w:r>
        <w:rPr>
          <w:b/>
          <w:bCs/>
        </w:rPr>
        <w:t xml:space="preserve">Rolling 30-day / 3-start form: </w:t>
      </w:r>
      <w:r>
        <w:t xml:space="preserve">velocity, command, and pitch-mix shifts show up in the rolling window before they show up in full-season stats.</w:t>
      </w:r>
    </w:p>
    <w:p>
      <w:pPr>
        <w:pStyle w:val="ListParagraph"/>
        <w:numPr>
          <w:ilvl w:val="0"/>
          <w:numId w:val="2"/>
        </w:numPr>
        <w:spacing w:after="80"/>
      </w:pPr>
      <w:r>
        <w:rPr>
          <w:b/>
          <w:bCs/>
        </w:rPr>
        <w:t xml:space="preserve">Innings depth (IP/GS): </w:t>
      </w:r>
      <w:r>
        <w:t xml:space="preserve">starters who consistently go 6+ innings shield tired bullpens and reduce win-probability leakage in the middle innings.</w:t>
      </w:r>
    </w:p>
    <w:p>
      <w:pPr>
        <w:pStyle w:val="ListParagraph"/>
        <w:numPr>
          <w:ilvl w:val="0"/>
          <w:numId w:val="2"/>
        </w:numPr>
        <w:spacing w:after="80"/>
      </w:pPr>
      <w:r>
        <w:rPr>
          <w:b/>
          <w:bCs/>
        </w:rPr>
        <w:t xml:space="preserve">Times-through-the-order penalty: </w:t>
      </w:r>
      <w:r>
        <w:t xml:space="preserve">third-time-through wOBA rises materially versus first-time; starters who run low pitch counts or are pulled early have smaller TTO exposure.</w:t>
      </w:r>
    </w:p>
    <w:p>
      <w:pPr>
        <w:pStyle w:val="Heading1"/>
        <w:spacing w:after="140" w:before="280"/>
      </w:pPr>
      <w:r>
        <w:t xml:space="preserve">2. Bullpen Strength, Depth, and Availability</w:t>
      </w:r>
    </w:p>
    <w:p>
      <w:pPr>
        <w:spacing w:after="120"/>
      </w:pPr>
      <w:r>
        <w:t xml:space="preserve">Bullpens decide an increasing share of moneyline outcomes as starters get pulled earlier and teams lean on high-leverage reliever matchups. A favored moneyline pick loses a lot of value if the opposing bullpen is deeper, fresher, or simply better in the seventh through ninth innings. Because relievers face small samples, leverage-weighted and workload-aware metrics beat raw season ERA.</w:t>
      </w:r>
    </w:p>
    <w:p>
      <w:pPr>
        <w:pStyle w:val="Heading2"/>
        <w:spacing w:after="100" w:before="200"/>
      </w:pPr>
      <w:r>
        <w:t xml:space="preserve">Key bullpen indicators</w:t>
      </w:r>
    </w:p>
    <w:p>
      <w:pPr>
        <w:pStyle w:val="ListParagraph"/>
        <w:numPr>
          <w:ilvl w:val="0"/>
          <w:numId w:val="2"/>
        </w:numPr>
        <w:spacing w:after="80"/>
      </w:pPr>
      <w:r>
        <w:rPr>
          <w:b/>
          <w:bCs/>
        </w:rPr>
        <w:t xml:space="preserve">Bullpen FIP / xFIP: </w:t>
      </w:r>
      <w:r>
        <w:t xml:space="preserve">stabler than bullpen ERA over small samples and more predictive going forward.</w:t>
      </w:r>
    </w:p>
    <w:p>
      <w:pPr>
        <w:pStyle w:val="ListParagraph"/>
        <w:numPr>
          <w:ilvl w:val="0"/>
          <w:numId w:val="2"/>
        </w:numPr>
        <w:spacing w:after="80"/>
      </w:pPr>
      <w:r>
        <w:rPr>
          <w:b/>
          <w:bCs/>
        </w:rPr>
        <w:t xml:space="preserve">High-leverage reliever availability (last 3 days): </w:t>
      </w:r>
      <w:r>
        <w:t xml:space="preserve">track pitch counts for the closer and top-2 setup arms; a 2-of-3-day workload meaningfully downgrades the effective bullpen.</w:t>
      </w:r>
    </w:p>
    <w:p>
      <w:pPr>
        <w:pStyle w:val="ListParagraph"/>
        <w:numPr>
          <w:ilvl w:val="0"/>
          <w:numId w:val="2"/>
        </w:numPr>
        <w:spacing w:after="80"/>
      </w:pPr>
      <w:r>
        <w:rPr>
          <w:b/>
          <w:bCs/>
        </w:rPr>
        <w:t xml:space="preserve">Win Probability Added (WPA) per reliever: </w:t>
      </w:r>
      <w:r>
        <w:t xml:space="preserve">captures leverage-weighted contribution to wins better than ERA or K/BB alone.</w:t>
      </w:r>
    </w:p>
    <w:p>
      <w:pPr>
        <w:pStyle w:val="ListParagraph"/>
        <w:numPr>
          <w:ilvl w:val="0"/>
          <w:numId w:val="2"/>
        </w:numPr>
        <w:spacing w:after="80"/>
      </w:pPr>
      <w:r>
        <w:rPr>
          <w:b/>
          <w:bCs/>
        </w:rPr>
        <w:t xml:space="preserve">Bullpen K% and GB%: </w:t>
      </w:r>
      <w:r>
        <w:t xml:space="preserve">strikeout and ground-ball relievers are less defense-dependent when protecting a lead.</w:t>
      </w:r>
    </w:p>
    <w:p>
      <w:pPr>
        <w:pStyle w:val="ListParagraph"/>
        <w:numPr>
          <w:ilvl w:val="0"/>
          <w:numId w:val="2"/>
        </w:numPr>
        <w:spacing w:after="80"/>
      </w:pPr>
      <w:r>
        <w:rPr>
          <w:b/>
          <w:bCs/>
        </w:rPr>
        <w:t xml:space="preserve">Shutdown / Meltdown rates: </w:t>
      </w:r>
      <w:r>
        <w:t xml:space="preserve">FanGraphs leverage-based flags that translate reliability into a direct signal for late-inning outcomes.</w:t>
      </w:r>
    </w:p>
    <w:p>
      <w:pPr>
        <w:pStyle w:val="ListParagraph"/>
        <w:numPr>
          <w:ilvl w:val="0"/>
          <w:numId w:val="2"/>
        </w:numPr>
        <w:spacing w:after="80"/>
      </w:pPr>
      <w:r>
        <w:rPr>
          <w:b/>
          <w:bCs/>
        </w:rPr>
        <w:t xml:space="preserve">Days off / rest: </w:t>
      </w:r>
      <w:r>
        <w:t xml:space="preserve">a bullpen with a recent off day is markedly stronger than one in the middle of a road trip or following extra-inning usage.</w:t>
      </w:r>
    </w:p>
    <w:p>
      <w:pPr>
        <w:pStyle w:val="Heading1"/>
        <w:spacing w:after="140" w:before="280"/>
      </w:pPr>
      <w:r>
        <w:t xml:space="preserve">3. Team Run-Creation and Run-Prevention</w:t>
      </w:r>
    </w:p>
    <w:p>
      <w:pPr>
        <w:spacing w:after="120"/>
      </w:pPr>
      <w:r>
        <w:t xml:space="preserve">Because the moneyline is scored on wins rather than margins, every marginal run scored and prevented matters equally. That means defense and baserunning have a higher relative weight for moneyline than for Run Line or Total Runs. Use rate-based, park-adjusted offensive metrics and account for defensive efficiency and baserunning value on top.</w:t>
      </w:r>
    </w:p>
    <w:p>
      <w:pPr>
        <w:pStyle w:val="Heading2"/>
        <w:spacing w:after="100" w:before="200"/>
      </w:pPr>
      <w:r>
        <w:t xml:space="preserve">Best offensive indicators</w:t>
      </w:r>
    </w:p>
    <w:p>
      <w:pPr>
        <w:pStyle w:val="ListParagraph"/>
        <w:numPr>
          <w:ilvl w:val="0"/>
          <w:numId w:val="2"/>
        </w:numPr>
        <w:spacing w:after="80"/>
      </w:pPr>
      <w:r>
        <w:rPr>
          <w:b/>
          <w:bCs/>
        </w:rPr>
        <w:t xml:space="preserve">wRC+: </w:t>
      </w:r>
      <w:r>
        <w:t xml:space="preserve">park- and league-adjusted run creation indexed to 100; the cleanest single offense metric.</w:t>
      </w:r>
    </w:p>
    <w:p>
      <w:pPr>
        <w:pStyle w:val="ListParagraph"/>
        <w:numPr>
          <w:ilvl w:val="0"/>
          <w:numId w:val="2"/>
        </w:numPr>
        <w:spacing w:after="80"/>
      </w:pPr>
      <w:r>
        <w:rPr>
          <w:b/>
          <w:bCs/>
        </w:rPr>
        <w:t xml:space="preserve">wOBA / xwOBA: </w:t>
      </w:r>
      <w:r>
        <w:t xml:space="preserve">wOBA weights each event by its run value; xwOBA corrects for batted-ball luck using Statcast exit velocity and launch angle.</w:t>
      </w:r>
    </w:p>
    <w:p>
      <w:pPr>
        <w:pStyle w:val="ListParagraph"/>
        <w:numPr>
          <w:ilvl w:val="0"/>
          <w:numId w:val="2"/>
        </w:numPr>
        <w:spacing w:after="80"/>
      </w:pPr>
      <w:r>
        <w:rPr>
          <w:b/>
          <w:bCs/>
        </w:rPr>
        <w:t xml:space="preserve">On-base percentage (OBP): </w:t>
      </w:r>
      <w:r>
        <w:t xml:space="preserve">baserunners drive run expectancy; high-OBP top-of-order hitters compound run production.</w:t>
      </w:r>
    </w:p>
    <w:p>
      <w:pPr>
        <w:pStyle w:val="ListParagraph"/>
        <w:numPr>
          <w:ilvl w:val="0"/>
          <w:numId w:val="2"/>
        </w:numPr>
        <w:spacing w:after="80"/>
      </w:pPr>
      <w:r>
        <w:rPr>
          <w:b/>
          <w:bCs/>
        </w:rPr>
        <w:t xml:space="preserve">vs LHP / vs RHP splits: </w:t>
      </w:r>
      <w:r>
        <w:t xml:space="preserve">the most stable and predictive split category; match the lineup to the opposing starter's handedness.</w:t>
      </w:r>
    </w:p>
    <w:p>
      <w:pPr>
        <w:pStyle w:val="ListParagraph"/>
        <w:numPr>
          <w:ilvl w:val="0"/>
          <w:numId w:val="2"/>
        </w:numPr>
        <w:spacing w:after="80"/>
      </w:pPr>
      <w:r>
        <w:rPr>
          <w:b/>
          <w:bCs/>
        </w:rPr>
        <w:t xml:space="preserve">Barrel% and Hard-Hit%: </w:t>
      </w:r>
      <w:r>
        <w:t xml:space="preserve">lead indicators of wOBA; useful for detecting lineups whose surface numbers under- or overstate true production.</w:t>
      </w:r>
    </w:p>
    <w:p>
      <w:pPr>
        <w:pStyle w:val="Heading2"/>
        <w:spacing w:after="100" w:before="200"/>
      </w:pPr>
      <w:r>
        <w:t xml:space="preserve">Defense and baserunning</w:t>
      </w:r>
    </w:p>
    <w:p>
      <w:pPr>
        <w:pStyle w:val="ListParagraph"/>
        <w:numPr>
          <w:ilvl w:val="0"/>
          <w:numId w:val="2"/>
        </w:numPr>
        <w:spacing w:after="80"/>
      </w:pPr>
      <w:r>
        <w:rPr>
          <w:b/>
          <w:bCs/>
        </w:rPr>
        <w:t xml:space="preserve">Outs Above Average (OAA) and Defensive Runs Saved (DRS): </w:t>
      </w:r>
      <w:r>
        <w:t xml:space="preserve">Statcast and FanGraphs defensive metrics directly affect opposing BABIP and run prevention.</w:t>
      </w:r>
    </w:p>
    <w:p>
      <w:pPr>
        <w:pStyle w:val="ListParagraph"/>
        <w:numPr>
          <w:ilvl w:val="0"/>
          <w:numId w:val="2"/>
        </w:numPr>
        <w:spacing w:after="80"/>
      </w:pPr>
      <w:r>
        <w:rPr>
          <w:b/>
          <w:bCs/>
        </w:rPr>
        <w:t xml:space="preserve">Catcher framing runs: </w:t>
      </w:r>
      <w:r>
        <w:t xml:space="preserve">elite framers add effective strikeouts to their pitching staff — worth up to ~10-15 runs a season and materially shifts run-prevention projections.</w:t>
      </w:r>
    </w:p>
    <w:p>
      <w:pPr>
        <w:pStyle w:val="ListParagraph"/>
        <w:numPr>
          <w:ilvl w:val="0"/>
          <w:numId w:val="2"/>
        </w:numPr>
        <w:spacing w:after="80"/>
      </w:pPr>
      <w:r>
        <w:rPr>
          <w:b/>
          <w:bCs/>
        </w:rPr>
        <w:t xml:space="preserve">BsR (Baserunning Runs): </w:t>
      </w:r>
      <w:r>
        <w:t xml:space="preserve">captures value added on the bases beyond stolen bases; small but meaningful for close-game win probability.</w:t>
      </w:r>
    </w:p>
    <w:p>
      <w:pPr>
        <w:pStyle w:val="Heading1"/>
        <w:spacing w:after="140" w:before="280"/>
      </w:pPr>
      <w:r>
        <w:t xml:space="preserve">4. Team Situational Context</w:t>
      </w:r>
    </w:p>
    <w:p>
      <w:pPr>
        <w:spacing w:after="120"/>
      </w:pPr>
      <w:r>
        <w:t xml:space="preserve">Beyond roster quality, moneyline pricing is sensitive to situational factors the model can quantify from schedules and rosters. These are among the most under-baked inputs in public models.</w:t>
      </w:r>
    </w:p>
    <w:p>
      <w:pPr>
        <w:pStyle w:val="ListParagraph"/>
        <w:numPr>
          <w:ilvl w:val="0"/>
          <w:numId w:val="2"/>
        </w:numPr>
        <w:spacing w:after="80"/>
      </w:pPr>
      <w:r>
        <w:rPr>
          <w:b/>
          <w:bCs/>
        </w:rPr>
        <w:t xml:space="preserve">Home-field advantage: </w:t>
      </w:r>
      <w:r>
        <w:t xml:space="preserve">MLB home teams have historically won around 53% of games. Adjust per-park — some venues confer more advantage than others.</w:t>
      </w:r>
    </w:p>
    <w:p>
      <w:pPr>
        <w:pStyle w:val="ListParagraph"/>
        <w:numPr>
          <w:ilvl w:val="0"/>
          <w:numId w:val="2"/>
        </w:numPr>
        <w:spacing w:after="80"/>
      </w:pPr>
      <w:r>
        <w:rPr>
          <w:b/>
          <w:bCs/>
        </w:rPr>
        <w:t xml:space="preserve">Travel and rest: </w:t>
      </w:r>
      <w:r>
        <w:t xml:space="preserve">teams playing the back end of a road trip, a getaway day following a night game, or a cross-country flight underperform expectations. Days off reverse this.</w:t>
      </w:r>
    </w:p>
    <w:p>
      <w:pPr>
        <w:pStyle w:val="ListParagraph"/>
        <w:numPr>
          <w:ilvl w:val="0"/>
          <w:numId w:val="2"/>
        </w:numPr>
        <w:spacing w:after="80"/>
      </w:pPr>
      <w:r>
        <w:rPr>
          <w:b/>
          <w:bCs/>
        </w:rPr>
        <w:t xml:space="preserve">Schedule stress: </w:t>
      </w:r>
      <w:r>
        <w:t xml:space="preserve">stretches of 10+ games in 10 days, doubleheaders, and extra-innings hangovers from the prior game all depress next-game win probability.</w:t>
      </w:r>
    </w:p>
    <w:p>
      <w:pPr>
        <w:pStyle w:val="ListParagraph"/>
        <w:numPr>
          <w:ilvl w:val="0"/>
          <w:numId w:val="2"/>
        </w:numPr>
        <w:spacing w:after="80"/>
      </w:pPr>
      <w:r>
        <w:rPr>
          <w:b/>
          <w:bCs/>
        </w:rPr>
        <w:t xml:space="preserve">Rolling 10-/20-game form: </w:t>
      </w:r>
      <w:r>
        <w:t xml:space="preserve">short-term form captures injuries, lineup changes, and hot/cold streaks that season-long numbers smooth over.</w:t>
      </w:r>
    </w:p>
    <w:p>
      <w:pPr>
        <w:pStyle w:val="ListParagraph"/>
        <w:numPr>
          <w:ilvl w:val="0"/>
          <w:numId w:val="2"/>
        </w:numPr>
        <w:spacing w:after="80"/>
      </w:pPr>
      <w:r>
        <w:rPr>
          <w:b/>
          <w:bCs/>
        </w:rPr>
        <w:t xml:space="preserve">Motivation and meaningful-game status: </w:t>
      </w:r>
      <w:r>
        <w:t xml:space="preserve">late-season games with playoff implications skew in favor of contending teams over teams already eliminated or resting regulars.</w:t>
      </w:r>
    </w:p>
    <w:p>
      <w:pPr>
        <w:pStyle w:val="ListParagraph"/>
        <w:numPr>
          <w:ilvl w:val="0"/>
          <w:numId w:val="2"/>
        </w:numPr>
        <w:spacing w:after="80"/>
      </w:pPr>
      <w:r>
        <w:rPr>
          <w:b/>
          <w:bCs/>
        </w:rPr>
        <w:t xml:space="preserve">Day vs. night, and series-game effects: </w:t>
      </w:r>
      <w:r>
        <w:t xml:space="preserve">some teams have persistent day-game or getaway-day under- or over-performance worth modeling.</w:t>
      </w:r>
    </w:p>
    <w:p>
      <w:pPr>
        <w:pStyle w:val="Heading1"/>
        <w:spacing w:after="140" w:before="280"/>
      </w:pPr>
      <w:r>
        <w:t xml:space="preserve">5. Park, Weather, Umpire, and Lineup</w:t>
      </w:r>
    </w:p>
    <w:p>
      <w:pPr>
        <w:spacing w:after="120"/>
      </w:pPr>
      <w:r>
        <w:t xml:space="preserve">Environmental factors shift run-scoring distributions. For the moneyline, they matter less than for totals — but they still matter, because they interact with roster construction. A power-heavy lineup in a hitter's park with wind blowing out gets more upside than its season wRC+ suggests; a contact-oriented team at Petco with a wide-zone umpire does not.</w:t>
      </w:r>
    </w:p>
    <w:p>
      <w:pPr>
        <w:pStyle w:val="Heading2"/>
        <w:spacing w:after="100" w:before="200"/>
      </w:pPr>
      <w:r>
        <w:t xml:space="preserve">Park factors</w:t>
      </w:r>
    </w:p>
    <w:p>
      <w:pPr>
        <w:spacing w:after="120"/>
      </w:pPr>
      <w:r>
        <w:t xml:space="preserve">Use a park-factor table (Statcast or Ballpark Pal) and apply it as a multiplier to expected team runs. Coors Field inflates scoring ~20% above league average; Oracle Park and Petco Park suppress it ~5-10%. Park interactions with handedness and pull tendency matter as much as the headline factor.</w:t>
      </w:r>
    </w:p>
    <w:p>
      <w:pPr>
        <w:pStyle w:val="Heading2"/>
        <w:spacing w:after="100" w:before="200"/>
      </w:pPr>
      <w:r>
        <w:t xml:space="preserve">Weather</w:t>
      </w:r>
    </w:p>
    <w:p>
      <w:pPr>
        <w:pStyle w:val="ListParagraph"/>
        <w:numPr>
          <w:ilvl w:val="0"/>
          <w:numId w:val="2"/>
        </w:numPr>
        <w:spacing w:after="80"/>
      </w:pPr>
      <w:r>
        <w:rPr>
          <w:b/>
          <w:bCs/>
        </w:rPr>
        <w:t xml:space="preserve">Wind direction and speed: </w:t>
      </w:r>
      <w:r>
        <w:t xml:space="preserve">wind blowing out 10+ mph boosts expected runs by 0.5-1.0; blowing in 10+ mph suppresses them by roughly the same amount. Strongest effect at open-air, hitter-friendly parks.</w:t>
      </w:r>
    </w:p>
    <w:p>
      <w:pPr>
        <w:pStyle w:val="ListParagraph"/>
        <w:numPr>
          <w:ilvl w:val="0"/>
          <w:numId w:val="2"/>
        </w:numPr>
        <w:spacing w:after="80"/>
      </w:pPr>
      <w:r>
        <w:rPr>
          <w:b/>
          <w:bCs/>
        </w:rPr>
        <w:t xml:space="preserve">Temperature: </w:t>
      </w:r>
      <w:r>
        <w:t xml:space="preserve">teams average ~4.2 R/G below 60 °F and over 4.7 R/G in 80 °F+ conditions due to air density and ball carry.</w:t>
      </w:r>
    </w:p>
    <w:p>
      <w:pPr>
        <w:pStyle w:val="ListParagraph"/>
        <w:numPr>
          <w:ilvl w:val="0"/>
          <w:numId w:val="2"/>
        </w:numPr>
        <w:spacing w:after="80"/>
      </w:pPr>
      <w:r>
        <w:rPr>
          <w:b/>
          <w:bCs/>
        </w:rPr>
        <w:t xml:space="preserve">Precipitation risk: </w:t>
      </w:r>
      <w:r>
        <w:t xml:space="preserve">even a minor delay affects pitcher usage and availability; model it as a variance bump rather than a direct run-scoring adjustment.</w:t>
      </w:r>
    </w:p>
    <w:p>
      <w:pPr>
        <w:pStyle w:val="Heading2"/>
        <w:spacing w:after="100" w:before="200"/>
      </w:pPr>
      <w:r>
        <w:t xml:space="preserve">Plate umpire</w:t>
      </w:r>
    </w:p>
    <w:p>
      <w:pPr>
        <w:spacing w:after="120"/>
      </w:pPr>
      <w:r>
        <w:t xml:space="preserve">Wider-zone umpires favor pitchers (more strikeouts, fewer walks, fewer runs). The gap between most extreme umpires is ~0.5 R/G. For moneyline, this helps the favored pitcher disproportionately when they rely heavily on called strikes.</w:t>
      </w:r>
    </w:p>
    <w:p>
      <w:pPr>
        <w:pStyle w:val="Heading2"/>
        <w:spacing w:after="100" w:before="200"/>
      </w:pPr>
      <w:r>
        <w:t xml:space="preserve">Confirmed lineup</w:t>
      </w:r>
    </w:p>
    <w:p>
      <w:pPr>
        <w:spacing w:after="120"/>
      </w:pPr>
      <w:r>
        <w:t xml:space="preserve">Pull the official lineup as close to first pitch as possible. A headline hitter sitting against a tough same-handed starter swings lineup-weighted wRC+ meaningfully and is often the largest late line mover outside of pitching scratches.</w:t>
      </w:r>
    </w:p>
    <w:p>
      <w:pPr>
        <w:pStyle w:val="Heading1"/>
        <w:spacing w:after="140" w:before="280"/>
      </w:pPr>
      <w:r>
        <w:t xml:space="preserve">6. Market Signals and Sharp Money</w:t>
      </w:r>
    </w:p>
    <w:p>
      <w:pPr>
        <w:spacing w:after="120"/>
      </w:pPr>
      <w:r>
        <w:t xml:space="preserve">The moneyline market is efficient at the top but noisy in the middle. External market signals are therefore most useful as confirmation (or contradiction) of the model's pick, and as an after-the-fact evaluator via closing-line value.</w:t>
      </w:r>
    </w:p>
    <w:p>
      <w:pPr>
        <w:pStyle w:val="ListParagraph"/>
        <w:numPr>
          <w:ilvl w:val="0"/>
          <w:numId w:val="2"/>
        </w:numPr>
        <w:spacing w:after="80"/>
      </w:pPr>
      <w:r>
        <w:rPr>
          <w:b/>
          <w:bCs/>
        </w:rPr>
        <w:t xml:space="preserve">Reverse Line Movement (RLM): </w:t>
      </w:r>
      <w:r>
        <w:t xml:space="preserve">price moves toward the side with fewer public tickets, indicating sharp money. Strongest in the final few hours before first pitch.</w:t>
      </w:r>
    </w:p>
    <w:p>
      <w:pPr>
        <w:pStyle w:val="ListParagraph"/>
        <w:numPr>
          <w:ilvl w:val="0"/>
          <w:numId w:val="2"/>
        </w:numPr>
        <w:spacing w:after="80"/>
      </w:pPr>
      <w:r>
        <w:rPr>
          <w:b/>
          <w:bCs/>
        </w:rPr>
        <w:t xml:space="preserve">Steam moves: </w:t>
      </w:r>
      <w:r>
        <w:t xml:space="preserve">simultaneous price moves across multiple books; higher-quality signal than slow drift.</w:t>
      </w:r>
    </w:p>
    <w:p>
      <w:pPr>
        <w:pStyle w:val="ListParagraph"/>
        <w:numPr>
          <w:ilvl w:val="0"/>
          <w:numId w:val="2"/>
        </w:numPr>
        <w:spacing w:after="80"/>
      </w:pPr>
      <w:r>
        <w:rPr>
          <w:b/>
          <w:bCs/>
        </w:rPr>
        <w:t xml:space="preserve">Opener-to-closer delta: </w:t>
      </w:r>
      <w:r>
        <w:t xml:space="preserve">large, directional line moves from open to close are information-rich. Models that consistently beat the closing line are profitable long-term (closing-line value is the gold standard).</w:t>
      </w:r>
    </w:p>
    <w:p>
      <w:pPr>
        <w:pStyle w:val="ListParagraph"/>
        <w:numPr>
          <w:ilvl w:val="0"/>
          <w:numId w:val="2"/>
        </w:numPr>
        <w:spacing w:after="80"/>
      </w:pPr>
      <w:r>
        <w:rPr>
          <w:b/>
          <w:bCs/>
        </w:rPr>
        <w:t xml:space="preserve">Public % tickets vs. % money: </w:t>
      </w:r>
      <w:r>
        <w:t xml:space="preserve">a lopsided ticket count with the money on the opposite side is a classic RLM setup.</w:t>
      </w:r>
    </w:p>
    <w:p>
      <w:pPr>
        <w:pStyle w:val="ListParagraph"/>
        <w:numPr>
          <w:ilvl w:val="0"/>
          <w:numId w:val="2"/>
        </w:numPr>
        <w:spacing w:after="80"/>
      </w:pPr>
      <w:r>
        <w:rPr>
          <w:b/>
          <w:bCs/>
        </w:rPr>
        <w:t xml:space="preserve">Sportsbook-specific resistance points: </w:t>
      </w:r>
      <w:r>
        <w:t xml:space="preserve">prices that stop moving at common benchmarks (-110, -150, -200) often indicate books absorbing action rather than adjusting to information.</w:t>
      </w:r>
    </w:p>
    <w:p>
      <w:pPr>
        <w:pStyle w:val="Heading1"/>
        <w:spacing w:after="140" w:before="280"/>
      </w:pPr>
      <w:r>
        <w:t xml:space="preserve">7. Moneyline-Specific Patterns Worth Modeling</w:t>
      </w:r>
    </w:p>
    <w:p>
      <w:pPr>
        <w:pStyle w:val="ListParagraph"/>
        <w:numPr>
          <w:ilvl w:val="0"/>
          <w:numId w:val="2"/>
        </w:numPr>
        <w:spacing w:after="80"/>
      </w:pPr>
      <w:r>
        <w:rPr>
          <w:b/>
          <w:bCs/>
        </w:rPr>
        <w:t xml:space="preserve">Heavy favorites (-180 and shorter) underperform their implied win rate: </w:t>
      </w:r>
      <w:r>
        <w:t xml:space="preserve">books build in extra vig on big favorites because the public loves them. Historical ROI on blindly backing -200+ MLB favorites is negative. Prefer the Run Line for these matchups unless the edge is unusually large.</w:t>
      </w:r>
    </w:p>
    <w:p>
      <w:pPr>
        <w:pStyle w:val="ListParagraph"/>
        <w:numPr>
          <w:ilvl w:val="0"/>
          <w:numId w:val="2"/>
        </w:numPr>
        <w:spacing w:after="80"/>
      </w:pPr>
      <w:r>
        <w:rPr>
          <w:b/>
          <w:bCs/>
        </w:rPr>
        <w:t xml:space="preserve">Plus-money home underdogs win outright more often than the market suggests: </w:t>
      </w:r>
      <w:r>
        <w:t xml:space="preserve">home dogs at +110 to +150 against non-elite starters have been profitable historically. Combine with ace-vs.-ace or ace-vs.-No.-5 matchups where the better team's starter isn't pitching.</w:t>
      </w:r>
    </w:p>
    <w:p>
      <w:pPr>
        <w:pStyle w:val="ListParagraph"/>
        <w:numPr>
          <w:ilvl w:val="0"/>
          <w:numId w:val="2"/>
        </w:numPr>
        <w:spacing w:after="80"/>
      </w:pPr>
      <w:r>
        <w:rPr>
          <w:b/>
          <w:bCs/>
        </w:rPr>
        <w:t xml:space="preserve">Small-edge picks compound losses after vig: </w:t>
      </w:r>
      <w:r>
        <w:t xml:space="preserve">a 1-cent edge on a -150 moneyline is often not enough to overcome 4-5 cents of juice; enforce a minimum edge threshold (commonly 2-3% implied probability).</w:t>
      </w:r>
    </w:p>
    <w:p>
      <w:pPr>
        <w:pStyle w:val="ListParagraph"/>
        <w:numPr>
          <w:ilvl w:val="0"/>
          <w:numId w:val="2"/>
        </w:numPr>
        <w:spacing w:after="80"/>
      </w:pPr>
      <w:r>
        <w:rPr>
          <w:b/>
          <w:bCs/>
        </w:rPr>
        <w:t xml:space="preserve">Bullpen-game and opener days: </w:t>
      </w:r>
      <w:r>
        <w:t xml:space="preserve">the market prices bullpen games inconsistently — sometimes over-penalizing them, sometimes under-penalizing them. Track them explicitly as a feature class rather than averaging them into SP inputs.</w:t>
      </w:r>
    </w:p>
    <w:p>
      <w:pPr>
        <w:pStyle w:val="ListParagraph"/>
        <w:numPr>
          <w:ilvl w:val="0"/>
          <w:numId w:val="2"/>
        </w:numPr>
        <w:spacing w:after="80"/>
      </w:pPr>
      <w:r>
        <w:rPr>
          <w:b/>
          <w:bCs/>
        </w:rPr>
        <w:t xml:space="preserve">Early-season small-sample bias: </w:t>
      </w:r>
      <w:r>
        <w:t xml:space="preserve">April moneylines over-index on prior-year team reputation. Road underdogs and teams with improved rotations offer above-average value in the first ~4 weeks.</w:t>
      </w:r>
    </w:p>
    <w:p>
      <w:pPr>
        <w:pStyle w:val="ListParagraph"/>
        <w:numPr>
          <w:ilvl w:val="0"/>
          <w:numId w:val="2"/>
        </w:numPr>
        <w:spacing w:after="80"/>
      </w:pPr>
      <w:r>
        <w:rPr>
          <w:b/>
          <w:bCs/>
        </w:rPr>
        <w:t xml:space="preserve">First five innings (F5) moneyline: </w:t>
      </w:r>
      <w:r>
        <w:t xml:space="preserve">effectively a "pitcher vs. pitcher" market with bullpen noise removed. F5 lines are often more efficient but occasionally offer cleaner exposure to starting-pitcher edges.</w:t>
      </w:r>
    </w:p>
    <w:p>
      <w:pPr>
        <w:pStyle w:val="Heading1"/>
        <w:spacing w:after="140" w:before="280"/>
      </w:pPr>
      <w:r>
        <w:t xml:space="preserve">8. Suggested Feature Set for the Predictor</w:t>
      </w:r>
    </w:p>
    <w:p>
      <w:pPr>
        <w:spacing w:after="120"/>
      </w:pPr>
      <w:r>
        <w:t xml:space="preserve">The following table summarizes a starting feature set for a moneyline model, grouped by family with recommended weighting buckets. Weights are illustrative; calibrate empirically against historical closing lines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Family</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Suggested Weight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Pitchers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SIERA, xFIP, K-BB%, CSW%, xwOBA against, IP/GS, rolling 30-day form, platoon/TTO splits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High (~35%)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Bullpen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Bullpen FIP, high-leverage K%, last-3-day usage, WPA, shutdown/meltdown rates, rest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Offense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Lineup-weighted wRC+, wOBA/xwOBA, OBP, vs LHP/RHP splits, Barrel%, top-of-order OBP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Defense &amp; Baserunning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OAA/DRS, catcher framing runs, BsR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Situational Context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Home/road, travel &amp; rest, rolling form, schedule stress, motivation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Park factor, wind direction &amp; speed, temperature, plate umpire impact, confirmed lineup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Medium-Low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Opener-to-current line move, RLM flag, % tickets vs. % money, steam flag, CLV tracking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Medium-Low (~5%)</w:t>
            </w:r>
          </w:p>
        </w:tc>
      </w:tr>
    </w:tbl>
    <w:p>
      <w:pPr>
        <w:pStyle w:val="Heading1"/>
        <w:spacing w:after="140" w:before="280"/>
      </w:pPr>
      <w:r>
        <w:t xml:space="preserve">9. Notes on the Confidence Indicator</w:t>
      </w:r>
    </w:p>
    <w:p>
      <w:pPr>
        <w:spacing w:after="120"/>
      </w:pPr>
      <w:r>
        <w:t xml:space="preserve">Per project requirements, each pick needs a confidence rating. For the moneyline, confidence should reflect edge size, estimation variance, and model agreement:</w:t>
      </w:r>
    </w:p>
    <w:p>
      <w:pPr>
        <w:pStyle w:val="ListParagraph"/>
        <w:numPr>
          <w:ilvl w:val="0"/>
          <w:numId w:val="2"/>
        </w:numPr>
        <w:spacing w:after="80"/>
      </w:pPr>
      <w:r>
        <w:rPr>
          <w:b/>
          <w:bCs/>
        </w:rPr>
        <w:t xml:space="preserve">Edge size: </w:t>
      </w:r>
      <w:r>
        <w:t xml:space="preserve">gap between model-implied fair price and market price, measured in implied probability points. Enforce a hard cutoff (e.g., &lt;2% = no pick, &lt;3% = low confidence).</w:t>
      </w:r>
    </w:p>
    <w:p>
      <w:pPr>
        <w:pStyle w:val="ListParagraph"/>
        <w:numPr>
          <w:ilvl w:val="0"/>
          <w:numId w:val="2"/>
        </w:numPr>
        <w:spacing w:after="80"/>
      </w:pPr>
      <w:r>
        <w:rPr>
          <w:b/>
          <w:bCs/>
        </w:rPr>
        <w:t xml:space="preserve">Win-probability variance: </w:t>
      </w:r>
      <w:r>
        <w:t xml:space="preserve">a 58% model-implied win probability with low variance is a stronger bet than 58% with wide variance. Games with volatile inputs (short-rest bullpens, unconfirmed SPs, extreme weather) should carry a variance penalty.</w:t>
      </w:r>
    </w:p>
    <w:p>
      <w:pPr>
        <w:pStyle w:val="ListParagraph"/>
        <w:numPr>
          <w:ilvl w:val="0"/>
          <w:numId w:val="2"/>
        </w:numPr>
        <w:spacing w:after="80"/>
      </w:pPr>
      <w:r>
        <w:rPr>
          <w:b/>
          <w:bCs/>
        </w:rPr>
        <w:t xml:space="preserve">Cross-family agreement: </w:t>
      </w:r>
      <w:r>
        <w:t xml:space="preserve">a pick supported by pitching, offense, and market signals should rate higher than one driven entirely by one family.</w:t>
      </w:r>
    </w:p>
    <w:p>
      <w:pPr>
        <w:pStyle w:val="ListParagraph"/>
        <w:numPr>
          <w:ilvl w:val="0"/>
          <w:numId w:val="2"/>
        </w:numPr>
        <w:spacing w:after="80"/>
      </w:pPr>
      <w:r>
        <w:rPr>
          <w:b/>
          <w:bCs/>
        </w:rPr>
        <w:t xml:space="preserve">Lineup and pitcher confirmation status: </w:t>
      </w:r>
      <w:r>
        <w:t xml:space="preserve">downgrade confidence when the starter is unconfirmed or the lineup has not been posted — confidence should rise automatically after confirmation.</w:t>
      </w:r>
    </w:p>
    <w:p>
      <w:pPr>
        <w:pStyle w:val="ListParagraph"/>
        <w:numPr>
          <w:ilvl w:val="0"/>
          <w:numId w:val="2"/>
        </w:numPr>
        <w:spacing w:after="80"/>
      </w:pPr>
      <w:r>
        <w:rPr>
          <w:b/>
          <w:bCs/>
        </w:rPr>
        <w:t xml:space="preserve">Bullpen availability flag: </w:t>
      </w:r>
      <w:r>
        <w:t xml:space="preserve">if the favored team's top-2 high-leverage arms are short on rest, downgrade moneyline confidence — close games are their responsibility.</w:t>
      </w:r>
    </w:p>
    <w:p>
      <w:pPr>
        <w:pStyle w:val="ListParagraph"/>
        <w:numPr>
          <w:ilvl w:val="0"/>
          <w:numId w:val="2"/>
        </w:numPr>
        <w:spacing w:after="80"/>
      </w:pPr>
      <w:r>
        <w:rPr>
          <w:b/>
          <w:bCs/>
        </w:rPr>
        <w:t xml:space="preserve">Heavy-favorite penalty: </w:t>
      </w:r>
      <w:r>
        <w:t xml:space="preserve">apply a systematic confidence downgrade for -180 and shorter prices (and suggest Run Line as an alternative) to reflect the historical underperformance of heavy chalk.</w:t>
      </w:r>
    </w:p>
    <w:p>
      <w:pPr>
        <w:pStyle w:val="ListParagraph"/>
        <w:numPr>
          <w:ilvl w:val="0"/>
          <w:numId w:val="2"/>
        </w:numPr>
        <w:spacing w:after="80"/>
      </w:pPr>
      <w:r>
        <w:rPr>
          <w:b/>
          <w:bCs/>
        </w:rPr>
        <w:t xml:space="preserve">Closing-line value check: </w:t>
      </w:r>
      <w:r>
        <w:t xml:space="preserve">after the close, grade the pick against the closing price. Persistent CLV &gt; 0 is the single best long-term validator of the model.</w:t>
      </w:r>
    </w:p>
    <w:p>
      <w:pPr>
        <w:pStyle w:val="Heading1"/>
        <w:spacing w:after="140" w:before="280"/>
      </w:pPr>
      <w:r>
        <w:t xml:space="preserve">10. Sources</w:t>
      </w:r>
    </w:p>
    <w:p>
      <w:pPr>
        <w:pStyle w:val="ListParagraph"/>
        <w:numPr>
          <w:ilvl w:val="0"/>
          <w:numId w:val="2"/>
        </w:numPr>
        <w:spacing w:after="60"/>
      </w:pPr>
      <w:r>
        <w:rPr>
          <w:b/>
          <w:bCs/>
        </w:rPr>
        <w:t xml:space="preserve">FanGraphs Sabermetrics Library — SIERA — </w:t>
      </w:r>
      <w:hyperlink w:history="1" r:id="rId_d6x0t4tdaurdns8f4spk">
        <w:r>
          <w:rPr>
            <w:rStyle w:val="Hyperlink"/>
            <w:color w:val="2A6099"/>
          </w:rPr>
          <w:t xml:space="preserve">https://library.fangraphs.com/pitching/siera/</w:t>
        </w:r>
      </w:hyperlink>
    </w:p>
    <w:p>
      <w:pPr>
        <w:pStyle w:val="ListParagraph"/>
        <w:numPr>
          <w:ilvl w:val="0"/>
          <w:numId w:val="2"/>
        </w:numPr>
        <w:spacing w:after="60"/>
      </w:pPr>
      <w:r>
        <w:rPr>
          <w:b/>
          <w:bCs/>
        </w:rPr>
        <w:t xml:space="preserve">FanGraphs Sabermetrics Library — FIP — </w:t>
      </w:r>
      <w:hyperlink w:history="1" r:id="rIdinqznjl8qx2ztejuctcbu">
        <w:r>
          <w:rPr>
            <w:rStyle w:val="Hyperlink"/>
            <w:color w:val="2A6099"/>
          </w:rPr>
          <w:t xml:space="preserve">https://library.fangraphs.com/pitching/fip/</w:t>
        </w:r>
      </w:hyperlink>
    </w:p>
    <w:p>
      <w:pPr>
        <w:pStyle w:val="ListParagraph"/>
        <w:numPr>
          <w:ilvl w:val="0"/>
          <w:numId w:val="2"/>
        </w:numPr>
        <w:spacing w:after="60"/>
      </w:pPr>
      <w:r>
        <w:rPr>
          <w:b/>
          <w:bCs/>
        </w:rPr>
        <w:t xml:space="preserve">FanGraphs Sabermetrics Library — wRC+ — </w:t>
      </w:r>
      <w:hyperlink w:history="1" r:id="rIdpvzyqlk7lz9kqbxbqmac0">
        <w:r>
          <w:rPr>
            <w:rStyle w:val="Hyperlink"/>
            <w:color w:val="2A6099"/>
          </w:rPr>
          <w:t xml:space="preserve">https://library.fangraphs.com/offense/wrc/</w:t>
        </w:r>
      </w:hyperlink>
    </w:p>
    <w:p>
      <w:pPr>
        <w:pStyle w:val="ListParagraph"/>
        <w:numPr>
          <w:ilvl w:val="0"/>
          <w:numId w:val="2"/>
        </w:numPr>
        <w:spacing w:after="60"/>
      </w:pPr>
      <w:r>
        <w:rPr>
          <w:b/>
          <w:bCs/>
        </w:rPr>
        <w:t xml:space="preserve">FanGraphs Sabermetrics Library — Shutdowns &amp; Meltdowns — </w:t>
      </w:r>
      <w:hyperlink w:history="1" r:id="rIdfesqq5k-zks4ouiiswfnt">
        <w:r>
          <w:rPr>
            <w:rStyle w:val="Hyperlink"/>
            <w:color w:val="2A6099"/>
          </w:rPr>
          <w:t xml:space="preserve">https://library.fangraphs.com/pitching/shutdowns-meltdowns/</w:t>
        </w:r>
      </w:hyperlink>
    </w:p>
    <w:p>
      <w:pPr>
        <w:pStyle w:val="ListParagraph"/>
        <w:numPr>
          <w:ilvl w:val="0"/>
          <w:numId w:val="2"/>
        </w:numPr>
        <w:spacing w:after="60"/>
      </w:pPr>
      <w:r>
        <w:rPr>
          <w:b/>
          <w:bCs/>
        </w:rPr>
        <w:t xml:space="preserve">FanGraphs — BsR (Baserunning Runs) — </w:t>
      </w:r>
      <w:hyperlink w:history="1" r:id="rIdd4n-hn8o8tewfykecbju5">
        <w:r>
          <w:rPr>
            <w:rStyle w:val="Hyperlink"/>
            <w:color w:val="2A6099"/>
          </w:rPr>
          <w:t xml:space="preserve">https://library.fangraphs.com/offense/bsr/</w:t>
        </w:r>
      </w:hyperlink>
    </w:p>
    <w:p>
      <w:pPr>
        <w:pStyle w:val="ListParagraph"/>
        <w:numPr>
          <w:ilvl w:val="0"/>
          <w:numId w:val="2"/>
        </w:numPr>
        <w:spacing w:after="60"/>
      </w:pPr>
      <w:r>
        <w:rPr>
          <w:b/>
          <w:bCs/>
        </w:rPr>
        <w:t xml:space="preserve">MLB.com — Outs Above Average — </w:t>
      </w:r>
      <w:hyperlink w:history="1" r:id="rIdrqpsimtepus0znwefrzop">
        <w:r>
          <w:rPr>
            <w:rStyle w:val="Hyperlink"/>
            <w:color w:val="2A6099"/>
          </w:rPr>
          <w:t xml:space="preserve">https://www.mlb.com/glossary/statcast/outs-above-average</w:t>
        </w:r>
      </w:hyperlink>
    </w:p>
    <w:p>
      <w:pPr>
        <w:pStyle w:val="ListParagraph"/>
        <w:numPr>
          <w:ilvl w:val="0"/>
          <w:numId w:val="2"/>
        </w:numPr>
        <w:spacing w:after="60"/>
      </w:pPr>
      <w:r>
        <w:rPr>
          <w:b/>
          <w:bCs/>
        </w:rPr>
        <w:t xml:space="preserve">Baseball Savant — Catcher Framing — </w:t>
      </w:r>
      <w:hyperlink w:history="1" r:id="rId3kv3_mfdwsgxi9qqapjy2">
        <w:r>
          <w:rPr>
            <w:rStyle w:val="Hyperlink"/>
            <w:color w:val="2A6099"/>
          </w:rPr>
          <w:t xml:space="preserve">https://baseballsavant.mlb.com/leaderboard/catcher-framing</w:t>
        </w:r>
      </w:hyperlink>
    </w:p>
    <w:p>
      <w:pPr>
        <w:pStyle w:val="ListParagraph"/>
        <w:numPr>
          <w:ilvl w:val="0"/>
          <w:numId w:val="2"/>
        </w:numPr>
        <w:spacing w:after="60"/>
      </w:pPr>
      <w:r>
        <w:rPr>
          <w:b/>
          <w:bCs/>
        </w:rPr>
        <w:t xml:space="preserve">Action Network — MLB Advanced Stats for Betting — </w:t>
      </w:r>
      <w:hyperlink w:history="1" r:id="rIdxxefkkffmfzcpxfnyge9l">
        <w:r>
          <w:rPr>
            <w:rStyle w:val="Hyperlink"/>
            <w:color w:val="2A6099"/>
          </w:rPr>
          <w:t xml:space="preserve">https://www.actionnetwork.com/mlb/mlb-advanced-stats-to-know-when-betting-on-baseball</w:t>
        </w:r>
      </w:hyperlink>
    </w:p>
    <w:p>
      <w:pPr>
        <w:pStyle w:val="ListParagraph"/>
        <w:numPr>
          <w:ilvl w:val="0"/>
          <w:numId w:val="2"/>
        </w:numPr>
        <w:spacing w:after="60"/>
      </w:pPr>
      <w:r>
        <w:rPr>
          <w:b/>
          <w:bCs/>
        </w:rPr>
        <w:t xml:space="preserve">The Lines — wRC+ for MLB Betting — </w:t>
      </w:r>
      <w:hyperlink w:history="1" r:id="rIdz_d88rqmi7c0ro3djcj_-">
        <w:r>
          <w:rPr>
            <w:rStyle w:val="Hyperlink"/>
            <w:color w:val="2A6099"/>
          </w:rPr>
          <w:t xml:space="preserve">https://www.thelines.com/wrc-baseball-stats/</w:t>
        </w:r>
      </w:hyperlink>
    </w:p>
    <w:p>
      <w:pPr>
        <w:pStyle w:val="ListParagraph"/>
        <w:numPr>
          <w:ilvl w:val="0"/>
          <w:numId w:val="2"/>
        </w:numPr>
        <w:spacing w:after="60"/>
      </w:pPr>
      <w:r>
        <w:rPr>
          <w:b/>
          <w:bCs/>
        </w:rPr>
        <w:t xml:space="preserve">Pinnacle — MLB Moneyline Betting Strategy — </w:t>
      </w:r>
      <w:hyperlink w:history="1" r:id="rIddc_pmloqaes2zzosr5p7n">
        <w:r>
          <w:rPr>
            <w:rStyle w:val="Hyperlink"/>
            <w:color w:val="2A6099"/>
          </w:rPr>
          <w:t xml:space="preserve">https://www.pinnacle.com/en/betting-articles/baseball/mlb-moneyline-betting-strategy/</w:t>
        </w:r>
      </w:hyperlink>
    </w:p>
    <w:p>
      <w:pPr>
        <w:pStyle w:val="ListParagraph"/>
        <w:numPr>
          <w:ilvl w:val="0"/>
          <w:numId w:val="2"/>
        </w:numPr>
        <w:spacing w:after="60"/>
      </w:pPr>
      <w:r>
        <w:rPr>
          <w:b/>
          <w:bCs/>
        </w:rPr>
        <w:t xml:space="preserve">Boyd's Bets — Moneyline Betting Explained — </w:t>
      </w:r>
      <w:hyperlink w:history="1" r:id="rIdnot-l3m9iyefrwl0cbdoa">
        <w:r>
          <w:rPr>
            <w:rStyle w:val="Hyperlink"/>
            <w:color w:val="2A6099"/>
          </w:rPr>
          <w:t xml:space="preserve">https://www.boydsbets.com/moneyline-betting/</w:t>
        </w:r>
      </w:hyperlink>
    </w:p>
    <w:p>
      <w:pPr>
        <w:pStyle w:val="ListParagraph"/>
        <w:numPr>
          <w:ilvl w:val="0"/>
          <w:numId w:val="2"/>
        </w:numPr>
        <w:spacing w:after="60"/>
      </w:pPr>
      <w:r>
        <w:rPr>
          <w:b/>
          <w:bCs/>
        </w:rPr>
        <w:t xml:space="preserve">Odds Shark — MLB Underdog Report — </w:t>
      </w:r>
      <w:hyperlink w:history="1" r:id="rId_fthqhlyrpltulvizpg6l">
        <w:r>
          <w:rPr>
            <w:rStyle w:val="Hyperlink"/>
            <w:color w:val="2A6099"/>
          </w:rPr>
          <w:t xml:space="preserve">https://www.oddsshark.com/mlb/underdog-betting-report</w:t>
        </w:r>
      </w:hyperlink>
    </w:p>
    <w:p>
      <w:pPr>
        <w:pStyle w:val="ListParagraph"/>
        <w:numPr>
          <w:ilvl w:val="0"/>
          <w:numId w:val="2"/>
        </w:numPr>
        <w:spacing w:after="60"/>
      </w:pPr>
      <w:r>
        <w:rPr>
          <w:b/>
          <w:bCs/>
        </w:rPr>
        <w:t xml:space="preserve">Sports Insights — MLB Reverse Line Movement — </w:t>
      </w:r>
      <w:hyperlink w:history="1" r:id="rId10lg1hadf2ka3-mas9wab">
        <w:r>
          <w:rPr>
            <w:rStyle w:val="Hyperlink"/>
            <w:color w:val="2A6099"/>
          </w:rPr>
          <w:t xml:space="preserve">https://www.sportsinsights.com/blog/mlb-sharp-money-profiting-reverse-line-movement/</w:t>
        </w:r>
      </w:hyperlink>
    </w:p>
    <w:p>
      <w:pPr>
        <w:pStyle w:val="ListParagraph"/>
        <w:numPr>
          <w:ilvl w:val="0"/>
          <w:numId w:val="2"/>
        </w:numPr>
        <w:spacing w:after="60"/>
      </w:pPr>
      <w:r>
        <w:rPr>
          <w:b/>
          <w:bCs/>
        </w:rPr>
        <w:t xml:space="preserve">HeatCheck HQ — MLB Weather Betting Guide — </w:t>
      </w:r>
      <w:hyperlink w:history="1" r:id="rIdhtjtl7snvfodvkqtplk-j">
        <w:r>
          <w:rPr>
            <w:rStyle w:val="Hyperlink"/>
            <w:color w:val="2A6099"/>
          </w:rPr>
          <w:t xml:space="preserve">https://heatcheckhq.io/blog/mlb-weather-betting-guide</w:t>
        </w:r>
      </w:hyperlink>
    </w:p>
    <w:p>
      <w:pPr>
        <w:pStyle w:val="ListParagraph"/>
        <w:numPr>
          <w:ilvl w:val="0"/>
          <w:numId w:val="2"/>
        </w:numPr>
        <w:spacing w:after="60"/>
      </w:pPr>
      <w:r>
        <w:rPr>
          <w:b/>
          <w:bCs/>
        </w:rPr>
        <w:t xml:space="preserve">Ballpark Pal — Park Factors — </w:t>
      </w:r>
      <w:hyperlink w:history="1" r:id="rIdugefm221xwb71lvd2acc7">
        <w:r>
          <w:rPr>
            <w:rStyle w:val="Hyperlink"/>
            <w:color w:val="2A6099"/>
          </w:rPr>
          <w:t xml:space="preserve">https://www.ballparkpal.com/Park-Factors.php</w:t>
        </w:r>
      </w:hyperlink>
    </w:p>
    <w:p>
      <w:pPr>
        <w:pStyle w:val="ListParagraph"/>
        <w:numPr>
          <w:ilvl w:val="0"/>
          <w:numId w:val="2"/>
        </w:numPr>
        <w:spacing w:after="60"/>
      </w:pPr>
      <w:r>
        <w:rPr>
          <w:b/>
          <w:bCs/>
        </w:rPr>
        <w:t xml:space="preserve">Outlier — How MLB Umpires Impact Betting — </w:t>
      </w:r>
      <w:hyperlink w:history="1" r:id="rId7dqiyzcwualjiyf3winf_">
        <w:r>
          <w:rPr>
            <w:rStyle w:val="Hyperlink"/>
            <w:color w:val="2A6099"/>
          </w:rPr>
          <w:t xml:space="preserve">https://outlier.bet/sports-betting-strategy/mlb-betting/how-mlb-umpires-impact-baseball-betting-strategy-where-to-track-them/</w:t>
        </w:r>
      </w:hyperlink>
    </w:p>
    <w:p>
      <w:pPr>
        <w:pStyle w:val="ListParagraph"/>
        <w:numPr>
          <w:ilvl w:val="0"/>
          <w:numId w:val="2"/>
        </w:numPr>
        <w:spacing w:after="60"/>
      </w:pPr>
      <w:r>
        <w:rPr>
          <w:b/>
          <w:bCs/>
        </w:rPr>
        <w:t xml:space="preserve">TeamRankings — MLB Home/Road and Form Trends — </w:t>
      </w:r>
      <w:hyperlink w:history="1" r:id="rIdgt_xaljp-ni-b_tznjdrk">
        <w:r>
          <w:rPr>
            <w:rStyle w:val="Hyperlink"/>
            <w:color w:val="2A6099"/>
          </w:rPr>
          <w:t xml:space="preserve">https://www.teamrankings.com/mlb/trends/</w:t>
        </w:r>
      </w:hyperlink>
    </w:p>
    <w:p>
      <w:pPr>
        <w:pStyle w:val="ListParagraph"/>
        <w:numPr>
          <w:ilvl w:val="0"/>
          <w:numId w:val="2"/>
        </w:numPr>
        <w:spacing w:after="60"/>
      </w:pPr>
      <w:r>
        <w:rPr>
          <w:b/>
          <w:bCs/>
        </w:rPr>
        <w:t xml:space="preserve">Baseball Prospectus — Times Through the Order Penalty — </w:t>
      </w:r>
      <w:hyperlink w:history="1" r:id="rId6ablygytqkvgor6ofkcpt">
        <w:r>
          <w:rPr>
            <w:rStyle w:val="Hyperlink"/>
            <w:color w:val="2A6099"/>
          </w:rPr>
          <w:t xml:space="preserve">https://www.baseballprospectus.com/news/article/11110/baseball-proguestus-the-third-time-through-the-order-penalty/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d6x0t4tdaurdns8f4spk" Type="http://schemas.openxmlformats.org/officeDocument/2006/relationships/hyperlink" Target="https://library.fangraphs.com/pitching/siera/" TargetMode="External"/><Relationship Id="rIdinqznjl8qx2ztejuctcbu" Type="http://schemas.openxmlformats.org/officeDocument/2006/relationships/hyperlink" Target="https://library.fangraphs.com/pitching/fip/" TargetMode="External"/><Relationship Id="rIdpvzyqlk7lz9kqbxbqmac0" Type="http://schemas.openxmlformats.org/officeDocument/2006/relationships/hyperlink" Target="https://library.fangraphs.com/offense/wrc/" TargetMode="External"/><Relationship Id="rIdfesqq5k-zks4ouiiswfnt" Type="http://schemas.openxmlformats.org/officeDocument/2006/relationships/hyperlink" Target="https://library.fangraphs.com/pitching/shutdowns-meltdowns/" TargetMode="External"/><Relationship Id="rIdd4n-hn8o8tewfykecbju5" Type="http://schemas.openxmlformats.org/officeDocument/2006/relationships/hyperlink" Target="https://library.fangraphs.com/offense/bsr/" TargetMode="External"/><Relationship Id="rIdrqpsimtepus0znwefrzop" Type="http://schemas.openxmlformats.org/officeDocument/2006/relationships/hyperlink" Target="https://www.mlb.com/glossary/statcast/outs-above-average" TargetMode="External"/><Relationship Id="rId3kv3_mfdwsgxi9qqapjy2" Type="http://schemas.openxmlformats.org/officeDocument/2006/relationships/hyperlink" Target="https://baseballsavant.mlb.com/leaderboard/catcher-framing" TargetMode="External"/><Relationship Id="rIdxxefkkffmfzcpxfnyge9l" Type="http://schemas.openxmlformats.org/officeDocument/2006/relationships/hyperlink" Target="https://www.actionnetwork.com/mlb/mlb-advanced-stats-to-know-when-betting-on-baseball" TargetMode="External"/><Relationship Id="rIdz_d88rqmi7c0ro3djcj_-" Type="http://schemas.openxmlformats.org/officeDocument/2006/relationships/hyperlink" Target="https://www.thelines.com/wrc-baseball-stats/" TargetMode="External"/><Relationship Id="rIddc_pmloqaes2zzosr5p7n" Type="http://schemas.openxmlformats.org/officeDocument/2006/relationships/hyperlink" Target="https://www.pinnacle.com/en/betting-articles/baseball/mlb-moneyline-betting-strategy/" TargetMode="External"/><Relationship Id="rIdnot-l3m9iyefrwl0cbdoa" Type="http://schemas.openxmlformats.org/officeDocument/2006/relationships/hyperlink" Target="https://www.boydsbets.com/moneyline-betting/" TargetMode="External"/><Relationship Id="rId_fthqhlyrpltulvizpg6l" Type="http://schemas.openxmlformats.org/officeDocument/2006/relationships/hyperlink" Target="https://www.oddsshark.com/mlb/underdog-betting-report" TargetMode="External"/><Relationship Id="rId10lg1hadf2ka3-mas9wab" Type="http://schemas.openxmlformats.org/officeDocument/2006/relationships/hyperlink" Target="https://www.sportsinsights.com/blog/mlb-sharp-money-profiting-reverse-line-movement/" TargetMode="External"/><Relationship Id="rIdhtjtl7snvfodvkqtplk-j" Type="http://schemas.openxmlformats.org/officeDocument/2006/relationships/hyperlink" Target="https://heatcheckhq.io/blog/mlb-weather-betting-guide" TargetMode="External"/><Relationship Id="rIdugefm221xwb71lvd2acc7" Type="http://schemas.openxmlformats.org/officeDocument/2006/relationships/hyperlink" Target="https://www.ballparkpal.com/Park-Factors.php" TargetMode="External"/><Relationship Id="rId7dqiyzcwualjiyf3winf_" Type="http://schemas.openxmlformats.org/officeDocument/2006/relationships/hyperlink" Target="https://outlier.bet/sports-betting-strategy/mlb-betting/how-mlb-umpires-impact-baseball-betting-strategy-where-to-track-them/" TargetMode="External"/><Relationship Id="rIdgt_xaljp-ni-b_tznjdrk" Type="http://schemas.openxmlformats.org/officeDocument/2006/relationships/hyperlink" Target="https://www.teamrankings.com/mlb/trends/" TargetMode="External"/><Relationship Id="rId6ablygytqkvgor6ofkcpt" Type="http://schemas.openxmlformats.org/officeDocument/2006/relationships/hyperlink" Target="https://www.baseballprospectus.com/news/article/11110/baseball-proguestus-the-third-time-through-the-order-penalty/"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 Moneyline Indicators Research</dc:title>
  <dc:creator>Baseball Betting Predictor</dc:creator>
  <cp:lastModifiedBy>Un-named</cp:lastModifiedBy>
  <cp:revision>1</cp:revision>
  <dcterms:created xsi:type="dcterms:W3CDTF">2026-04-20T02:17:08.897Z</dcterms:created>
  <dcterms:modified xsi:type="dcterms:W3CDTF">2026-04-20T02:17:08.898Z</dcterms:modified>
</cp:coreProperties>
</file>

<file path=docProps/custom.xml><?xml version="1.0" encoding="utf-8"?>
<Properties xmlns="http://schemas.openxmlformats.org/officeDocument/2006/custom-properties" xmlns:vt="http://schemas.openxmlformats.org/officeDocument/2006/docPropsVTypes"/>
</file>