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1720" w:lineRule="auto"/>
        <w:rPr/>
      </w:pPr>
      <w:r w:rsidDel="00000000" w:rsidR="00000000" w:rsidRPr="00000000">
        <w:rPr>
          <w:rFonts w:ascii="Play" w:cs="Play" w:eastAsia="Play" w:hAnsi="Play"/>
          <w:b w:val="1"/>
          <w:bCs w:val="1"/>
          <w:color w:val="1f4e79"/>
          <w:sz w:val="30"/>
          <w:szCs w:val="30"/>
          <w:rtl w:val="0"/>
        </w:rPr>
        <w:t xml:space="preserve">COMPUTABLE KNOWLEDGE</w:t>
        <w:br w:type="textWrapping"/>
        <w:t xml:space="preserve">SPECIFICATION</w:t>
      </w:r>
      <w:r w:rsidDel="00000000" w:rsidR="00000000" w:rsidRPr="00000000">
        <w:rPr>
          <w:rtl w:val="0"/>
        </w:rPr>
      </w:r>
    </w:p>
    <w:p w:rsidR="00000000" w:rsidDel="00000000" w:rsidP="00000000" w:rsidRDefault="00000000" w:rsidRPr="00000000" w14:paraId="00000002">
      <w:pPr>
        <w:spacing w:after="160" w:lineRule="auto"/>
        <w:rPr/>
      </w:pPr>
      <w:r w:rsidDel="00000000" w:rsidR="00000000" w:rsidRPr="00000000">
        <w:rPr>
          <w:rFonts w:ascii="Play" w:cs="Play" w:eastAsia="Play" w:hAnsi="Play"/>
          <w:b w:val="1"/>
          <w:bCs w:val="1"/>
          <w:color w:val="17324d"/>
          <w:sz w:val="58"/>
          <w:szCs w:val="58"/>
          <w:rtl w:val="0"/>
        </w:rPr>
        <w:t xml:space="preserve">Meggitt–Wagner Classification of</w:t>
        <w:br w:type="textWrapping"/>
        <w:t xml:space="preserve">Diabetic Foot Lesions</w:t>
      </w:r>
      <w:r w:rsidDel="00000000" w:rsidR="00000000" w:rsidRPr="00000000">
        <w:rPr>
          <w:rtl w:val="0"/>
        </w:rPr>
      </w:r>
    </w:p>
    <w:p w:rsidR="00000000" w:rsidDel="00000000" w:rsidP="00000000" w:rsidRDefault="00000000" w:rsidRPr="00000000" w14:paraId="00000003">
      <w:pPr>
        <w:spacing w:after="560" w:lineRule="auto"/>
        <w:rPr/>
      </w:pPr>
      <w:r w:rsidDel="00000000" w:rsidR="00000000" w:rsidRPr="00000000">
        <w:rPr>
          <w:rFonts w:ascii="Aptos" w:cs="Aptos" w:eastAsia="Aptos" w:hAnsi="Aptos"/>
          <w:i w:val="1"/>
          <w:iCs w:val="1"/>
          <w:color w:val="5b6573"/>
          <w:sz w:val="26"/>
          <w:szCs w:val="26"/>
          <w:rtl w:val="0"/>
        </w:rPr>
        <w:t xml:space="preserve">Questionnaire Logic, Response Model, and Response Analysis</w:t>
      </w:r>
      <w:r w:rsidDel="00000000" w:rsidR="00000000" w:rsidRPr="00000000">
        <w:rPr>
          <w:rtl w:val="0"/>
        </w:rPr>
      </w:r>
    </w:p>
    <w:tbl>
      <w:tblPr>
        <w:tblStyle w:val="Table1"/>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004">
            <w:pPr>
              <w:spacing w:after="0" w:line="259" w:lineRule="auto"/>
              <w:jc w:val="left"/>
              <w:rPr/>
            </w:pPr>
            <w:r w:rsidDel="00000000" w:rsidR="00000000" w:rsidRPr="00000000">
              <w:rPr>
                <w:rFonts w:ascii="Aptos" w:cs="Aptos" w:eastAsia="Aptos" w:hAnsi="Aptos"/>
                <w:b w:val="1"/>
                <w:bCs w:val="1"/>
                <w:color w:val="1f4e79"/>
                <w:sz w:val="16"/>
                <w:szCs w:val="16"/>
                <w:rtl w:val="0"/>
              </w:rPr>
              <w:t xml:space="preserve">WORKING STATUS</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05">
            <w:pPr>
              <w:spacing w:after="0" w:line="259" w:lineRule="auto"/>
              <w:jc w:val="left"/>
              <w:rPr/>
            </w:pPr>
            <w:r w:rsidDel="00000000" w:rsidR="00000000" w:rsidRPr="00000000">
              <w:rPr>
                <w:rFonts w:ascii="Aptos" w:cs="Aptos" w:eastAsia="Aptos" w:hAnsi="Aptos"/>
                <w:b w:val="0"/>
                <w:bCs w:val="0"/>
                <w:color w:val="17324d"/>
                <w:sz w:val="20"/>
                <w:szCs w:val="20"/>
                <w:rtl w:val="0"/>
              </w:rPr>
              <w:t xml:space="preserve">Full version 1.0</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006">
            <w:pPr>
              <w:spacing w:after="0" w:line="259" w:lineRule="auto"/>
              <w:jc w:val="left"/>
              <w:rPr/>
            </w:pPr>
            <w:r w:rsidDel="00000000" w:rsidR="00000000" w:rsidRPr="00000000">
              <w:rPr>
                <w:rFonts w:ascii="Aptos" w:cs="Aptos" w:eastAsia="Aptos" w:hAnsi="Aptos"/>
                <w:b w:val="1"/>
                <w:bCs w:val="1"/>
                <w:color w:val="1f4e79"/>
                <w:sz w:val="16"/>
                <w:szCs w:val="16"/>
                <w:rtl w:val="0"/>
              </w:rPr>
              <w:t xml:space="preserve">SPECIFICATION IDENTIFIER</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07">
            <w:pPr>
              <w:spacing w:after="0" w:line="259" w:lineRule="auto"/>
              <w:jc w:val="left"/>
              <w:rPr/>
            </w:pPr>
            <w:r w:rsidDel="00000000" w:rsidR="00000000" w:rsidRPr="00000000">
              <w:rPr>
                <w:rFonts w:ascii="Aptos" w:cs="Aptos" w:eastAsia="Aptos" w:hAnsi="Aptos"/>
                <w:b w:val="0"/>
                <w:bCs w:val="0"/>
                <w:color w:val="17324d"/>
                <w:sz w:val="20"/>
                <w:szCs w:val="20"/>
                <w:rtl w:val="0"/>
              </w:rPr>
              <w:t xml:space="preserve">CKS-1.0</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008">
            <w:pPr>
              <w:spacing w:after="0" w:line="259" w:lineRule="auto"/>
              <w:jc w:val="left"/>
              <w:rPr/>
            </w:pPr>
            <w:r w:rsidDel="00000000" w:rsidR="00000000" w:rsidRPr="00000000">
              <w:rPr>
                <w:rFonts w:ascii="Aptos" w:cs="Aptos" w:eastAsia="Aptos" w:hAnsi="Aptos"/>
                <w:b w:val="1"/>
                <w:bCs w:val="1"/>
                <w:color w:val="1f4e79"/>
                <w:sz w:val="16"/>
                <w:szCs w:val="16"/>
                <w:rtl w:val="0"/>
              </w:rPr>
              <w:t xml:space="preserve">CANONICAL IRI</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09">
            <w:pPr>
              <w:spacing w:after="0" w:line="259" w:lineRule="auto"/>
              <w:jc w:val="left"/>
              <w:rPr/>
            </w:pPr>
            <w:r w:rsidDel="00000000" w:rsidR="00000000" w:rsidRPr="00000000">
              <w:rPr>
                <w:rFonts w:ascii="Aptos" w:cs="Aptos" w:eastAsia="Aptos" w:hAnsi="Aptos"/>
                <w:b w:val="0"/>
                <w:bCs w:val="0"/>
                <w:color w:val="17324d"/>
                <w:sz w:val="20"/>
                <w:szCs w:val="20"/>
                <w:rtl w:val="0"/>
              </w:rPr>
              <w:t xml:space="preserve">https://kgrid.org/cks/meggitt-wagner/versions/cks-1.0</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00A">
            <w:pPr>
              <w:spacing w:after="0" w:line="259" w:lineRule="auto"/>
              <w:jc w:val="left"/>
              <w:rPr/>
            </w:pPr>
            <w:r w:rsidDel="00000000" w:rsidR="00000000" w:rsidRPr="00000000">
              <w:rPr>
                <w:rFonts w:ascii="Aptos" w:cs="Aptos" w:eastAsia="Aptos" w:hAnsi="Aptos"/>
                <w:b w:val="1"/>
                <w:bCs w:val="1"/>
                <w:color w:val="1f4e79"/>
                <w:sz w:val="16"/>
                <w:szCs w:val="16"/>
                <w:rtl w:val="0"/>
              </w:rPr>
              <w:t xml:space="preserve">SPECIFICATION FAMILY IRI</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0B">
            <w:pPr>
              <w:spacing w:after="0" w:line="259" w:lineRule="auto"/>
              <w:jc w:val="left"/>
              <w:rPr/>
            </w:pPr>
            <w:r w:rsidDel="00000000" w:rsidR="00000000" w:rsidRPr="00000000">
              <w:rPr>
                <w:rFonts w:ascii="Aptos" w:cs="Aptos" w:eastAsia="Aptos" w:hAnsi="Aptos"/>
                <w:b w:val="0"/>
                <w:bCs w:val="0"/>
                <w:color w:val="17324d"/>
                <w:sz w:val="20"/>
                <w:szCs w:val="20"/>
                <w:rtl w:val="0"/>
              </w:rPr>
              <w:t xml:space="preserve">https://kgrid.org/cks/meggitt-wagner</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00C">
            <w:pPr>
              <w:spacing w:after="0" w:line="259" w:lineRule="auto"/>
              <w:jc w:val="left"/>
              <w:rPr/>
            </w:pPr>
            <w:r w:rsidDel="00000000" w:rsidR="00000000" w:rsidRPr="00000000">
              <w:rPr>
                <w:rFonts w:ascii="Aptos" w:cs="Aptos" w:eastAsia="Aptos" w:hAnsi="Aptos"/>
                <w:b w:val="1"/>
                <w:bCs w:val="1"/>
                <w:color w:val="1f4e79"/>
                <w:sz w:val="16"/>
                <w:szCs w:val="16"/>
                <w:rtl w:val="0"/>
              </w:rPr>
              <w:t xml:space="preserve">CAPABILITY TYPE</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0D">
            <w:pPr>
              <w:spacing w:after="0" w:line="259" w:lineRule="auto"/>
              <w:jc w:val="left"/>
              <w:rPr/>
            </w:pPr>
            <w:r w:rsidDel="00000000" w:rsidR="00000000" w:rsidRPr="00000000">
              <w:rPr>
                <w:rFonts w:ascii="Aptos" w:cs="Aptos" w:eastAsia="Aptos" w:hAnsi="Aptos"/>
                <w:b w:val="0"/>
                <w:bCs w:val="0"/>
                <w:color w:val="17324d"/>
                <w:sz w:val="20"/>
                <w:szCs w:val="20"/>
                <w:rtl w:val="0"/>
              </w:rPr>
              <w:t xml:space="preserve">Questionnaire, CKS-derived response model, and response analysis</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00E">
            <w:pPr>
              <w:spacing w:after="0" w:line="259" w:lineRule="auto"/>
              <w:jc w:val="left"/>
              <w:rPr/>
            </w:pPr>
            <w:r w:rsidDel="00000000" w:rsidR="00000000" w:rsidRPr="00000000">
              <w:rPr>
                <w:rFonts w:ascii="Aptos" w:cs="Aptos" w:eastAsia="Aptos" w:hAnsi="Aptos"/>
                <w:b w:val="1"/>
                <w:bCs w:val="1"/>
                <w:color w:val="1f4e79"/>
                <w:sz w:val="16"/>
                <w:szCs w:val="16"/>
                <w:rtl w:val="0"/>
              </w:rPr>
              <w:t xml:space="preserve">CLINICAL DOMAIN</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0F">
            <w:pPr>
              <w:spacing w:after="0" w:line="259" w:lineRule="auto"/>
              <w:jc w:val="left"/>
              <w:rPr/>
            </w:pPr>
            <w:r w:rsidDel="00000000" w:rsidR="00000000" w:rsidRPr="00000000">
              <w:rPr>
                <w:rFonts w:ascii="Aptos" w:cs="Aptos" w:eastAsia="Aptos" w:hAnsi="Aptos"/>
                <w:b w:val="0"/>
                <w:bCs w:val="0"/>
                <w:color w:val="17324d"/>
                <w:sz w:val="20"/>
                <w:szCs w:val="20"/>
                <w:rtl w:val="0"/>
              </w:rPr>
              <w:t xml:space="preserve">Diabetic foot disease</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010">
            <w:pPr>
              <w:spacing w:after="0" w:line="259" w:lineRule="auto"/>
              <w:jc w:val="left"/>
              <w:rPr/>
            </w:pPr>
            <w:r w:rsidDel="00000000" w:rsidR="00000000" w:rsidRPr="00000000">
              <w:rPr>
                <w:rFonts w:ascii="Aptos" w:cs="Aptos" w:eastAsia="Aptos" w:hAnsi="Aptos"/>
                <w:b w:val="1"/>
                <w:bCs w:val="1"/>
                <w:color w:val="1f4e79"/>
                <w:sz w:val="16"/>
                <w:szCs w:val="16"/>
                <w:rtl w:val="0"/>
              </w:rPr>
              <w:t xml:space="preserve">PRIMARY OUTPUT</w:t>
            </w:r>
            <w:r w:rsidDel="00000000" w:rsidR="00000000" w:rsidRPr="00000000">
              <w:rPr>
                <w:rtl w:val="0"/>
              </w:rPr>
            </w:r>
          </w:p>
        </w:tc>
        <w:tc>
          <w:tcPr>
            <w:shd w:fill="ffffff" w:val="clear"/>
            <w:tcMar>
              <w:top w:w="100.0" w:type="dxa"/>
              <w:bottom w:w="100.0" w:type="dxa"/>
            </w:tcMar>
            <w:vAlign w:val="center"/>
          </w:tcPr>
          <w:p w:rsidR="00000000" w:rsidDel="00000000" w:rsidP="00000000" w:rsidRDefault="00000000" w:rsidRPr="00000000" w14:paraId="00000011">
            <w:pPr>
              <w:spacing w:after="0" w:line="259" w:lineRule="auto"/>
              <w:jc w:val="left"/>
              <w:rPr/>
            </w:pPr>
            <w:r w:rsidDel="00000000" w:rsidR="00000000" w:rsidRPr="00000000">
              <w:rPr>
                <w:rFonts w:ascii="Aptos" w:cs="Aptos" w:eastAsia="Aptos" w:hAnsi="Aptos"/>
                <w:b w:val="0"/>
                <w:bCs w:val="0"/>
                <w:color w:val="17324d"/>
                <w:sz w:val="20"/>
                <w:szCs w:val="20"/>
                <w:rtl w:val="0"/>
              </w:rPr>
              <w:t xml:space="preserve">Wagner score, 0 through 5</w:t>
            </w:r>
            <w:r w:rsidDel="00000000" w:rsidR="00000000" w:rsidRPr="00000000">
              <w:rPr>
                <w:rtl w:val="0"/>
              </w:rPr>
            </w:r>
          </w:p>
        </w:tc>
      </w:tr>
    </w:tbl>
    <w:p w:rsidR="00000000" w:rsidDel="00000000" w:rsidP="00000000" w:rsidRDefault="00000000" w:rsidRPr="00000000" w14:paraId="00000012">
      <w:pPr>
        <w:spacing w:before="480" w:lineRule="auto"/>
        <w:rPr/>
      </w:pPr>
      <w:r w:rsidDel="00000000" w:rsidR="00000000" w:rsidRPr="00000000">
        <w:rPr>
          <w:rFonts w:ascii="Aptos" w:cs="Aptos" w:eastAsia="Aptos" w:hAnsi="Aptos"/>
          <w:b w:val="1"/>
          <w:bCs w:val="1"/>
          <w:color w:val="1f4e79"/>
          <w:sz w:val="16"/>
          <w:szCs w:val="16"/>
          <w:rtl w:val="0"/>
        </w:rPr>
        <w:t xml:space="preserve">INTENDED DOWNSTREAM USE</w:t>
      </w:r>
      <w:r w:rsidDel="00000000" w:rsidR="00000000" w:rsidRPr="00000000">
        <w:rPr>
          <w:rtl w:val="0"/>
        </w:rPr>
      </w:r>
    </w:p>
    <w:p w:rsidR="00000000" w:rsidDel="00000000" w:rsidP="00000000" w:rsidRDefault="00000000" w:rsidRPr="00000000" w14:paraId="00000013">
      <w:pPr>
        <w:rPr/>
      </w:pPr>
      <w:r w:rsidDel="00000000" w:rsidR="00000000" w:rsidRPr="00000000">
        <w:rPr>
          <w:rFonts w:ascii="Aptos" w:cs="Aptos" w:eastAsia="Aptos" w:hAnsi="Aptos"/>
          <w:color w:val="17324d"/>
          <w:sz w:val="22"/>
          <w:szCs w:val="22"/>
          <w:rtl w:val="0"/>
        </w:rPr>
        <w:t xml:space="preserve">Interactive questionnaire-based classification, clinical communication, wound-severity characterization, and use as an input to other computational capabilities, including HBOT treatment-recommendation logic.</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rPr/>
      </w:pPr>
      <w:r w:rsidDel="00000000" w:rsidR="00000000" w:rsidRPr="00000000">
        <w:rPr>
          <w:rtl w:val="0"/>
        </w:rPr>
        <w:t xml:space="preserve">Provenance and Disclaimer</w:t>
      </w:r>
    </w:p>
    <w:p w:rsidR="00000000" w:rsidDel="00000000" w:rsidP="00000000" w:rsidRDefault="00000000" w:rsidRPr="00000000" w14:paraId="00000016">
      <w:pPr>
        <w:pStyle w:val="Heading2"/>
        <w:rPr/>
      </w:pPr>
      <w:r w:rsidDel="00000000" w:rsidR="00000000" w:rsidRPr="00000000">
        <w:rPr>
          <w:rtl w:val="0"/>
        </w:rPr>
        <w:t xml:space="preserve">Provenance</w:t>
      </w:r>
    </w:p>
    <w:p w:rsidR="00000000" w:rsidDel="00000000" w:rsidP="00000000" w:rsidRDefault="00000000" w:rsidRPr="00000000" w14:paraId="00000017">
      <w:pPr>
        <w:rPr/>
      </w:pPr>
      <w:r w:rsidDel="00000000" w:rsidR="00000000" w:rsidRPr="00000000">
        <w:rPr>
          <w:rtl w:val="0"/>
        </w:rPr>
        <w:t xml:space="preserve">This specification was created by the Knowledge Systems Lab (KSL), an interdisciplinary research group housed in the Department of Learning Health Sciences at the University of Michigan Medical School. The lab advances the science of computable biomedical knowledge by studying the engineering, mechanics, and use of computable knowledge artifacts and the infrastructure that supports their development, implementation, dissemination, and stewardship. Its multidisciplinary work draws on expertise in information and library science, health care, public health, software development, and infrastructure.</w:t>
      </w:r>
    </w:p>
    <w:p w:rsidR="00000000" w:rsidDel="00000000" w:rsidP="00000000" w:rsidRDefault="00000000" w:rsidRPr="00000000" w14:paraId="00000018">
      <w:pPr>
        <w:rPr/>
      </w:pPr>
      <w:r w:rsidDel="00000000" w:rsidR="00000000" w:rsidRPr="00000000">
        <w:rPr>
          <w:i w:val="1"/>
          <w:iCs w:val="1"/>
          <w:sz w:val="18"/>
          <w:szCs w:val="18"/>
          <w:rtl w:val="0"/>
        </w:rPr>
        <w:t xml:space="preserve">Laboratory information source: Knowledge Systems Lab, University of Michigan (https://knowledge-systems.lab.medicine.umich.edu/home; accessed July 27, 2026).</w:t>
      </w:r>
      <w:r w:rsidDel="00000000" w:rsidR="00000000" w:rsidRPr="00000000">
        <w:rPr>
          <w:rtl w:val="0"/>
        </w:rPr>
      </w:r>
    </w:p>
    <w:p w:rsidR="00000000" w:rsidDel="00000000" w:rsidP="00000000" w:rsidRDefault="00000000" w:rsidRPr="00000000" w14:paraId="00000019">
      <w:pPr>
        <w:pStyle w:val="Heading2"/>
        <w:rPr/>
      </w:pPr>
      <w:r w:rsidDel="00000000" w:rsidR="00000000" w:rsidRPr="00000000">
        <w:rPr>
          <w:rtl w:val="0"/>
        </w:rPr>
        <w:t xml:space="preserve">Disclaimer</w:t>
      </w:r>
    </w:p>
    <w:tbl>
      <w:tblPr>
        <w:tblStyle w:val="Table2"/>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01A">
            <w:pPr>
              <w:spacing w:after="40" w:lineRule="auto"/>
              <w:rPr/>
            </w:pPr>
            <w:r w:rsidDel="00000000" w:rsidR="00000000" w:rsidRPr="00000000">
              <w:rPr>
                <w:rFonts w:ascii="Aptos" w:cs="Aptos" w:eastAsia="Aptos" w:hAnsi="Aptos"/>
                <w:b w:val="1"/>
                <w:bCs w:val="1"/>
                <w:color w:val="1f4e79"/>
                <w:sz w:val="17"/>
                <w:szCs w:val="17"/>
                <w:rtl w:val="0"/>
              </w:rPr>
              <w:t xml:space="preserve">DEMONSTRATION AND EDUCATIONAL USE ONLY  </w:t>
            </w:r>
            <w:r w:rsidDel="00000000" w:rsidR="00000000" w:rsidRPr="00000000">
              <w:rPr>
                <w:rFonts w:ascii="Aptos" w:cs="Aptos" w:eastAsia="Aptos" w:hAnsi="Aptos"/>
                <w:color w:val="17324d"/>
                <w:sz w:val="20"/>
                <w:szCs w:val="20"/>
                <w:rtl w:val="0"/>
              </w:rPr>
              <w:t xml:space="preserve">This CKS is for demonstration and educational purposes only. It is not intended to specify production-ready computable knowledge for implementation or use in real-world clinical, quality-improvement, research, operational, or other contexts.</w:t>
            </w:r>
            <w:r w:rsidDel="00000000" w:rsidR="00000000" w:rsidRPr="00000000">
              <w:rPr>
                <w:rtl w:val="0"/>
              </w:rPr>
            </w:r>
          </w:p>
        </w:tc>
      </w:tr>
    </w:tbl>
    <w:p w:rsidR="00000000" w:rsidDel="00000000" w:rsidP="00000000" w:rsidRDefault="00000000" w:rsidRPr="00000000" w14:paraId="0000001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3"/>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01C">
            <w:pPr>
              <w:spacing w:after="40" w:lineRule="auto"/>
              <w:rPr/>
            </w:pPr>
            <w:r w:rsidDel="00000000" w:rsidR="00000000" w:rsidRPr="00000000">
              <w:rPr>
                <w:rFonts w:ascii="Aptos" w:cs="Aptos" w:eastAsia="Aptos" w:hAnsi="Aptos"/>
                <w:b w:val="1"/>
                <w:bCs w:val="1"/>
                <w:color w:val="1f4e79"/>
                <w:sz w:val="17"/>
                <w:szCs w:val="17"/>
                <w:rtl w:val="0"/>
              </w:rPr>
              <w:t xml:space="preserve">TERMINOLOGY  </w:t>
            </w:r>
            <w:r w:rsidDel="00000000" w:rsidR="00000000" w:rsidRPr="00000000">
              <w:rPr>
                <w:rFonts w:ascii="Aptos" w:cs="Aptos" w:eastAsia="Aptos" w:hAnsi="Aptos"/>
                <w:color w:val="17324d"/>
                <w:sz w:val="20"/>
                <w:szCs w:val="20"/>
                <w:rtl w:val="0"/>
              </w:rPr>
              <w:t xml:space="preserve">The scale formally attributed in the document title as the Meggitt–Wagner Classification is referred to throughout the remainder of this CKS as the Wagner scale. Its ordinal output is referred to as the Wagner score. The formal document title and persistent IRI identifiers retain the attributed name for identity and traceability.</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01D">
            <w:pPr>
              <w:spacing w:after="40" w:lineRule="auto"/>
              <w:rPr/>
            </w:pPr>
            <w:r w:rsidDel="00000000" w:rsidR="00000000" w:rsidRPr="00000000">
              <w:rPr>
                <w:rFonts w:ascii="Aptos" w:cs="Aptos" w:eastAsia="Aptos" w:hAnsi="Aptos"/>
                <w:b w:val="1"/>
                <w:bCs w:val="1"/>
                <w:color w:val="1f4e79"/>
                <w:sz w:val="17"/>
                <w:szCs w:val="17"/>
                <w:rtl w:val="0"/>
              </w:rPr>
              <w:t xml:space="preserve">INTERNATIONALIZATION  </w:t>
            </w:r>
            <w:r w:rsidDel="00000000" w:rsidR="00000000" w:rsidRPr="00000000">
              <w:rPr>
                <w:rFonts w:ascii="Aptos" w:cs="Aptos" w:eastAsia="Aptos" w:hAnsi="Aptos"/>
                <w:color w:val="17324d"/>
                <w:sz w:val="20"/>
                <w:szCs w:val="20"/>
                <w:rtl w:val="0"/>
              </w:rPr>
              <w:t xml:space="preserve">This CKS does not address issues of internationalization in any way. It is currently limited to specifying all text and logic only in English.</w:t>
            </w:r>
            <w:r w:rsidDel="00000000" w:rsidR="00000000" w:rsidRPr="00000000">
              <w:rPr>
                <w:rtl w:val="0"/>
              </w:rPr>
            </w:r>
          </w:p>
        </w:tc>
      </w:tr>
    </w:tbl>
    <w:p w:rsidR="00000000" w:rsidDel="00000000" w:rsidP="00000000" w:rsidRDefault="00000000" w:rsidRPr="00000000" w14:paraId="0000001E">
      <w:pPr>
        <w:spacing w:after="0" w:before="0" w:line="40"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keepNext w:val="1"/>
        <w:keepLines w:val="1"/>
        <w:rPr/>
      </w:pPr>
      <w:r w:rsidDel="00000000" w:rsidR="00000000" w:rsidRPr="00000000">
        <w:rPr>
          <w:rtl w:val="0"/>
        </w:rPr>
        <w:t xml:space="preserve">1. Capability Statement</w:t>
      </w:r>
    </w:p>
    <w:p w:rsidR="00000000" w:rsidDel="00000000" w:rsidP="00000000" w:rsidRDefault="00000000" w:rsidRPr="00000000" w14:paraId="00000020">
      <w:pPr>
        <w:rPr/>
      </w:pPr>
      <w:r w:rsidDel="00000000" w:rsidR="00000000" w:rsidRPr="00000000">
        <w:rPr>
          <w:rFonts w:ascii="Aptos" w:cs="Aptos" w:eastAsia="Aptos" w:hAnsi="Aptos"/>
          <w:color w:val="17324d"/>
          <w:sz w:val="21"/>
          <w:szCs w:val="21"/>
          <w:rtl w:val="0"/>
        </w:rPr>
        <w:t xml:space="preserve">This computable knowledge specification defines a user-facing scoring model that evaluates a diabetic foot lesion according to the Wagner scale.</w:t>
      </w:r>
      <w:r w:rsidDel="00000000" w:rsidR="00000000" w:rsidRPr="00000000">
        <w:rPr>
          <w:rtl w:val="0"/>
        </w:rPr>
      </w:r>
    </w:p>
    <w:p w:rsidR="00000000" w:rsidDel="00000000" w:rsidP="00000000" w:rsidRDefault="00000000" w:rsidRPr="00000000" w14:paraId="00000021">
      <w:pPr>
        <w:rPr/>
      </w:pPr>
      <w:r w:rsidDel="00000000" w:rsidR="00000000" w:rsidRPr="00000000">
        <w:rPr>
          <w:rFonts w:ascii="Aptos" w:cs="Aptos" w:eastAsia="Aptos" w:hAnsi="Aptos"/>
          <w:color w:val="17324d"/>
          <w:sz w:val="21"/>
          <w:szCs w:val="21"/>
          <w:rtl w:val="0"/>
        </w:rPr>
        <w:t xml:space="preserve">The computable realization SHALL be an adaptive interactive questionnaire. The user answers a dynamically selected series of binary Yes/No questions about the assessed lesion or site. Upon successful completion and end-user confirmation, the capability registers the resulting values in a fixed-position response-state array, explicitly lists the directly answered and entailed questions, and applies deterministic classification logic to return one Wagner score from 0 through 5 when classification is possible. Questionnaire Logic SHALL never write an incomplete response state.</w:t>
      </w:r>
      <w:r w:rsidDel="00000000" w:rsidR="00000000" w:rsidRPr="00000000">
        <w:rPr>
          <w:rtl w:val="0"/>
        </w:rPr>
      </w:r>
    </w:p>
    <w:tbl>
      <w:tblPr>
        <w:tblStyle w:val="Table4"/>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022">
            <w:pPr>
              <w:spacing w:after="40" w:lineRule="auto"/>
              <w:rPr/>
            </w:pPr>
            <w:r w:rsidDel="00000000" w:rsidR="00000000" w:rsidRPr="00000000">
              <w:rPr>
                <w:rFonts w:ascii="Aptos" w:cs="Aptos" w:eastAsia="Aptos" w:hAnsi="Aptos"/>
                <w:b w:val="1"/>
                <w:bCs w:val="1"/>
                <w:color w:val="1f4e79"/>
                <w:sz w:val="17"/>
                <w:szCs w:val="17"/>
                <w:rtl w:val="0"/>
              </w:rPr>
              <w:t xml:space="preserve">ESSENTIAL FORM  </w:t>
            </w:r>
            <w:r w:rsidDel="00000000" w:rsidR="00000000" w:rsidRPr="00000000">
              <w:rPr>
                <w:rFonts w:ascii="Aptos" w:cs="Aptos" w:eastAsia="Aptos" w:hAnsi="Aptos"/>
                <w:color w:val="17324d"/>
                <w:sz w:val="20"/>
                <w:szCs w:val="20"/>
                <w:rtl w:val="0"/>
              </w:rPr>
              <w:t xml:space="preserve">The questions are the user-facing interface to the computable knowledge. A realization that requires users to supply internal variables or a grade directly, without presenting the required questions, does not conform to this specification.</w:t>
            </w:r>
            <w:r w:rsidDel="00000000" w:rsidR="00000000" w:rsidRPr="00000000">
              <w:rPr>
                <w:rtl w:val="0"/>
              </w:rPr>
            </w:r>
          </w:p>
        </w:tc>
      </w:tr>
    </w:tbl>
    <w:p w:rsidR="00000000" w:rsidDel="00000000" w:rsidP="00000000" w:rsidRDefault="00000000" w:rsidRPr="00000000" w14:paraId="00000023">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5"/>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024">
            <w:pPr>
              <w:spacing w:after="40" w:lineRule="auto"/>
              <w:rPr/>
            </w:pPr>
            <w:r w:rsidDel="00000000" w:rsidR="00000000" w:rsidRPr="00000000">
              <w:rPr>
                <w:rFonts w:ascii="Aptos" w:cs="Aptos" w:eastAsia="Aptos" w:hAnsi="Aptos"/>
                <w:b w:val="1"/>
                <w:bCs w:val="1"/>
                <w:color w:val="1f4e79"/>
                <w:sz w:val="17"/>
                <w:szCs w:val="17"/>
                <w:rtl w:val="0"/>
              </w:rPr>
              <w:t xml:space="preserve">SCOPE BOUNDARY  </w:t>
            </w:r>
            <w:r w:rsidDel="00000000" w:rsidR="00000000" w:rsidRPr="00000000">
              <w:rPr>
                <w:rFonts w:ascii="Aptos" w:cs="Aptos" w:eastAsia="Aptos" w:hAnsi="Aptos"/>
                <w:color w:val="17324d"/>
                <w:sz w:val="20"/>
                <w:szCs w:val="20"/>
                <w:rtl w:val="0"/>
              </w:rPr>
              <w:t xml:space="preserve">The capability does not recommend treatment, predict healing, estimate amputation risk, or determine eligibility for hyperbaric oxygen therapy. Those are separate computational capabilities that may consume the Wagner score as an input.</w:t>
            </w:r>
            <w:r w:rsidDel="00000000" w:rsidR="00000000" w:rsidRPr="00000000">
              <w:rPr>
                <w:rtl w:val="0"/>
              </w:rPr>
            </w:r>
          </w:p>
        </w:tc>
      </w:tr>
    </w:tbl>
    <w:p w:rsidR="00000000" w:rsidDel="00000000" w:rsidP="00000000" w:rsidRDefault="00000000" w:rsidRPr="00000000" w14:paraId="00000025">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026">
      <w:pPr>
        <w:pStyle w:val="Heading2"/>
        <w:keepNext w:val="1"/>
        <w:keepLines w:val="1"/>
        <w:rPr/>
      </w:pPr>
      <w:r w:rsidDel="00000000" w:rsidR="00000000" w:rsidRPr="00000000">
        <w:rPr>
          <w:rtl w:val="0"/>
        </w:rPr>
        <w:t xml:space="preserve">1.1 Persistent Identification</w:t>
      </w:r>
    </w:p>
    <w:p w:rsidR="00000000" w:rsidDel="00000000" w:rsidP="00000000" w:rsidRDefault="00000000" w:rsidRPr="00000000" w14:paraId="00000027">
      <w:pPr>
        <w:rPr/>
      </w:pPr>
      <w:r w:rsidDel="00000000" w:rsidR="00000000" w:rsidRPr="00000000">
        <w:rPr>
          <w:rFonts w:ascii="Aptos" w:cs="Aptos" w:eastAsia="Aptos" w:hAnsi="Aptos"/>
          <w:color w:val="17324d"/>
          <w:sz w:val="21"/>
          <w:szCs w:val="21"/>
          <w:rtl w:val="0"/>
        </w:rPr>
        <w:t xml:space="preserve">The canonical IRI of this specification version is `https://kgrid.org/cks/meggitt-wagner/versions/cks-1.0`. This IRI identifies the content of this specific version independently of its available document formats or network locations.</w:t>
      </w:r>
      <w:r w:rsidDel="00000000" w:rsidR="00000000" w:rsidRPr="00000000">
        <w:rPr>
          <w:rtl w:val="0"/>
        </w:rPr>
      </w:r>
    </w:p>
    <w:p w:rsidR="00000000" w:rsidDel="00000000" w:rsidP="00000000" w:rsidRDefault="00000000" w:rsidRPr="00000000" w14:paraId="00000028">
      <w:pPr>
        <w:rPr/>
      </w:pPr>
      <w:r w:rsidDel="00000000" w:rsidR="00000000" w:rsidRPr="00000000">
        <w:rPr>
          <w:rFonts w:ascii="Aptos" w:cs="Aptos" w:eastAsia="Aptos" w:hAnsi="Aptos"/>
          <w:color w:val="17324d"/>
          <w:sz w:val="21"/>
          <w:szCs w:val="21"/>
          <w:rtl w:val="0"/>
        </w:rPr>
        <w:t xml:space="preserve">The specification-family IRI is `https://kgrid.org/cks/meggitt-wagner`. It identifies the continuing Wagner CKS across versions.</w:t>
      </w:r>
      <w:r w:rsidDel="00000000" w:rsidR="00000000" w:rsidRPr="00000000">
        <w:rPr>
          <w:rtl w:val="0"/>
        </w:rPr>
      </w:r>
    </w:p>
    <w:p w:rsidR="00000000" w:rsidDel="00000000" w:rsidP="00000000" w:rsidRDefault="00000000" w:rsidRPr="00000000" w14:paraId="00000029">
      <w:pPr>
        <w:pStyle w:val="Heading2"/>
        <w:keepNext w:val="1"/>
        <w:keepLines w:val="1"/>
        <w:rPr/>
      </w:pPr>
      <w:r w:rsidDel="00000000" w:rsidR="00000000" w:rsidRPr="00000000">
        <w:rPr>
          <w:rtl w:val="0"/>
        </w:rPr>
        <w:t xml:space="preserve">1.2 Assessment Subject and Boundary</w:t>
      </w:r>
    </w:p>
    <w:p w:rsidR="00000000" w:rsidDel="00000000" w:rsidP="00000000" w:rsidRDefault="00000000" w:rsidRPr="00000000" w14:paraId="0000002A">
      <w:pPr>
        <w:rPr/>
      </w:pPr>
      <w:r w:rsidDel="00000000" w:rsidR="00000000" w:rsidRPr="00000000">
        <w:rPr>
          <w:rFonts w:ascii="Aptos" w:cs="Aptos" w:eastAsia="Aptos" w:hAnsi="Aptos"/>
          <w:color w:val="17324d"/>
          <w:sz w:val="21"/>
          <w:szCs w:val="21"/>
          <w:rtl w:val="0"/>
        </w:rPr>
        <w:t xml:space="preserve">Each questionnaire response instance SHALL concern exactly one assessed diabetic foot lesion or one specifically identified assessment site. All responses in the instance SHALL refer to the same lesion or assessment site, the same affected foot, and the same assessment event.</w:t>
      </w:r>
      <w:r w:rsidDel="00000000" w:rsidR="00000000" w:rsidRPr="00000000">
        <w:rPr>
          <w:rtl w:val="0"/>
        </w:rPr>
      </w:r>
    </w:p>
    <w:p w:rsidR="00000000" w:rsidDel="00000000" w:rsidP="00000000" w:rsidRDefault="00000000" w:rsidRPr="00000000" w14:paraId="0000002B">
      <w:pPr>
        <w:rPr/>
      </w:pPr>
      <w:r w:rsidDel="00000000" w:rsidR="00000000" w:rsidRPr="00000000">
        <w:rPr>
          <w:rFonts w:ascii="Aptos" w:cs="Aptos" w:eastAsia="Aptos" w:hAnsi="Aptos"/>
          <w:color w:val="17324d"/>
          <w:sz w:val="21"/>
          <w:szCs w:val="21"/>
          <w:rtl w:val="0"/>
        </w:rPr>
        <w:t xml:space="preserve">A realization SHALL NOT combine findings from different lesions or sites, different feet, different assessment events, or current and historical findings unless a question explicitly requests historical information. This CKS defines a questionnaire-only information boundary and does not include identifiers for the patient, lesion, site, foot, encounter, or assessment event. Any external system that associates a completed response with such contextual information SHALL do so through a separate process and data structure outside this CKS.</w:t>
      </w:r>
      <w:r w:rsidDel="00000000" w:rsidR="00000000" w:rsidRPr="00000000">
        <w:rPr>
          <w:rtl w:val="0"/>
        </w:rPr>
      </w:r>
    </w:p>
    <w:tbl>
      <w:tblPr>
        <w:tblStyle w:val="Table6"/>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02C">
            <w:pPr>
              <w:spacing w:after="40" w:lineRule="auto"/>
              <w:rPr/>
            </w:pPr>
            <w:r w:rsidDel="00000000" w:rsidR="00000000" w:rsidRPr="00000000">
              <w:rPr>
                <w:rFonts w:ascii="Aptos" w:cs="Aptos" w:eastAsia="Aptos" w:hAnsi="Aptos"/>
                <w:b w:val="1"/>
                <w:bCs w:val="1"/>
                <w:color w:val="1f4e79"/>
                <w:sz w:val="17"/>
                <w:szCs w:val="17"/>
                <w:rtl w:val="0"/>
              </w:rPr>
              <w:t xml:space="preserve">BOOLEAN-MODEL PREREQUISITE  </w:t>
            </w:r>
            <w:r w:rsidDel="00000000" w:rsidR="00000000" w:rsidRPr="00000000">
              <w:rPr>
                <w:rFonts w:ascii="Aptos" w:cs="Aptos" w:eastAsia="Aptos" w:hAnsi="Aptos"/>
                <w:color w:val="17324d"/>
                <w:sz w:val="20"/>
                <w:szCs w:val="20"/>
                <w:rtl w:val="0"/>
              </w:rPr>
              <w:t xml:space="preserve">The complete Boolean constraint model in Appendix B applies to the clinical propositions represented by Q01 through Q10 and assumes that an external process has preserved the single-lesion-or-site and single-assessment-event boundary. Questionnaire Response Analysis defined by this CKS neither receives nor validates that external context.</w:t>
            </w:r>
            <w:r w:rsidDel="00000000" w:rsidR="00000000" w:rsidRPr="00000000">
              <w:rPr>
                <w:rtl w:val="0"/>
              </w:rPr>
            </w:r>
          </w:p>
        </w:tc>
      </w:tr>
    </w:tbl>
    <w:p w:rsidR="00000000" w:rsidDel="00000000" w:rsidP="00000000" w:rsidRDefault="00000000" w:rsidRPr="00000000" w14:paraId="0000002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02E">
      <w:pPr>
        <w:pStyle w:val="Heading2"/>
        <w:keepNext w:val="1"/>
        <w:keepLines w:val="1"/>
        <w:rPr/>
      </w:pPr>
      <w:r w:rsidDel="00000000" w:rsidR="00000000" w:rsidRPr="00000000">
        <w:rPr>
          <w:rtl w:val="0"/>
        </w:rPr>
        <w:t xml:space="preserve">1.3 Demonstration-Only Use Cases</w:t>
      </w:r>
    </w:p>
    <w:p w:rsidR="00000000" w:rsidDel="00000000" w:rsidP="00000000" w:rsidRDefault="00000000" w:rsidRPr="00000000" w14:paraId="0000002F">
      <w:pPr>
        <w:rPr/>
      </w:pPr>
      <w:r w:rsidDel="00000000" w:rsidR="00000000" w:rsidRPr="00000000">
        <w:rPr>
          <w:rFonts w:ascii="Aptos" w:cs="Aptos" w:eastAsia="Aptos" w:hAnsi="Aptos"/>
          <w:color w:val="17324d"/>
          <w:sz w:val="21"/>
          <w:szCs w:val="21"/>
          <w:rtl w:val="0"/>
        </w:rPr>
        <w:t xml:space="preserve">Subject to the disclaimer above, this CKS can support demonstration-only use cases in clinical decision support, quality improvement, and research:</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Clinical decision support demonstration. Determining the Wagner score for a diabetic foot lesion can demonstrate how a computed classification has the potential to inform treatment decisions when combined with other relevant clinical information and professional judgment.</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Quality improvement demonstration. Determining Wagner scores for a defined population can demonstrate how aggregated classifications have the potential to inform resource-allocation analysis within a health system or its region.</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Research demonstration. Analyzing large health datasets that include Wagner scores for diabetic foot ulcers can demonstrate how computable classifications might aid studies and analyses of diabetes, its complications, approaches to treatment, and efforts to minimize those complications.</w:t>
      </w:r>
    </w:p>
    <w:tbl>
      <w:tblPr>
        <w:tblStyle w:val="Table7"/>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033">
            <w:pPr>
              <w:spacing w:after="40" w:lineRule="auto"/>
              <w:rPr/>
            </w:pPr>
            <w:r w:rsidDel="00000000" w:rsidR="00000000" w:rsidRPr="00000000">
              <w:rPr>
                <w:rFonts w:ascii="Aptos" w:cs="Aptos" w:eastAsia="Aptos" w:hAnsi="Aptos"/>
                <w:b w:val="1"/>
                <w:bCs w:val="1"/>
                <w:color w:val="1f4e79"/>
                <w:sz w:val="17"/>
                <w:szCs w:val="17"/>
                <w:rtl w:val="0"/>
              </w:rPr>
              <w:t xml:space="preserve">DEMONSTRATION BOUNDARY  </w:t>
            </w:r>
            <w:r w:rsidDel="00000000" w:rsidR="00000000" w:rsidRPr="00000000">
              <w:rPr>
                <w:rFonts w:ascii="Aptos" w:cs="Aptos" w:eastAsia="Aptos" w:hAnsi="Aptos"/>
                <w:color w:val="17324d"/>
                <w:sz w:val="20"/>
                <w:szCs w:val="20"/>
                <w:rtl w:val="0"/>
              </w:rPr>
              <w:t xml:space="preserve">These examples illustrate potential uses of computable classifications. They do not authorize or validate this CKS for real-world implementation, patient care, resource-allocation decisions, or research analysis.</w:t>
            </w:r>
            <w:r w:rsidDel="00000000" w:rsidR="00000000" w:rsidRPr="00000000">
              <w:rPr>
                <w:rtl w:val="0"/>
              </w:rPr>
            </w:r>
          </w:p>
        </w:tc>
      </w:tr>
    </w:tbl>
    <w:p w:rsidR="00000000" w:rsidDel="00000000" w:rsidP="00000000" w:rsidRDefault="00000000" w:rsidRPr="00000000" w14:paraId="00000034">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035">
      <w:pPr>
        <w:pStyle w:val="Heading1"/>
        <w:keepNext w:val="1"/>
        <w:keepLines w:val="1"/>
        <w:rPr/>
      </w:pPr>
      <w:r w:rsidDel="00000000" w:rsidR="00000000" w:rsidRPr="00000000">
        <w:rPr>
          <w:rtl w:val="0"/>
        </w:rPr>
        <w:t xml:space="preserve">2. Two Related Logics</w:t>
      </w:r>
    </w:p>
    <w:p w:rsidR="00000000" w:rsidDel="00000000" w:rsidP="00000000" w:rsidRDefault="00000000" w:rsidRPr="00000000" w14:paraId="00000036">
      <w:pPr>
        <w:rPr/>
      </w:pPr>
      <w:r w:rsidDel="00000000" w:rsidR="00000000" w:rsidRPr="00000000">
        <w:rPr>
          <w:rFonts w:ascii="Aptos" w:cs="Aptos" w:eastAsia="Aptos" w:hAnsi="Aptos"/>
          <w:color w:val="17324d"/>
          <w:sz w:val="21"/>
          <w:szCs w:val="21"/>
          <w:rtl w:val="0"/>
        </w:rPr>
        <w:t xml:space="preserve">This CKS specifies two distinct but related logics. Each logic MAY be realized independently under its corresponding conformance profile in Appendix E. A Questionnaire Logic IR SHALL realize Questionnaire Logic; a Questionnaire Response Analysis IR SHALL realize Questionnaire Response Analysis; and only a Complete Wagner CKS IR SHALL realize both logics. Accordingly, a conforming realization is required to include only the logic or logics required by the exact conformance profile it declares:</w:t>
      </w:r>
      <w:r w:rsidDel="00000000" w:rsidR="00000000" w:rsidRPr="00000000">
        <w:rPr>
          <w:rtl w:val="0"/>
        </w:rPr>
      </w:r>
    </w:p>
    <w:tbl>
      <w:tblPr>
        <w:tblStyle w:val="Table8"/>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037">
            <w:pPr>
              <w:spacing w:after="0" w:line="259" w:lineRule="auto"/>
              <w:jc w:val="left"/>
              <w:rPr/>
            </w:pPr>
            <w:r w:rsidDel="00000000" w:rsidR="00000000" w:rsidRPr="00000000">
              <w:rPr>
                <w:rFonts w:ascii="Aptos" w:cs="Aptos" w:eastAsia="Aptos" w:hAnsi="Aptos"/>
                <w:b w:val="1"/>
                <w:bCs w:val="1"/>
                <w:color w:val="ffffff"/>
                <w:sz w:val="16"/>
                <w:szCs w:val="16"/>
                <w:rtl w:val="0"/>
              </w:rPr>
              <w:t xml:space="preserve">LOGIC</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038">
            <w:pPr>
              <w:spacing w:after="0" w:line="259" w:lineRule="auto"/>
              <w:jc w:val="left"/>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039">
            <w:pPr>
              <w:spacing w:after="0" w:line="259" w:lineRule="auto"/>
              <w:jc w:val="left"/>
              <w:rPr/>
            </w:pPr>
            <w:r w:rsidDel="00000000" w:rsidR="00000000" w:rsidRPr="00000000">
              <w:rPr>
                <w:rFonts w:ascii="Aptos" w:cs="Aptos" w:eastAsia="Aptos" w:hAnsi="Aptos"/>
                <w:b w:val="1"/>
                <w:bCs w:val="1"/>
                <w:color w:val="ffffff"/>
                <w:sz w:val="16"/>
                <w:szCs w:val="16"/>
                <w:rtl w:val="0"/>
              </w:rPr>
              <w:t xml:space="preserve">NORMATIVE RESULT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3A">
            <w:pPr>
              <w:spacing w:after="0" w:line="259" w:lineRule="auto"/>
              <w:jc w:val="left"/>
              <w:rPr/>
            </w:pPr>
            <w:r w:rsidDel="00000000" w:rsidR="00000000" w:rsidRPr="00000000">
              <w:rPr>
                <w:rFonts w:ascii="Aptos" w:cs="Aptos" w:eastAsia="Aptos" w:hAnsi="Aptos"/>
                <w:b w:val="1"/>
                <w:bCs w:val="1"/>
                <w:color w:val="1f4e79"/>
                <w:sz w:val="18"/>
                <w:szCs w:val="18"/>
                <w:rtl w:val="0"/>
              </w:rPr>
              <w:t xml:space="preserve">Questionnaire Logic</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B">
            <w:pPr>
              <w:spacing w:after="0" w:line="259" w:lineRule="auto"/>
              <w:jc w:val="left"/>
              <w:rPr/>
            </w:pPr>
            <w:r w:rsidDel="00000000" w:rsidR="00000000" w:rsidRPr="00000000">
              <w:rPr>
                <w:rFonts w:ascii="Aptos" w:cs="Aptos" w:eastAsia="Aptos" w:hAnsi="Aptos"/>
                <w:b w:val="0"/>
                <w:bCs w:val="0"/>
                <w:color w:val="17324d"/>
                <w:sz w:val="18"/>
                <w:szCs w:val="18"/>
                <w:rtl w:val="0"/>
              </w:rPr>
              <w:t xml:space="preserve">Guides the end user through required adaptive Yes/No data collection and prevents an unworkable response set.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3C">
            <w:pPr>
              <w:spacing w:after="0" w:line="259" w:lineRule="auto"/>
              <w:jc w:val="left"/>
              <w:rPr/>
            </w:pPr>
            <w:r w:rsidDel="00000000" w:rsidR="00000000" w:rsidRPr="00000000">
              <w:rPr>
                <w:rtl w:val="0"/>
              </w:rPr>
              <w:t xml:space="preserve">Upon end-user confirmation, registers and emits the seven-field Completed Questionnaire Response; it never writes i.</w:t>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3D">
            <w:pPr>
              <w:spacing w:after="0" w:line="259" w:lineRule="auto"/>
              <w:jc w:val="left"/>
              <w:rPr/>
            </w:pPr>
            <w:r w:rsidDel="00000000" w:rsidR="00000000" w:rsidRPr="00000000">
              <w:rPr>
                <w:rFonts w:ascii="Aptos" w:cs="Aptos" w:eastAsia="Aptos" w:hAnsi="Aptos"/>
                <w:b w:val="1"/>
                <w:bCs w:val="1"/>
                <w:color w:val="1f4e79"/>
                <w:sz w:val="18"/>
                <w:szCs w:val="18"/>
                <w:rtl w:val="0"/>
              </w:rPr>
              <w:t xml:space="preserve">Questionnaire Response Analysis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3E">
            <w:pPr>
              <w:spacing w:after="0" w:line="259" w:lineRule="auto"/>
              <w:jc w:val="left"/>
              <w:rPr/>
            </w:pPr>
            <w:r w:rsidDel="00000000" w:rsidR="00000000" w:rsidRPr="00000000">
              <w:rPr>
                <w:rFonts w:ascii="Aptos" w:cs="Aptos" w:eastAsia="Aptos" w:hAnsi="Aptos"/>
                <w:b w:val="0"/>
                <w:bCs w:val="0"/>
                <w:color w:val="17324d"/>
                <w:sz w:val="18"/>
                <w:szCs w:val="18"/>
                <w:rtl w:val="0"/>
              </w:rPr>
              <w:t xml:space="preserve">Validates and analyzes any received response set, whether or not it came from the protected questionnaire interface.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3F">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Returns a grade for valid input or explicit issue information for incomplete, malformed, or conflicting input.</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040">
            <w:pPr>
              <w:spacing w:after="40" w:lineRule="auto"/>
              <w:rPr/>
            </w:pPr>
            <w:r w:rsidDel="00000000" w:rsidR="00000000" w:rsidRPr="00000000">
              <w:rPr>
                <w:rFonts w:ascii="Aptos" w:cs="Aptos" w:eastAsia="Aptos" w:hAnsi="Aptos"/>
                <w:b w:val="1"/>
                <w:bCs w:val="1"/>
                <w:color w:val="1f4e78"/>
                <w:sz w:val="17"/>
                <w:szCs w:val="17"/>
                <w:rtl w:val="0"/>
              </w:rPr>
              <w:t xml:space="preserve">SEPARATION OF CONCERNS</w:t>
            </w:r>
            <w:r w:rsidDel="00000000" w:rsidR="00000000" w:rsidRPr="00000000">
              <w:rPr>
                <w:b w:val="0"/>
                <w:bCs w:val="0"/>
                <w:color w:val="17365d"/>
                <w:rtl w:val="0"/>
              </w:rPr>
              <w:t xml:space="preserve">  Questionnaire Logic gathers and registers data about one assessable unit of analysis. Questionnaire Response Analysis validates and analyzes response data. The two logics MAY be implemented independently. A Complete Wagner CKS IR MAY compose them to proceed from no data, through data gathering, to data analysis, but composition is not required of either standalone profile. Analysis SHALL NOT be confused with data gathering. Preventing invalid input during data gathering does not remove the requirement to analyze externally supplied invalid input robustly.</w:t>
            </w:r>
            <w:r w:rsidDel="00000000" w:rsidR="00000000" w:rsidRPr="00000000">
              <w:rPr>
                <w:rtl w:val="0"/>
              </w:rPr>
            </w:r>
          </w:p>
        </w:tc>
      </w:tr>
    </w:tbl>
    <w:p w:rsidR="00000000" w:rsidDel="00000000" w:rsidP="00000000" w:rsidRDefault="00000000" w:rsidRPr="00000000" w14:paraId="00000041">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042">
      <w:pPr>
        <w:rPr/>
      </w:pPr>
      <w:r w:rsidDel="00000000" w:rsidR="00000000" w:rsidRPr="00000000">
        <w:rPr>
          <w:rFonts w:ascii="Aptos" w:cs="Aptos" w:eastAsia="Aptos" w:hAnsi="Aptos"/>
          <w:color w:val="17324d"/>
          <w:sz w:val="21"/>
          <w:szCs w:val="21"/>
          <w:rtl w:val="0"/>
        </w:rPr>
        <w:t xml:space="preserve">The two logics are identified as:</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Questionnaire Logic: `https://kgrid.org/cks/meggitt-wagner/versions/cks-1.0/questionnaire-logic`</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Questionnaire Response Analysis: `https://kgrid.org/cks/meggitt-wagner/versions/cks-1.0/response-analysis`</w:t>
      </w:r>
    </w:p>
    <w:p w:rsidR="00000000" w:rsidDel="00000000" w:rsidP="00000000" w:rsidRDefault="00000000" w:rsidRPr="00000000" w14:paraId="00000045">
      <w:pPr>
        <w:pStyle w:val="Heading1"/>
        <w:keepNext w:val="1"/>
        <w:keepLines w:val="1"/>
        <w:rPr/>
      </w:pPr>
      <w:r w:rsidDel="00000000" w:rsidR="00000000" w:rsidRPr="00000000">
        <w:rPr>
          <w:rtl w:val="0"/>
        </w:rPr>
        <w:t xml:space="preserve">3. Questionnaire Logic</w:t>
      </w:r>
    </w:p>
    <w:p w:rsidR="00000000" w:rsidDel="00000000" w:rsidP="00000000" w:rsidRDefault="00000000" w:rsidRPr="00000000" w14:paraId="00000046">
      <w:pPr>
        <w:rPr/>
      </w:pPr>
      <w:r w:rsidDel="00000000" w:rsidR="00000000" w:rsidRPr="00000000">
        <w:rPr>
          <w:rFonts w:ascii="Aptos" w:cs="Aptos" w:eastAsia="Aptos" w:hAnsi="Aptos"/>
          <w:color w:val="17324d"/>
          <w:sz w:val="21"/>
          <w:szCs w:val="21"/>
          <w:rtl w:val="0"/>
        </w:rPr>
        <w:t xml:space="preserve">The questionnaire SHALL use an Aristotelian question-and-answer form: each question presents a proposition about the lesion or foot, and the user affirms or denies that proposition by answering Yes or No. The resulting sequence of affirmations and denials supplies the facts from which the classification is deduced.</w:t>
      </w:r>
      <w:r w:rsidDel="00000000" w:rsidR="00000000" w:rsidRPr="00000000">
        <w:rPr>
          <w:rtl w:val="0"/>
        </w:rPr>
      </w:r>
    </w:p>
    <w:p w:rsidR="00000000" w:rsidDel="00000000" w:rsidP="00000000" w:rsidRDefault="00000000" w:rsidRPr="00000000" w14:paraId="00000047">
      <w:pPr>
        <w:rPr/>
      </w:pPr>
      <w:r w:rsidDel="00000000" w:rsidR="00000000" w:rsidRPr="00000000">
        <w:rPr>
          <w:rFonts w:ascii="Aptos" w:cs="Aptos" w:eastAsia="Aptos" w:hAnsi="Aptos"/>
          <w:color w:val="17324d"/>
          <w:sz w:val="21"/>
          <w:szCs w:val="21"/>
          <w:rtl w:val="0"/>
        </w:rPr>
        <w:t xml:space="preserve">The capability SHALL present the clinical classification as a sequence of explicit Yes/No questions. Each question SHALL:</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have a stable question identifier;</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present one answerable binary proposition in user-facing language;</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offer exactly two response choices: Yes and No;</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require a Yes or No response to every question that is presented;</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offer no Skip, Unknown, Refused, Unable to Answer, or equivalent non-answer choice;</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map Yes to the integer `1` and No to the integer `0`; and</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occupy a fixed position in the ordered question array and corresponding response array.</w:t>
      </w:r>
    </w:p>
    <w:p w:rsidR="00000000" w:rsidDel="00000000" w:rsidP="00000000" w:rsidRDefault="00000000" w:rsidRPr="00000000" w14:paraId="0000004F">
      <w:pPr>
        <w:rPr/>
      </w:pPr>
      <w:r w:rsidDel="00000000" w:rsidR="00000000" w:rsidRPr="00000000">
        <w:rPr>
          <w:rFonts w:ascii="Aptos" w:cs="Aptos" w:eastAsia="Aptos" w:hAnsi="Aptos"/>
          <w:color w:val="17324d"/>
          <w:sz w:val="21"/>
          <w:szCs w:val="21"/>
          <w:rtl w:val="0"/>
        </w:rPr>
        <w:t xml:space="preserve">The initial ordered question array SHALL contain:</w:t>
      </w:r>
      <w:r w:rsidDel="00000000" w:rsidR="00000000" w:rsidRPr="00000000">
        <w:rPr>
          <w:rtl w:val="0"/>
        </w:rPr>
      </w:r>
    </w:p>
    <w:tbl>
      <w:tblPr>
        <w:tblStyle w:val="Table9"/>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050">
            <w:pPr>
              <w:spacing w:after="0" w:line="259" w:lineRule="auto"/>
              <w:jc w:val="center"/>
              <w:rPr/>
            </w:pPr>
            <w:r w:rsidDel="00000000" w:rsidR="00000000" w:rsidRPr="00000000">
              <w:rPr>
                <w:rFonts w:ascii="Aptos" w:cs="Aptos" w:eastAsia="Aptos" w:hAnsi="Aptos"/>
                <w:b w:val="1"/>
                <w:bCs w:val="1"/>
                <w:color w:val="ffffff"/>
                <w:sz w:val="16"/>
                <w:szCs w:val="16"/>
                <w:rtl w:val="0"/>
              </w:rPr>
              <w:t xml:space="preserve">ID</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051">
            <w:pPr>
              <w:spacing w:after="0" w:line="259" w:lineRule="auto"/>
              <w:jc w:val="left"/>
              <w:rPr/>
            </w:pPr>
            <w:r w:rsidDel="00000000" w:rsidR="00000000" w:rsidRPr="00000000">
              <w:rPr>
                <w:rFonts w:ascii="Aptos" w:cs="Aptos" w:eastAsia="Aptos" w:hAnsi="Aptos"/>
                <w:b w:val="1"/>
                <w:bCs w:val="1"/>
                <w:color w:val="ffffff"/>
                <w:sz w:val="16"/>
                <w:szCs w:val="16"/>
                <w:rtl w:val="0"/>
              </w:rPr>
              <w:t xml:space="preserve">USER-FACING YES/NO QUESTION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2">
            <w:pPr>
              <w:spacing w:after="0" w:line="259" w:lineRule="auto"/>
              <w:jc w:val="center"/>
              <w:rPr/>
            </w:pPr>
            <w:r w:rsidDel="00000000" w:rsidR="00000000" w:rsidRPr="00000000">
              <w:rPr>
                <w:rFonts w:ascii="Aptos" w:cs="Aptos" w:eastAsia="Aptos" w:hAnsi="Aptos"/>
                <w:b w:val="1"/>
                <w:bCs w:val="1"/>
                <w:color w:val="1f4e79"/>
                <w:sz w:val="18"/>
                <w:szCs w:val="18"/>
                <w:rtl w:val="0"/>
              </w:rPr>
              <w:t xml:space="preserve">Q01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3">
            <w:pPr>
              <w:spacing w:after="0" w:line="259" w:lineRule="auto"/>
              <w:jc w:val="left"/>
              <w:rPr/>
            </w:pPr>
            <w:r w:rsidDel="00000000" w:rsidR="00000000" w:rsidRPr="00000000">
              <w:rPr>
                <w:rFonts w:ascii="Aptos" w:cs="Aptos" w:eastAsia="Aptos" w:hAnsi="Aptos"/>
                <w:b w:val="0"/>
                <w:bCs w:val="0"/>
                <w:color w:val="17324d"/>
                <w:sz w:val="18"/>
                <w:szCs w:val="18"/>
                <w:rtl w:val="0"/>
              </w:rPr>
              <w:t xml:space="preserve">Is extensive gangrene present involving most or all of the foot?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54">
            <w:pPr>
              <w:spacing w:after="0" w:line="259" w:lineRule="auto"/>
              <w:jc w:val="center"/>
              <w:rPr/>
            </w:pPr>
            <w:r w:rsidDel="00000000" w:rsidR="00000000" w:rsidRPr="00000000">
              <w:rPr>
                <w:rFonts w:ascii="Aptos" w:cs="Aptos" w:eastAsia="Aptos" w:hAnsi="Aptos"/>
                <w:b w:val="1"/>
                <w:bCs w:val="1"/>
                <w:color w:val="1f4e79"/>
                <w:sz w:val="18"/>
                <w:szCs w:val="18"/>
                <w:rtl w:val="0"/>
              </w:rPr>
              <w:t xml:space="preserve">Q02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55">
            <w:pPr>
              <w:spacing w:after="0" w:line="259" w:lineRule="auto"/>
              <w:jc w:val="left"/>
              <w:rPr/>
            </w:pPr>
            <w:r w:rsidDel="00000000" w:rsidR="00000000" w:rsidRPr="00000000">
              <w:rPr>
                <w:rFonts w:ascii="Aptos" w:cs="Aptos" w:eastAsia="Aptos" w:hAnsi="Aptos"/>
                <w:b w:val="0"/>
                <w:bCs w:val="0"/>
                <w:color w:val="17324d"/>
                <w:sz w:val="18"/>
                <w:szCs w:val="18"/>
                <w:rtl w:val="0"/>
              </w:rPr>
              <w:t xml:space="preserve">Is localized gangrene present involving only part of the foot?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6">
            <w:pPr>
              <w:spacing w:after="0" w:line="259" w:lineRule="auto"/>
              <w:jc w:val="center"/>
              <w:rPr/>
            </w:pPr>
            <w:r w:rsidDel="00000000" w:rsidR="00000000" w:rsidRPr="00000000">
              <w:rPr>
                <w:rFonts w:ascii="Aptos" w:cs="Aptos" w:eastAsia="Aptos" w:hAnsi="Aptos"/>
                <w:b w:val="1"/>
                <w:bCs w:val="1"/>
                <w:color w:val="1f4e79"/>
                <w:sz w:val="18"/>
                <w:szCs w:val="18"/>
                <w:rtl w:val="0"/>
              </w:rPr>
              <w:t xml:space="preserve">Q03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7">
            <w:pPr>
              <w:spacing w:after="0" w:line="259" w:lineRule="auto"/>
              <w:jc w:val="left"/>
              <w:rPr/>
            </w:pPr>
            <w:r w:rsidDel="00000000" w:rsidR="00000000" w:rsidRPr="00000000">
              <w:rPr>
                <w:rFonts w:ascii="Aptos" w:cs="Aptos" w:eastAsia="Aptos" w:hAnsi="Aptos"/>
                <w:b w:val="0"/>
                <w:bCs w:val="0"/>
                <w:color w:val="17324d"/>
                <w:sz w:val="18"/>
                <w:szCs w:val="18"/>
                <w:rtl w:val="0"/>
              </w:rPr>
              <w:t xml:space="preserve">Is a deep abscess present?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58">
            <w:pPr>
              <w:spacing w:after="0" w:line="259" w:lineRule="auto"/>
              <w:jc w:val="center"/>
              <w:rPr/>
            </w:pPr>
            <w:r w:rsidDel="00000000" w:rsidR="00000000" w:rsidRPr="00000000">
              <w:rPr>
                <w:rFonts w:ascii="Aptos" w:cs="Aptos" w:eastAsia="Aptos" w:hAnsi="Aptos"/>
                <w:b w:val="1"/>
                <w:bCs w:val="1"/>
                <w:color w:val="1f4e79"/>
                <w:sz w:val="18"/>
                <w:szCs w:val="18"/>
                <w:rtl w:val="0"/>
              </w:rPr>
              <w:t xml:space="preserve">Q04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59">
            <w:pPr>
              <w:spacing w:after="0" w:line="259" w:lineRule="auto"/>
              <w:jc w:val="left"/>
              <w:rPr/>
            </w:pPr>
            <w:r w:rsidDel="00000000" w:rsidR="00000000" w:rsidRPr="00000000">
              <w:rPr>
                <w:rFonts w:ascii="Aptos" w:cs="Aptos" w:eastAsia="Aptos" w:hAnsi="Aptos"/>
                <w:b w:val="0"/>
                <w:bCs w:val="0"/>
                <w:color w:val="17324d"/>
                <w:sz w:val="18"/>
                <w:szCs w:val="18"/>
                <w:rtl w:val="0"/>
              </w:rPr>
              <w:t xml:space="preserve">Is osteomyelitis present?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A">
            <w:pPr>
              <w:spacing w:after="0" w:line="259" w:lineRule="auto"/>
              <w:jc w:val="center"/>
              <w:rPr/>
            </w:pPr>
            <w:r w:rsidDel="00000000" w:rsidR="00000000" w:rsidRPr="00000000">
              <w:rPr>
                <w:rFonts w:ascii="Aptos" w:cs="Aptos" w:eastAsia="Aptos" w:hAnsi="Aptos"/>
                <w:b w:val="1"/>
                <w:bCs w:val="1"/>
                <w:color w:val="1f4e79"/>
                <w:sz w:val="18"/>
                <w:szCs w:val="18"/>
                <w:rtl w:val="0"/>
              </w:rPr>
              <w:t xml:space="preserve">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B">
            <w:pPr>
              <w:spacing w:after="0" w:line="259" w:lineRule="auto"/>
              <w:jc w:val="left"/>
              <w:rPr/>
            </w:pPr>
            <w:r w:rsidDel="00000000" w:rsidR="00000000" w:rsidRPr="00000000">
              <w:rPr>
                <w:rFonts w:ascii="Aptos" w:cs="Aptos" w:eastAsia="Aptos" w:hAnsi="Aptos"/>
                <w:b w:val="0"/>
                <w:bCs w:val="0"/>
                <w:color w:val="17324d"/>
                <w:sz w:val="18"/>
                <w:szCs w:val="18"/>
                <w:rtl w:val="0"/>
              </w:rPr>
              <w:t xml:space="preserve">Is comparably deep infection present?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5C">
            <w:pPr>
              <w:spacing w:after="0" w:line="259" w:lineRule="auto"/>
              <w:jc w:val="center"/>
              <w:rPr/>
            </w:pPr>
            <w:r w:rsidDel="00000000" w:rsidR="00000000" w:rsidRPr="00000000">
              <w:rPr>
                <w:rFonts w:ascii="Aptos" w:cs="Aptos" w:eastAsia="Aptos" w:hAnsi="Aptos"/>
                <w:b w:val="1"/>
                <w:bCs w:val="1"/>
                <w:color w:val="1f4e79"/>
                <w:sz w:val="18"/>
                <w:szCs w:val="18"/>
                <w:rtl w:val="0"/>
              </w:rPr>
              <w:t xml:space="preserve">Q06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5D">
            <w:pPr>
              <w:spacing w:after="0" w:line="259" w:lineRule="auto"/>
              <w:jc w:val="left"/>
              <w:rPr/>
            </w:pPr>
            <w:r w:rsidDel="00000000" w:rsidR="00000000" w:rsidRPr="00000000">
              <w:rPr>
                <w:rFonts w:ascii="Aptos" w:cs="Aptos" w:eastAsia="Aptos" w:hAnsi="Aptos"/>
                <w:b w:val="0"/>
                <w:bCs w:val="0"/>
                <w:color w:val="17324d"/>
                <w:sz w:val="18"/>
                <w:szCs w:val="18"/>
                <w:rtl w:val="0"/>
              </w:rPr>
              <w:t xml:space="preserve">Is an open ulcer present?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5E">
            <w:pPr>
              <w:spacing w:after="0" w:line="259" w:lineRule="auto"/>
              <w:jc w:val="center"/>
              <w:rPr/>
            </w:pPr>
            <w:r w:rsidDel="00000000" w:rsidR="00000000" w:rsidRPr="00000000">
              <w:rPr>
                <w:rFonts w:ascii="Aptos" w:cs="Aptos" w:eastAsia="Aptos" w:hAnsi="Aptos"/>
                <w:b w:val="1"/>
                <w:bCs w:val="1"/>
                <w:color w:val="1f4e79"/>
                <w:sz w:val="18"/>
                <w:szCs w:val="18"/>
                <w:rtl w:val="0"/>
              </w:rPr>
              <w:t xml:space="preserve">Q07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5F">
            <w:pPr>
              <w:spacing w:after="0" w:line="259" w:lineRule="auto"/>
              <w:jc w:val="left"/>
              <w:rPr/>
            </w:pPr>
            <w:r w:rsidDel="00000000" w:rsidR="00000000" w:rsidRPr="00000000">
              <w:rPr>
                <w:rFonts w:ascii="Aptos" w:cs="Aptos" w:eastAsia="Aptos" w:hAnsi="Aptos"/>
                <w:b w:val="0"/>
                <w:bCs w:val="0"/>
                <w:color w:val="17324d"/>
                <w:sz w:val="18"/>
                <w:szCs w:val="18"/>
                <w:rtl w:val="0"/>
              </w:rPr>
              <w:t xml:space="preserve">Does the ulcer extend into a deep anatomical structure such as tendon, joint capsule, muscle, joint, or bone?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60">
            <w:pPr>
              <w:spacing w:after="0" w:line="259" w:lineRule="auto"/>
              <w:jc w:val="center"/>
              <w:rPr/>
            </w:pPr>
            <w:r w:rsidDel="00000000" w:rsidR="00000000" w:rsidRPr="00000000">
              <w:rPr>
                <w:rFonts w:ascii="Aptos" w:cs="Aptos" w:eastAsia="Aptos" w:hAnsi="Aptos"/>
                <w:b w:val="1"/>
                <w:bCs w:val="1"/>
                <w:color w:val="1f4e79"/>
                <w:sz w:val="18"/>
                <w:szCs w:val="18"/>
                <w:rtl w:val="0"/>
              </w:rPr>
              <w:t xml:space="preserve">Q08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61">
            <w:pPr>
              <w:spacing w:after="0" w:line="259" w:lineRule="auto"/>
              <w:jc w:val="left"/>
              <w:rPr/>
            </w:pPr>
            <w:r w:rsidDel="00000000" w:rsidR="00000000" w:rsidRPr="00000000">
              <w:rPr>
                <w:rFonts w:ascii="Aptos" w:cs="Aptos" w:eastAsia="Aptos" w:hAnsi="Aptos"/>
                <w:b w:val="0"/>
                <w:bCs w:val="0"/>
                <w:color w:val="17324d"/>
                <w:sz w:val="18"/>
                <w:szCs w:val="18"/>
                <w:rtl w:val="0"/>
              </w:rPr>
              <w:t xml:space="preserve">Is the ulcer limited to skin or superficial subcutaneous tissue?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62">
            <w:pPr>
              <w:spacing w:after="0" w:line="259" w:lineRule="auto"/>
              <w:jc w:val="center"/>
              <w:rPr/>
            </w:pPr>
            <w:r w:rsidDel="00000000" w:rsidR="00000000" w:rsidRPr="00000000">
              <w:rPr>
                <w:rFonts w:ascii="Aptos" w:cs="Aptos" w:eastAsia="Aptos" w:hAnsi="Aptos"/>
                <w:b w:val="1"/>
                <w:bCs w:val="1"/>
                <w:color w:val="1f4e79"/>
                <w:sz w:val="18"/>
                <w:szCs w:val="18"/>
                <w:rtl w:val="0"/>
              </w:rPr>
              <w:t xml:space="preserve">Q09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63">
            <w:pPr>
              <w:spacing w:after="0" w:line="259" w:lineRule="auto"/>
              <w:jc w:val="left"/>
              <w:rPr/>
            </w:pPr>
            <w:r w:rsidDel="00000000" w:rsidR="00000000" w:rsidRPr="00000000">
              <w:rPr>
                <w:rFonts w:ascii="Aptos" w:cs="Aptos" w:eastAsia="Aptos" w:hAnsi="Aptos"/>
                <w:b w:val="0"/>
                <w:bCs w:val="0"/>
                <w:color w:val="17324d"/>
                <w:sz w:val="18"/>
                <w:szCs w:val="18"/>
                <w:rtl w:val="0"/>
              </w:rPr>
              <w:t xml:space="preserve">Is the skin intact?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64">
            <w:pPr>
              <w:spacing w:after="0" w:line="259" w:lineRule="auto"/>
              <w:jc w:val="center"/>
              <w:rPr/>
            </w:pPr>
            <w:r w:rsidDel="00000000" w:rsidR="00000000" w:rsidRPr="00000000">
              <w:rPr>
                <w:rFonts w:ascii="Aptos" w:cs="Aptos" w:eastAsia="Aptos" w:hAnsi="Aptos"/>
                <w:b w:val="1"/>
                <w:bCs w:val="1"/>
                <w:color w:val="1f4e79"/>
                <w:sz w:val="18"/>
                <w:szCs w:val="18"/>
                <w:rtl w:val="0"/>
              </w:rPr>
              <w:t xml:space="preserve">Q10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65">
            <w:pPr>
              <w:spacing w:after="0" w:line="259" w:lineRule="auto"/>
              <w:jc w:val="left"/>
              <w:rPr/>
            </w:pPr>
            <w:r w:rsidDel="00000000" w:rsidR="00000000" w:rsidRPr="00000000">
              <w:rPr>
                <w:rFonts w:ascii="Aptos" w:cs="Aptos" w:eastAsia="Aptos" w:hAnsi="Aptos"/>
                <w:b w:val="0"/>
                <w:bCs w:val="0"/>
                <w:color w:val="17324d"/>
                <w:sz w:val="18"/>
                <w:szCs w:val="18"/>
                <w:rtl w:val="0"/>
              </w:rPr>
              <w:t xml:space="preserve">Does this assessment site represent an at-risk or previously ulcerated site with intact skin and no current open ulcer or higher-grade lesion?</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066">
            <w:pPr>
              <w:spacing w:after="40" w:lineRule="auto"/>
              <w:rPr/>
            </w:pPr>
            <w:r w:rsidDel="00000000" w:rsidR="00000000" w:rsidRPr="00000000">
              <w:rPr>
                <w:rFonts w:ascii="Aptos" w:cs="Aptos" w:eastAsia="Aptos" w:hAnsi="Aptos"/>
                <w:b w:val="1"/>
                <w:bCs w:val="1"/>
                <w:color w:val="1f4e79"/>
                <w:sz w:val="17"/>
                <w:szCs w:val="17"/>
                <w:rtl w:val="0"/>
              </w:rPr>
              <w:t xml:space="preserve">NEVER WRITE I  </w:t>
            </w:r>
            <w:r w:rsidDel="00000000" w:rsidR="00000000" w:rsidRPr="00000000">
              <w:rPr>
                <w:rFonts w:ascii="Aptos" w:cs="Aptos" w:eastAsia="Aptos" w:hAnsi="Aptos"/>
                <w:color w:val="17324d"/>
                <w:sz w:val="20"/>
                <w:szCs w:val="20"/>
                <w:rtl w:val="0"/>
              </w:rPr>
              <w:t xml:space="preserve">Questionnaire Logic SHALL NEVER write, generate, emit, persist, or register lowercase `i` as a questionnaire response state. The current question remains a required unanswered prompt until the user selects Yes or No; that transient interface condition is not registered as `i` or as any other response value. The questionnaire SHALL NOT advance, emit a response array, or compute a score until the current question has a valid Yes or No response.</w:t>
            </w:r>
            <w:r w:rsidDel="00000000" w:rsidR="00000000" w:rsidRPr="00000000">
              <w:rPr>
                <w:rtl w:val="0"/>
              </w:rPr>
            </w:r>
          </w:p>
        </w:tc>
      </w:tr>
    </w:tbl>
    <w:p w:rsidR="00000000" w:rsidDel="00000000" w:rsidP="00000000" w:rsidRDefault="00000000" w:rsidRPr="00000000" w14:paraId="00000067">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068">
      <w:pPr>
        <w:rPr/>
      </w:pPr>
      <w:r w:rsidDel="00000000" w:rsidR="00000000" w:rsidRPr="00000000">
        <w:rPr>
          <w:rFonts w:ascii="Aptos" w:cs="Aptos" w:eastAsia="Aptos" w:hAnsi="Aptos"/>
          <w:color w:val="17324d"/>
          <w:sz w:val="21"/>
          <w:szCs w:val="21"/>
          <w:rtl w:val="0"/>
        </w:rPr>
        <w:t xml:space="preserve">Every question actually presented on the adaptive path is required. Questions made unnecessary by earlier answers are not presented and are represented as `X` only when the questionnaire reaches a terminal result.</w:t>
      </w:r>
      <w:r w:rsidDel="00000000" w:rsidR="00000000" w:rsidRPr="00000000">
        <w:rPr>
          <w:rtl w:val="0"/>
        </w:rPr>
      </w:r>
    </w:p>
    <w:p w:rsidR="00000000" w:rsidDel="00000000" w:rsidP="00000000" w:rsidRDefault="00000000" w:rsidRPr="00000000" w14:paraId="00000069">
      <w:pPr>
        <w:rPr/>
      </w:pPr>
      <w:r w:rsidDel="00000000" w:rsidR="00000000" w:rsidRPr="00000000">
        <w:rPr>
          <w:rFonts w:ascii="Aptos" w:cs="Aptos" w:eastAsia="Aptos" w:hAnsi="Aptos"/>
          <w:color w:val="17324d"/>
          <w:sz w:val="21"/>
          <w:szCs w:val="21"/>
          <w:rtl w:val="0"/>
        </w:rPr>
        <w:t xml:space="preserve">If the user abandons the interactive questionnaire before confirming the terminal result, Questionnaire Logic SHALL register no answers and SHALL emit no response array or Wagner score. Any provisional direct answers, entailments, and not-asked designations from that abandoned interaction SHALL be discarded. A conformant implementable representation MAY log that a questionnaire-abandoned event occurred, but is not required to do so. If such an event is logged, the event record SHALL NOT register or include questionnaire answers or a partial response array.</w:t>
      </w:r>
      <w:r w:rsidDel="00000000" w:rsidR="00000000" w:rsidRPr="00000000">
        <w:rPr>
          <w:rtl w:val="0"/>
        </w:rPr>
      </w:r>
    </w:p>
    <w:p w:rsidR="00000000" w:rsidDel="00000000" w:rsidP="00000000" w:rsidRDefault="00000000" w:rsidRPr="00000000" w14:paraId="0000006A">
      <w:pPr>
        <w:rPr/>
      </w:pPr>
      <w:r w:rsidDel="00000000" w:rsidR="00000000" w:rsidRPr="00000000">
        <w:rPr>
          <w:rFonts w:ascii="Aptos" w:cs="Aptos" w:eastAsia="Aptos" w:hAnsi="Aptos"/>
          <w:color w:val="17324d"/>
          <w:sz w:val="21"/>
          <w:szCs w:val="21"/>
          <w:rtl w:val="0"/>
        </w:rPr>
        <w:t xml:space="preserve">Questionnaire Logic SHALL prevent logically conflicting responses. It SHALL use one or more user-supporting interaction patterns, such as: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disabling an answer choice that would conflict with an answer already given;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asking the user to revise an earlier answer before accepting a conflicting answer;</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automatically setting a logically entailed answer and clearly disclosing the change; or</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presenting immediate, specific guidance that identifies the incompatibility and blocks submission until corrected.</w:t>
      </w:r>
    </w:p>
    <w:p w:rsidR="00000000" w:rsidDel="00000000" w:rsidP="00000000" w:rsidRDefault="00000000" w:rsidRPr="00000000" w14:paraId="0000006F">
      <w:pPr>
        <w:rPr/>
      </w:pPr>
      <w:r w:rsidDel="00000000" w:rsidR="00000000" w:rsidRPr="00000000">
        <w:rPr>
          <w:rFonts w:ascii="Aptos" w:cs="Aptos" w:eastAsia="Aptos" w:hAnsi="Aptos"/>
          <w:color w:val="17324d"/>
          <w:sz w:val="21"/>
          <w:szCs w:val="21"/>
          <w:rtl w:val="0"/>
        </w:rPr>
        <w:t xml:space="preserve">At minimum, Questionnaire Logic SHALL prevent submission of these combinations:</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Q01 = Yes and Q02 = Yes;</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Q01 or Q02 = Yes while Q06 = No;</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Q01 or Q02 = Yes while Q09 = Yes;</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Q06 = Yes and Q09 = Yes;</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Q07 = Yes and Q08 = Yes; and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Q06 = No while Q07 = Yes or Q08 = Yes;</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Q10 = Yes while any of Q01 through Q08 is Yes; or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Q10 = Yes while Q09 is No.</w:t>
      </w:r>
    </w:p>
    <w:p w:rsidR="00000000" w:rsidDel="00000000" w:rsidP="00000000" w:rsidRDefault="00000000" w:rsidRPr="00000000" w14:paraId="00000078">
      <w:pPr>
        <w:rPr/>
      </w:pPr>
      <w:r w:rsidDel="00000000" w:rsidR="00000000" w:rsidRPr="00000000">
        <w:rPr>
          <w:rFonts w:ascii="Aptos" w:cs="Aptos" w:eastAsia="Aptos" w:hAnsi="Aptos"/>
          <w:color w:val="17324d"/>
          <w:sz w:val="21"/>
          <w:szCs w:val="21"/>
          <w:rtl w:val="0"/>
        </w:rPr>
        <w:t xml:space="preserve">When the user answers Q01 or Q02 Yes, Questionnaire Logic SHALL establish Q06 as Yes and Q09 as No, clearly disclose those entailed responses, and prevent a conflicting change unless the gangrene response is first changed to No. This entailment reflects the scope of the Wagner scale as a classification of a diabetic foot ulcer; it is not a general assertion that every medically possible presentation of gangrene includes an open ulcer.</w:t>
      </w:r>
      <w:r w:rsidDel="00000000" w:rsidR="00000000" w:rsidRPr="00000000">
        <w:rPr>
          <w:rtl w:val="0"/>
        </w:rPr>
      </w:r>
    </w:p>
    <w:p w:rsidR="00000000" w:rsidDel="00000000" w:rsidP="00000000" w:rsidRDefault="00000000" w:rsidRPr="00000000" w14:paraId="00000079">
      <w:pPr>
        <w:rPr/>
      </w:pPr>
      <w:r w:rsidDel="00000000" w:rsidR="00000000" w:rsidRPr="00000000">
        <w:rPr>
          <w:rFonts w:ascii="Aptos" w:cs="Aptos" w:eastAsia="Aptos" w:hAnsi="Aptos"/>
          <w:color w:val="17324d"/>
          <w:sz w:val="21"/>
          <w:szCs w:val="21"/>
          <w:rtl w:val="0"/>
        </w:rPr>
        <w:t xml:space="preserve">When the user answers Q10 Yes, Questionnaire Logic SHALL establish Q09 as Yes and Q01 through Q08 as No, clearly disclose those entailed responses, and prevent a conflicting change unless Q10 is first changed to No. If any of Q01 through Q08 is already Yes, or Q09 is No, the interface SHALL prevent Q10 from being answered Yes and explain the incompatibility.</w:t>
      </w:r>
      <w:r w:rsidDel="00000000" w:rsidR="00000000" w:rsidRPr="00000000">
        <w:rPr>
          <w:rtl w:val="0"/>
        </w:rPr>
      </w:r>
    </w:p>
    <w:tbl>
      <w:tblPr>
        <w:tblStyle w:val="Table10"/>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07A">
            <w:pPr>
              <w:spacing w:after="40" w:lineRule="auto"/>
              <w:rPr/>
            </w:pPr>
            <w:r w:rsidDel="00000000" w:rsidR="00000000" w:rsidRPr="00000000">
              <w:rPr>
                <w:rFonts w:ascii="Aptos" w:cs="Aptos" w:eastAsia="Aptos" w:hAnsi="Aptos"/>
                <w:b w:val="1"/>
                <w:bCs w:val="1"/>
                <w:color w:val="1f4e79"/>
                <w:sz w:val="17"/>
                <w:szCs w:val="17"/>
                <w:rtl w:val="0"/>
              </w:rPr>
              <w:t xml:space="preserve">QUESTIONNAIRE OUTPUT CONTRACT  </w:t>
            </w:r>
            <w:r w:rsidDel="00000000" w:rsidR="00000000" w:rsidRPr="00000000">
              <w:rPr>
                <w:rFonts w:ascii="Aptos" w:cs="Aptos" w:eastAsia="Aptos" w:hAnsi="Aptos"/>
                <w:color w:val="17324d"/>
                <w:sz w:val="20"/>
                <w:szCs w:val="20"/>
                <w:rtl w:val="0"/>
              </w:rPr>
              <w:t xml:space="preserve">Only successful completion causes Questionnaire Logic to emit a fixed-position, index-aligned response-state array together with the required `directly_answered_questions` and `entailed_questions` lists. Direct and entailed clinical answers SHALL be `0` or `1`; questions made unnecessary by the completed decision path SHALL be `X`. Questionnaire Logic SHALL never emit `i`. Lowercase `i` is reserved for Questionnaire Response Analysis of response data collected outside the protected questionnaire.</w:t>
            </w:r>
            <w:r w:rsidDel="00000000" w:rsidR="00000000" w:rsidRPr="00000000">
              <w:rPr>
                <w:rtl w:val="0"/>
              </w:rPr>
            </w:r>
          </w:p>
        </w:tc>
      </w:tr>
    </w:tbl>
    <w:p w:rsidR="00000000" w:rsidDel="00000000" w:rsidP="00000000" w:rsidRDefault="00000000" w:rsidRPr="00000000" w14:paraId="0000007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07C">
      <w:pPr>
        <w:pStyle w:val="Heading2"/>
        <w:keepNext w:val="1"/>
        <w:keepLines w:val="1"/>
        <w:rPr/>
      </w:pPr>
      <w:r w:rsidDel="00000000" w:rsidR="00000000" w:rsidRPr="00000000">
        <w:rPr>
          <w:rtl w:val="0"/>
        </w:rPr>
        <w:t xml:space="preserve">3.1 Canonical Adaptive Presentation Logic</w:t>
      </w:r>
    </w:p>
    <w:p w:rsidR="00000000" w:rsidDel="00000000" w:rsidP="00000000" w:rsidRDefault="00000000" w:rsidRPr="00000000" w14:paraId="0000007D">
      <w:pPr>
        <w:rPr/>
      </w:pPr>
      <w:r w:rsidDel="00000000" w:rsidR="00000000" w:rsidRPr="00000000">
        <w:rPr>
          <w:rFonts w:ascii="Aptos" w:cs="Aptos" w:eastAsia="Aptos" w:hAnsi="Aptos"/>
          <w:color w:val="17324d"/>
          <w:sz w:val="21"/>
          <w:szCs w:val="21"/>
          <w:rtl w:val="0"/>
        </w:rPr>
        <w:t xml:space="preserve">Questionnaire Logic SHALL minimize unnecessary questions while preserving clinical coherence and deterministic interpretation. This CKS specifies one and only one canonical adaptive presentation order:</w:t>
      </w:r>
      <w:r w:rsidDel="00000000" w:rsidR="00000000" w:rsidRPr="00000000">
        <w:rPr>
          <w:rtl w:val="0"/>
        </w:rPr>
      </w:r>
    </w:p>
    <w:tbl>
      <w:tblPr>
        <w:tblStyle w:val="Table11"/>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ASK Q01 — Extensive gangrene?</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Yes → entail Q02=0, Q06=1, Q09=0, Q10=0</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mark Q03–Q05 and Q07–Q08 as X</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return Grade 5</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No  → ASK Q02</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ASK Q02 — Localized gangrene?</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Yes → entail Q06=1, Q09=0, Q10=0</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mark Q03–Q05 and Q07–Q08 as X</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return Grade 4</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No  → ASK Q06</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ASK Q06 — Open ulcer?</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No  → entail Q07=0 and Q08=0</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ASK Q10</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Yes → entail Q03–Q05=0 and Q09=1</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return Grade 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No  → mark Q03–Q05 and Q09 as X</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return indeterminate lesion state</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Yes → entail Q09=0 and Q10=0</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ASK Q07</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ASK Q07 — Deep anatomical involvement?</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Yes → entail Q08=0</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ASK Q03, then Q04, then Q05 until one is Yes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any Yes → mark all remaining deep-complication</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questions as X and return Grade 3</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all No  → return Grade 2</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No  → ASK Q08</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ASK Q08 — Limited to superficial tissue?</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No  → mark Q03–Q05 as X</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return indeterminate ulcer depth</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Yes → ASK Q03, then Q04, then Q05 until one is Yes</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any Yes → mark all remaining deep-complication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questions as X and return indeterminate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superficial/deep-complication state</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all No  → return Grade 1</w:t>
            </w:r>
          </w:p>
        </w:tc>
      </w:tr>
    </w:tbl>
    <w:p w:rsidR="00000000" w:rsidDel="00000000" w:rsidP="00000000" w:rsidRDefault="00000000" w:rsidRPr="00000000" w14:paraId="000000A4">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0A5">
      <w:pPr>
        <w:rPr/>
      </w:pPr>
      <w:r w:rsidDel="00000000" w:rsidR="00000000" w:rsidRPr="00000000">
        <w:rPr>
          <w:rFonts w:ascii="Aptos" w:cs="Aptos" w:eastAsia="Aptos" w:hAnsi="Aptos"/>
          <w:color w:val="17324d"/>
          <w:sz w:val="21"/>
          <w:szCs w:val="21"/>
          <w:rtl w:val="0"/>
        </w:rPr>
        <w:t xml:space="preserve">CANONICAL ORDER REQUIRED  Every conforming Questionnaire Logic IR SHALL use the canonical presentation order specified above and SHALL follow exactly one of the 13 canonical terminal paths defined in Section 3.4. A Questionnaire Logic IR that uses a different question order does not conform to this specification. Population-optimized or otherwise alternative presentation orders are not supported by this CKS version.</w:t>
      </w:r>
      <w:r w:rsidDel="00000000" w:rsidR="00000000" w:rsidRPr="00000000">
        <w:rPr>
          <w:rtl w:val="0"/>
        </w:rPr>
      </w:r>
    </w:p>
    <w:tbl>
      <w:tblPr>
        <w:tblStyle w:val="Table12"/>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0A6">
            <w:pPr>
              <w:spacing w:after="40" w:lineRule="auto"/>
              <w:rPr/>
            </w:pPr>
            <w:r w:rsidDel="00000000" w:rsidR="00000000" w:rsidRPr="00000000">
              <w:rPr>
                <w:rFonts w:ascii="Aptos" w:cs="Aptos" w:eastAsia="Aptos" w:hAnsi="Aptos"/>
                <w:b w:val="1"/>
                <w:bCs w:val="1"/>
                <w:color w:val="1f4e79"/>
                <w:sz w:val="17"/>
                <w:szCs w:val="17"/>
                <w:rtl w:val="0"/>
              </w:rPr>
              <w:t xml:space="preserve">Q10 PLACEMENT  </w:t>
            </w:r>
            <w:r w:rsidDel="00000000" w:rsidR="00000000" w:rsidRPr="00000000">
              <w:rPr>
                <w:rFonts w:ascii="Aptos" w:cs="Aptos" w:eastAsia="Aptos" w:hAnsi="Aptos"/>
                <w:color w:val="17324d"/>
                <w:sz w:val="20"/>
                <w:szCs w:val="20"/>
                <w:rtl w:val="0"/>
              </w:rPr>
              <w:t xml:space="preserve">Q10 is not asked first in the canonical path. Because this CKS primarily grades diabetic foot ulcers, the ulcerative and gangrenous branches are evaluated before the Grade 0 at-risk-site branch. Q10 is presented only after Q01, Q02, and Q06 have established that neither gangrene nor an open ulcer is present.</w:t>
            </w:r>
            <w:r w:rsidDel="00000000" w:rsidR="00000000" w:rsidRPr="00000000">
              <w:rPr>
                <w:rtl w:val="0"/>
              </w:rPr>
            </w:r>
          </w:p>
        </w:tc>
      </w:tr>
    </w:tbl>
    <w:p w:rsidR="00000000" w:rsidDel="00000000" w:rsidP="00000000" w:rsidRDefault="00000000" w:rsidRPr="00000000" w14:paraId="000000A7">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0A8">
      <w:pPr>
        <w:pStyle w:val="Heading2"/>
        <w:keepNext w:val="1"/>
        <w:keepLines w:val="1"/>
        <w:rPr/>
      </w:pPr>
      <w:r w:rsidDel="00000000" w:rsidR="00000000" w:rsidRPr="00000000">
        <w:rPr>
          <w:rtl w:val="0"/>
        </w:rPr>
        <w:t xml:space="preserve">3.2 Normative Questionnaire State Model</w:t>
      </w:r>
    </w:p>
    <w:p w:rsidR="00000000" w:rsidDel="00000000" w:rsidP="00000000" w:rsidRDefault="00000000" w:rsidRPr="00000000" w14:paraId="000000A9">
      <w:pPr>
        <w:rPr/>
      </w:pPr>
      <w:r w:rsidDel="00000000" w:rsidR="00000000" w:rsidRPr="00000000">
        <w:rPr>
          <w:rFonts w:ascii="Aptos" w:cs="Aptos" w:eastAsia="Aptos" w:hAnsi="Aptos"/>
          <w:color w:val="17324d"/>
          <w:sz w:val="21"/>
          <w:szCs w:val="21"/>
          <w:rtl w:val="0"/>
        </w:rPr>
        <w:t xml:space="preserve">Questionnaire Logic SHALL operate as a finite-state questionnaire. A questionnaire state identifies the one question that must be answered next or identifies a terminal result. The state is a control condition of the questionnaire; it is not itself a clinical finding, a response value, or a Wagner score.</w:t>
      </w:r>
      <w:r w:rsidDel="00000000" w:rsidR="00000000" w:rsidRPr="00000000">
        <w:rPr>
          <w:rtl w:val="0"/>
        </w:rPr>
      </w:r>
    </w:p>
    <w:p w:rsidR="00000000" w:rsidDel="00000000" w:rsidP="00000000" w:rsidRDefault="00000000" w:rsidRPr="00000000" w14:paraId="000000AA">
      <w:pPr>
        <w:rPr/>
      </w:pPr>
      <w:r w:rsidDel="00000000" w:rsidR="00000000" w:rsidRPr="00000000">
        <w:rPr>
          <w:rFonts w:ascii="Aptos" w:cs="Aptos" w:eastAsia="Aptos" w:hAnsi="Aptos"/>
          <w:color w:val="17324d"/>
          <w:sz w:val="21"/>
          <w:szCs w:val="21"/>
          <w:rtl w:val="0"/>
        </w:rPr>
        <w:t xml:space="preserve">During an active questionnaire interaction, a conformant realization SHALL maintain exactly one current state. A nonterminal state SHALL identify exactly one current question and SHALL accept only Yes (`1`) or No (`0`) as the answer that can advance the questionnaire. A terminal state SHALL identify a completed result and SHALL have no current question.</w:t>
      </w:r>
      <w:r w:rsidDel="00000000" w:rsidR="00000000" w:rsidRPr="00000000">
        <w:rPr>
          <w:rtl w:val="0"/>
        </w:rPr>
      </w:r>
    </w:p>
    <w:p w:rsidR="00000000" w:rsidDel="00000000" w:rsidP="00000000" w:rsidRDefault="00000000" w:rsidRPr="00000000" w14:paraId="000000AB">
      <w:pPr>
        <w:rPr/>
      </w:pPr>
      <w:r w:rsidDel="00000000" w:rsidR="00000000" w:rsidRPr="00000000">
        <w:rPr>
          <w:rFonts w:ascii="Aptos" w:cs="Aptos" w:eastAsia="Aptos" w:hAnsi="Aptos"/>
          <w:color w:val="17324d"/>
          <w:sz w:val="21"/>
          <w:szCs w:val="21"/>
          <w:rtl w:val="0"/>
        </w:rPr>
        <w:t xml:space="preserve">The QNTS, directly answered questions, provisional entailments, and current-question position are abstract state associated with one questionnaire instance. Across interactions for that instance, a Questionnaire Logic IR SHALL preserve or deterministically reconstruct this state so that its behavior and completed output are equivalent to uninterrupted execution of the specified state machine. The mechanism—such as server-side session state, caller-carried serialized state, or replay and deterministic recomputation—is implementation-defined. State from distinct questionnaire instances SHALL NOT be combined.</w:t>
      </w:r>
      <w:r w:rsidDel="00000000" w:rsidR="00000000" w:rsidRPr="00000000">
        <w:rPr>
          <w:rtl w:val="0"/>
        </w:rPr>
      </w:r>
    </w:p>
    <w:tbl>
      <w:tblPr>
        <w:tblStyle w:val="Table13"/>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0AC">
            <w:pPr>
              <w:spacing w:after="40" w:lineRule="auto"/>
              <w:rPr/>
            </w:pPr>
            <w:r w:rsidDel="00000000" w:rsidR="00000000" w:rsidRPr="00000000">
              <w:rPr>
                <w:rFonts w:ascii="Aptos" w:cs="Aptos" w:eastAsia="Aptos" w:hAnsi="Aptos"/>
                <w:b w:val="1"/>
                <w:bCs w:val="1"/>
                <w:color w:val="1f4e79"/>
                <w:sz w:val="17"/>
                <w:szCs w:val="17"/>
                <w:rtl w:val="0"/>
              </w:rPr>
              <w:t xml:space="preserve">STATE IDENTIFIER PREFIXES  </w:t>
            </w:r>
            <w:r w:rsidDel="00000000" w:rsidR="00000000" w:rsidRPr="00000000">
              <w:rPr>
                <w:rFonts w:ascii="Aptos" w:cs="Aptos" w:eastAsia="Aptos" w:hAnsi="Aptos"/>
                <w:color w:val="17324d"/>
                <w:sz w:val="20"/>
                <w:szCs w:val="20"/>
                <w:rtl w:val="0"/>
              </w:rPr>
              <w:t xml:space="preserve">`QNTS` means Questionnaire Nonterminal State. `QTS` means Questionnaire Terminal State. The numeric suffix of a `QNTS` identifier distinguishes the required-question states. In a `QTS` identifier, `G0` through `G5` identify the corresponding computed Wagner score, while `I-A` through `I-C` identify the three indeterminate terminal-state families.</w:t>
            </w:r>
            <w:r w:rsidDel="00000000" w:rsidR="00000000" w:rsidRPr="00000000">
              <w:rPr>
                <w:rtl w:val="0"/>
              </w:rPr>
            </w:r>
          </w:p>
        </w:tc>
      </w:tr>
    </w:tbl>
    <w:p w:rsidR="00000000" w:rsidDel="00000000" w:rsidP="00000000" w:rsidRDefault="00000000" w:rsidRPr="00000000" w14:paraId="000000A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0AE">
      <w:pPr>
        <w:pStyle w:val="Heading3"/>
        <w:keepNext w:val="1"/>
        <w:keepLines w:val="1"/>
        <w:rPr/>
      </w:pPr>
      <w:r w:rsidDel="00000000" w:rsidR="00000000" w:rsidRPr="00000000">
        <w:rPr>
          <w:rtl w:val="0"/>
        </w:rPr>
        <w:t xml:space="preserve">3.2.1 Nonterminal States</w:t>
      </w:r>
    </w:p>
    <w:tbl>
      <w:tblPr>
        <w:tblStyle w:val="Table14"/>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0AF">
            <w:pPr>
              <w:spacing w:after="0" w:line="259" w:lineRule="auto"/>
              <w:jc w:val="center"/>
              <w:rPr/>
            </w:pPr>
            <w:r w:rsidDel="00000000" w:rsidR="00000000" w:rsidRPr="00000000">
              <w:rPr>
                <w:rFonts w:ascii="Aptos" w:cs="Aptos" w:eastAsia="Aptos" w:hAnsi="Aptos"/>
                <w:b w:val="1"/>
                <w:bCs w:val="1"/>
                <w:color w:val="ffffff"/>
                <w:sz w:val="15"/>
                <w:szCs w:val="15"/>
                <w:rtl w:val="0"/>
              </w:rPr>
              <w:t xml:space="preserve">STATE ID</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0B0">
            <w:pPr>
              <w:spacing w:after="0" w:line="259" w:lineRule="auto"/>
              <w:jc w:val="center"/>
              <w:rPr/>
            </w:pPr>
            <w:r w:rsidDel="00000000" w:rsidR="00000000" w:rsidRPr="00000000">
              <w:rPr>
                <w:rFonts w:ascii="Aptos" w:cs="Aptos" w:eastAsia="Aptos" w:hAnsi="Aptos"/>
                <w:b w:val="1"/>
                <w:bCs w:val="1"/>
                <w:color w:val="ffffff"/>
                <w:sz w:val="15"/>
                <w:szCs w:val="15"/>
                <w:rtl w:val="0"/>
              </w:rPr>
              <w:t xml:space="preserve">CURRENT QUESTION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0B1">
            <w:pPr>
              <w:spacing w:after="0" w:line="259" w:lineRule="auto"/>
              <w:jc w:val="left"/>
              <w:rPr/>
            </w:pPr>
            <w:r w:rsidDel="00000000" w:rsidR="00000000" w:rsidRPr="00000000">
              <w:rPr>
                <w:rFonts w:ascii="Aptos" w:cs="Aptos" w:eastAsia="Aptos" w:hAnsi="Aptos"/>
                <w:b w:val="1"/>
                <w:bCs w:val="1"/>
                <w:color w:val="ffffff"/>
                <w:sz w:val="15"/>
                <w:szCs w:val="15"/>
                <w:rtl w:val="0"/>
              </w:rPr>
              <w:t xml:space="preserve">STATE PURPOSE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B2">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3">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4">
            <w:pPr>
              <w:spacing w:after="0" w:line="259" w:lineRule="auto"/>
              <w:jc w:val="left"/>
              <w:rPr/>
            </w:pPr>
            <w:r w:rsidDel="00000000" w:rsidR="00000000" w:rsidRPr="00000000">
              <w:rPr>
                <w:rFonts w:ascii="Aptos" w:cs="Aptos" w:eastAsia="Aptos" w:hAnsi="Aptos"/>
                <w:b w:val="0"/>
                <w:bCs w:val="0"/>
                <w:color w:val="17324d"/>
                <w:sz w:val="16"/>
                <w:szCs w:val="16"/>
                <w:rtl w:val="0"/>
              </w:rPr>
              <w:t xml:space="preserve">Determine whether extensive gangrene is present.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B5">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QNTS-01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B6">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B7">
            <w:pPr>
              <w:spacing w:after="0" w:line="259" w:lineRule="auto"/>
              <w:jc w:val="left"/>
              <w:rPr/>
            </w:pPr>
            <w:r w:rsidDel="00000000" w:rsidR="00000000" w:rsidRPr="00000000">
              <w:rPr>
                <w:rFonts w:ascii="Aptos" w:cs="Aptos" w:eastAsia="Aptos" w:hAnsi="Aptos"/>
                <w:b w:val="0"/>
                <w:bCs w:val="0"/>
                <w:color w:val="17324d"/>
                <w:sz w:val="16"/>
                <w:szCs w:val="16"/>
                <w:rtl w:val="0"/>
              </w:rPr>
              <w:t xml:space="preserve">Determine whether localized gangrene is present after extensive gangrene has not been established.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B8">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9">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A">
            <w:pPr>
              <w:spacing w:after="0" w:line="259" w:lineRule="auto"/>
              <w:jc w:val="left"/>
              <w:rPr/>
            </w:pPr>
            <w:r w:rsidDel="00000000" w:rsidR="00000000" w:rsidRPr="00000000">
              <w:rPr>
                <w:rFonts w:ascii="Aptos" w:cs="Aptos" w:eastAsia="Aptos" w:hAnsi="Aptos"/>
                <w:b w:val="0"/>
                <w:bCs w:val="0"/>
                <w:color w:val="17324d"/>
                <w:sz w:val="16"/>
                <w:szCs w:val="16"/>
                <w:rtl w:val="0"/>
              </w:rPr>
              <w:t xml:space="preserve">Determine whether an open ulcer is present after neither gangrene state has been established.</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BB">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BC">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BD">
            <w:pPr>
              <w:spacing w:after="0" w:line="259" w:lineRule="auto"/>
              <w:jc w:val="left"/>
              <w:rPr/>
            </w:pPr>
            <w:r w:rsidDel="00000000" w:rsidR="00000000" w:rsidRPr="00000000">
              <w:rPr>
                <w:rFonts w:ascii="Aptos" w:cs="Aptos" w:eastAsia="Aptos" w:hAnsi="Aptos"/>
                <w:b w:val="0"/>
                <w:bCs w:val="0"/>
                <w:color w:val="17324d"/>
                <w:sz w:val="16"/>
                <w:szCs w:val="16"/>
                <w:rtl w:val="0"/>
              </w:rPr>
              <w:t xml:space="preserve">Determine whether the non-ulcerated assessment site satisfies the Grade 0 at-risk-site proposition.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BE">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BF">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0">
            <w:pPr>
              <w:spacing w:after="0" w:line="259" w:lineRule="auto"/>
              <w:jc w:val="left"/>
              <w:rPr/>
            </w:pPr>
            <w:r w:rsidDel="00000000" w:rsidR="00000000" w:rsidRPr="00000000">
              <w:rPr>
                <w:rFonts w:ascii="Aptos" w:cs="Aptos" w:eastAsia="Aptos" w:hAnsi="Aptos"/>
                <w:b w:val="0"/>
                <w:bCs w:val="0"/>
                <w:color w:val="17324d"/>
                <w:sz w:val="16"/>
                <w:szCs w:val="16"/>
                <w:rtl w:val="0"/>
              </w:rPr>
              <w:t xml:space="preserve">Determine whether an established open ulcer extends into deep anatomical structures.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C1">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C2">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C3">
            <w:pPr>
              <w:spacing w:after="0" w:line="259" w:lineRule="auto"/>
              <w:jc w:val="left"/>
              <w:rPr/>
            </w:pPr>
            <w:r w:rsidDel="00000000" w:rsidR="00000000" w:rsidRPr="00000000">
              <w:rPr>
                <w:rFonts w:ascii="Aptos" w:cs="Aptos" w:eastAsia="Aptos" w:hAnsi="Aptos"/>
                <w:b w:val="0"/>
                <w:bCs w:val="0"/>
                <w:color w:val="17324d"/>
                <w:sz w:val="16"/>
                <w:szCs w:val="16"/>
                <w:rtl w:val="0"/>
              </w:rPr>
              <w:t xml:space="preserve">Evaluate deep abscess on the deep-ulcer branch.</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C4">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5">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6">
            <w:pPr>
              <w:spacing w:after="0" w:line="259" w:lineRule="auto"/>
              <w:jc w:val="left"/>
              <w:rPr/>
            </w:pPr>
            <w:r w:rsidDel="00000000" w:rsidR="00000000" w:rsidRPr="00000000">
              <w:rPr>
                <w:rFonts w:ascii="Aptos" w:cs="Aptos" w:eastAsia="Aptos" w:hAnsi="Aptos"/>
                <w:b w:val="0"/>
                <w:bCs w:val="0"/>
                <w:color w:val="17324d"/>
                <w:sz w:val="16"/>
                <w:szCs w:val="16"/>
                <w:rtl w:val="0"/>
              </w:rPr>
              <w:t xml:space="preserve">Evaluate osteomyelitis on the deep-ulcer branch after deep abscess has not been established.</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C7">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QNTS-07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C8">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C9">
            <w:pPr>
              <w:spacing w:after="0" w:line="259" w:lineRule="auto"/>
              <w:jc w:val="left"/>
              <w:rPr/>
            </w:pPr>
            <w:r w:rsidDel="00000000" w:rsidR="00000000" w:rsidRPr="00000000">
              <w:rPr>
                <w:rFonts w:ascii="Aptos" w:cs="Aptos" w:eastAsia="Aptos" w:hAnsi="Aptos"/>
                <w:b w:val="0"/>
                <w:bCs w:val="0"/>
                <w:color w:val="17324d"/>
                <w:sz w:val="16"/>
                <w:szCs w:val="16"/>
                <w:rtl w:val="0"/>
              </w:rPr>
              <w:t xml:space="preserve">Evaluate comparably deep infection on the deep-ulcer branch after neither deep abscess nor osteomyelitis has been established.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CA">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B">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CC">
            <w:pPr>
              <w:spacing w:after="0" w:line="259" w:lineRule="auto"/>
              <w:jc w:val="left"/>
              <w:rPr/>
            </w:pPr>
            <w:r w:rsidDel="00000000" w:rsidR="00000000" w:rsidRPr="00000000">
              <w:rPr>
                <w:rFonts w:ascii="Aptos" w:cs="Aptos" w:eastAsia="Aptos" w:hAnsi="Aptos"/>
                <w:b w:val="0"/>
                <w:bCs w:val="0"/>
                <w:color w:val="17324d"/>
                <w:sz w:val="16"/>
                <w:szCs w:val="16"/>
                <w:rtl w:val="0"/>
              </w:rPr>
              <w:t xml:space="preserve">Determine whether an established open ulcer is limited to superficial tissue after deep involvement has not been established.</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CD">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CE">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CF">
            <w:pPr>
              <w:spacing w:after="0" w:line="259" w:lineRule="auto"/>
              <w:jc w:val="left"/>
              <w:rPr/>
            </w:pPr>
            <w:r w:rsidDel="00000000" w:rsidR="00000000" w:rsidRPr="00000000">
              <w:rPr>
                <w:rFonts w:ascii="Aptos" w:cs="Aptos" w:eastAsia="Aptos" w:hAnsi="Aptos"/>
                <w:b w:val="0"/>
                <w:bCs w:val="0"/>
                <w:color w:val="17324d"/>
                <w:sz w:val="16"/>
                <w:szCs w:val="16"/>
                <w:rtl w:val="0"/>
              </w:rPr>
              <w:t xml:space="preserve">Evaluate deep abscess on the superficially limited-ulcer branch.</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D0">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1">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2">
            <w:pPr>
              <w:spacing w:after="0" w:line="259" w:lineRule="auto"/>
              <w:jc w:val="left"/>
              <w:rPr/>
            </w:pPr>
            <w:r w:rsidDel="00000000" w:rsidR="00000000" w:rsidRPr="00000000">
              <w:rPr>
                <w:rFonts w:ascii="Aptos" w:cs="Aptos" w:eastAsia="Aptos" w:hAnsi="Aptos"/>
                <w:b w:val="0"/>
                <w:bCs w:val="0"/>
                <w:color w:val="17324d"/>
                <w:sz w:val="16"/>
                <w:szCs w:val="16"/>
                <w:rtl w:val="0"/>
              </w:rPr>
              <w:t xml:space="preserve">Evaluate osteomyelitis on the superficially limited-ulcer branch after deep abscess has not been established.</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D3">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QNTS-11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D4">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Q05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D5">
            <w:pPr>
              <w:spacing w:after="0" w:line="259" w:lineRule="auto"/>
              <w:jc w:val="left"/>
              <w:rPr/>
            </w:pPr>
            <w:r w:rsidDel="00000000" w:rsidR="00000000" w:rsidRPr="00000000">
              <w:rPr>
                <w:rFonts w:ascii="Aptos" w:cs="Aptos" w:eastAsia="Aptos" w:hAnsi="Aptos"/>
                <w:b w:val="0"/>
                <w:bCs w:val="0"/>
                <w:color w:val="17324d"/>
                <w:sz w:val="16"/>
                <w:szCs w:val="16"/>
                <w:rtl w:val="0"/>
              </w:rPr>
              <w:t xml:space="preserve">Evaluate comparably deep infection on the superficially limited-ulcer branch after neither deep abscess nor osteomyelitis has been established.</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0D6">
            <w:pPr>
              <w:spacing w:after="40" w:lineRule="auto"/>
              <w:rPr/>
            </w:pPr>
            <w:r w:rsidDel="00000000" w:rsidR="00000000" w:rsidRPr="00000000">
              <w:rPr>
                <w:rFonts w:ascii="Aptos" w:cs="Aptos" w:eastAsia="Aptos" w:hAnsi="Aptos"/>
                <w:b w:val="1"/>
                <w:bCs w:val="1"/>
                <w:color w:val="1f4e79"/>
                <w:sz w:val="17"/>
                <w:szCs w:val="17"/>
                <w:rtl w:val="0"/>
              </w:rPr>
              <w:t xml:space="preserve">REQUIRED CURRENT QUESTION  </w:t>
            </w:r>
            <w:r w:rsidDel="00000000" w:rsidR="00000000" w:rsidRPr="00000000">
              <w:rPr>
                <w:rFonts w:ascii="Aptos" w:cs="Aptos" w:eastAsia="Aptos" w:hAnsi="Aptos"/>
                <w:color w:val="17324d"/>
                <w:sz w:val="20"/>
                <w:szCs w:val="20"/>
                <w:rtl w:val="0"/>
              </w:rPr>
              <w:t xml:space="preserve">The current question in every nonterminal state is required. The realization SHALL remain in that state until the user answers Yes or No or abandons the questionnaire. It SHALL NOT represent the pending question as `i`, offer a non-answer choice, or advance without a binary answer.</w:t>
            </w:r>
            <w:r w:rsidDel="00000000" w:rsidR="00000000" w:rsidRPr="00000000">
              <w:rPr>
                <w:rtl w:val="0"/>
              </w:rPr>
            </w:r>
          </w:p>
        </w:tc>
      </w:tr>
    </w:tbl>
    <w:p w:rsidR="00000000" w:rsidDel="00000000" w:rsidP="00000000" w:rsidRDefault="00000000" w:rsidRPr="00000000" w14:paraId="000000D7">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0D8">
      <w:pPr>
        <w:pStyle w:val="Heading3"/>
        <w:keepNext w:val="1"/>
        <w:keepLines w:val="1"/>
        <w:rPr/>
      </w:pPr>
      <w:r w:rsidDel="00000000" w:rsidR="00000000" w:rsidRPr="00000000">
        <w:rPr>
          <w:rtl w:val="0"/>
        </w:rPr>
        <w:t xml:space="preserve">3.2.2 Terminal States</w:t>
      </w:r>
    </w:p>
    <w:tbl>
      <w:tblPr>
        <w:tblStyle w:val="Table15"/>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0D9">
            <w:pPr>
              <w:spacing w:after="0" w:line="259" w:lineRule="auto"/>
              <w:jc w:val="center"/>
              <w:rPr/>
            </w:pPr>
            <w:r w:rsidDel="00000000" w:rsidR="00000000" w:rsidRPr="00000000">
              <w:rPr>
                <w:rFonts w:ascii="Aptos" w:cs="Aptos" w:eastAsia="Aptos" w:hAnsi="Aptos"/>
                <w:b w:val="1"/>
                <w:bCs w:val="1"/>
                <w:color w:val="ffffff"/>
                <w:sz w:val="15"/>
                <w:szCs w:val="15"/>
                <w:rtl w:val="0"/>
              </w:rPr>
              <w:t xml:space="preserve">STATE ID</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0DA">
            <w:pPr>
              <w:spacing w:after="0" w:line="259" w:lineRule="auto"/>
              <w:jc w:val="center"/>
              <w:rPr/>
            </w:pPr>
            <w:r w:rsidDel="00000000" w:rsidR="00000000" w:rsidRPr="00000000">
              <w:rPr>
                <w:rFonts w:ascii="Aptos" w:cs="Aptos" w:eastAsia="Aptos" w:hAnsi="Aptos"/>
                <w:b w:val="1"/>
                <w:bCs w:val="1"/>
                <w:color w:val="ffffff"/>
                <w:sz w:val="15"/>
                <w:szCs w:val="15"/>
                <w:rtl w:val="0"/>
              </w:rPr>
              <w:t xml:space="preserve">OUTCOME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0DB">
            <w:pPr>
              <w:spacing w:after="0" w:line="259" w:lineRule="auto"/>
              <w:jc w:val="left"/>
              <w:rPr/>
            </w:pPr>
            <w:r w:rsidDel="00000000" w:rsidR="00000000" w:rsidRPr="00000000">
              <w:rPr>
                <w:rFonts w:ascii="Aptos" w:cs="Aptos" w:eastAsia="Aptos" w:hAnsi="Aptos"/>
                <w:b w:val="1"/>
                <w:bCs w:val="1"/>
                <w:color w:val="ffffff"/>
                <w:sz w:val="15"/>
                <w:szCs w:val="15"/>
                <w:rtl w:val="0"/>
              </w:rPr>
              <w:t xml:space="preserve">TERMINAL RESULT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DC">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QTS-G5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D">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grade_computed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DE">
            <w:pPr>
              <w:spacing w:after="0" w:line="259" w:lineRule="auto"/>
              <w:jc w:val="left"/>
              <w:rPr/>
            </w:pPr>
            <w:r w:rsidDel="00000000" w:rsidR="00000000" w:rsidRPr="00000000">
              <w:rPr>
                <w:rFonts w:ascii="Aptos" w:cs="Aptos" w:eastAsia="Aptos" w:hAnsi="Aptos"/>
                <w:b w:val="0"/>
                <w:bCs w:val="0"/>
                <w:color w:val="17324d"/>
                <w:sz w:val="16"/>
                <w:szCs w:val="16"/>
                <w:rtl w:val="0"/>
              </w:rPr>
              <w:t xml:space="preserve">Wagner Score 5</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DF">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QTS-G4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E0">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grade_computed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E1">
            <w:pPr>
              <w:spacing w:after="0" w:line="259" w:lineRule="auto"/>
              <w:jc w:val="left"/>
              <w:rPr/>
            </w:pPr>
            <w:r w:rsidDel="00000000" w:rsidR="00000000" w:rsidRPr="00000000">
              <w:rPr>
                <w:rFonts w:ascii="Aptos" w:cs="Aptos" w:eastAsia="Aptos" w:hAnsi="Aptos"/>
                <w:b w:val="0"/>
                <w:bCs w:val="0"/>
                <w:color w:val="17324d"/>
                <w:sz w:val="16"/>
                <w:szCs w:val="16"/>
                <w:rtl w:val="0"/>
              </w:rPr>
              <w:t xml:space="preserve">Wagner Score 4</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E2">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QTS-G3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3">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grade_computed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4">
            <w:pPr>
              <w:spacing w:after="0" w:line="259" w:lineRule="auto"/>
              <w:jc w:val="left"/>
              <w:rPr/>
            </w:pPr>
            <w:r w:rsidDel="00000000" w:rsidR="00000000" w:rsidRPr="00000000">
              <w:rPr>
                <w:rFonts w:ascii="Aptos" w:cs="Aptos" w:eastAsia="Aptos" w:hAnsi="Aptos"/>
                <w:b w:val="0"/>
                <w:bCs w:val="0"/>
                <w:color w:val="17324d"/>
                <w:sz w:val="16"/>
                <w:szCs w:val="16"/>
                <w:rtl w:val="0"/>
              </w:rPr>
              <w:t xml:space="preserve">Wagner Score 3</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E5">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QTS-G2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E6">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grade_computed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E7">
            <w:pPr>
              <w:spacing w:after="0" w:line="259" w:lineRule="auto"/>
              <w:jc w:val="left"/>
              <w:rPr/>
            </w:pPr>
            <w:r w:rsidDel="00000000" w:rsidR="00000000" w:rsidRPr="00000000">
              <w:rPr>
                <w:rFonts w:ascii="Aptos" w:cs="Aptos" w:eastAsia="Aptos" w:hAnsi="Aptos"/>
                <w:b w:val="0"/>
                <w:bCs w:val="0"/>
                <w:color w:val="17324d"/>
                <w:sz w:val="16"/>
                <w:szCs w:val="16"/>
                <w:rtl w:val="0"/>
              </w:rPr>
              <w:t xml:space="preserve">Wagner Score 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E8">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QTS-G1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9">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grade_computed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A">
            <w:pPr>
              <w:spacing w:after="0" w:line="259" w:lineRule="auto"/>
              <w:jc w:val="left"/>
              <w:rPr/>
            </w:pPr>
            <w:r w:rsidDel="00000000" w:rsidR="00000000" w:rsidRPr="00000000">
              <w:rPr>
                <w:rFonts w:ascii="Aptos" w:cs="Aptos" w:eastAsia="Aptos" w:hAnsi="Aptos"/>
                <w:b w:val="0"/>
                <w:bCs w:val="0"/>
                <w:color w:val="17324d"/>
                <w:sz w:val="16"/>
                <w:szCs w:val="16"/>
                <w:rtl w:val="0"/>
              </w:rPr>
              <w:t xml:space="preserve">Wagner Score 1</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EB">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QTS-G0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EC">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grade_computed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ED">
            <w:pPr>
              <w:spacing w:after="0" w:line="259" w:lineRule="auto"/>
              <w:jc w:val="left"/>
              <w:rPr/>
            </w:pPr>
            <w:r w:rsidDel="00000000" w:rsidR="00000000" w:rsidRPr="00000000">
              <w:rPr>
                <w:rFonts w:ascii="Aptos" w:cs="Aptos" w:eastAsia="Aptos" w:hAnsi="Aptos"/>
                <w:b w:val="0"/>
                <w:bCs w:val="0"/>
                <w:color w:val="17324d"/>
                <w:sz w:val="16"/>
                <w:szCs w:val="16"/>
                <w:rtl w:val="0"/>
              </w:rPr>
              <w:t xml:space="preserve">Wagner Score 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EE">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QTS-I-A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EF">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indeterminate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0">
            <w:pPr>
              <w:spacing w:after="0" w:line="259" w:lineRule="auto"/>
              <w:jc w:val="left"/>
              <w:rPr/>
            </w:pPr>
            <w:r w:rsidDel="00000000" w:rsidR="00000000" w:rsidRPr="00000000">
              <w:rPr>
                <w:rFonts w:ascii="Aptos" w:cs="Aptos" w:eastAsia="Aptos" w:hAnsi="Aptos"/>
                <w:b w:val="0"/>
                <w:bCs w:val="0"/>
                <w:color w:val="17324d"/>
                <w:sz w:val="16"/>
                <w:szCs w:val="16"/>
                <w:rtl w:val="0"/>
              </w:rPr>
              <w:t xml:space="preserve">No classifiable gangrenous, ulcerative, or Grade 0 at-risk lesion state is established.</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0F1">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QTS-I-B</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F2">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indeterminate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0F3">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An open ulcer is established, but neither deep involvement nor limitation to superficial tissue is established.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0F4">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QTS-I-C</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5">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indeterminate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0F6">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 superficially limited ulcer is reported with one or more deep-complication findings, without deep ulcer involvement being established.</w:t>
            </w:r>
            <w:r w:rsidDel="00000000" w:rsidR="00000000" w:rsidRPr="00000000">
              <w:rPr>
                <w:rtl w:val="0"/>
              </w:rPr>
            </w:r>
          </w:p>
        </w:tc>
      </w:tr>
    </w:tbl>
    <w:p w:rsidR="00000000" w:rsidDel="00000000" w:rsidP="00000000" w:rsidRDefault="00000000" w:rsidRPr="00000000" w14:paraId="000000F7">
      <w:pPr>
        <w:rPr/>
      </w:pPr>
      <w:r w:rsidDel="00000000" w:rsidR="00000000" w:rsidRPr="00000000">
        <w:rPr>
          <w:rFonts w:ascii="Aptos" w:cs="Aptos" w:eastAsia="Aptos" w:hAnsi="Aptos"/>
          <w:color w:val="17324d"/>
          <w:sz w:val="21"/>
          <w:szCs w:val="21"/>
          <w:rtl w:val="0"/>
        </w:rPr>
        <w:t xml:space="preserve">Entry into a terminal state completes question presentation and answer collection. Questionnaire Logic SHALL then construct the canonical response-state array, `directly_answered_questions` list, and `entailed_questions` list from the completed path and present the completed result for end-user confirmation. It SHALL register an immutable Completed Questionnaire Response only after receiving that confirmation. Registration SHALL NOT occur without end-user confirmation. Until confirmation, the terminal result and its response data are provisional and unregistered. If the interaction is abandoned before confirmation, no response SHALL be registered. Questions made unnecessary by the completed path SHALL be represented as `X`. No terminal response emitted by Questionnaire Logic may contain `i`.</w:t>
      </w:r>
      <w:r w:rsidDel="00000000" w:rsidR="00000000" w:rsidRPr="00000000">
        <w:rPr>
          <w:rtl w:val="0"/>
        </w:rPr>
      </w:r>
    </w:p>
    <w:p w:rsidR="00000000" w:rsidDel="00000000" w:rsidP="00000000" w:rsidRDefault="00000000" w:rsidRPr="00000000" w14:paraId="000000F8">
      <w:pPr>
        <w:pStyle w:val="Heading3"/>
        <w:keepNext w:val="1"/>
        <w:keepLines w:val="1"/>
        <w:rPr/>
      </w:pPr>
      <w:r w:rsidDel="00000000" w:rsidR="00000000" w:rsidRPr="00000000">
        <w:rPr>
          <w:rtl w:val="0"/>
        </w:rPr>
        <w:t xml:space="preserve">3.2.3 State Invariants</w:t>
      </w:r>
    </w:p>
    <w:p w:rsidR="00000000" w:rsidDel="00000000" w:rsidP="00000000" w:rsidRDefault="00000000" w:rsidRPr="00000000" w14:paraId="000000F9">
      <w:pPr>
        <w:rPr/>
      </w:pPr>
      <w:r w:rsidDel="00000000" w:rsidR="00000000" w:rsidRPr="00000000">
        <w:rPr>
          <w:rFonts w:ascii="Aptos" w:cs="Aptos" w:eastAsia="Aptos" w:hAnsi="Aptos"/>
          <w:color w:val="17324d"/>
          <w:sz w:val="21"/>
          <w:szCs w:val="21"/>
          <w:rtl w:val="0"/>
        </w:rPr>
        <w:t xml:space="preserve">Every conformant implementation of the state model SHALL preserve all of the following invariants: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questionnaire begins in `QNTS-00` for each new questionnaire use.</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Exactly one state is current at any time while the questionnaire interaction is active.</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Each nonterminal state presents only its identified current question.</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Only a Yes (`1`) or No (`0`) answer to the current question may cause state advancement.</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Every question answered directly by the user is included exactly once in `directly_answered_questions`.</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Every question assigned a Boolean value by logical entailment is included exactly once in `entailed_questions`.</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two question lists are disjoint and together contain exactly the identifiers of all response-state positions containing `0` or `1`.</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question receives `X` only after entry into a terminal state has made that question unnecessary, and an `X` question appears in neither question list.</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Questionnaire Logic never writes `i`; an `i` question appears in neither question list.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No question is presented and no answer is accepted after entry into a terminal state.</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All questions, answers, entailments, and state changes remain within the single assessment subject, lesion or site, affected foot, and assessment event established under Section 1.2.</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If the interaction is abandoned before the end user confirms the terminal result, all provisional state information is discarded, no answers are registered, and no response array or Wagner score is emitted.</w:t>
      </w:r>
    </w:p>
    <w:tbl>
      <w:tblPr>
        <w:tblStyle w:val="Table16"/>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106">
            <w:pPr>
              <w:spacing w:after="40" w:lineRule="auto"/>
              <w:rPr/>
            </w:pPr>
            <w:r w:rsidDel="00000000" w:rsidR="00000000" w:rsidRPr="00000000">
              <w:rPr>
                <w:rFonts w:ascii="Aptos" w:cs="Aptos" w:eastAsia="Aptos" w:hAnsi="Aptos"/>
                <w:b w:val="1"/>
                <w:bCs w:val="1"/>
                <w:color w:val="1f4e79"/>
                <w:sz w:val="17"/>
                <w:szCs w:val="17"/>
                <w:rtl w:val="0"/>
              </w:rPr>
              <w:t xml:space="preserve">SECTION BOUNDARY  </w:t>
            </w:r>
            <w:r w:rsidDel="00000000" w:rsidR="00000000" w:rsidRPr="00000000">
              <w:rPr>
                <w:rFonts w:ascii="Aptos" w:cs="Aptos" w:eastAsia="Aptos" w:hAnsi="Aptos"/>
                <w:color w:val="17324d"/>
                <w:sz w:val="20"/>
                <w:szCs w:val="20"/>
                <w:rtl w:val="0"/>
              </w:rPr>
              <w:t xml:space="preserve">Section 3.2 defines the permitted states and their invariants. It does not yet define which Yes or No response causes each state-to-state transition. Those normative transitions belong in Section 3.3.</w:t>
            </w:r>
            <w:r w:rsidDel="00000000" w:rsidR="00000000" w:rsidRPr="00000000">
              <w:rPr>
                <w:rtl w:val="0"/>
              </w:rPr>
            </w:r>
          </w:p>
        </w:tc>
      </w:tr>
    </w:tbl>
    <w:p w:rsidR="00000000" w:rsidDel="00000000" w:rsidP="00000000" w:rsidRDefault="00000000" w:rsidRPr="00000000" w14:paraId="00000107">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108">
      <w:pPr>
        <w:pStyle w:val="Heading2"/>
        <w:keepNext w:val="1"/>
        <w:keepLines w:val="1"/>
        <w:rPr/>
      </w:pPr>
      <w:r w:rsidDel="00000000" w:rsidR="00000000" w:rsidRPr="00000000">
        <w:rPr>
          <w:rtl w:val="0"/>
        </w:rPr>
        <w:t xml:space="preserve">3.3 Normative Questionnaire Transition Table</w:t>
      </w:r>
    </w:p>
    <w:p w:rsidR="00000000" w:rsidDel="00000000" w:rsidP="00000000" w:rsidRDefault="00000000" w:rsidRPr="00000000" w14:paraId="00000109">
      <w:pPr>
        <w:rPr/>
      </w:pPr>
      <w:r w:rsidDel="00000000" w:rsidR="00000000" w:rsidRPr="00000000">
        <w:rPr>
          <w:rFonts w:ascii="Aptos" w:cs="Aptos" w:eastAsia="Aptos" w:hAnsi="Aptos"/>
          <w:color w:val="17324d"/>
          <w:sz w:val="21"/>
          <w:szCs w:val="21"/>
          <w:rtl w:val="0"/>
        </w:rPr>
        <w:t xml:space="preserve">The normative transition function maps the current Questionnaire Nonterminal State and the user’s required binary answer to exactly one next state. Each transition also specifies any proposition values established by entailment and any questions designated `X` when the transition reaches a Questionnaire Terminal State.</w:t>
      </w:r>
      <w:r w:rsidDel="00000000" w:rsidR="00000000" w:rsidRPr="00000000">
        <w:rPr>
          <w:rtl w:val="0"/>
        </w:rPr>
      </w:r>
    </w:p>
    <w:tbl>
      <w:tblPr>
        <w:tblStyle w:val="Table17"/>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10A">
            <w:pPr>
              <w:spacing w:after="40" w:lineRule="auto"/>
              <w:rPr/>
            </w:pPr>
            <w:r w:rsidDel="00000000" w:rsidR="00000000" w:rsidRPr="00000000">
              <w:rPr>
                <w:rFonts w:ascii="Aptos" w:cs="Aptos" w:eastAsia="Aptos" w:hAnsi="Aptos"/>
                <w:b w:val="1"/>
                <w:bCs w:val="1"/>
                <w:color w:val="1f4e79"/>
                <w:sz w:val="17"/>
                <w:szCs w:val="17"/>
                <w:rtl w:val="0"/>
              </w:rPr>
              <w:t xml:space="preserve">DETERMINISTIC AND COMPLETE  </w:t>
            </w:r>
            <w:r w:rsidDel="00000000" w:rsidR="00000000" w:rsidRPr="00000000">
              <w:rPr>
                <w:rFonts w:ascii="Aptos" w:cs="Aptos" w:eastAsia="Aptos" w:hAnsi="Aptos"/>
                <w:color w:val="17324d"/>
                <w:sz w:val="20"/>
                <w:szCs w:val="20"/>
                <w:rtl w:val="0"/>
              </w:rPr>
              <w:t xml:space="preserve">The 24 rows below are the complete transition function for the 12 nonterminal states. For every `QNTS` state, one row applies to Yes (`1`) and one row applies to No (`0`). The same current state and answer SHALL always produce the same actions and next state.</w:t>
            </w:r>
            <w:r w:rsidDel="00000000" w:rsidR="00000000" w:rsidRPr="00000000">
              <w:rPr>
                <w:rtl w:val="0"/>
              </w:rPr>
            </w:r>
          </w:p>
        </w:tc>
      </w:tr>
    </w:tbl>
    <w:p w:rsidR="00000000" w:rsidDel="00000000" w:rsidP="00000000" w:rsidRDefault="00000000" w:rsidRPr="00000000" w14:paraId="0000010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10C">
      <w:pPr>
        <w:rPr/>
      </w:pPr>
      <w:r w:rsidDel="00000000" w:rsidR="00000000" w:rsidRPr="00000000">
        <w:rPr>
          <w:rFonts w:ascii="Aptos" w:cs="Aptos" w:eastAsia="Aptos" w:hAnsi="Aptos"/>
          <w:color w:val="17324d"/>
          <w:sz w:val="21"/>
          <w:szCs w:val="21"/>
          <w:rtl w:val="0"/>
        </w:rPr>
        <w:t xml:space="preserve">The transition table uses the following action notation:</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`answer Qnn=n` records the user’s answer provisionally and adds Qnn to `directly_answered_questions` upon successful completion.</w:t>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`entail Qnn=n` establishes a logical consequence provisionally and adds Qnn to `entailed_questions` upon successful completion.</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`X Qnn` designates a question as never asked; an `X` action occurs only on entry into a terminal state, and Qnn appears in neither question list.</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dash (`—`) means that the transition establishes no additional entailed value or `X` designation.</w:t>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Values established on earlier transitions remain provisionally available unless an action explicitly establishes another value. The table does not repeat carried-forward values.</w:t>
      </w:r>
    </w:p>
    <w:tbl>
      <w:tblPr>
        <w:tblStyle w:val="Table18"/>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112">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CURRENT STATE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13">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QUESTION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14">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ANSWER</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15">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DIRECT ACTION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16">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ENTAILMENT / X ACTION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17">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NEXT STATE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1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9">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entail Q02=0, Q06=1, Q09=0, Q10=0; X Q03–Q05, Q07–Q08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1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QTS-G5</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1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1F">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20">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2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2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2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QNTS-01</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24">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5">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Q02=1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entail Q06=1, Q09=0, Q10=0; X Q03–Q05, Q07–Q08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2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QTS-G4</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2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2B">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2C">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2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Q02=0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2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2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30">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1">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Q06=1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entail Q09=0, Q10=0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5">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QNTS-04</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3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37">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38">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3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Q06=0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3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entail Q07=0, Q08=0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3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QNTS-03</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3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D">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3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Q10=1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entail Q03=0, Q04=0, Q05=0, Q09=1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1">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4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43">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44">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4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Q10=0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4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X Q03–Q05, Q09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4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QTS-I-A</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4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9">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Q07=1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entail Q08=0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4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QNTS-05</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4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4F">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50">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5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Q07=0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5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5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QNTS-08</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54">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5">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Q03=1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X Q04–Q05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5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QTS-G3</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5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5B">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5C">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5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Q03=0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5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5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QNTS-06</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60">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1">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Q04=1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X 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5">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QTS-G3</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6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67">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68">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6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Q04=0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6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6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QNTS-07</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6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D">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6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Q05=1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1">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QTS-G3</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7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73">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74">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7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Q05=0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7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7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7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9">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Q08=1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7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QNTS-09</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7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7F">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80">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8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Q08=0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8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X Q03–Q05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8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QTS-I-B</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84">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5">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Q03=1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X Q04–Q05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8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QTS-I-C</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8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8B">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8C">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8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Q03=0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8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8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QNTS-10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90">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1">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Q04=1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X 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5">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QTS-I-C</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9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97">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98">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9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Q04=0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9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9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QNTS-11</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9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D">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Yes /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9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Q05=1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A1">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QTS-I-C</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A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QNTS-11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A3">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A4">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No /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A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answer Q05=0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A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A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QTS-G1</w:t>
            </w:r>
            <w:r w:rsidDel="00000000" w:rsidR="00000000" w:rsidRPr="00000000">
              <w:rPr>
                <w:rtl w:val="0"/>
              </w:rPr>
            </w:r>
          </w:p>
        </w:tc>
      </w:tr>
    </w:tbl>
    <w:p w:rsidR="00000000" w:rsidDel="00000000" w:rsidP="00000000" w:rsidRDefault="00000000" w:rsidRPr="00000000" w14:paraId="000001A8">
      <w:pPr>
        <w:rPr/>
      </w:pPr>
      <w:r w:rsidDel="00000000" w:rsidR="00000000" w:rsidRPr="00000000">
        <w:rPr>
          <w:rFonts w:ascii="Aptos" w:cs="Aptos" w:eastAsia="Aptos" w:hAnsi="Aptos"/>
          <w:color w:val="17324d"/>
          <w:sz w:val="21"/>
          <w:szCs w:val="21"/>
          <w:rtl w:val="0"/>
        </w:rPr>
        <w:t xml:space="preserve">Before applying a row, the realization SHALL verify that the identified current state is active and that the submitted answer concerns that state’s current question. An answer submitted for any other question SHALL NOT cause a transition. A value other than Yes (`1`) or No (`0`) SHALL NOT cause a transition; in particular, `X` and `i` are never transition inputs.</w:t>
      </w:r>
      <w:r w:rsidDel="00000000" w:rsidR="00000000" w:rsidRPr="00000000">
        <w:rPr>
          <w:rtl w:val="0"/>
        </w:rPr>
      </w:r>
    </w:p>
    <w:p w:rsidR="00000000" w:rsidDel="00000000" w:rsidP="00000000" w:rsidRDefault="00000000" w:rsidRPr="00000000" w14:paraId="000001A9">
      <w:pPr>
        <w:rPr/>
      </w:pPr>
      <w:r w:rsidDel="00000000" w:rsidR="00000000" w:rsidRPr="00000000">
        <w:rPr>
          <w:rFonts w:ascii="Aptos" w:cs="Aptos" w:eastAsia="Aptos" w:hAnsi="Aptos"/>
          <w:color w:val="17324d"/>
          <w:sz w:val="21"/>
          <w:szCs w:val="21"/>
          <w:rtl w:val="0"/>
        </w:rPr>
        <w:t xml:space="preserve">When a transition targets another `QNTS` state, its direct answer and entailments remain provisional and the next state’s current question is presented. When a transition targets a `QTS` state, Questionnaire Logic SHALL apply the row’s terminal `X` actions, construct the completed response-state array and the two required question lists, and present the completed terminal result for end-user confirmation. It SHALL register and emit the immutable Completed Questionnaire Response only after that confirmation.</w:t>
      </w:r>
      <w:r w:rsidDel="00000000" w:rsidR="00000000" w:rsidRPr="00000000">
        <w:rPr>
          <w:rtl w:val="0"/>
        </w:rPr>
      </w:r>
    </w:p>
    <w:tbl>
      <w:tblPr>
        <w:tblStyle w:val="Table19"/>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1AA">
            <w:pPr>
              <w:spacing w:after="40" w:lineRule="auto"/>
              <w:rPr/>
            </w:pPr>
            <w:r w:rsidDel="00000000" w:rsidR="00000000" w:rsidRPr="00000000">
              <w:rPr>
                <w:rFonts w:ascii="Aptos" w:cs="Aptos" w:eastAsia="Aptos" w:hAnsi="Aptos"/>
                <w:b w:val="1"/>
                <w:bCs w:val="1"/>
                <w:color w:val="1f4e79"/>
                <w:sz w:val="17"/>
                <w:szCs w:val="17"/>
                <w:rtl w:val="0"/>
              </w:rPr>
              <w:t xml:space="preserve">ABANDONMENT IS NOT A TRANSITION  </w:t>
            </w:r>
            <w:r w:rsidDel="00000000" w:rsidR="00000000" w:rsidRPr="00000000">
              <w:rPr>
                <w:rFonts w:ascii="Aptos" w:cs="Aptos" w:eastAsia="Aptos" w:hAnsi="Aptos"/>
                <w:color w:val="17324d"/>
                <w:sz w:val="20"/>
                <w:szCs w:val="20"/>
                <w:rtl w:val="0"/>
              </w:rPr>
              <w:t xml:space="preserve">Questionnaire abandonment is not an answer and is not represented by a transition-table row. If the user abandons the questionnaire in any `QNTS` state, the abandonment requirements in Sections 3 and 3.2 apply: all provisional state information is discarded, no answers are registered, and no response array or Wagner score is emitted.</w:t>
            </w:r>
            <w:r w:rsidDel="00000000" w:rsidR="00000000" w:rsidRPr="00000000">
              <w:rPr>
                <w:rtl w:val="0"/>
              </w:rPr>
            </w:r>
          </w:p>
        </w:tc>
      </w:tr>
    </w:tbl>
    <w:p w:rsidR="00000000" w:rsidDel="00000000" w:rsidP="00000000" w:rsidRDefault="00000000" w:rsidRPr="00000000" w14:paraId="000001A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20"/>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1AC">
            <w:pPr>
              <w:spacing w:after="40" w:lineRule="auto"/>
              <w:rPr/>
            </w:pPr>
            <w:r w:rsidDel="00000000" w:rsidR="00000000" w:rsidRPr="00000000">
              <w:rPr>
                <w:rFonts w:ascii="Aptos" w:cs="Aptos" w:eastAsia="Aptos" w:hAnsi="Aptos"/>
                <w:b w:val="1"/>
                <w:bCs w:val="1"/>
                <w:color w:val="1f4e79"/>
                <w:sz w:val="17"/>
                <w:szCs w:val="17"/>
                <w:rtl w:val="0"/>
              </w:rPr>
              <w:t xml:space="preserve">SECTION BOUNDARY  </w:t>
            </w:r>
            <w:r w:rsidDel="00000000" w:rsidR="00000000" w:rsidRPr="00000000">
              <w:rPr>
                <w:rFonts w:ascii="Aptos" w:cs="Aptos" w:eastAsia="Aptos" w:hAnsi="Aptos"/>
                <w:color w:val="17324d"/>
                <w:sz w:val="20"/>
                <w:szCs w:val="20"/>
                <w:rtl w:val="0"/>
              </w:rPr>
              <w:t xml:space="preserve">Section 3.3 defines the state-to-state transition function. Section 3.4 will enumerate the complete terminal paths, canonical response-state arrays, directly answered question lists, and entailed question lists. Section 3.5 will define the optional behavior for revisiting and revising earlier answers.</w:t>
            </w:r>
            <w:r w:rsidDel="00000000" w:rsidR="00000000" w:rsidRPr="00000000">
              <w:rPr>
                <w:rtl w:val="0"/>
              </w:rPr>
            </w:r>
          </w:p>
        </w:tc>
      </w:tr>
    </w:tbl>
    <w:p w:rsidR="00000000" w:rsidDel="00000000" w:rsidP="00000000" w:rsidRDefault="00000000" w:rsidRPr="00000000" w14:paraId="000001A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1AE">
      <w:pPr>
        <w:pStyle w:val="Heading2"/>
        <w:keepNext w:val="1"/>
        <w:keepLines w:val="1"/>
        <w:rPr/>
      </w:pPr>
      <w:r w:rsidDel="00000000" w:rsidR="00000000" w:rsidRPr="00000000">
        <w:rPr>
          <w:rtl w:val="0"/>
        </w:rPr>
        <w:t xml:space="preserve">3.4 Canonical Terminal Paths and Emitted Logical Responses</w:t>
      </w:r>
    </w:p>
    <w:p w:rsidR="00000000" w:rsidDel="00000000" w:rsidP="00000000" w:rsidRDefault="00000000" w:rsidRPr="00000000" w14:paraId="000001AF">
      <w:pPr>
        <w:rPr/>
      </w:pPr>
      <w:r w:rsidDel="00000000" w:rsidR="00000000" w:rsidRPr="00000000">
        <w:rPr>
          <w:rFonts w:ascii="Aptos" w:cs="Aptos" w:eastAsia="Aptos" w:hAnsi="Aptos"/>
          <w:color w:val="17324d"/>
          <w:sz w:val="21"/>
          <w:szCs w:val="21"/>
          <w:rtl w:val="0"/>
        </w:rPr>
        <w:t xml:space="preserve">A canonical terminal path is a complete, non-abandoned traversal from the initial state `QNTS-00` to one Questionnaire Terminal State. Section 3.4 composes the individual transitions in Section 3.3 and specifies the exact response-state array, `directly_answered_questions` list, and `entailed_questions` list that Questionnaire Logic SHALL emit for every possible completed path.</w:t>
      </w:r>
      <w:r w:rsidDel="00000000" w:rsidR="00000000" w:rsidRPr="00000000">
        <w:rPr>
          <w:rtl w:val="0"/>
        </w:rPr>
      </w:r>
    </w:p>
    <w:tbl>
      <w:tblPr>
        <w:tblStyle w:val="Table21"/>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1B0">
            <w:pPr>
              <w:spacing w:after="40" w:lineRule="auto"/>
              <w:rPr/>
            </w:pPr>
            <w:r w:rsidDel="00000000" w:rsidR="00000000" w:rsidRPr="00000000">
              <w:rPr>
                <w:rFonts w:ascii="Aptos" w:cs="Aptos" w:eastAsia="Aptos" w:hAnsi="Aptos"/>
                <w:b w:val="1"/>
                <w:bCs w:val="1"/>
                <w:color w:val="1f4e79"/>
                <w:sz w:val="17"/>
                <w:szCs w:val="17"/>
                <w:rtl w:val="0"/>
              </w:rPr>
              <w:t xml:space="preserve">COMPLETE PATH SET  </w:t>
            </w:r>
            <w:r w:rsidDel="00000000" w:rsidR="00000000" w:rsidRPr="00000000">
              <w:rPr>
                <w:rFonts w:ascii="Aptos" w:cs="Aptos" w:eastAsia="Aptos" w:hAnsi="Aptos"/>
                <w:color w:val="17324d"/>
                <w:sz w:val="20"/>
                <w:szCs w:val="20"/>
                <w:rtl w:val="0"/>
              </w:rPr>
              <w:t xml:space="preserve">The 13 paths below are exhaustive for the canonical questionnaire. Every successfully completed questionnaire SHALL follow exactly one of these paths. No completed questionnaire path emits `i`; every emitted response position is `0`, `1`, or `X`.</w:t>
            </w:r>
            <w:r w:rsidDel="00000000" w:rsidR="00000000" w:rsidRPr="00000000">
              <w:rPr>
                <w:rtl w:val="0"/>
              </w:rPr>
            </w:r>
          </w:p>
        </w:tc>
      </w:tr>
    </w:tbl>
    <w:p w:rsidR="00000000" w:rsidDel="00000000" w:rsidP="00000000" w:rsidRDefault="00000000" w:rsidRPr="00000000" w14:paraId="000001B1">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1B2">
      <w:pPr>
        <w:pStyle w:val="Heading3"/>
        <w:keepNext w:val="1"/>
        <w:keepLines w:val="1"/>
        <w:rPr/>
      </w:pPr>
      <w:r w:rsidDel="00000000" w:rsidR="00000000" w:rsidRPr="00000000">
        <w:rPr>
          <w:rtl w:val="0"/>
        </w:rPr>
        <w:t xml:space="preserve">3.4.1 Terminal Path Register</w:t>
      </w:r>
    </w:p>
    <w:tbl>
      <w:tblPr>
        <w:tblStyle w:val="Table22"/>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1B3">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PATH</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B4">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DIRECT ANSWERS IN PRESENTATION ORDER</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B5">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STATE PATH</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B6">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TERMINAL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B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QTS-G5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B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QTS-G5</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B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B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B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QTS-G4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B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QTS-G4</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B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Q06=0; Q10=1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QNTS-03 → QTS-G0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C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C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Q06=0; Q10=0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C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QNTS-03 → QTS-I-A</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C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QTS-I-A</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C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Q06=1; Q07=1; Q03=1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QNTS-04 → QNTS-05 → QTS-G3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C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QTS-G3</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C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C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Q06=1; Q07=1; Q03=0; Q04=1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C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QNTS-04 → QNTS-05 → QNTS-06 → QTS-G3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C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QTS-G3</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C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Q06=1; Q07=1; Q03=0; Q04=0; Q05=1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QNTS-04 → QNTS-05 → QNTS-06 → QNTS-07 → QTS-G3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QTS-G3</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D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D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Q06=1; Q07=1; Q03=0; Q04=0; Q05=0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D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QNTS-04 → QNTS-05 → QNTS-06 → QNTS-07 → QTS-G2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D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D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Q06=1; Q07=0; Q08=0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QNTS-04 → QNTS-08 → QTS-I-B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D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QTS-I-B</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D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D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Q06=1; Q07=0; Q08=1; Q03=1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D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QNTS-04 → QNTS-08 → QNTS-09 → QTS-I-C</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D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QTS-I-C</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D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Q06=1; Q07=0; Q08=1; Q03=0; Q04=1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QNTS-04 → QNTS-08 → QNTS-09 → QNTS-10 → QTS-I-C</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QTS-I-C</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E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TP-12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E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Q06=1; Q07=0; Q08=1; Q03=0; Q04=0; Q05=1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E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QNTS-04 → QNTS-08 → QNTS-09 → QNTS-10 → QNTS-11 → QTS-I-C</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E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QTS-I-C</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E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Q01=0; Q02=0; Q06=1; Q07=0; Q08=1; Q03=0; Q04=0; Q05=0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 → QNTS-01 → QNTS-02 → QNTS-04 → QNTS-08 → QNTS-09 → QNTS-10 → QNTS-11 → QTS-G1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E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QTS-G1</w:t>
            </w:r>
            <w:r w:rsidDel="00000000" w:rsidR="00000000" w:rsidRPr="00000000">
              <w:rPr>
                <w:rtl w:val="0"/>
              </w:rPr>
            </w:r>
          </w:p>
        </w:tc>
      </w:tr>
    </w:tbl>
    <w:p w:rsidR="00000000" w:rsidDel="00000000" w:rsidP="00000000" w:rsidRDefault="00000000" w:rsidRPr="00000000" w14:paraId="000001EB">
      <w:pPr>
        <w:pStyle w:val="Heading3"/>
        <w:keepNext w:val="1"/>
        <w:keepLines w:val="1"/>
        <w:rPr/>
      </w:pPr>
      <w:r w:rsidDel="00000000" w:rsidR="00000000" w:rsidRPr="00000000">
        <w:rPr>
          <w:rtl w:val="0"/>
        </w:rPr>
        <w:t xml:space="preserve">3.4.2 Canonical Response-State Arrays and Question Lists</w:t>
      </w:r>
    </w:p>
    <w:p w:rsidR="00000000" w:rsidDel="00000000" w:rsidP="00000000" w:rsidRDefault="00000000" w:rsidRPr="00000000" w14:paraId="000001EC">
      <w:pPr>
        <w:rPr/>
      </w:pPr>
      <w:r w:rsidDel="00000000" w:rsidR="00000000" w:rsidRPr="00000000">
        <w:rPr>
          <w:rFonts w:ascii="Aptos" w:cs="Aptos" w:eastAsia="Aptos" w:hAnsi="Aptos"/>
          <w:color w:val="17324d"/>
          <w:sz w:val="21"/>
          <w:szCs w:val="21"/>
          <w:rtl w:val="0"/>
        </w:rPr>
        <w:t xml:space="preserve">Every response-state array in the following table uses the fixed question order `[Q01,Q02,Q03,Q04,Q05,Q06,Q07,Q08,Q09,Q10]`. The two accompanying fields are explicit lists of stable question identifiers, not positionally aligned arrays. Each list is presented in canonical Q01-through-Q10 order for deterministic comparison.</w:t>
      </w:r>
      <w:r w:rsidDel="00000000" w:rsidR="00000000" w:rsidRPr="00000000">
        <w:rPr>
          <w:rtl w:val="0"/>
        </w:rPr>
      </w:r>
    </w:p>
    <w:tbl>
      <w:tblPr>
        <w:tblStyle w:val="Table23"/>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1ED">
            <w:pPr>
              <w:spacing w:after="40" w:lineRule="auto"/>
              <w:rPr/>
            </w:pPr>
            <w:r w:rsidDel="00000000" w:rsidR="00000000" w:rsidRPr="00000000">
              <w:rPr>
                <w:rFonts w:ascii="Aptos" w:cs="Aptos" w:eastAsia="Aptos" w:hAnsi="Aptos"/>
                <w:b w:val="1"/>
                <w:bCs w:val="1"/>
                <w:color w:val="1f4e79"/>
                <w:sz w:val="17"/>
                <w:szCs w:val="17"/>
                <w:rtl w:val="0"/>
              </w:rPr>
              <w:t xml:space="preserve">ANSWERED, ENTAILED, AND NOT ASKED  </w:t>
            </w:r>
            <w:r w:rsidDel="00000000" w:rsidR="00000000" w:rsidRPr="00000000">
              <w:rPr>
                <w:rFonts w:ascii="Aptos" w:cs="Aptos" w:eastAsia="Aptos" w:hAnsi="Aptos"/>
                <w:color w:val="17324d"/>
                <w:sz w:val="20"/>
                <w:szCs w:val="20"/>
                <w:rtl w:val="0"/>
              </w:rPr>
              <w:t xml:space="preserve">When the user answers a question, its identifier appears in `directly_answered_questions`. When one answer logically establishes a Boolean value for another question, that identifier appears in `entailed_questions`. Both kinds of question have response state `1` or `0`. `X` means the question was never asked, its Boolean answer was not established, and it was unnecessary after a terminal result; an `X` question appears in neither list.</w:t>
            </w:r>
            <w:r w:rsidDel="00000000" w:rsidR="00000000" w:rsidRPr="00000000">
              <w:rPr>
                <w:rtl w:val="0"/>
              </w:rPr>
            </w:r>
          </w:p>
        </w:tc>
      </w:tr>
    </w:tbl>
    <w:p w:rsidR="00000000" w:rsidDel="00000000" w:rsidP="00000000" w:rsidRDefault="00000000" w:rsidRPr="00000000" w14:paraId="000001EE">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24"/>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1EF">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PATH</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F0">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RESPONSE-STATE ARRAY</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F1">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DIRECTLY ANSWERED QUESTIONS</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1F2">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ENTAILED QUESTIONS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F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["1","0","X","X","X","1","X","X","0","0"]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[Q02, Q06, Q09, Q10]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F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F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["0","1","X","X","X","1","X","X","0","0"]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F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1F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[Q06, Q09, Q10]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1F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["0","0","0","0","0","0","0","0","1","1"]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Q06, Q10]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1F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[Q03, Q04, Q05, Q07, Q08, Q09]</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1F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0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["0","0","X","X","X","0","0","0","X","0"]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0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Q06, Q10]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0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[Q07, Q08]</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0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["0","0","1","X","X","1","1","0","0","0"]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Q03, Q06, Q07]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[Q08, Q09, Q10]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0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0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["0","0","0","1","X","1","1","0","0","0"]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0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Q03, Q04, Q06, Q07]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0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[Q08, Q09, Q10]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0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["0","0","0","0","1","1","1","0","0","0"]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Q03, Q04, Q05, Q06, Q07]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0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[Q08, Q09, Q10]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0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1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["0","0","0","0","0","1","1","0","0","0"]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1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Q03, Q04, Q05, Q06, Q07]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1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[Q08, Q09, Q10]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1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["0","0","X","X","X","1","0","0","0","0"]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Q06, Q07, 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[Q09, Q10]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1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1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["0","0","1","X","X","1","0","1","0","0"]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1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Q03, Q06, Q07, Q08]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1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[Q09, Q10]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1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["0","0","0","1","X","1","0","1","0","0"]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Q03, Q04, Q06, Q07, 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1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[Q09, Q10]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1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TP-12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2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["0","0","0","0","1","1","0","1","0","0"]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2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Q03, Q04, Q05, Q06, Q07, Q08]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2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[Q09, Q10]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2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TP-13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["0","0","0","0","0","1","0","1","0","0"]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Q02, Q03, Q04, Q05, Q06, Q07, 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2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[Q09, Q10]</w:t>
            </w:r>
            <w:r w:rsidDel="00000000" w:rsidR="00000000" w:rsidRPr="00000000">
              <w:rPr>
                <w:rtl w:val="0"/>
              </w:rPr>
            </w:r>
          </w:p>
        </w:tc>
      </w:tr>
    </w:tbl>
    <w:p w:rsidR="00000000" w:rsidDel="00000000" w:rsidP="00000000" w:rsidRDefault="00000000" w:rsidRPr="00000000" w14:paraId="00000227">
      <w:pPr>
        <w:rPr/>
      </w:pPr>
      <w:r w:rsidDel="00000000" w:rsidR="00000000" w:rsidRPr="00000000">
        <w:rPr>
          <w:rFonts w:ascii="Aptos" w:cs="Aptos" w:eastAsia="Aptos" w:hAnsi="Aptos"/>
          <w:color w:val="17324d"/>
          <w:sz w:val="21"/>
          <w:szCs w:val="21"/>
          <w:rtl w:val="0"/>
        </w:rPr>
        <w:t xml:space="preserve">Upon end-user confirmation of a completed `QTS` result, Questionnaire Logic SHALL register and emit the response-state array and both question lists specified for that path. It SHALL NOT substitute `0` for `X`, omit or reorder response-state positions, retain a provisional value where the path requires `X`, place the same identifier in both lists, omit a Boolean-valued question from both lists, include an `X` question in either list, or emit an `i`.</w:t>
      </w:r>
      <w:r w:rsidDel="00000000" w:rsidR="00000000" w:rsidRPr="00000000">
        <w:rPr>
          <w:rtl w:val="0"/>
        </w:rPr>
      </w:r>
    </w:p>
    <w:p w:rsidR="00000000" w:rsidDel="00000000" w:rsidP="00000000" w:rsidRDefault="00000000" w:rsidRPr="00000000" w14:paraId="00000228">
      <w:pPr>
        <w:rPr/>
      </w:pPr>
      <w:r w:rsidDel="00000000" w:rsidR="00000000" w:rsidRPr="00000000">
        <w:rPr>
          <w:rFonts w:ascii="Aptos" w:cs="Aptos" w:eastAsia="Aptos" w:hAnsi="Aptos"/>
          <w:color w:val="17324d"/>
          <w:sz w:val="21"/>
          <w:szCs w:val="21"/>
          <w:rtl w:val="0"/>
        </w:rPr>
        <w:t xml:space="preserve">For each emitted terminal-path response, the question identifiers and response-state array SHALL form the response-array projection supplied to Questionnaire Response Analysis and SHALL reproduce the same `grade_computed` or `indeterminate` result identified by the path’s terminal state. The two question lists remain required Questionnaire Logic output fields but are not supplied to or processed by Questionnaire Response Analysis.</w:t>
      </w:r>
      <w:r w:rsidDel="00000000" w:rsidR="00000000" w:rsidRPr="00000000">
        <w:rPr>
          <w:rtl w:val="0"/>
        </w:rPr>
      </w:r>
    </w:p>
    <w:tbl>
      <w:tblPr>
        <w:tblStyle w:val="Table25"/>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29">
            <w:pPr>
              <w:spacing w:after="40" w:lineRule="auto"/>
              <w:rPr/>
            </w:pPr>
            <w:r w:rsidDel="00000000" w:rsidR="00000000" w:rsidRPr="00000000">
              <w:rPr>
                <w:rFonts w:ascii="Aptos" w:cs="Aptos" w:eastAsia="Aptos" w:hAnsi="Aptos"/>
                <w:b w:val="1"/>
                <w:bCs w:val="1"/>
                <w:color w:val="1f4e79"/>
                <w:sz w:val="17"/>
                <w:szCs w:val="17"/>
                <w:rtl w:val="0"/>
              </w:rPr>
              <w:t xml:space="preserve">PATH IDENTIFIERS  </w:t>
            </w:r>
            <w:r w:rsidDel="00000000" w:rsidR="00000000" w:rsidRPr="00000000">
              <w:rPr>
                <w:rFonts w:ascii="Aptos" w:cs="Aptos" w:eastAsia="Aptos" w:hAnsi="Aptos"/>
                <w:color w:val="17324d"/>
                <w:sz w:val="20"/>
                <w:szCs w:val="20"/>
                <w:rtl w:val="0"/>
              </w:rPr>
              <w:t xml:space="preserve">`TP-01` through `TP-13` identify canonical paths within this CKS. A conformant implementation MAY include the applicable path identifier in its output or internal trace, but is not required to do so. The response-state array, directly answered question list, entailed question list, governing identifiers, and terminal result remain normative regardless of whether the path identifier is retained.</w:t>
            </w:r>
            <w:r w:rsidDel="00000000" w:rsidR="00000000" w:rsidRPr="00000000">
              <w:rPr>
                <w:rtl w:val="0"/>
              </w:rPr>
            </w:r>
          </w:p>
        </w:tc>
      </w:tr>
    </w:tbl>
    <w:p w:rsidR="00000000" w:rsidDel="00000000" w:rsidP="00000000" w:rsidRDefault="00000000" w:rsidRPr="00000000" w14:paraId="0000022A">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26"/>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2B">
            <w:pPr>
              <w:spacing w:after="40" w:lineRule="auto"/>
              <w:rPr/>
            </w:pPr>
            <w:r w:rsidDel="00000000" w:rsidR="00000000" w:rsidRPr="00000000">
              <w:rPr>
                <w:rFonts w:ascii="Aptos" w:cs="Aptos" w:eastAsia="Aptos" w:hAnsi="Aptos"/>
                <w:b w:val="1"/>
                <w:bCs w:val="1"/>
                <w:color w:val="1f4e79"/>
                <w:sz w:val="17"/>
                <w:szCs w:val="17"/>
                <w:rtl w:val="0"/>
              </w:rPr>
              <w:t xml:space="preserve">SECTION BOUNDARY  </w:t>
            </w:r>
            <w:r w:rsidDel="00000000" w:rsidR="00000000" w:rsidRPr="00000000">
              <w:rPr>
                <w:rFonts w:ascii="Aptos" w:cs="Aptos" w:eastAsia="Aptos" w:hAnsi="Aptos"/>
                <w:color w:val="17324d"/>
                <w:sz w:val="20"/>
                <w:szCs w:val="20"/>
                <w:rtl w:val="0"/>
              </w:rPr>
              <w:t xml:space="preserve">Section 3.4 fixes the completed paths and emitted logical responses. It does not define backward navigation or the effects of changing an earlier answer; those optional questionnaire behaviors belong in Section 3.5.</w:t>
            </w:r>
            <w:r w:rsidDel="00000000" w:rsidR="00000000" w:rsidRPr="00000000">
              <w:rPr>
                <w:rtl w:val="0"/>
              </w:rPr>
            </w:r>
          </w:p>
        </w:tc>
      </w:tr>
    </w:tbl>
    <w:p w:rsidR="00000000" w:rsidDel="00000000" w:rsidP="00000000" w:rsidRDefault="00000000" w:rsidRPr="00000000" w14:paraId="0000022C">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22D">
      <w:pPr>
        <w:pStyle w:val="Heading2"/>
        <w:keepNext w:val="1"/>
        <w:keepLines w:val="1"/>
        <w:rPr/>
      </w:pPr>
      <w:r w:rsidDel="00000000" w:rsidR="00000000" w:rsidRPr="00000000">
        <w:rPr>
          <w:rtl w:val="0"/>
        </w:rPr>
        <w:t xml:space="preserve">3.5 Prior-Answer Revision and Questionnaire Recalculation</w:t>
      </w:r>
    </w:p>
    <w:p w:rsidR="00000000" w:rsidDel="00000000" w:rsidP="00000000" w:rsidRDefault="00000000" w:rsidRPr="00000000" w14:paraId="0000022E">
      <w:pPr>
        <w:rPr/>
      </w:pPr>
      <w:r w:rsidDel="00000000" w:rsidR="00000000" w:rsidRPr="00000000">
        <w:rPr>
          <w:rFonts w:ascii="Aptos" w:cs="Aptos" w:eastAsia="Aptos" w:hAnsi="Aptos"/>
          <w:color w:val="17324d"/>
          <w:sz w:val="21"/>
          <w:szCs w:val="21"/>
          <w:rtl w:val="0"/>
        </w:rPr>
        <w:t xml:space="preserve">A conformant Questionnaire Logic realization MAY allow a user to return to a previously answered question and change the answer before a Completed Questionnaire Response is emitted. Support for prior-answer revision is optional. A realization that does not permit backward navigation or answer revision remains conformant.</w:t>
      </w:r>
      <w:r w:rsidDel="00000000" w:rsidR="00000000" w:rsidRPr="00000000">
        <w:rPr>
          <w:rtl w:val="0"/>
        </w:rPr>
      </w:r>
    </w:p>
    <w:p w:rsidR="00000000" w:rsidDel="00000000" w:rsidP="00000000" w:rsidRDefault="00000000" w:rsidRPr="00000000" w14:paraId="0000022F">
      <w:pPr>
        <w:pStyle w:val="Heading3"/>
        <w:keepNext w:val="1"/>
        <w:keepLines w:val="1"/>
        <w:rPr/>
      </w:pPr>
      <w:r w:rsidDel="00000000" w:rsidR="00000000" w:rsidRPr="00000000">
        <w:rPr>
          <w:rtl w:val="0"/>
        </w:rPr>
        <w:t xml:space="preserve">3.5.1 Revision Boundary</w:t>
      </w:r>
    </w:p>
    <w:p w:rsidR="00000000" w:rsidDel="00000000" w:rsidP="00000000" w:rsidRDefault="00000000" w:rsidRPr="00000000" w14:paraId="00000230">
      <w:pPr>
        <w:rPr/>
      </w:pPr>
      <w:r w:rsidDel="00000000" w:rsidR="00000000" w:rsidRPr="00000000">
        <w:rPr>
          <w:rFonts w:ascii="Aptos" w:cs="Aptos" w:eastAsia="Aptos" w:hAnsi="Aptos"/>
          <w:color w:val="17324d"/>
          <w:sz w:val="21"/>
          <w:szCs w:val="21"/>
          <w:rtl w:val="0"/>
        </w:rPr>
        <w:t xml:space="preserve">The revision behavior specified here applies only while a questionnaire instance remains active and before its completed response is registered. After a Completed Questionnaire Response has been emitted, correction, replacement, amendment, audit history, and record management are responsibilities of an external system and are outside the questionnaire-only boundary of this CKS.</w:t>
      </w:r>
      <w:r w:rsidDel="00000000" w:rsidR="00000000" w:rsidRPr="00000000">
        <w:rPr>
          <w:rtl w:val="0"/>
        </w:rPr>
      </w:r>
    </w:p>
    <w:p w:rsidR="00000000" w:rsidDel="00000000" w:rsidP="00000000" w:rsidRDefault="00000000" w:rsidRPr="00000000" w14:paraId="00000231">
      <w:pPr>
        <w:rPr/>
      </w:pPr>
      <w:r w:rsidDel="00000000" w:rsidR="00000000" w:rsidRPr="00000000">
        <w:rPr>
          <w:rFonts w:ascii="Aptos" w:cs="Aptos" w:eastAsia="Aptos" w:hAnsi="Aptos"/>
          <w:color w:val="17324d"/>
          <w:sz w:val="21"/>
          <w:szCs w:val="21"/>
          <w:rtl w:val="0"/>
        </w:rPr>
        <w:t xml:space="preserve">A realization that supports revision SHALL permit revision only of a question that the user directly answered on the current effective path. An entailed response is not itself a user answer and SHALL NOT be presented as an independently editable answer. To change an entailed response, the user SHALL revise the directly answered question or questions from which that response follows.</w:t>
      </w:r>
      <w:r w:rsidDel="00000000" w:rsidR="00000000" w:rsidRPr="00000000">
        <w:rPr>
          <w:rtl w:val="0"/>
        </w:rPr>
      </w:r>
    </w:p>
    <w:p w:rsidR="00000000" w:rsidDel="00000000" w:rsidP="00000000" w:rsidRDefault="00000000" w:rsidRPr="00000000" w14:paraId="00000232">
      <w:pPr>
        <w:pStyle w:val="Heading3"/>
        <w:keepNext w:val="1"/>
        <w:keepLines w:val="1"/>
        <w:rPr/>
      </w:pPr>
      <w:r w:rsidDel="00000000" w:rsidR="00000000" w:rsidRPr="00000000">
        <w:rPr>
          <w:rtl w:val="0"/>
        </w:rPr>
        <w:t xml:space="preserve">3.5.2 Normative Recalculation Procedure</w:t>
      </w:r>
    </w:p>
    <w:p w:rsidR="00000000" w:rsidDel="00000000" w:rsidP="00000000" w:rsidRDefault="00000000" w:rsidRPr="00000000" w14:paraId="00000233">
      <w:pPr>
        <w:rPr/>
      </w:pPr>
      <w:r w:rsidDel="00000000" w:rsidR="00000000" w:rsidRPr="00000000">
        <w:rPr>
          <w:rFonts w:ascii="Aptos" w:cs="Aptos" w:eastAsia="Aptos" w:hAnsi="Aptos"/>
          <w:color w:val="17324d"/>
          <w:sz w:val="21"/>
          <w:szCs w:val="21"/>
          <w:rtl w:val="0"/>
        </w:rPr>
        <w:t xml:space="preserve">When the user changes a prior answer, Questionnaire Logic SHALL treat the changed answer as a new transition from the state in which that question was originally presented. It SHALL then:</w:t>
      </w:r>
      <w:r w:rsidDel="00000000" w:rsidR="00000000" w:rsidRPr="00000000">
        <w:rPr>
          <w:rtl w:val="0"/>
        </w:rPr>
      </w:r>
    </w:p>
    <w:p w:rsidR="00000000" w:rsidDel="00000000" w:rsidP="00000000" w:rsidRDefault="00000000" w:rsidRPr="00000000" w14:paraId="000002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suspend completion and emit no Completed Questionnaire Response while recalculation is in progress;</w:t>
      </w:r>
    </w:p>
    <w:p w:rsidR="00000000" w:rsidDel="00000000" w:rsidP="00000000" w:rsidRDefault="00000000" w:rsidRPr="00000000" w14:paraId="000002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replace the prior directly supplied answer to the revised question with the new answer;</w:t>
      </w:r>
    </w:p>
    <w:p w:rsidR="00000000" w:rsidDel="00000000" w:rsidP="00000000" w:rsidRDefault="00000000" w:rsidRPr="00000000" w14:paraId="000002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invalidate and discard every answer that the user supplied after the revised question on the former path;</w:t>
      </w:r>
    </w:p>
    <w:p w:rsidR="00000000" w:rsidDel="00000000" w:rsidP="00000000" w:rsidRDefault="00000000" w:rsidRPr="00000000" w14:paraId="000002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remove every former entailment derived from the replaced answer or from a discarded downstream answer;</w:t>
      </w:r>
    </w:p>
    <w:p w:rsidR="00000000" w:rsidDel="00000000" w:rsidP="00000000" w:rsidRDefault="00000000" w:rsidRPr="00000000" w14:paraId="000002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reapply the normative transition table and deductive-closure procedure from the revised answer;</w:t>
      </w:r>
    </w:p>
    <w:p w:rsidR="00000000" w:rsidDel="00000000" w:rsidP="00000000" w:rsidRDefault="00000000" w:rsidRPr="00000000" w14:paraId="000002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assign `X` to every question that is not asked and is not logically answered on the recalculated path;</w:t>
      </w:r>
    </w:p>
    <w:p w:rsidR="00000000" w:rsidDel="00000000" w:rsidP="00000000" w:rsidRDefault="00000000" w:rsidRPr="00000000" w14:paraId="000002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present the next required question, if the recalculated state is nonterminal; and</w:t>
      </w:r>
    </w:p>
    <w:p w:rsidR="00000000" w:rsidDel="00000000" w:rsidP="00000000" w:rsidRDefault="00000000" w:rsidRPr="00000000" w14:paraId="000002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continue until the questionnaire reaches a terminal state or the user abandons the questionnaire.</w:t>
      </w:r>
    </w:p>
    <w:p w:rsidR="00000000" w:rsidDel="00000000" w:rsidP="00000000" w:rsidRDefault="00000000" w:rsidRPr="00000000" w14:paraId="0000023C">
      <w:pPr>
        <w:rPr/>
      </w:pPr>
      <w:r w:rsidDel="00000000" w:rsidR="00000000" w:rsidRPr="00000000">
        <w:rPr>
          <w:rFonts w:ascii="Aptos" w:cs="Aptos" w:eastAsia="Aptos" w:hAnsi="Aptos"/>
          <w:color w:val="17324d"/>
          <w:sz w:val="21"/>
          <w:szCs w:val="21"/>
          <w:rtl w:val="0"/>
        </w:rPr>
        <w:t xml:space="preserve">The realization SHALL NOT silently retain a downstream answer merely because the same question becomes reachable again. If the recalculated path requires that question, the user SHALL answer it again unless its Boolean value is established by deductive closure. This rule makes the completed response depend only on the revised effective path and not on hidden historical answers.</w:t>
      </w:r>
      <w:r w:rsidDel="00000000" w:rsidR="00000000" w:rsidRPr="00000000">
        <w:rPr>
          <w:rtl w:val="0"/>
        </w:rPr>
      </w:r>
    </w:p>
    <w:p w:rsidR="00000000" w:rsidDel="00000000" w:rsidP="00000000" w:rsidRDefault="00000000" w:rsidRPr="00000000" w14:paraId="0000023D">
      <w:pPr>
        <w:pStyle w:val="Heading3"/>
        <w:keepNext w:val="1"/>
        <w:keepLines w:val="1"/>
        <w:rPr/>
      </w:pPr>
      <w:r w:rsidDel="00000000" w:rsidR="00000000" w:rsidRPr="00000000">
        <w:rPr>
          <w:rtl w:val="0"/>
        </w:rPr>
        <w:t xml:space="preserve">3.5.3 Recalculated Output</w:t>
      </w:r>
    </w:p>
    <w:p w:rsidR="00000000" w:rsidDel="00000000" w:rsidP="00000000" w:rsidRDefault="00000000" w:rsidRPr="00000000" w14:paraId="0000023E">
      <w:pPr>
        <w:rPr/>
      </w:pPr>
      <w:r w:rsidDel="00000000" w:rsidR="00000000" w:rsidRPr="00000000">
        <w:rPr>
          <w:rFonts w:ascii="Aptos" w:cs="Aptos" w:eastAsia="Aptos" w:hAnsi="Aptos"/>
          <w:color w:val="17324d"/>
          <w:sz w:val="21"/>
          <w:szCs w:val="21"/>
          <w:rtl w:val="0"/>
        </w:rPr>
        <w:t xml:space="preserve">On reaching a terminal state after revision, Questionnaire Logic SHALL construct the Completed Questionnaire Response anew. The `responses` array, `directly_answered_questions` array, and `entailed_questions` array SHALL describe only the final effective path and SHALL satisfy the same requirements and canonical terminal-path oracle as a questionnaire completed without revision. A question SHALL NOT appear in both question lists. Questions whose former answers were invalidated SHALL leave no trace in the completed logical output unless they are asked and directly answered again or are newly entailed on the final path.</w:t>
      </w:r>
      <w:r w:rsidDel="00000000" w:rsidR="00000000" w:rsidRPr="00000000">
        <w:rPr>
          <w:rtl w:val="0"/>
        </w:rPr>
      </w:r>
    </w:p>
    <w:p w:rsidR="00000000" w:rsidDel="00000000" w:rsidP="00000000" w:rsidRDefault="00000000" w:rsidRPr="00000000" w14:paraId="0000023F">
      <w:pPr>
        <w:rPr/>
      </w:pPr>
      <w:r w:rsidDel="00000000" w:rsidR="00000000" w:rsidRPr="00000000">
        <w:rPr>
          <w:rFonts w:ascii="Aptos" w:cs="Aptos" w:eastAsia="Aptos" w:hAnsi="Aptos"/>
          <w:color w:val="17324d"/>
          <w:sz w:val="21"/>
          <w:szCs w:val="21"/>
          <w:rtl w:val="0"/>
        </w:rPr>
        <w:t xml:space="preserve">Questionnaire Logic SHALL never write `i` during revision or recalculation. It SHALL not emit a partial response, an interim response, or a response containing an unresolved state. If the user abandons the questionnaire at any point during revision, no answers are registered and no Completed Questionnaire Response is emitted. A conformant realization MAY log the abandonment event outside the logical information contract, as permitted by Section 3.2.</w:t>
      </w:r>
      <w:r w:rsidDel="00000000" w:rsidR="00000000" w:rsidRPr="00000000">
        <w:rPr>
          <w:rtl w:val="0"/>
        </w:rPr>
      </w:r>
    </w:p>
    <w:tbl>
      <w:tblPr>
        <w:tblStyle w:val="Table27"/>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40">
            <w:pPr>
              <w:spacing w:after="40" w:lineRule="auto"/>
              <w:rPr/>
            </w:pPr>
            <w:r w:rsidDel="00000000" w:rsidR="00000000" w:rsidRPr="00000000">
              <w:rPr>
                <w:rFonts w:ascii="Aptos" w:cs="Aptos" w:eastAsia="Aptos" w:hAnsi="Aptos"/>
                <w:b w:val="1"/>
                <w:bCs w:val="1"/>
                <w:color w:val="1f4e79"/>
                <w:sz w:val="17"/>
                <w:szCs w:val="17"/>
                <w:rtl w:val="0"/>
              </w:rPr>
              <w:t xml:space="preserve">NO ANSWER-HISTORY CONTRACT  </w:t>
            </w:r>
            <w:r w:rsidDel="00000000" w:rsidR="00000000" w:rsidRPr="00000000">
              <w:rPr>
                <w:rFonts w:ascii="Aptos" w:cs="Aptos" w:eastAsia="Aptos" w:hAnsi="Aptos"/>
                <w:color w:val="17324d"/>
                <w:sz w:val="20"/>
                <w:szCs w:val="20"/>
                <w:rtl w:val="0"/>
              </w:rPr>
              <w:t xml:space="preserve">This CKS specifies the final logical response, not an answer-edit history. A realization MAY maintain an internal or external audit trail of navigation and revisions, but such a trail is outside this CKS, SHALL NOT alter the final response arrays or question lists, and is not supplied to Questionnaire Response Analysis.</w:t>
            </w:r>
            <w:r w:rsidDel="00000000" w:rsidR="00000000" w:rsidRPr="00000000">
              <w:rPr>
                <w:rtl w:val="0"/>
              </w:rPr>
            </w:r>
          </w:p>
        </w:tc>
      </w:tr>
    </w:tbl>
    <w:p w:rsidR="00000000" w:rsidDel="00000000" w:rsidP="00000000" w:rsidRDefault="00000000" w:rsidRPr="00000000" w14:paraId="00000241">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242">
      <w:pPr>
        <w:pStyle w:val="Heading3"/>
        <w:keepNext w:val="1"/>
        <w:keepLines w:val="1"/>
        <w:rPr/>
      </w:pPr>
      <w:r w:rsidDel="00000000" w:rsidR="00000000" w:rsidRPr="00000000">
        <w:rPr>
          <w:rtl w:val="0"/>
        </w:rPr>
        <w:t xml:space="preserve">3.5.4 Conditional Conformance Oracles for Prior-Answer Revision</w:t>
      </w:r>
    </w:p>
    <w:p w:rsidR="00000000" w:rsidDel="00000000" w:rsidP="00000000" w:rsidRDefault="00000000" w:rsidRPr="00000000" w14:paraId="00000243">
      <w:pPr>
        <w:rPr/>
      </w:pPr>
      <w:r w:rsidDel="00000000" w:rsidR="00000000" w:rsidRPr="00000000">
        <w:rPr>
          <w:rFonts w:ascii="Aptos" w:cs="Aptos" w:eastAsia="Aptos" w:hAnsi="Aptos"/>
          <w:color w:val="17324d"/>
          <w:sz w:val="21"/>
          <w:szCs w:val="21"/>
          <w:rtl w:val="0"/>
        </w:rPr>
        <w:t xml:space="preserve">The conformance oracles in this subsection are conditional. They apply only to a Questionnaire Logic IR that exposes prior-answer revision. An IR that does not expose revision support is not required to execute these oracles and remains conformant on that basis. An IR that exposes revision support SHALL pass every applicable oracle below in addition to the canonical completion oracles in Section 3.4.2 and Section 15. No separate optional-capability declaration is required.</w:t>
      </w:r>
      <w:r w:rsidDel="00000000" w:rsidR="00000000" w:rsidRPr="00000000">
        <w:rPr>
          <w:rtl w:val="0"/>
        </w:rPr>
      </w:r>
    </w:p>
    <w:tbl>
      <w:tblPr>
        <w:tblStyle w:val="Table28"/>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44">
            <w:pPr>
              <w:spacing w:after="40" w:lineRule="auto"/>
              <w:rPr/>
            </w:pPr>
            <w:r w:rsidDel="00000000" w:rsidR="00000000" w:rsidRPr="00000000">
              <w:rPr>
                <w:rFonts w:ascii="Aptos" w:cs="Aptos" w:eastAsia="Aptos" w:hAnsi="Aptos"/>
                <w:b w:val="1"/>
                <w:bCs w:val="1"/>
                <w:color w:val="1f4e79"/>
                <w:sz w:val="17"/>
                <w:szCs w:val="17"/>
                <w:rtl w:val="0"/>
              </w:rPr>
              <w:t xml:space="preserve">ORACLE COMPARISON RULE  </w:t>
            </w:r>
            <w:r w:rsidDel="00000000" w:rsidR="00000000" w:rsidRPr="00000000">
              <w:rPr>
                <w:rFonts w:ascii="Aptos" w:cs="Aptos" w:eastAsia="Aptos" w:hAnsi="Aptos"/>
                <w:color w:val="17324d"/>
                <w:sz w:val="20"/>
                <w:szCs w:val="20"/>
                <w:rtl w:val="0"/>
              </w:rPr>
              <w:t xml:space="preserve">Whenever a revision oracle identifies a final canonical path, the completed `responses`, `directly_answered_questions`, and `entailed_questions` fields SHALL exactly equal the corresponding row in Section 3.4.2. The governing IRIs and all other 3A invariants remain required. Revision history and superseded provisional values SHALL NOT appear in the completed logical output.</w:t>
            </w:r>
            <w:r w:rsidDel="00000000" w:rsidR="00000000" w:rsidRPr="00000000">
              <w:rPr>
                <w:rtl w:val="0"/>
              </w:rPr>
            </w:r>
          </w:p>
        </w:tc>
      </w:tr>
    </w:tbl>
    <w:p w:rsidR="00000000" w:rsidDel="00000000" w:rsidP="00000000" w:rsidRDefault="00000000" w:rsidRPr="00000000" w14:paraId="00000245">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29"/>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246">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ORACLE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247">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CONDITION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248">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SETUP / ACTION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249">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REQUIRED RESULT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4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RV-01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Revision not supported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IR does not claim or expose prior-answer revision.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4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Conditional oracles are not applicable; the IR may remain conformant.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4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RV-02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4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Entailed value selected for editing</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5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On a provisional TP-01 path, attempt to edit entailed Q02 directly.</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5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Reject Q02 as independently editable; permit revision of directly answered Q01.</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5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RV-03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Earlier answer creates immediate higher terminal path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Provisional direct answers follow TP-08; before registration, revise Q01 from 0 to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Discard all former downstream answers and entailments; complete as TP-01 exactly.</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5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RV-04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5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Former entailment becomes a required question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5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Provisional answers are Q01=0, Q02=0, Q06=1, Q07=1, Q03=0, Q04=0; revise Q07 from 1 to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5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Discard Q03 and Q04; remove former entailed Q08=0; present Q08 for a new direct answer.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5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RV-05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Revised branch terminates and invalidates later answers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Provisional answers are Q01=0, Q02=0, Q06=1, Q07=0, Q08=1, Q03=0, Q04=0; revise Q08 from 1 to 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5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Discard Q03 and Q04; assign X to Q03–Q05; complete as TP-09 exactly.</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5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RV-06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5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Former entailments are removed before continuation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6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On a provisional TP-01 path, revise Q01 from 1 to 0, then answer newly presented Q02=1.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6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Remove former Q02=0, Q06=1, Q09=0, and Q10=0 before continuation; complete as TP-02 exactly.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6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RV-07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No interim or incomplete output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Begin any permitted revision and pause before the recalculated path reaches a terminal state.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6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Emit no Completed Questionnaire Response and write no i in any response position.</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6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RV-08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6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Abandonment during revision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6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Begin any permitted revision, then abandon before a terminal state is reached.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6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Discard all provisional answers and entailments; register no answers and emit no Completed Questionnaire Response.</w:t>
            </w:r>
            <w:r w:rsidDel="00000000" w:rsidR="00000000" w:rsidRPr="00000000">
              <w:rPr>
                <w:rtl w:val="0"/>
              </w:rPr>
            </w:r>
          </w:p>
        </w:tc>
      </w:tr>
    </w:tbl>
    <w:p w:rsidR="00000000" w:rsidDel="00000000" w:rsidP="00000000" w:rsidRDefault="00000000" w:rsidRPr="00000000" w14:paraId="0000026A">
      <w:pPr>
        <w:rPr/>
      </w:pPr>
      <w:r w:rsidDel="00000000" w:rsidR="00000000" w:rsidRPr="00000000">
        <w:rPr>
          <w:rFonts w:ascii="Aptos" w:cs="Aptos" w:eastAsia="Aptos" w:hAnsi="Aptos"/>
          <w:color w:val="17324d"/>
          <w:sz w:val="21"/>
          <w:szCs w:val="21"/>
          <w:rtl w:val="0"/>
        </w:rPr>
        <w:t xml:space="preserve">For RV-04, if the user subsequently answers Q08=0, the completed output SHALL equal TP-09 exactly. If the user answers Q08=1, Questionnaire Logic SHALL continue from `QNTS-09`; any Q03 or Q04 answer discarded by the revision SHALL be obtained again if the recalculated path reaches that question and the answer is not entailed.</w:t>
      </w:r>
      <w:r w:rsidDel="00000000" w:rsidR="00000000" w:rsidRPr="00000000">
        <w:rPr>
          <w:rtl w:val="0"/>
        </w:rPr>
      </w:r>
    </w:p>
    <w:p w:rsidR="00000000" w:rsidDel="00000000" w:rsidP="00000000" w:rsidRDefault="00000000" w:rsidRPr="00000000" w14:paraId="0000026B">
      <w:pPr>
        <w:rPr/>
      </w:pPr>
      <w:r w:rsidDel="00000000" w:rsidR="00000000" w:rsidRPr="00000000">
        <w:rPr>
          <w:rFonts w:ascii="Aptos" w:cs="Aptos" w:eastAsia="Aptos" w:hAnsi="Aptos"/>
          <w:color w:val="17324d"/>
          <w:sz w:val="21"/>
          <w:szCs w:val="21"/>
          <w:rtl w:val="0"/>
        </w:rPr>
        <w:t xml:space="preserve">Passing a final-path comparison alone is not sufficient when an oracle also specifies an intermediate presentation or prohibition. A revision-supporting IR SHALL both present the required next question and withhold prohibited interim, incomplete, historical, or independently edited entailed data.</w:t>
      </w:r>
      <w:r w:rsidDel="00000000" w:rsidR="00000000" w:rsidRPr="00000000">
        <w:rPr>
          <w:rtl w:val="0"/>
        </w:rPr>
      </w:r>
    </w:p>
    <w:p w:rsidR="00000000" w:rsidDel="00000000" w:rsidP="00000000" w:rsidRDefault="00000000" w:rsidRPr="00000000" w14:paraId="0000026C">
      <w:pPr>
        <w:pStyle w:val="Heading2"/>
        <w:keepNext w:val="1"/>
        <w:keepLines w:val="1"/>
        <w:rPr/>
      </w:pPr>
      <w:r w:rsidDel="00000000" w:rsidR="00000000" w:rsidRPr="00000000">
        <w:rPr>
          <w:rtl w:val="0"/>
        </w:rPr>
        <w:t xml:space="preserve">3.6 Inline Links for Distinctly Medical Terms</w:t>
      </w:r>
    </w:p>
    <w:p w:rsidR="00000000" w:rsidDel="00000000" w:rsidP="00000000" w:rsidRDefault="00000000" w:rsidRPr="00000000" w14:paraId="0000026D">
      <w:pPr>
        <w:rPr/>
      </w:pPr>
      <w:r w:rsidDel="00000000" w:rsidR="00000000" w:rsidRPr="00000000">
        <w:rPr>
          <w:rFonts w:ascii="Aptos" w:cs="Aptos" w:eastAsia="Aptos" w:hAnsi="Aptos"/>
          <w:color w:val="17324d"/>
          <w:sz w:val="21"/>
          <w:szCs w:val="21"/>
          <w:rtl w:val="0"/>
        </w:rPr>
        <w:t xml:space="preserve">A faithful user-facing representation of the Questionnaire Logic SHALL provide an inline link at each occurrence of a distinctly medical term identified below. The link SHALL be available at the point where the term appears in a question and SHALL lead to the corresponding working definition in Appendix A or to an equivalent representation of that definition identified by the term IRI.</w:t>
      </w:r>
      <w:r w:rsidDel="00000000" w:rsidR="00000000" w:rsidRPr="00000000">
        <w:rPr>
          <w:rtl w:val="0"/>
        </w:rPr>
      </w:r>
    </w:p>
    <w:p w:rsidR="00000000" w:rsidDel="00000000" w:rsidP="00000000" w:rsidRDefault="00000000" w:rsidRPr="00000000" w14:paraId="0000026E">
      <w:pPr>
        <w:rPr/>
      </w:pPr>
      <w:r w:rsidDel="00000000" w:rsidR="00000000" w:rsidRPr="00000000">
        <w:rPr>
          <w:rFonts w:ascii="Aptos" w:cs="Aptos" w:eastAsia="Aptos" w:hAnsi="Aptos"/>
          <w:color w:val="17324d"/>
          <w:sz w:val="21"/>
          <w:szCs w:val="21"/>
          <w:rtl w:val="0"/>
        </w:rPr>
        <w:t xml:space="preserve">Inline links SHALL support comprehension without changing the proposition being answered. A linked definition SHALL NOT replace the displayed question, add a third response choice, supply an answer on the user’s behalf, imply that the questionnaire performs image analysis or diagnosis, or weaken the completion and logical-consistency controls specified above. Links SHALL be operable by keyboard and exposed meaningfully to assistive technologies. A realization MAY present a definition in a tooltip, popover, side panel, or separate view, provided that the definition remains available from the term at its point of use.</w:t>
      </w:r>
      <w:r w:rsidDel="00000000" w:rsidR="00000000" w:rsidRPr="00000000">
        <w:rPr>
          <w:rtl w:val="0"/>
        </w:rPr>
      </w:r>
    </w:p>
    <w:p w:rsidR="00000000" w:rsidDel="00000000" w:rsidP="00000000" w:rsidRDefault="00000000" w:rsidRPr="00000000" w14:paraId="0000026F">
      <w:pPr>
        <w:rPr/>
      </w:pPr>
      <w:r w:rsidDel="00000000" w:rsidR="00000000" w:rsidRPr="00000000">
        <w:rPr>
          <w:rFonts w:ascii="Aptos" w:cs="Aptos" w:eastAsia="Aptos" w:hAnsi="Aptos"/>
          <w:color w:val="17324d"/>
          <w:sz w:val="21"/>
          <w:szCs w:val="21"/>
          <w:rtl w:val="0"/>
        </w:rPr>
        <w:t xml:space="preserve">For this version of the CKS, faithful Questionnaire Logic SHALL provide inline links for the following terms whenever they occur in a user-facing question or directly associated guidance:</w:t>
      </w:r>
      <w:r w:rsidDel="00000000" w:rsidR="00000000" w:rsidRPr="00000000">
        <w:rPr>
          <w:rtl w:val="0"/>
        </w:rPr>
      </w:r>
    </w:p>
    <w:p w:rsidR="00000000" w:rsidDel="00000000" w:rsidP="00000000" w:rsidRDefault="00000000" w:rsidRPr="00000000" w14:paraId="000002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diabetic foot lesion</w:t>
      </w:r>
    </w:p>
    <w:p w:rsidR="00000000" w:rsidDel="00000000" w:rsidP="00000000" w:rsidRDefault="00000000" w:rsidRPr="00000000" w14:paraId="000002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diabetic foot ulcer</w:t>
      </w:r>
    </w:p>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extensive gangrene</w:t>
      </w:r>
    </w:p>
    <w:p w:rsidR="00000000" w:rsidDel="00000000" w:rsidP="00000000" w:rsidRDefault="00000000" w:rsidRPr="00000000" w14:paraId="000002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localized gangrene</w:t>
      </w:r>
    </w:p>
    <w:p w:rsidR="00000000" w:rsidDel="00000000" w:rsidP="00000000" w:rsidRDefault="00000000" w:rsidRPr="00000000" w14:paraId="000002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gangrene</w:t>
      </w:r>
    </w:p>
    <w:p w:rsidR="00000000" w:rsidDel="00000000" w:rsidP="00000000" w:rsidRDefault="00000000" w:rsidRPr="00000000" w14:paraId="000002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abscess</w:t>
      </w:r>
    </w:p>
    <w:p w:rsidR="00000000" w:rsidDel="00000000" w:rsidP="00000000" w:rsidRDefault="00000000" w:rsidRPr="00000000" w14:paraId="000002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deep abscess</w:t>
      </w:r>
    </w:p>
    <w:p w:rsidR="00000000" w:rsidDel="00000000" w:rsidP="00000000" w:rsidRDefault="00000000" w:rsidRPr="00000000" w14:paraId="000002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osteomyelitis</w:t>
      </w:r>
    </w:p>
    <w:p w:rsidR="00000000" w:rsidDel="00000000" w:rsidP="00000000" w:rsidRDefault="00000000" w:rsidRPr="00000000" w14:paraId="000002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deep infection</w:t>
      </w:r>
    </w:p>
    <w:p w:rsidR="00000000" w:rsidDel="00000000" w:rsidP="00000000" w:rsidRDefault="00000000" w:rsidRPr="00000000" w14:paraId="000002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infection</w:t>
      </w:r>
    </w:p>
    <w:p w:rsidR="00000000" w:rsidDel="00000000" w:rsidP="00000000" w:rsidRDefault="00000000" w:rsidRPr="00000000" w14:paraId="000002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open ulcer</w:t>
      </w:r>
    </w:p>
    <w:p w:rsidR="00000000" w:rsidDel="00000000" w:rsidP="00000000" w:rsidRDefault="00000000" w:rsidRPr="00000000" w14:paraId="000002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superficial ulcer</w:t>
      </w:r>
    </w:p>
    <w:p w:rsidR="00000000" w:rsidDel="00000000" w:rsidP="00000000" w:rsidRDefault="00000000" w:rsidRPr="00000000" w14:paraId="000002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deep anatomical structure</w:t>
      </w:r>
    </w:p>
    <w:p w:rsidR="00000000" w:rsidDel="00000000" w:rsidP="00000000" w:rsidRDefault="00000000" w:rsidRPr="00000000" w14:paraId="000002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tendon</w:t>
      </w:r>
    </w:p>
    <w:p w:rsidR="00000000" w:rsidDel="00000000" w:rsidP="00000000" w:rsidRDefault="00000000" w:rsidRPr="00000000" w14:paraId="000002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joint capsule</w:t>
      </w:r>
    </w:p>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muscle</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joint</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bone</w:t>
      </w:r>
    </w:p>
    <w:p w:rsidR="00000000" w:rsidDel="00000000" w:rsidP="00000000" w:rsidRDefault="00000000" w:rsidRPr="00000000" w14:paraId="000002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skin</w:t>
      </w:r>
    </w:p>
    <w:p w:rsidR="00000000" w:rsidDel="00000000" w:rsidP="00000000" w:rsidRDefault="00000000" w:rsidRPr="00000000" w14:paraId="000002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intact skin</w:t>
      </w:r>
    </w:p>
    <w:p w:rsidR="00000000" w:rsidDel="00000000" w:rsidP="00000000" w:rsidRDefault="00000000" w:rsidRPr="00000000" w14:paraId="000002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subcutaneous tissue</w:t>
      </w:r>
    </w:p>
    <w:p w:rsidR="00000000" w:rsidDel="00000000" w:rsidP="00000000" w:rsidRDefault="00000000" w:rsidRPr="00000000" w14:paraId="000002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at-risk site</w:t>
      </w:r>
    </w:p>
    <w:p w:rsidR="00000000" w:rsidDel="00000000" w:rsidP="00000000" w:rsidRDefault="00000000" w:rsidRPr="00000000" w14:paraId="000002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foot deformity</w:t>
      </w:r>
    </w:p>
    <w:p w:rsidR="00000000" w:rsidDel="00000000" w:rsidP="00000000" w:rsidRDefault="00000000" w:rsidRPr="00000000" w14:paraId="000002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callus</w:t>
      </w:r>
    </w:p>
    <w:p w:rsidR="00000000" w:rsidDel="00000000" w:rsidP="00000000" w:rsidRDefault="00000000" w:rsidRPr="00000000" w14:paraId="000002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pre-ulcerative site</w:t>
      </w:r>
    </w:p>
    <w:p w:rsidR="00000000" w:rsidDel="00000000" w:rsidP="00000000" w:rsidRDefault="00000000" w:rsidRPr="00000000" w14:paraId="000002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healed-ulcer site</w:t>
      </w:r>
    </w:p>
    <w:tbl>
      <w:tblPr>
        <w:tblStyle w:val="Table30"/>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8A">
            <w:pPr>
              <w:spacing w:after="40" w:lineRule="auto"/>
              <w:rPr/>
            </w:pPr>
            <w:r w:rsidDel="00000000" w:rsidR="00000000" w:rsidRPr="00000000">
              <w:rPr>
                <w:rFonts w:ascii="Aptos" w:cs="Aptos" w:eastAsia="Aptos" w:hAnsi="Aptos"/>
                <w:b w:val="1"/>
                <w:bCs w:val="1"/>
                <w:color w:val="1f4e79"/>
                <w:sz w:val="17"/>
                <w:szCs w:val="17"/>
                <w:rtl w:val="0"/>
              </w:rPr>
              <w:t xml:space="preserve">TERM-LINK IDENTITY  </w:t>
            </w:r>
            <w:r w:rsidDel="00000000" w:rsidR="00000000" w:rsidRPr="00000000">
              <w:rPr>
                <w:rFonts w:ascii="Aptos" w:cs="Aptos" w:eastAsia="Aptos" w:hAnsi="Aptos"/>
                <w:color w:val="17324d"/>
                <w:sz w:val="20"/>
                <w:szCs w:val="20"/>
                <w:rtl w:val="0"/>
              </w:rPr>
              <w:t xml:space="preserve">Each definition is part of this CKS version and has a version-specific term IRI of the form `https://kgrid.org/cks/meggitt-wagner/versions/cks-1.0/terms/{term-slug}`. Repeated occurrences of a term SHALL resolve to the same definition and term IRI within a faithful representation.</w:t>
            </w:r>
            <w:r w:rsidDel="00000000" w:rsidR="00000000" w:rsidRPr="00000000">
              <w:rPr>
                <w:rtl w:val="0"/>
              </w:rPr>
            </w:r>
          </w:p>
        </w:tc>
      </w:tr>
    </w:tbl>
    <w:p w:rsidR="00000000" w:rsidDel="00000000" w:rsidP="00000000" w:rsidRDefault="00000000" w:rsidRPr="00000000" w14:paraId="0000028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28C">
      <w:pPr>
        <w:pStyle w:val="Heading1"/>
        <w:keepNext w:val="1"/>
        <w:keepLines w:val="1"/>
        <w:rPr/>
      </w:pPr>
      <w:r w:rsidDel="00000000" w:rsidR="00000000" w:rsidRPr="00000000">
        <w:rPr>
          <w:rtl w:val="0"/>
        </w:rPr>
        <w:t xml:space="preserve">4. Question and Response-State Contract</w:t>
      </w:r>
    </w:p>
    <w:p w:rsidR="00000000" w:rsidDel="00000000" w:rsidP="00000000" w:rsidRDefault="00000000" w:rsidRPr="00000000" w14:paraId="0000028D">
      <w:pPr>
        <w:rPr/>
      </w:pPr>
      <w:r w:rsidDel="00000000" w:rsidR="00000000" w:rsidRPr="00000000">
        <w:rPr>
          <w:rFonts w:ascii="Aptos" w:cs="Aptos" w:eastAsia="Aptos" w:hAnsi="Aptos"/>
          <w:color w:val="17324d"/>
          <w:sz w:val="21"/>
          <w:szCs w:val="21"/>
          <w:rtl w:val="0"/>
        </w:rPr>
        <w:t xml:space="preserve">The question array and response-state array SHALL be positionally aligned:</w:t>
      </w:r>
      <w:r w:rsidDel="00000000" w:rsidR="00000000" w:rsidRPr="00000000">
        <w:rPr>
          <w:rtl w:val="0"/>
        </w:rPr>
      </w:r>
    </w:p>
    <w:tbl>
      <w:tblPr>
        <w:tblStyle w:val="Table31"/>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questions  = [Q01, Q02, Q03, Q04, Q05, Q06, Q07, Q08, Q09, Q10]</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responses  = [ r1,  r2,  r3,  r4,  r5,  r6,  r7,  r8,  r9, r10]</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Questionnaire Logic output: each ri ∈ {"0", "1", "X"}</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Response Analysis input canonicalizes each ri to {"0", "1", "X", "i"}</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1 = Yes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0 = No</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X = Never asked</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i = Incomplete</w:t>
            </w:r>
          </w:p>
        </w:tc>
      </w:tr>
    </w:tbl>
    <w:p w:rsidR="00000000" w:rsidDel="00000000" w:rsidP="00000000" w:rsidRDefault="00000000" w:rsidRPr="00000000" w14:paraId="00000297">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298">
      <w:pPr>
        <w:rPr/>
      </w:pPr>
      <w:r w:rsidDel="00000000" w:rsidR="00000000" w:rsidRPr="00000000">
        <w:rPr>
          <w:rFonts w:ascii="Aptos" w:cs="Aptos" w:eastAsia="Aptos" w:hAnsi="Aptos"/>
          <w:color w:val="17324d"/>
          <w:sz w:val="21"/>
          <w:szCs w:val="21"/>
          <w:rtl w:val="0"/>
        </w:rPr>
        <w:t xml:space="preserve">The user-facing answers are strictly binary: the questionnaire presents only Yes and No and does not present a non-answer choice. `X` is assigned only by Questionnaire Logic after a question becomes unnecessary on a completed adaptive path. `i` is used only by Questionnaire Response Analysis when canonicalizing externally collected response data; Questionnaire Logic SHALL never write it. Neither `X` nor `i` is a user-facing answer choice. The capability SHALL NOT compute the Wagner score by counting or summing Yes responses.</w:t>
      </w:r>
      <w:r w:rsidDel="00000000" w:rsidR="00000000" w:rsidRPr="00000000">
        <w:rPr>
          <w:rtl w:val="0"/>
        </w:rPr>
      </w:r>
    </w:p>
    <w:tbl>
      <w:tblPr>
        <w:tblStyle w:val="Table32"/>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299">
            <w:pPr>
              <w:spacing w:after="0" w:line="259" w:lineRule="auto"/>
              <w:jc w:val="left"/>
              <w:rPr/>
            </w:pPr>
            <w:r w:rsidDel="00000000" w:rsidR="00000000" w:rsidRPr="00000000">
              <w:rPr>
                <w:rFonts w:ascii="Aptos" w:cs="Aptos" w:eastAsia="Aptos" w:hAnsi="Aptos"/>
                <w:b w:val="1"/>
                <w:bCs w:val="1"/>
                <w:color w:val="ffffff"/>
                <w:sz w:val="16"/>
                <w:szCs w:val="16"/>
                <w:rtl w:val="0"/>
              </w:rPr>
              <w:t xml:space="preserve">VALUE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29A">
            <w:pPr>
              <w:spacing w:after="0" w:line="259" w:lineRule="auto"/>
              <w:jc w:val="left"/>
              <w:rPr/>
            </w:pPr>
            <w:r w:rsidDel="00000000" w:rsidR="00000000" w:rsidRPr="00000000">
              <w:rPr>
                <w:rFonts w:ascii="Aptos" w:cs="Aptos" w:eastAsia="Aptos" w:hAnsi="Aptos"/>
                <w:b w:val="1"/>
                <w:bCs w:val="1"/>
                <w:color w:val="ffffff"/>
                <w:sz w:val="16"/>
                <w:szCs w:val="16"/>
                <w:rtl w:val="0"/>
              </w:rPr>
              <w:t xml:space="preserve">NAME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29B">
            <w:pPr>
              <w:spacing w:after="0" w:line="259" w:lineRule="auto"/>
              <w:jc w:val="left"/>
              <w:rPr/>
            </w:pPr>
            <w:r w:rsidDel="00000000" w:rsidR="00000000" w:rsidRPr="00000000">
              <w:rPr>
                <w:rFonts w:ascii="Aptos" w:cs="Aptos" w:eastAsia="Aptos" w:hAnsi="Aptos"/>
                <w:b w:val="1"/>
                <w:bCs w:val="1"/>
                <w:color w:val="ffffff"/>
                <w:sz w:val="16"/>
                <w:szCs w:val="16"/>
                <w:rtl w:val="0"/>
              </w:rPr>
              <w:t xml:space="preserve">NORMATIVE MEANING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9C">
            <w:pPr>
              <w:spacing w:after="0" w:line="259" w:lineRule="auto"/>
              <w:jc w:val="left"/>
              <w:rPr/>
            </w:pPr>
            <w:r w:rsidDel="00000000" w:rsidR="00000000" w:rsidRPr="00000000">
              <w:rPr>
                <w:rFonts w:ascii="Aptos" w:cs="Aptos" w:eastAsia="Aptos" w:hAnsi="Aptos"/>
                <w:b w:val="1"/>
                <w:bCs w:val="1"/>
                <w:color w:val="1f4e79"/>
                <w:sz w:val="17"/>
                <w:szCs w:val="17"/>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D">
            <w:pPr>
              <w:spacing w:after="0" w:line="259" w:lineRule="auto"/>
              <w:jc w:val="left"/>
              <w:rPr/>
            </w:pPr>
            <w:r w:rsidDel="00000000" w:rsidR="00000000" w:rsidRPr="00000000">
              <w:rPr>
                <w:rFonts w:ascii="Aptos" w:cs="Aptos" w:eastAsia="Aptos" w:hAnsi="Aptos"/>
                <w:b w:val="0"/>
                <w:bCs w:val="0"/>
                <w:color w:val="17324d"/>
                <w:sz w:val="17"/>
                <w:szCs w:val="17"/>
                <w:rtl w:val="0"/>
              </w:rPr>
              <w:t xml:space="preserve">Yes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9E">
            <w:pPr>
              <w:spacing w:after="0" w:line="259" w:lineRule="auto"/>
              <w:jc w:val="left"/>
              <w:rPr/>
            </w:pPr>
            <w:r w:rsidDel="00000000" w:rsidR="00000000" w:rsidRPr="00000000">
              <w:rPr>
                <w:rFonts w:ascii="Aptos" w:cs="Aptos" w:eastAsia="Aptos" w:hAnsi="Aptos"/>
                <w:b w:val="0"/>
                <w:bCs w:val="0"/>
                <w:color w:val="17324d"/>
                <w:sz w:val="17"/>
                <w:szCs w:val="17"/>
                <w:rtl w:val="0"/>
              </w:rPr>
              <w:t xml:space="preserve">The proposition was affirmed directly or by logical entailment.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9F">
            <w:pPr>
              <w:spacing w:after="0" w:line="259" w:lineRule="auto"/>
              <w:jc w:val="left"/>
              <w:rPr/>
            </w:pPr>
            <w:r w:rsidDel="00000000" w:rsidR="00000000" w:rsidRPr="00000000">
              <w:rPr>
                <w:rFonts w:ascii="Aptos" w:cs="Aptos" w:eastAsia="Aptos" w:hAnsi="Aptos"/>
                <w:b w:val="1"/>
                <w:bCs w:val="1"/>
                <w:color w:val="1f4e79"/>
                <w:sz w:val="17"/>
                <w:szCs w:val="17"/>
                <w:rtl w:val="0"/>
              </w:rPr>
              <w:t xml:space="preserve">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A0">
            <w:pPr>
              <w:spacing w:after="0" w:line="259" w:lineRule="auto"/>
              <w:jc w:val="left"/>
              <w:rPr/>
            </w:pPr>
            <w:r w:rsidDel="00000000" w:rsidR="00000000" w:rsidRPr="00000000">
              <w:rPr>
                <w:rFonts w:ascii="Aptos" w:cs="Aptos" w:eastAsia="Aptos" w:hAnsi="Aptos"/>
                <w:b w:val="0"/>
                <w:bCs w:val="0"/>
                <w:color w:val="17324d"/>
                <w:sz w:val="17"/>
                <w:szCs w:val="17"/>
                <w:rtl w:val="0"/>
              </w:rPr>
              <w:t xml:space="preserve">No</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A1">
            <w:pPr>
              <w:spacing w:after="0" w:line="259" w:lineRule="auto"/>
              <w:jc w:val="left"/>
              <w:rPr/>
            </w:pPr>
            <w:r w:rsidDel="00000000" w:rsidR="00000000" w:rsidRPr="00000000">
              <w:rPr>
                <w:rFonts w:ascii="Aptos" w:cs="Aptos" w:eastAsia="Aptos" w:hAnsi="Aptos"/>
                <w:b w:val="0"/>
                <w:bCs w:val="0"/>
                <w:color w:val="17324d"/>
                <w:sz w:val="17"/>
                <w:szCs w:val="17"/>
                <w:rtl w:val="0"/>
              </w:rPr>
              <w:t xml:space="preserve">The proposition was denied directly or by logical entailment.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A2">
            <w:pPr>
              <w:spacing w:after="0" w:line="259" w:lineRule="auto"/>
              <w:jc w:val="left"/>
              <w:rPr/>
            </w:pPr>
            <w:r w:rsidDel="00000000" w:rsidR="00000000" w:rsidRPr="00000000">
              <w:rPr>
                <w:rFonts w:ascii="Aptos" w:cs="Aptos" w:eastAsia="Aptos" w:hAnsi="Aptos"/>
                <w:b w:val="1"/>
                <w:bCs w:val="1"/>
                <w:color w:val="1f4e79"/>
                <w:sz w:val="17"/>
                <w:szCs w:val="17"/>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3">
            <w:pPr>
              <w:spacing w:after="0" w:line="259" w:lineRule="auto"/>
              <w:jc w:val="left"/>
              <w:rPr/>
            </w:pPr>
            <w:r w:rsidDel="00000000" w:rsidR="00000000" w:rsidRPr="00000000">
              <w:rPr>
                <w:rFonts w:ascii="Aptos" w:cs="Aptos" w:eastAsia="Aptos" w:hAnsi="Aptos"/>
                <w:b w:val="0"/>
                <w:bCs w:val="0"/>
                <w:color w:val="17324d"/>
                <w:sz w:val="17"/>
                <w:szCs w:val="17"/>
                <w:rtl w:val="0"/>
              </w:rPr>
              <w:t xml:space="preserve">Never asked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A4">
            <w:pPr>
              <w:spacing w:after="0" w:line="259" w:lineRule="auto"/>
              <w:jc w:val="left"/>
              <w:rPr/>
            </w:pPr>
            <w:r w:rsidDel="00000000" w:rsidR="00000000" w:rsidRPr="00000000">
              <w:rPr>
                <w:rFonts w:ascii="Aptos" w:cs="Aptos" w:eastAsia="Aptos" w:hAnsi="Aptos"/>
                <w:b w:val="0"/>
                <w:bCs w:val="0"/>
                <w:color w:val="17324d"/>
                <w:sz w:val="17"/>
                <w:szCs w:val="17"/>
                <w:rtl w:val="0"/>
              </w:rPr>
              <w:t xml:space="preserve">The question was not presented because it was unnecessary on the completed adaptive decision path.</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A5">
            <w:pPr>
              <w:spacing w:after="0" w:line="259" w:lineRule="auto"/>
              <w:jc w:val="left"/>
              <w:rPr/>
            </w:pPr>
            <w:r w:rsidDel="00000000" w:rsidR="00000000" w:rsidRPr="00000000">
              <w:rPr>
                <w:rFonts w:ascii="Aptos" w:cs="Aptos" w:eastAsia="Aptos" w:hAnsi="Aptos"/>
                <w:b w:val="1"/>
                <w:bCs w:val="1"/>
                <w:color w:val="1f4e79"/>
                <w:sz w:val="17"/>
                <w:szCs w:val="17"/>
                <w:rtl w:val="0"/>
              </w:rPr>
              <w:t xml:space="preserve">i</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A6">
            <w:pPr>
              <w:spacing w:after="0" w:line="259" w:lineRule="auto"/>
              <w:jc w:val="left"/>
              <w:rPr/>
            </w:pPr>
            <w:r w:rsidDel="00000000" w:rsidR="00000000" w:rsidRPr="00000000">
              <w:rPr>
                <w:rFonts w:ascii="Aptos" w:cs="Aptos" w:eastAsia="Aptos" w:hAnsi="Aptos"/>
                <w:b w:val="0"/>
                <w:bCs w:val="0"/>
                <w:color w:val="17324d"/>
                <w:sz w:val="17"/>
                <w:szCs w:val="17"/>
                <w:rtl w:val="0"/>
              </w:rPr>
              <w:t xml:space="preserve">Incomplete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A7">
            <w:pPr>
              <w:spacing w:after="0" w:line="259" w:lineRule="auto"/>
              <w:jc w:val="left"/>
              <w:rPr/>
            </w:pPr>
            <w:r w:rsidDel="00000000" w:rsidR="00000000" w:rsidRPr="00000000">
              <w:rPr>
                <w:rFonts w:ascii="Aptos" w:cs="Aptos" w:eastAsia="Aptos" w:hAnsi="Aptos"/>
                <w:b w:val="0"/>
                <w:bCs w:val="0"/>
                <w:color w:val="17324d"/>
                <w:sz w:val="17"/>
                <w:szCs w:val="17"/>
                <w:rtl w:val="0"/>
              </w:rPr>
              <w:t xml:space="preserve">An external data-preparation process explicitly represented an unavailable or otherwise incomplete source response at this position. Questionnaire Logic never writes this value.</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2A8">
            <w:pPr>
              <w:spacing w:after="40" w:lineRule="auto"/>
              <w:rPr/>
            </w:pPr>
            <w:r w:rsidDel="00000000" w:rsidR="00000000" w:rsidRPr="00000000">
              <w:rPr>
                <w:rFonts w:ascii="Aptos" w:cs="Aptos" w:eastAsia="Aptos" w:hAnsi="Aptos"/>
                <w:b w:val="1"/>
                <w:bCs w:val="1"/>
                <w:color w:val="1f4e79"/>
                <w:sz w:val="17"/>
                <w:szCs w:val="17"/>
                <w:rtl w:val="0"/>
              </w:rPr>
              <w:t xml:space="preserve">CASE-SENSITIVE CONTROL SYMBOLS  </w:t>
            </w:r>
            <w:r w:rsidDel="00000000" w:rsidR="00000000" w:rsidRPr="00000000">
              <w:rPr>
                <w:rFonts w:ascii="Aptos" w:cs="Aptos" w:eastAsia="Aptos" w:hAnsi="Aptos"/>
                <w:color w:val="17324d"/>
                <w:sz w:val="20"/>
                <w:szCs w:val="20"/>
                <w:rtl w:val="0"/>
              </w:rPr>
              <w:t xml:space="preserve">`X` is uppercase and means never asked. `i` is lowercase and means incomplete. They are not interchangeable. Before analysis begins, an external data-preparation process SHALL represent missing or otherwise incomplete source data explicitly as `i` at its canonical Q01–Q10 position. Questionnaire Response Analysis SHALL NOT invent an `i` for an absent, blank, or null physical array position.</w:t>
            </w:r>
            <w:r w:rsidDel="00000000" w:rsidR="00000000" w:rsidRPr="00000000">
              <w:rPr>
                <w:rtl w:val="0"/>
              </w:rPr>
            </w:r>
          </w:p>
        </w:tc>
      </w:tr>
    </w:tbl>
    <w:p w:rsidR="00000000" w:rsidDel="00000000" w:rsidP="00000000" w:rsidRDefault="00000000" w:rsidRPr="00000000" w14:paraId="000002A9">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33"/>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AA">
            <w:pPr>
              <w:spacing w:after="40" w:lineRule="auto"/>
              <w:rPr/>
            </w:pPr>
            <w:r w:rsidDel="00000000" w:rsidR="00000000" w:rsidRPr="00000000">
              <w:rPr>
                <w:rFonts w:ascii="Aptos" w:cs="Aptos" w:eastAsia="Aptos" w:hAnsi="Aptos"/>
                <w:b w:val="1"/>
                <w:bCs w:val="1"/>
                <w:color w:val="1f4e79"/>
                <w:sz w:val="17"/>
                <w:szCs w:val="17"/>
                <w:rtl w:val="0"/>
              </w:rPr>
              <w:t xml:space="preserve">X IS NOT NO  </w:t>
            </w:r>
            <w:r w:rsidDel="00000000" w:rsidR="00000000" w:rsidRPr="00000000">
              <w:rPr>
                <w:rFonts w:ascii="Aptos" w:cs="Aptos" w:eastAsia="Aptos" w:hAnsi="Aptos"/>
                <w:color w:val="17324d"/>
                <w:sz w:val="20"/>
                <w:szCs w:val="20"/>
                <w:rtl w:val="0"/>
              </w:rPr>
              <w:t xml:space="preserve">`X` SHALL NOT be interpreted as `0`, false, negative, absent, or clinically excluded. It indicates that the question was never presented because its answer was unnecessary after a terminal result had been established. For analysis, an `X` position represents both possible Boolean values, subject to the CKS constraints. An `X` is justified only when every constraint-valid Boolean completion produces the same terminal result.</w:t>
            </w:r>
            <w:r w:rsidDel="00000000" w:rsidR="00000000" w:rsidRPr="00000000">
              <w:rPr>
                <w:rtl w:val="0"/>
              </w:rPr>
            </w:r>
          </w:p>
        </w:tc>
      </w:tr>
    </w:tbl>
    <w:p w:rsidR="00000000" w:rsidDel="00000000" w:rsidP="00000000" w:rsidRDefault="00000000" w:rsidRPr="00000000" w14:paraId="000002A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34"/>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AC">
            <w:pPr>
              <w:spacing w:after="40" w:lineRule="auto"/>
              <w:rPr/>
            </w:pPr>
            <w:r w:rsidDel="00000000" w:rsidR="00000000" w:rsidRPr="00000000">
              <w:rPr>
                <w:rFonts w:ascii="Aptos" w:cs="Aptos" w:eastAsia="Aptos" w:hAnsi="Aptos"/>
                <w:b w:val="1"/>
                <w:bCs w:val="1"/>
                <w:color w:val="1f4e79"/>
                <w:sz w:val="17"/>
                <w:szCs w:val="17"/>
                <w:rtl w:val="0"/>
              </w:rPr>
              <w:t xml:space="preserve">COMPLETION AND ABANDONMENT RULES  </w:t>
            </w:r>
            <w:r w:rsidDel="00000000" w:rsidR="00000000" w:rsidRPr="00000000">
              <w:rPr>
                <w:rFonts w:ascii="Aptos" w:cs="Aptos" w:eastAsia="Aptos" w:hAnsi="Aptos"/>
                <w:color w:val="17324d"/>
                <w:sz w:val="20"/>
                <w:szCs w:val="20"/>
                <w:rtl w:val="0"/>
              </w:rPr>
              <w:t xml:space="preserve">A completed response emitted by protected Questionnaire Logic MAY contain `0`, `1`, and `X`, but SHALL NOT contain `i`. An abandoned questionnaire emits no response array and registers no answers. In externally collected response data, any canonical `i` SHALL prevent final classification and SHALL NOT be converted silently to `0` or `X`.</w:t>
            </w:r>
            <w:r w:rsidDel="00000000" w:rsidR="00000000" w:rsidRPr="00000000">
              <w:rPr>
                <w:rtl w:val="0"/>
              </w:rPr>
            </w:r>
          </w:p>
        </w:tc>
      </w:tr>
    </w:tbl>
    <w:p w:rsidR="00000000" w:rsidDel="00000000" w:rsidP="00000000" w:rsidRDefault="00000000" w:rsidRPr="00000000" w14:paraId="000002A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2AE">
      <w:pPr>
        <w:rPr/>
      </w:pPr>
      <w:r w:rsidDel="00000000" w:rsidR="00000000" w:rsidRPr="00000000">
        <w:rPr>
          <w:rFonts w:ascii="Aptos" w:cs="Aptos" w:eastAsia="Aptos" w:hAnsi="Aptos"/>
          <w:color w:val="17324d"/>
          <w:sz w:val="21"/>
          <w:szCs w:val="21"/>
          <w:rtl w:val="0"/>
        </w:rPr>
        <w:t xml:space="preserve">The questionnaire realization SHALL retain both:</w:t>
      </w:r>
      <w:r w:rsidDel="00000000" w:rsidR="00000000" w:rsidRPr="00000000">
        <w:rPr>
          <w:rtl w:val="0"/>
        </w:rPr>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ordered array of stable question identifiers; and</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corresponding ordered array of response-state values.</w:t>
      </w:r>
    </w:p>
    <w:p w:rsidR="00000000" w:rsidDel="00000000" w:rsidP="00000000" w:rsidRDefault="00000000" w:rsidRPr="00000000" w14:paraId="000002B1">
      <w:pPr>
        <w:rPr/>
      </w:pPr>
      <w:r w:rsidDel="00000000" w:rsidR="00000000" w:rsidRPr="00000000">
        <w:rPr>
          <w:rFonts w:ascii="Aptos" w:cs="Aptos" w:eastAsia="Aptos" w:hAnsi="Aptos"/>
          <w:color w:val="17324d"/>
          <w:sz w:val="21"/>
          <w:szCs w:val="21"/>
          <w:rtl w:val="0"/>
        </w:rPr>
        <w:t xml:space="preserve">A successfully completed Questionnaire Logic response SHALL also contain the required identifier lists `directly_answered_questions` and `entailed_questions`. These are explicit question lists, not arrays positionally aligned with the response-state array. Each list SHALL use canonical Q01-through-Q10 order, contain no duplicate identifier, and be disjoint from the other list.</w:t>
      </w:r>
      <w:r w:rsidDel="00000000" w:rsidR="00000000" w:rsidRPr="00000000">
        <w:rPr>
          <w:rtl w:val="0"/>
        </w:rPr>
      </w:r>
    </w:p>
    <w:p w:rsidR="00000000" w:rsidDel="00000000" w:rsidP="00000000" w:rsidRDefault="00000000" w:rsidRPr="00000000" w14:paraId="000002B2">
      <w:pPr>
        <w:rPr/>
      </w:pPr>
      <w:r w:rsidDel="00000000" w:rsidR="00000000" w:rsidRPr="00000000">
        <w:rPr>
          <w:rFonts w:ascii="Aptos" w:cs="Aptos" w:eastAsia="Aptos" w:hAnsi="Aptos"/>
          <w:color w:val="17324d"/>
          <w:sz w:val="21"/>
          <w:szCs w:val="21"/>
          <w:rtl w:val="0"/>
        </w:rPr>
        <w:t xml:space="preserve">Every question whose response state is `0` or `1` SHALL occur in exactly one of the two lists. A question whose response state is `X` or `i` SHALL occur in neither list. The CKS does not define or permit an alternative answer-provenance representation in place of these required fields.</w:t>
      </w:r>
      <w:r w:rsidDel="00000000" w:rsidR="00000000" w:rsidRPr="00000000">
        <w:rPr>
          <w:rtl w:val="0"/>
        </w:rPr>
      </w:r>
    </w:p>
    <w:tbl>
      <w:tblPr>
        <w:tblStyle w:val="Table35"/>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BooleanQuestionIDs =</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directly_answered_questions UNION entailed_questions</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directly_answered_questions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INTERSECTION entailed_questions = empty set</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XQuestionIDs INTERSECTION BooleanQuestionIDs = empty set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iQuestionIDs INTERSECTION BooleanQuestionIDs = empty set</w:t>
            </w:r>
          </w:p>
        </w:tc>
      </w:tr>
    </w:tbl>
    <w:p w:rsidR="00000000" w:rsidDel="00000000" w:rsidP="00000000" w:rsidRDefault="00000000" w:rsidRPr="00000000" w14:paraId="000002B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36"/>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BC">
            <w:pPr>
              <w:spacing w:after="40" w:lineRule="auto"/>
              <w:rPr/>
            </w:pPr>
            <w:r w:rsidDel="00000000" w:rsidR="00000000" w:rsidRPr="00000000">
              <w:rPr>
                <w:rFonts w:ascii="Aptos" w:cs="Aptos" w:eastAsia="Aptos" w:hAnsi="Aptos"/>
                <w:b w:val="1"/>
                <w:bCs w:val="1"/>
                <w:color w:val="1f4e79"/>
                <w:sz w:val="17"/>
                <w:szCs w:val="17"/>
                <w:rtl w:val="0"/>
              </w:rPr>
              <w:t xml:space="preserve">RESPONSE-ANALYSIS EXCLUSION  </w:t>
            </w:r>
            <w:r w:rsidDel="00000000" w:rsidR="00000000" w:rsidRPr="00000000">
              <w:rPr>
                <w:rFonts w:ascii="Aptos" w:cs="Aptos" w:eastAsia="Aptos" w:hAnsi="Aptos"/>
                <w:color w:val="17324d"/>
                <w:sz w:val="20"/>
                <w:szCs w:val="20"/>
                <w:rtl w:val="0"/>
              </w:rPr>
              <w:t xml:space="preserve">The two question lists are outputs of Questionnaire Logic and are outside the input boundary of Questionnaire Response Analysis. Response Analysis SHALL expect and process only the ordered question-identifiers array and corresponding response-state array. Selection or invocation of the analysis capability establishes the governing model context out of band. Response Analysis SHALL NOT expect, accept as analytical input, inspect, validate, compare, or use `directly_answered_questions` or `entailed_questions`.</w:t>
            </w:r>
            <w:r w:rsidDel="00000000" w:rsidR="00000000" w:rsidRPr="00000000">
              <w:rPr>
                <w:rtl w:val="0"/>
              </w:rPr>
            </w:r>
          </w:p>
        </w:tc>
      </w:tr>
    </w:tbl>
    <w:p w:rsidR="00000000" w:rsidDel="00000000" w:rsidP="00000000" w:rsidRDefault="00000000" w:rsidRPr="00000000" w14:paraId="000002B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2BE">
      <w:pPr>
        <w:pStyle w:val="Heading1"/>
        <w:keepNext w:val="1"/>
        <w:keepLines w:val="1"/>
        <w:rPr/>
      </w:pPr>
      <w:r w:rsidDel="00000000" w:rsidR="00000000" w:rsidRPr="00000000">
        <w:rPr>
          <w:rtl w:val="0"/>
        </w:rPr>
        <w:t xml:space="preserve">5. CKS-Derived Response Data Model</w:t>
      </w:r>
    </w:p>
    <w:p w:rsidR="00000000" w:rsidDel="00000000" w:rsidP="00000000" w:rsidRDefault="00000000" w:rsidRPr="00000000" w14:paraId="000002BF">
      <w:pPr>
        <w:rPr/>
      </w:pPr>
      <w:r w:rsidDel="00000000" w:rsidR="00000000" w:rsidRPr="00000000">
        <w:rPr>
          <w:rFonts w:ascii="Aptos" w:cs="Aptos" w:eastAsia="Aptos" w:hAnsi="Aptos"/>
          <w:color w:val="17324d"/>
          <w:sz w:val="21"/>
          <w:szCs w:val="21"/>
          <w:rtl w:val="0"/>
        </w:rPr>
        <w:t xml:space="preserve">The Wagner Questionnaire Response Data Model is defined by, and forms part of, this Computable Knowledge Specification. Its question identifiers, canonical ordering, response-state encoding, required directly answered and entailed question lists, adaptive-path constraints, validation constraints, and interpretation semantics derive from this CKS.</w:t>
      </w:r>
      <w:r w:rsidDel="00000000" w:rsidR="00000000" w:rsidRPr="00000000">
        <w:rPr>
          <w:rtl w:val="0"/>
        </w:rPr>
      </w:r>
    </w:p>
    <w:tbl>
      <w:tblPr>
        <w:tblStyle w:val="Table37"/>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C0">
            <w:pPr>
              <w:spacing w:after="40" w:lineRule="auto"/>
              <w:rPr/>
            </w:pPr>
            <w:r w:rsidDel="00000000" w:rsidR="00000000" w:rsidRPr="00000000">
              <w:rPr>
                <w:rFonts w:ascii="Aptos" w:cs="Aptos" w:eastAsia="Aptos" w:hAnsi="Aptos"/>
                <w:b w:val="1"/>
                <w:bCs w:val="1"/>
                <w:color w:val="1f4e79"/>
                <w:sz w:val="17"/>
                <w:szCs w:val="17"/>
                <w:rtl w:val="0"/>
              </w:rPr>
              <w:t xml:space="preserve">NO CONTEXT-FREE ARRAYS  </w:t>
            </w:r>
            <w:r w:rsidDel="00000000" w:rsidR="00000000" w:rsidRPr="00000000">
              <w:rPr>
                <w:rFonts w:ascii="Aptos" w:cs="Aptos" w:eastAsia="Aptos" w:hAnsi="Aptos"/>
                <w:color w:val="17324d"/>
                <w:sz w:val="20"/>
                <w:szCs w:val="20"/>
                <w:rtl w:val="0"/>
              </w:rPr>
              <w:t xml:space="preserve">A bare response-state array is not independently interpretable as Wagner response data. Its meaning depends on the response-model identity, question-set identity, versions, question ordering, encodings, and adaptive-path semantics defined by this CKS.</w:t>
            </w:r>
            <w:r w:rsidDel="00000000" w:rsidR="00000000" w:rsidRPr="00000000">
              <w:rPr>
                <w:rtl w:val="0"/>
              </w:rPr>
            </w:r>
          </w:p>
        </w:tc>
      </w:tr>
    </w:tbl>
    <w:p w:rsidR="00000000" w:rsidDel="00000000" w:rsidP="00000000" w:rsidRDefault="00000000" w:rsidRPr="00000000" w14:paraId="000002C1">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38"/>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C2">
            <w:pPr>
              <w:spacing w:after="40" w:lineRule="auto"/>
              <w:rPr/>
            </w:pPr>
            <w:r w:rsidDel="00000000" w:rsidR="00000000" w:rsidRPr="00000000">
              <w:rPr>
                <w:rFonts w:ascii="Aptos" w:cs="Aptos" w:eastAsia="Aptos" w:hAnsi="Aptos"/>
                <w:b w:val="1"/>
                <w:bCs w:val="1"/>
                <w:color w:val="1f4e79"/>
                <w:sz w:val="17"/>
                <w:szCs w:val="17"/>
                <w:rtl w:val="0"/>
              </w:rPr>
              <w:t xml:space="preserve">QUESTIONNAIRE-ONLY BOUNDARY  </w:t>
            </w:r>
            <w:r w:rsidDel="00000000" w:rsidR="00000000" w:rsidRPr="00000000">
              <w:rPr>
                <w:rFonts w:ascii="Aptos" w:cs="Aptos" w:eastAsia="Aptos" w:hAnsi="Aptos"/>
                <w:color w:val="17324d"/>
                <w:sz w:val="20"/>
                <w:szCs w:val="20"/>
                <w:rtl w:val="0"/>
              </w:rPr>
              <w:t xml:space="preserve">The Completed Questionnaire Response is a questionnaire-only information object. It contains the responses and logical provenance produced by one completed use of the Wagner Questionnaire Logic. It does not identify a patient, lesion, assessment site, affected foot, encounter, assessment event, user, organization, or clinical record. External systems MAY associate the response with contextual information through separate processes and data structures outside this CKS. Contextual fields added by an external system are not fields of the CKS-defined Completed Questionnaire Response and do not alter its questionnaire-level meaning or conformance.</w:t>
            </w:r>
            <w:r w:rsidDel="00000000" w:rsidR="00000000" w:rsidRPr="00000000">
              <w:rPr>
                <w:rtl w:val="0"/>
              </w:rPr>
            </w:r>
          </w:p>
        </w:tc>
      </w:tr>
    </w:tbl>
    <w:p w:rsidR="00000000" w:rsidDel="00000000" w:rsidP="00000000" w:rsidRDefault="00000000" w:rsidRPr="00000000" w14:paraId="000002C3">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2C4">
      <w:pPr>
        <w:rPr/>
      </w:pPr>
      <w:r w:rsidDel="00000000" w:rsidR="00000000" w:rsidRPr="00000000">
        <w:rPr>
          <w:rFonts w:ascii="Aptos" w:cs="Aptos" w:eastAsia="Aptos" w:hAnsi="Aptos"/>
          <w:color w:val="17324d"/>
          <w:sz w:val="21"/>
          <w:szCs w:val="21"/>
          <w:rtl w:val="0"/>
        </w:rPr>
        <w:t xml:space="preserve">Every completed Questionnaire Logic response instance SHALL identify the governing specification and CKS-derived response model. Its conforming completion envelope SHALL contain:</w:t>
      </w:r>
      <w:r w:rsidDel="00000000" w:rsidR="00000000" w:rsidRPr="00000000">
        <w:rPr>
          <w:rtl w:val="0"/>
        </w:rPr>
      </w:r>
    </w:p>
    <w:tbl>
      <w:tblPr>
        <w:tblStyle w:val="Table39"/>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"specification_iri":</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"https://kgrid.org/cks/meggitt-wagner/versions/cks-1.0",</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"response_model_iri":</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"https://kgrid.org/cks/meggitt-wagner/response-models/1.0",</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"question_set_iri":</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"https://kgrid.org/cks/meggitt-wagner/question-sets/mw-qs-02/versions/1.0",</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"question_ids": [</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"Q01", "Q02", "Q03", "Q04", "Q05",</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"Q06", "Q07", "Q08", "Q09", "Q10"</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"responses": ["1", "0", "X", "X", "X", "1", "X", "X", "0", "0"],</w:t>
            </w:r>
          </w:p>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"directly_answered_questions": ["Q01"],</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"entailed_questions": ["Q02", "Q06", "Q09", "Q10"]</w:t>
            </w:r>
          </w:p>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w:t>
            </w:r>
          </w:p>
        </w:tc>
      </w:tr>
    </w:tbl>
    <w:p w:rsidR="00000000" w:rsidDel="00000000" w:rsidP="00000000" w:rsidRDefault="00000000" w:rsidRPr="00000000" w14:paraId="000002D4">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2D5">
      <w:pPr>
        <w:rPr/>
      </w:pPr>
      <w:r w:rsidDel="00000000" w:rsidR="00000000" w:rsidRPr="00000000">
        <w:rPr>
          <w:rFonts w:ascii="Aptos" w:cs="Aptos" w:eastAsia="Aptos" w:hAnsi="Aptos"/>
          <w:color w:val="17324d"/>
          <w:sz w:val="21"/>
          <w:szCs w:val="21"/>
          <w:rtl w:val="0"/>
        </w:rPr>
        <w:t xml:space="preserve">The Completed Questionnaire Response SHALL conform to the following field schema. Cardinality `1..1 array` means that exactly one array-valued field is required; the member constraints apply within that one array.</w:t>
      </w:r>
      <w:r w:rsidDel="00000000" w:rsidR="00000000" w:rsidRPr="00000000">
        <w:rPr>
          <w:rtl w:val="0"/>
        </w:rPr>
      </w:r>
    </w:p>
    <w:tbl>
      <w:tblPr>
        <w:tblStyle w:val="Table40"/>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2D6">
            <w:pPr>
              <w:spacing w:after="0" w:line="259" w:lineRule="auto"/>
              <w:jc w:val="left"/>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2D7">
            <w:pPr>
              <w:spacing w:after="0" w:line="259" w:lineRule="auto"/>
              <w:jc w:val="left"/>
              <w:rPr/>
            </w:pPr>
            <w:r w:rsidDel="00000000" w:rsidR="00000000" w:rsidRPr="00000000">
              <w:rPr>
                <w:rFonts w:ascii="Aptos" w:cs="Aptos" w:eastAsia="Aptos" w:hAnsi="Aptos"/>
                <w:b w:val="1"/>
                <w:bCs w:val="1"/>
                <w:color w:val="ffffff"/>
                <w:sz w:val="16"/>
                <w:szCs w:val="16"/>
                <w:rtl w:val="0"/>
              </w:rPr>
              <w:t xml:space="preserve">NORMATIVE MEANING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D8">
            <w:pPr>
              <w:spacing w:after="0" w:line="259" w:lineRule="auto"/>
              <w:jc w:val="left"/>
              <w:rPr/>
            </w:pPr>
            <w:r w:rsidDel="00000000" w:rsidR="00000000" w:rsidRPr="00000000">
              <w:rPr>
                <w:rFonts w:ascii="Aptos" w:cs="Aptos" w:eastAsia="Aptos" w:hAnsi="Aptos"/>
                <w:b w:val="1"/>
                <w:bCs w:val="1"/>
                <w:color w:val="1f4e79"/>
                <w:sz w:val="17"/>
                <w:szCs w:val="17"/>
                <w:rtl w:val="0"/>
              </w:rPr>
              <w:t xml:space="preserve">specification_iri</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9">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Required; cardinality 1..1; datatype IRI. Canonical version IRI of the CKS that defines the response model.</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DA">
            <w:pPr>
              <w:spacing w:after="0" w:line="259" w:lineRule="auto"/>
              <w:jc w:val="left"/>
              <w:rPr/>
            </w:pPr>
            <w:r w:rsidDel="00000000" w:rsidR="00000000" w:rsidRPr="00000000">
              <w:rPr>
                <w:rFonts w:ascii="Aptos" w:cs="Aptos" w:eastAsia="Aptos" w:hAnsi="Aptos"/>
                <w:b w:val="1"/>
                <w:bCs w:val="1"/>
                <w:color w:val="1f4e79"/>
                <w:sz w:val="17"/>
                <w:szCs w:val="17"/>
                <w:rtl w:val="0"/>
              </w:rPr>
              <w:t xml:space="preserve">response_model_iri</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DB">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Required; cardinality 1..1; datatype IRI. Version-specific IRI of the CKS-derived response data model.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DC">
            <w:pPr>
              <w:spacing w:after="0" w:line="259" w:lineRule="auto"/>
              <w:jc w:val="left"/>
              <w:rPr/>
            </w:pPr>
            <w:r w:rsidDel="00000000" w:rsidR="00000000" w:rsidRPr="00000000">
              <w:rPr>
                <w:rFonts w:ascii="Aptos" w:cs="Aptos" w:eastAsia="Aptos" w:hAnsi="Aptos"/>
                <w:b w:val="1"/>
                <w:bCs w:val="1"/>
                <w:color w:val="1f4e79"/>
                <w:sz w:val="17"/>
                <w:szCs w:val="17"/>
                <w:rtl w:val="0"/>
              </w:rPr>
              <w:t xml:space="preserve">question_set_iri</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DD">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Required; cardinality 1..1; datatype IRI. Version-specific IRI governing question membership, propositions, and ordering.</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DE">
            <w:pPr>
              <w:spacing w:after="0" w:line="259" w:lineRule="auto"/>
              <w:jc w:val="left"/>
              <w:rPr/>
            </w:pPr>
            <w:r w:rsidDel="00000000" w:rsidR="00000000" w:rsidRPr="00000000">
              <w:rPr>
                <w:rFonts w:ascii="Aptos" w:cs="Aptos" w:eastAsia="Aptos" w:hAnsi="Aptos"/>
                <w:b w:val="1"/>
                <w:bCs w:val="1"/>
                <w:color w:val="1f4e79"/>
                <w:sz w:val="17"/>
                <w:szCs w:val="17"/>
                <w:rtl w:val="0"/>
              </w:rPr>
              <w:t xml:space="preserve">question_ids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DF">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Required; cardinality 1..1 array; member datatype string. The array SHALL contain exactly ten unique elements in the exact order Q01 through Q10.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E0">
            <w:pPr>
              <w:spacing w:after="0" w:line="259" w:lineRule="auto"/>
              <w:jc w:val="left"/>
              <w:rPr/>
            </w:pPr>
            <w:r w:rsidDel="00000000" w:rsidR="00000000" w:rsidRPr="00000000">
              <w:rPr>
                <w:rFonts w:ascii="Aptos" w:cs="Aptos" w:eastAsia="Aptos" w:hAnsi="Aptos"/>
                <w:b w:val="1"/>
                <w:bCs w:val="1"/>
                <w:color w:val="1f4e79"/>
                <w:sz w:val="17"/>
                <w:szCs w:val="17"/>
                <w:rtl w:val="0"/>
              </w:rPr>
              <w:t xml:space="preserve">responses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1">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Required; cardinality 1..1 array; member datatype single-character string. The array SHALL contain exactly ten elements drawn from the closed value set {"0", "1", "X"}, positionally corresponding to Q01 through Q10. Lowercase "i" and numeric 0 or 1 are prohibited.</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2E2">
            <w:pPr>
              <w:spacing w:after="0" w:line="259" w:lineRule="auto"/>
              <w:jc w:val="left"/>
              <w:rPr/>
            </w:pPr>
            <w:r w:rsidDel="00000000" w:rsidR="00000000" w:rsidRPr="00000000">
              <w:rPr>
                <w:rFonts w:ascii="Aptos" w:cs="Aptos" w:eastAsia="Aptos" w:hAnsi="Aptos"/>
                <w:b w:val="1"/>
                <w:bCs w:val="1"/>
                <w:color w:val="1f4e79"/>
                <w:sz w:val="17"/>
                <w:szCs w:val="17"/>
                <w:rtl w:val="0"/>
              </w:rPr>
              <w:t xml:space="preserve">directly_answered_questions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2E3">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Required; cardinality 1..1 array; member datatype string. The array SHALL be present even when empty. Members SHALL be unique identifiers drawn from Q01 through Q10, listed in canonical order, whose Boolean values were supplied directly by the user.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2E4">
            <w:pPr>
              <w:spacing w:after="0" w:line="259" w:lineRule="auto"/>
              <w:jc w:val="left"/>
              <w:rPr/>
            </w:pPr>
            <w:r w:rsidDel="00000000" w:rsidR="00000000" w:rsidRPr="00000000">
              <w:rPr>
                <w:rFonts w:ascii="Aptos" w:cs="Aptos" w:eastAsia="Aptos" w:hAnsi="Aptos"/>
                <w:b w:val="1"/>
                <w:bCs w:val="1"/>
                <w:color w:val="1f4e79"/>
                <w:sz w:val="17"/>
                <w:szCs w:val="17"/>
                <w:rtl w:val="0"/>
              </w:rPr>
              <w:t xml:space="preserve">entailed_questions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2E5">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Required; cardinality 1..1 array; member datatype string. The array SHALL be present even when empty. Members SHALL be unique identifiers drawn from Q01 through Q10, listed in canonical order, whose Boolean values were established by the normative entailment rules.</w:t>
            </w:r>
            <w:r w:rsidDel="00000000" w:rsidR="00000000" w:rsidRPr="00000000">
              <w:rPr>
                <w:rtl w:val="0"/>
              </w:rPr>
            </w:r>
          </w:p>
        </w:tc>
      </w:tr>
    </w:tbl>
    <w:p w:rsidR="00000000" w:rsidDel="00000000" w:rsidP="00000000" w:rsidRDefault="00000000" w:rsidRPr="00000000" w14:paraId="000002E6">
      <w:pPr>
        <w:rPr/>
      </w:pPr>
      <w:r w:rsidDel="00000000" w:rsidR="00000000" w:rsidRPr="00000000">
        <w:rPr>
          <w:rFonts w:ascii="Aptos" w:cs="Aptos" w:eastAsia="Aptos" w:hAnsi="Aptos"/>
          <w:color w:val="17324d"/>
          <w:sz w:val="21"/>
          <w:szCs w:val="21"/>
          <w:rtl w:val="0"/>
        </w:rPr>
        <w:t xml:space="preserve">The following cross-field invariants SHALL hold for every Completed Questionnaire Response:</w:t>
      </w:r>
      <w:r w:rsidDel="00000000" w:rsidR="00000000" w:rsidRPr="00000000">
        <w:rPr>
          <w:rtl w:val="0"/>
        </w:rPr>
      </w:r>
    </w:p>
    <w:p w:rsidR="00000000" w:rsidDel="00000000" w:rsidP="00000000" w:rsidRDefault="00000000" w:rsidRPr="00000000" w14:paraId="000002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`question_ids` SHALL equal exactly [`Q01`, `Q02`, `Q03`, `Q04`, `Q05`, `Q06`, `Q07`, `Q08`, `Q09`, `Q10`].</w:t>
      </w:r>
    </w:p>
    <w:p w:rsidR="00000000" w:rsidDel="00000000" w:rsidP="00000000" w:rsidRDefault="00000000" w:rsidRPr="00000000" w14:paraId="00000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For each index n, `responses[n]` SHALL represent the response state for `question_ids[n]`.</w:t>
      </w:r>
    </w:p>
    <w:p w:rsidR="00000000" w:rsidDel="00000000" w:rsidP="00000000" w:rsidRDefault="00000000" w:rsidRPr="00000000" w14:paraId="00000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Every member of `directly_answered_questions` SHALL identify a response position containing the string `"0"` or `"1"`.</w:t>
      </w:r>
    </w:p>
    <w:p w:rsidR="00000000" w:rsidDel="00000000" w:rsidP="00000000" w:rsidRDefault="00000000" w:rsidRPr="00000000" w14:paraId="00000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Every member of `entailed_questions` SHALL identify a response position containing the string `"0"` or `"1"`.</w:t>
      </w:r>
    </w:p>
    <w:p w:rsidR="00000000" w:rsidDel="00000000" w:rsidP="00000000" w:rsidRDefault="00000000" w:rsidRPr="00000000" w14:paraId="00000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`directly_answered_questions` and `entailed_questions` SHALL be disjoint.</w:t>
      </w:r>
    </w:p>
    <w:p w:rsidR="00000000" w:rsidDel="00000000" w:rsidP="00000000" w:rsidRDefault="00000000" w:rsidRPr="00000000" w14:paraId="00000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Every question whose response is `"0"` or `"1"` SHALL occur in exactly one of the two question lists.</w:t>
      </w:r>
    </w:p>
    <w:p w:rsidR="00000000" w:rsidDel="00000000" w:rsidP="00000000" w:rsidRDefault="00000000" w:rsidRPr="00000000" w14:paraId="00000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Every question whose response is `"X"` SHALL occur in neither question list.</w:t>
      </w:r>
    </w:p>
    <w:tbl>
      <w:tblPr>
        <w:tblStyle w:val="Table41"/>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directly_answered_questions</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INTERSECTION entailed_questions = empty set</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directly_answered_questions</w:t>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UNION entailed_questions</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 QuestionIDsAtResponses("0" OR "1")</w:t>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QuestionIDsAtResponses("X")</w:t>
            </w:r>
          </w:p>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INTERSECTION</w:t>
            </w:r>
          </w:p>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(directly_answered_questions UNION entailed_questions)</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 empty set</w:t>
            </w:r>
          </w:p>
        </w:tc>
      </w:tr>
    </w:tbl>
    <w:p w:rsidR="00000000" w:rsidDel="00000000" w:rsidP="00000000" w:rsidRDefault="00000000" w:rsidRPr="00000000" w14:paraId="000002F9">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42"/>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FA">
            <w:pPr>
              <w:spacing w:after="40" w:lineRule="auto"/>
              <w:rPr/>
            </w:pPr>
            <w:r w:rsidDel="00000000" w:rsidR="00000000" w:rsidRPr="00000000">
              <w:rPr>
                <w:rFonts w:ascii="Aptos" w:cs="Aptos" w:eastAsia="Aptos" w:hAnsi="Aptos"/>
                <w:b w:val="1"/>
                <w:bCs w:val="1"/>
                <w:color w:val="1f4e79"/>
                <w:sz w:val="17"/>
                <w:szCs w:val="17"/>
                <w:rtl w:val="0"/>
              </w:rPr>
              <w:t xml:space="preserve">ATOMIC COMPLETION  </w:t>
            </w:r>
            <w:r w:rsidDel="00000000" w:rsidR="00000000" w:rsidRPr="00000000">
              <w:rPr>
                <w:rFonts w:ascii="Aptos" w:cs="Aptos" w:eastAsia="Aptos" w:hAnsi="Aptos"/>
                <w:color w:val="17324d"/>
                <w:sz w:val="20"/>
                <w:szCs w:val="20"/>
                <w:rtl w:val="0"/>
              </w:rPr>
              <w:t xml:space="preserve">Both question-list fields SHALL be present even when their arrays are empty. If a user abandons the interactive questionnaire before terminal completion, Questionnaire Logic SHALL discard all provisional state and SHALL emit no Completed Questionnaire Response.</w:t>
            </w:r>
            <w:r w:rsidDel="00000000" w:rsidR="00000000" w:rsidRPr="00000000">
              <w:rPr>
                <w:rtl w:val="0"/>
              </w:rPr>
            </w:r>
          </w:p>
        </w:tc>
      </w:tr>
    </w:tbl>
    <w:p w:rsidR="00000000" w:rsidDel="00000000" w:rsidP="00000000" w:rsidRDefault="00000000" w:rsidRPr="00000000" w14:paraId="000002F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43"/>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2FC">
            <w:pPr>
              <w:spacing w:after="40" w:lineRule="auto"/>
              <w:rPr/>
            </w:pPr>
            <w:r w:rsidDel="00000000" w:rsidR="00000000" w:rsidRPr="00000000">
              <w:rPr>
                <w:rFonts w:ascii="Aptos" w:cs="Aptos" w:eastAsia="Aptos" w:hAnsi="Aptos"/>
                <w:b w:val="1"/>
                <w:bCs w:val="1"/>
                <w:color w:val="1f4e79"/>
                <w:sz w:val="17"/>
                <w:szCs w:val="17"/>
                <w:rtl w:val="0"/>
              </w:rPr>
              <w:t xml:space="preserve">ANALYSIS-INPUT PROJECTION  </w:t>
            </w:r>
            <w:r w:rsidDel="00000000" w:rsidR="00000000" w:rsidRPr="00000000">
              <w:rPr>
                <w:rFonts w:ascii="Aptos" w:cs="Aptos" w:eastAsia="Aptos" w:hAnsi="Aptos"/>
                <w:color w:val="17324d"/>
                <w:sz w:val="20"/>
                <w:szCs w:val="20"/>
                <w:rtl w:val="0"/>
              </w:rPr>
              <w:t xml:space="preserve">When the response is submitted to Questionnaire Response Analysis, the analytical input consists only of `question_ids` and `responses`. The three governing IRIs and the `directly_answered_questions` and `entailed_questions` fields SHALL be excluded from that projection. Selection or invocation of Questionnaire Response Analysis defined by this CKS establishes the governing CKS, response-model, and question-set context outside the two-array analytical input.</w:t>
            </w:r>
            <w:r w:rsidDel="00000000" w:rsidR="00000000" w:rsidRPr="00000000">
              <w:rPr>
                <w:rtl w:val="0"/>
              </w:rPr>
            </w:r>
          </w:p>
        </w:tc>
      </w:tr>
    </w:tbl>
    <w:p w:rsidR="00000000" w:rsidDel="00000000" w:rsidP="00000000" w:rsidRDefault="00000000" w:rsidRPr="00000000" w14:paraId="000002F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2FE">
      <w:pPr>
        <w:pStyle w:val="Heading2"/>
        <w:keepNext w:val="1"/>
        <w:keepLines w:val="1"/>
        <w:rPr/>
      </w:pPr>
      <w:r w:rsidDel="00000000" w:rsidR="00000000" w:rsidRPr="00000000">
        <w:rPr>
          <w:rtl w:val="0"/>
        </w:rPr>
        <w:t xml:space="preserve">5.1 Minimal Questionnaire Response Analysis Input Schema</w:t>
      </w:r>
    </w:p>
    <w:p w:rsidR="00000000" w:rsidDel="00000000" w:rsidP="00000000" w:rsidRDefault="00000000" w:rsidRPr="00000000" w14:paraId="000002FF">
      <w:pPr>
        <w:rPr/>
      </w:pPr>
      <w:r w:rsidDel="00000000" w:rsidR="00000000" w:rsidRPr="00000000">
        <w:rPr>
          <w:rFonts w:ascii="Aptos" w:cs="Aptos" w:eastAsia="Aptos" w:hAnsi="Aptos"/>
          <w:color w:val="17324d"/>
          <w:sz w:val="21"/>
          <w:szCs w:val="21"/>
          <w:rtl w:val="0"/>
        </w:rPr>
        <w:t xml:space="preserve">Questionnaire Response Analysis SHALL accept a minimal logical input consisting of exactly two required arrays and no required envelope, provenance, context, or model-identity fields. This boundary is intended to support research and quality-improvement data in forms such as JSON arrays, CSV rows, spreadsheet rows, data-frame vectors, and database exports.</w:t>
      </w:r>
      <w:r w:rsidDel="00000000" w:rsidR="00000000" w:rsidRPr="00000000">
        <w:rPr>
          <w:rtl w:val="0"/>
        </w:rPr>
      </w:r>
    </w:p>
    <w:tbl>
      <w:tblPr>
        <w:tblStyle w:val="Table44"/>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300">
            <w:pPr>
              <w:spacing w:after="0" w:line="259" w:lineRule="auto"/>
              <w:jc w:val="left"/>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301">
            <w:pPr>
              <w:spacing w:after="0" w:line="259" w:lineRule="auto"/>
              <w:jc w:val="left"/>
              <w:rPr/>
            </w:pPr>
            <w:r w:rsidDel="00000000" w:rsidR="00000000" w:rsidRPr="00000000">
              <w:rPr>
                <w:rFonts w:ascii="Aptos" w:cs="Aptos" w:eastAsia="Aptos" w:hAnsi="Aptos"/>
                <w:b w:val="1"/>
                <w:bCs w:val="1"/>
                <w:color w:val="ffffff"/>
                <w:sz w:val="16"/>
                <w:szCs w:val="16"/>
                <w:rtl w:val="0"/>
              </w:rPr>
              <w:t xml:space="preserve">NORMATIVE MEANING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02">
            <w:pPr>
              <w:spacing w:after="0" w:line="259" w:lineRule="auto"/>
              <w:jc w:val="left"/>
              <w:rPr/>
            </w:pPr>
            <w:r w:rsidDel="00000000" w:rsidR="00000000" w:rsidRPr="00000000">
              <w:rPr>
                <w:rFonts w:ascii="Aptos" w:cs="Aptos" w:eastAsia="Aptos" w:hAnsi="Aptos"/>
                <w:b w:val="1"/>
                <w:bCs w:val="1"/>
                <w:color w:val="1f4e79"/>
                <w:sz w:val="17"/>
                <w:szCs w:val="17"/>
                <w:rtl w:val="0"/>
              </w:rPr>
              <w:t xml:space="preserve">question_ids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03">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Required; cardinality 1..1 array; member datatype string. The array SHALL contain exactly ten unique elements in the exact canonical order Q01 through Q10.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04">
            <w:pPr>
              <w:spacing w:after="0" w:line="259" w:lineRule="auto"/>
              <w:jc w:val="left"/>
              <w:rPr/>
            </w:pPr>
            <w:r w:rsidDel="00000000" w:rsidR="00000000" w:rsidRPr="00000000">
              <w:rPr>
                <w:rFonts w:ascii="Aptos" w:cs="Aptos" w:eastAsia="Aptos" w:hAnsi="Aptos"/>
                <w:b w:val="1"/>
                <w:bCs w:val="1"/>
                <w:color w:val="1f4e79"/>
                <w:sz w:val="17"/>
                <w:szCs w:val="17"/>
                <w:rtl w:val="0"/>
              </w:rPr>
              <w:t xml:space="preserve">responses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05">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Required; cardinality 1..1 array; mixed accepted member representations. The array SHALL contain exactly ten explicit positions corresponding to Q01 through Q10. Each position SHALL contain an accepted representation of 0, 1, X, or i.</w:t>
            </w:r>
            <w:r w:rsidDel="00000000" w:rsidR="00000000" w:rsidRPr="00000000">
              <w:rPr>
                <w:rtl w:val="0"/>
              </w:rPr>
            </w:r>
          </w:p>
        </w:tc>
      </w:tr>
    </w:tbl>
    <w:p w:rsidR="00000000" w:rsidDel="00000000" w:rsidP="00000000" w:rsidRDefault="00000000" w:rsidRPr="00000000" w14:paraId="00000306">
      <w:pPr>
        <w:rPr/>
      </w:pPr>
      <w:r w:rsidDel="00000000" w:rsidR="00000000" w:rsidRPr="00000000">
        <w:rPr>
          <w:rFonts w:ascii="Aptos" w:cs="Aptos" w:eastAsia="Aptos" w:hAnsi="Aptos"/>
          <w:color w:val="17324d"/>
          <w:sz w:val="21"/>
          <w:szCs w:val="21"/>
          <w:rtl w:val="0"/>
        </w:rPr>
        <w:t xml:space="preserve">Compact `question_ids` values are case-sensitive and format-exact: only `Q01` through `Q10`, using an uppercase `Q` and a two-digit numeric suffix, are accepted; forms such as `q01`, `Q1`, and `q1` are not conformant to 3B and SHALL be rejected.</w:t>
      </w:r>
      <w:r w:rsidDel="00000000" w:rsidR="00000000" w:rsidRPr="00000000">
        <w:rPr>
          <w:rtl w:val="0"/>
        </w:rPr>
      </w:r>
    </w:p>
    <w:tbl>
      <w:tblPr>
        <w:tblStyle w:val="Table45"/>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307">
            <w:pPr>
              <w:spacing w:after="40" w:lineRule="auto"/>
              <w:rPr/>
            </w:pPr>
            <w:r w:rsidDel="00000000" w:rsidR="00000000" w:rsidRPr="00000000">
              <w:rPr>
                <w:rFonts w:ascii="Aptos" w:cs="Aptos" w:eastAsia="Aptos" w:hAnsi="Aptos"/>
                <w:b w:val="1"/>
                <w:bCs w:val="1"/>
                <w:color w:val="1f4e79"/>
                <w:sz w:val="17"/>
                <w:szCs w:val="17"/>
                <w:rtl w:val="0"/>
              </w:rPr>
              <w:t xml:space="preserve">OUT-OF-BAND MODEL BINDING  </w:t>
            </w:r>
            <w:r w:rsidDel="00000000" w:rsidR="00000000" w:rsidRPr="00000000">
              <w:rPr>
                <w:rFonts w:ascii="Aptos" w:cs="Aptos" w:eastAsia="Aptos" w:hAnsi="Aptos"/>
                <w:color w:val="17324d"/>
                <w:sz w:val="20"/>
                <w:szCs w:val="20"/>
                <w:rtl w:val="0"/>
              </w:rPr>
              <w:t xml:space="preserve">The two arrays do not identify their governing model. Submission of the arrays to Questionnaire Response Analysis defined by this CKS constitutes an out-of-band declaration that they use this CKS-1.0 Wagner question set, canonical ordering, and response semantics. The analysis input SHALL NOT require `specification_iri`, `response_model_iri`, or `question_set_iri`.</w:t>
            </w:r>
            <w:r w:rsidDel="00000000" w:rsidR="00000000" w:rsidRPr="00000000">
              <w:rPr>
                <w:rtl w:val="0"/>
              </w:rPr>
            </w:r>
          </w:p>
        </w:tc>
      </w:tr>
    </w:tbl>
    <w:p w:rsidR="00000000" w:rsidDel="00000000" w:rsidP="00000000" w:rsidRDefault="00000000" w:rsidRPr="00000000" w14:paraId="00000308">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09">
      <w:pPr>
        <w:rPr/>
      </w:pPr>
      <w:r w:rsidDel="00000000" w:rsidR="00000000" w:rsidRPr="00000000">
        <w:rPr>
          <w:rFonts w:ascii="Aptos" w:cs="Aptos" w:eastAsia="Aptos" w:hAnsi="Aptos"/>
          <w:color w:val="17324d"/>
          <w:sz w:val="21"/>
          <w:szCs w:val="21"/>
          <w:rtl w:val="0"/>
        </w:rPr>
        <w:t xml:space="preserve">Each `responses` member SHALL be one of the following accepted raw representations:</w:t>
      </w:r>
      <w:r w:rsidDel="00000000" w:rsidR="00000000" w:rsidRPr="00000000">
        <w:rPr>
          <w:rtl w:val="0"/>
        </w:rPr>
      </w:r>
    </w:p>
    <w:p w:rsidR="00000000" w:rsidDel="00000000" w:rsidP="00000000" w:rsidRDefault="00000000" w:rsidRPr="00000000" w14:paraId="00000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numeric value exactly equal to `0` or exactly equal to `1`;</w:t>
      </w:r>
    </w:p>
    <w:p w:rsidR="00000000" w:rsidDel="00000000" w:rsidP="00000000" w:rsidRDefault="00000000" w:rsidRPr="00000000" w14:paraId="00000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character `0`, `1`, `X`, or `i`; or</w:t>
      </w:r>
    </w:p>
    <w:p w:rsidR="00000000" w:rsidDel="00000000" w:rsidP="00000000" w:rsidRDefault="00000000" w:rsidRPr="00000000" w14:paraId="00000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single-character string `"0"`, `"1"`, `"X"`, or `"i"`.</w:t>
      </w:r>
    </w:p>
    <w:p w:rsidR="00000000" w:rsidDel="00000000" w:rsidP="00000000" w:rsidRDefault="00000000" w:rsidRPr="00000000" w14:paraId="0000030D">
      <w:pPr>
        <w:rPr/>
      </w:pPr>
      <w:r w:rsidDel="00000000" w:rsidR="00000000" w:rsidRPr="00000000">
        <w:rPr>
          <w:rFonts w:ascii="Aptos" w:cs="Aptos" w:eastAsia="Aptos" w:hAnsi="Aptos"/>
          <w:color w:val="17324d"/>
          <w:sz w:val="21"/>
          <w:szCs w:val="21"/>
          <w:rtl w:val="0"/>
        </w:rPr>
        <w:t xml:space="preserve">In implementation environments that do not distinguish a character datatype from a one-character string, the one-character string representation satisfies both textual cases. Numeric response values SHALL be accepted if and only if their mathematical value is exactly `0` or exactly `1`. Implementations SHALL treat numerically equivalent integer and decimal representations—including `0` and `0.0`, and `1` and `1.0`—identically and SHALL NOT depend on preservation of an integer-versus-decimal distinction after parsing. The explicitly accepted one-character strings `"0"` and `"1"` remain accepted textual representations; no other numeric string is accepted. Boolean false and true, lowercase `x`, uppercase `I`, multi-character labels, and arbitrary characters are not accepted equivalents.</w:t>
      </w:r>
      <w:r w:rsidDel="00000000" w:rsidR="00000000" w:rsidRPr="00000000">
        <w:rPr>
          <w:rtl w:val="0"/>
        </w:rPr>
      </w:r>
    </w:p>
    <w:tbl>
      <w:tblPr>
        <w:tblStyle w:val="Table46"/>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30E">
            <w:pPr>
              <w:spacing w:after="0" w:line="259" w:lineRule="auto"/>
              <w:jc w:val="left"/>
              <w:rPr/>
            </w:pPr>
            <w:r w:rsidDel="00000000" w:rsidR="00000000" w:rsidRPr="00000000">
              <w:rPr>
                <w:rFonts w:ascii="Aptos" w:cs="Aptos" w:eastAsia="Aptos" w:hAnsi="Aptos"/>
                <w:b w:val="1"/>
                <w:bCs w:val="1"/>
                <w:color w:val="ffffff"/>
                <w:sz w:val="16"/>
                <w:szCs w:val="16"/>
                <w:rtl w:val="0"/>
              </w:rPr>
              <w:t xml:space="preserve">ACCEPTED RAW REPRESENTATION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30F">
            <w:pPr>
              <w:spacing w:after="0" w:line="259" w:lineRule="auto"/>
              <w:jc w:val="left"/>
              <w:rPr/>
            </w:pPr>
            <w:r w:rsidDel="00000000" w:rsidR="00000000" w:rsidRPr="00000000">
              <w:rPr>
                <w:rFonts w:ascii="Aptos" w:cs="Aptos" w:eastAsia="Aptos" w:hAnsi="Aptos"/>
                <w:b w:val="1"/>
                <w:bCs w:val="1"/>
                <w:color w:val="ffffff"/>
                <w:sz w:val="16"/>
                <w:szCs w:val="16"/>
                <w:rtl w:val="0"/>
              </w:rPr>
              <w:t xml:space="preserve">CANONICAL ANALYTICAL VALUE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10">
            <w:pPr>
              <w:spacing w:after="0" w:line="259" w:lineRule="auto"/>
              <w:jc w:val="left"/>
              <w:rPr/>
            </w:pPr>
            <w:r w:rsidDel="00000000" w:rsidR="00000000" w:rsidRPr="00000000">
              <w:rPr>
                <w:rFonts w:ascii="Aptos" w:cs="Aptos" w:eastAsia="Aptos" w:hAnsi="Aptos"/>
                <w:b w:val="0"/>
                <w:bCs w:val="0"/>
                <w:color w:val="17324d"/>
                <w:sz w:val="17"/>
                <w:szCs w:val="17"/>
                <w:rtl w:val="0"/>
              </w:rPr>
              <w:t xml:space="preserve">numeric value exactly equal to 0; character 0; string "0"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1">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12">
            <w:pPr>
              <w:spacing w:after="0" w:line="259" w:lineRule="auto"/>
              <w:jc w:val="left"/>
              <w:rPr/>
            </w:pPr>
            <w:r w:rsidDel="00000000" w:rsidR="00000000" w:rsidRPr="00000000">
              <w:rPr>
                <w:rFonts w:ascii="Aptos" w:cs="Aptos" w:eastAsia="Aptos" w:hAnsi="Aptos"/>
                <w:b w:val="0"/>
                <w:bCs w:val="0"/>
                <w:color w:val="17324d"/>
                <w:sz w:val="17"/>
                <w:szCs w:val="17"/>
                <w:rtl w:val="0"/>
              </w:rPr>
              <w:t xml:space="preserve">numeric value exactly equal to 1; character 1; string "1"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13">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"1"</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14">
            <w:pPr>
              <w:spacing w:after="0" w:line="259" w:lineRule="auto"/>
              <w:jc w:val="left"/>
              <w:rPr/>
            </w:pPr>
            <w:r w:rsidDel="00000000" w:rsidR="00000000" w:rsidRPr="00000000">
              <w:rPr>
                <w:rFonts w:ascii="Aptos" w:cs="Aptos" w:eastAsia="Aptos" w:hAnsi="Aptos"/>
                <w:b w:val="0"/>
                <w:bCs w:val="0"/>
                <w:color w:val="17324d"/>
                <w:sz w:val="17"/>
                <w:szCs w:val="17"/>
                <w:rtl w:val="0"/>
              </w:rPr>
              <w:t xml:space="preserve">character X; string "X"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15">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"X"</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16">
            <w:pPr>
              <w:spacing w:after="0" w:line="259" w:lineRule="auto"/>
              <w:jc w:val="left"/>
              <w:rPr/>
            </w:pPr>
            <w:r w:rsidDel="00000000" w:rsidR="00000000" w:rsidRPr="00000000">
              <w:rPr>
                <w:rFonts w:ascii="Aptos" w:cs="Aptos" w:eastAsia="Aptos" w:hAnsi="Aptos"/>
                <w:b w:val="0"/>
                <w:bCs w:val="0"/>
                <w:color w:val="17324d"/>
                <w:sz w:val="17"/>
                <w:szCs w:val="17"/>
                <w:rtl w:val="0"/>
              </w:rPr>
              <w:t xml:space="preserve">character i; string "i"</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17">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"i"</w:t>
            </w:r>
            <w:r w:rsidDel="00000000" w:rsidR="00000000" w:rsidRPr="00000000">
              <w:rPr>
                <w:rtl w:val="0"/>
              </w:rPr>
            </w:r>
          </w:p>
        </w:tc>
      </w:tr>
    </w:tbl>
    <w:p w:rsidR="00000000" w:rsidDel="00000000" w:rsidP="00000000" w:rsidRDefault="00000000" w:rsidRPr="00000000" w14:paraId="00000318">
      <w:pPr>
        <w:rPr/>
      </w:pPr>
      <w:r w:rsidDel="00000000" w:rsidR="00000000" w:rsidRPr="00000000">
        <w:rPr>
          <w:rFonts w:ascii="Aptos" w:cs="Aptos" w:eastAsia="Aptos" w:hAnsi="Aptos"/>
          <w:color w:val="17324d"/>
          <w:sz w:val="21"/>
          <w:szCs w:val="21"/>
          <w:rtl w:val="0"/>
        </w:rPr>
        <w:t xml:space="preserve">Questionnaire Response Analysis SHALL normalize every accepted raw representation to its corresponding canonical single-character string before validity checking, deductive closure, or classification.</w:t>
      </w:r>
      <w:r w:rsidDel="00000000" w:rsidR="00000000" w:rsidRPr="00000000">
        <w:rPr>
          <w:rtl w:val="0"/>
        </w:rPr>
      </w:r>
    </w:p>
    <w:p w:rsidR="00000000" w:rsidDel="00000000" w:rsidP="00000000" w:rsidRDefault="00000000" w:rsidRPr="00000000" w14:paraId="00000319">
      <w:pPr>
        <w:rPr/>
      </w:pPr>
      <w:r w:rsidDel="00000000" w:rsidR="00000000" w:rsidRPr="00000000">
        <w:rPr>
          <w:rFonts w:ascii="Aptos" w:cs="Aptos" w:eastAsia="Aptos" w:hAnsi="Aptos"/>
          <w:color w:val="17324d"/>
          <w:sz w:val="21"/>
          <w:szCs w:val="21"/>
          <w:rtl w:val="0"/>
        </w:rPr>
        <w:t xml:space="preserve">When an input fails the Section 3B requirements, Questionnaire Response Analysis SHALL reject the input before analysis and SHALL emit no Section 3C result. Rejection SHALL be observably distinguishable from every Section 3C result and SHALL NOT be represented as `indeterminate`, `ambiguous`, `conflict`, or any other analytical outcome. The rejection-signaling mechanism—such as an exception, error return, or protocol status—is implementation-defined and is not part of the computational output specified by this CKS.</w:t>
      </w:r>
      <w:r w:rsidDel="00000000" w:rsidR="00000000" w:rsidRPr="00000000">
        <w:rPr>
          <w:rtl w:val="0"/>
        </w:rPr>
      </w:r>
    </w:p>
    <w:tbl>
      <w:tblPr>
        <w:tblStyle w:val="Table47"/>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31A">
            <w:pPr>
              <w:spacing w:after="40" w:lineRule="auto"/>
              <w:rPr/>
            </w:pPr>
            <w:r w:rsidDel="00000000" w:rsidR="00000000" w:rsidRPr="00000000">
              <w:rPr>
                <w:rFonts w:ascii="Aptos" w:cs="Aptos" w:eastAsia="Aptos" w:hAnsi="Aptos"/>
                <w:b w:val="1"/>
                <w:bCs w:val="1"/>
                <w:color w:val="1f4e79"/>
                <w:sz w:val="17"/>
                <w:szCs w:val="17"/>
                <w:rtl w:val="0"/>
              </w:rPr>
              <w:t xml:space="preserve">EXPLICIT MISSING-DATA PREPARATION  </w:t>
            </w:r>
            <w:r w:rsidDel="00000000" w:rsidR="00000000" w:rsidRPr="00000000">
              <w:rPr>
                <w:rFonts w:ascii="Aptos" w:cs="Aptos" w:eastAsia="Aptos" w:hAnsi="Aptos"/>
                <w:color w:val="17324d"/>
                <w:sz w:val="20"/>
                <w:szCs w:val="20"/>
                <w:rtl w:val="0"/>
              </w:rPr>
              <w:t xml:space="preserve">No response position may be absent, omitted, empty, null, or implicitly missing when Questionnaire Response Analysis begins. A researcher, quality-improvement expert, or preceding data-preparation process SHALL replace every missing or otherwise incomplete source value with the explicit single-character value `i` before submitting the arrays. Questionnaire Response Analysis SHALL process an explicit `i` as incomplete and SHALL NOT compute a Wagner score from that instance. It SHALL NOT invent an `i` for a physically absent, blank, or null position.</w:t>
            </w:r>
            <w:r w:rsidDel="00000000" w:rsidR="00000000" w:rsidRPr="00000000">
              <w:rPr>
                <w:rtl w:val="0"/>
              </w:rPr>
            </w:r>
          </w:p>
        </w:tc>
      </w:tr>
    </w:tbl>
    <w:p w:rsidR="00000000" w:rsidDel="00000000" w:rsidP="00000000" w:rsidRDefault="00000000" w:rsidRPr="00000000" w14:paraId="0000031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48"/>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question_ids =</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["Q01","Q02","Q03","Q04","Q05","Q06","Q07","Q08","Q09","Q10"]</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CSV header:</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Q01,Q02,Q03,Q04,Q05,Q06,Q07,Q08,Q09,Q10</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CSV response row:</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0,1,1,1,X,i,0,0,0,0</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possible parsed response array:</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[0,1,1,1,"X","i",0,0,0,0]</w:t>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canonical analytical response array:</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["0","1","1","1","X","i","0","0","0","0"]</w:t>
            </w:r>
          </w:p>
        </w:tc>
      </w:tr>
    </w:tbl>
    <w:p w:rsidR="00000000" w:rsidDel="00000000" w:rsidP="00000000" w:rsidRDefault="00000000" w:rsidRPr="00000000" w14:paraId="0000032A">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49"/>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32B">
            <w:pPr>
              <w:spacing w:after="40" w:lineRule="auto"/>
              <w:rPr/>
            </w:pPr>
            <w:r w:rsidDel="00000000" w:rsidR="00000000" w:rsidRPr="00000000">
              <w:rPr>
                <w:rFonts w:ascii="Aptos" w:cs="Aptos" w:eastAsia="Aptos" w:hAnsi="Aptos"/>
                <w:b w:val="1"/>
                <w:bCs w:val="1"/>
                <w:color w:val="1f4e79"/>
                <w:sz w:val="17"/>
                <w:szCs w:val="17"/>
                <w:rtl w:val="0"/>
              </w:rPr>
              <w:t xml:space="preserve">ROUND-TRIP PRESERVATION  </w:t>
            </w:r>
            <w:r w:rsidDel="00000000" w:rsidR="00000000" w:rsidRPr="00000000">
              <w:rPr>
                <w:rFonts w:ascii="Aptos" w:cs="Aptos" w:eastAsia="Aptos" w:hAnsi="Aptos"/>
                <w:color w:val="17324d"/>
                <w:sz w:val="20"/>
                <w:szCs w:val="20"/>
                <w:rtl w:val="0"/>
              </w:rPr>
              <w:t xml:space="preserve">Serialization to CSV and subsequent parsing back into an analysis input SHALL preserve the canonical response meaning at every Q01-through-Q10 position, regardless of whether a CSV parser returns 0 and 1 as numeric integers or as single-character textual values. Input representation may vary; analytical meaning SHALL NOT.</w:t>
            </w:r>
            <w:r w:rsidDel="00000000" w:rsidR="00000000" w:rsidRPr="00000000">
              <w:rPr>
                <w:rtl w:val="0"/>
              </w:rPr>
            </w:r>
          </w:p>
        </w:tc>
      </w:tr>
    </w:tbl>
    <w:p w:rsidR="00000000" w:rsidDel="00000000" w:rsidP="00000000" w:rsidRDefault="00000000" w:rsidRPr="00000000" w14:paraId="0000032C">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2D">
      <w:pPr>
        <w:pStyle w:val="Heading2"/>
        <w:keepNext w:val="1"/>
        <w:keepLines w:val="1"/>
        <w:rPr/>
      </w:pPr>
      <w:r w:rsidDel="00000000" w:rsidR="00000000" w:rsidRPr="00000000">
        <w:rPr>
          <w:rtl w:val="0"/>
        </w:rPr>
        <w:t xml:space="preserve">5.2 Question-Definition Elements and IRI Identity</w:t>
      </w:r>
    </w:p>
    <w:p w:rsidR="00000000" w:rsidDel="00000000" w:rsidP="00000000" w:rsidRDefault="00000000" w:rsidRPr="00000000" w14:paraId="0000032E">
      <w:pPr>
        <w:rPr/>
      </w:pPr>
      <w:r w:rsidDel="00000000" w:rsidR="00000000" w:rsidRPr="00000000">
        <w:rPr>
          <w:rFonts w:ascii="Aptos" w:cs="Aptos" w:eastAsia="Aptos" w:hAnsi="Aptos"/>
          <w:color w:val="17324d"/>
          <w:sz w:val="21"/>
          <w:szCs w:val="21"/>
          <w:rtl w:val="0"/>
        </w:rPr>
        <w:t xml:space="preserve">Each question defined by this CKS SHALL include:</w:t>
      </w:r>
      <w:r w:rsidDel="00000000" w:rsidR="00000000" w:rsidRPr="00000000">
        <w:rPr>
          <w:rtl w:val="0"/>
        </w:rPr>
      </w:r>
    </w:p>
    <w:tbl>
      <w:tblPr>
        <w:tblStyle w:val="Table50"/>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32F">
            <w:pPr>
              <w:spacing w:after="0" w:line="259" w:lineRule="auto"/>
              <w:jc w:val="left"/>
              <w:rPr/>
            </w:pPr>
            <w:r w:rsidDel="00000000" w:rsidR="00000000" w:rsidRPr="00000000">
              <w:rPr>
                <w:rFonts w:ascii="Aptos" w:cs="Aptos" w:eastAsia="Aptos" w:hAnsi="Aptos"/>
                <w:b w:val="1"/>
                <w:bCs w:val="1"/>
                <w:color w:val="ffffff"/>
                <w:sz w:val="16"/>
                <w:szCs w:val="16"/>
                <w:rtl w:val="0"/>
              </w:rPr>
              <w:t xml:space="preserve">ELEMENT</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330">
            <w:pPr>
              <w:spacing w:after="0" w:line="259" w:lineRule="auto"/>
              <w:jc w:val="left"/>
              <w:rPr/>
            </w:pPr>
            <w:r w:rsidDel="00000000" w:rsidR="00000000" w:rsidRPr="00000000">
              <w:rPr>
                <w:rFonts w:ascii="Aptos" w:cs="Aptos" w:eastAsia="Aptos" w:hAnsi="Aptos"/>
                <w:b w:val="1"/>
                <w:bCs w:val="1"/>
                <w:color w:val="ffffff"/>
                <w:sz w:val="16"/>
                <w:szCs w:val="16"/>
                <w:rtl w:val="0"/>
              </w:rPr>
              <w:t xml:space="preserve">PURPOSE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31">
            <w:pPr>
              <w:spacing w:after="0" w:line="259" w:lineRule="auto"/>
              <w:jc w:val="left"/>
              <w:rPr/>
            </w:pPr>
            <w:r w:rsidDel="00000000" w:rsidR="00000000" w:rsidRPr="00000000">
              <w:rPr>
                <w:rFonts w:ascii="Aptos" w:cs="Aptos" w:eastAsia="Aptos" w:hAnsi="Aptos"/>
                <w:b w:val="1"/>
                <w:bCs w:val="1"/>
                <w:color w:val="1f4e79"/>
                <w:sz w:val="17"/>
                <w:szCs w:val="17"/>
                <w:rtl w:val="0"/>
              </w:rPr>
              <w:t xml:space="preserve">question_iri</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2">
            <w:pPr>
              <w:spacing w:after="0" w:line="259" w:lineRule="auto"/>
              <w:jc w:val="left"/>
              <w:rPr/>
            </w:pPr>
            <w:r w:rsidDel="00000000" w:rsidR="00000000" w:rsidRPr="00000000">
              <w:rPr>
                <w:rFonts w:ascii="Aptos" w:cs="Aptos" w:eastAsia="Aptos" w:hAnsi="Aptos"/>
                <w:b w:val="0"/>
                <w:bCs w:val="0"/>
                <w:color w:val="17324d"/>
                <w:sz w:val="18"/>
                <w:szCs w:val="18"/>
                <w:rtl w:val="0"/>
              </w:rPr>
              <w:t xml:space="preserve">IRI formed within the governing versioned question-set namespace.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33">
            <w:pPr>
              <w:spacing w:after="0" w:line="259" w:lineRule="auto"/>
              <w:jc w:val="left"/>
              <w:rPr/>
            </w:pPr>
            <w:r w:rsidDel="00000000" w:rsidR="00000000" w:rsidRPr="00000000">
              <w:rPr>
                <w:rFonts w:ascii="Aptos" w:cs="Aptos" w:eastAsia="Aptos" w:hAnsi="Aptos"/>
                <w:b w:val="1"/>
                <w:bCs w:val="1"/>
                <w:color w:val="1f4e79"/>
                <w:sz w:val="17"/>
                <w:szCs w:val="17"/>
                <w:rtl w:val="0"/>
              </w:rPr>
              <w:t xml:space="preserve">question_id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34">
            <w:pPr>
              <w:spacing w:after="0" w:line="259" w:lineRule="auto"/>
              <w:jc w:val="left"/>
              <w:rPr/>
            </w:pPr>
            <w:r w:rsidDel="00000000" w:rsidR="00000000" w:rsidRPr="00000000">
              <w:rPr>
                <w:rFonts w:ascii="Aptos" w:cs="Aptos" w:eastAsia="Aptos" w:hAnsi="Aptos"/>
                <w:b w:val="0"/>
                <w:bCs w:val="0"/>
                <w:color w:val="17324d"/>
                <w:sz w:val="18"/>
                <w:szCs w:val="18"/>
                <w:rtl w:val="0"/>
              </w:rPr>
              <w:t xml:space="preserve">Stable identifier, such as Q04.</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35">
            <w:pPr>
              <w:spacing w:after="0" w:line="259" w:lineRule="auto"/>
              <w:jc w:val="left"/>
              <w:rPr/>
            </w:pPr>
            <w:r w:rsidDel="00000000" w:rsidR="00000000" w:rsidRPr="00000000">
              <w:rPr>
                <w:rFonts w:ascii="Aptos" w:cs="Aptos" w:eastAsia="Aptos" w:hAnsi="Aptos"/>
                <w:b w:val="1"/>
                <w:bCs w:val="1"/>
                <w:color w:val="1f4e79"/>
                <w:sz w:val="17"/>
                <w:szCs w:val="17"/>
                <w:rtl w:val="0"/>
              </w:rPr>
              <w:t xml:space="preserve">defined_by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6">
            <w:pPr>
              <w:spacing w:after="0" w:line="259" w:lineRule="auto"/>
              <w:jc w:val="left"/>
              <w:rPr/>
            </w:pPr>
            <w:r w:rsidDel="00000000" w:rsidR="00000000" w:rsidRPr="00000000">
              <w:rPr>
                <w:rFonts w:ascii="Aptos" w:cs="Aptos" w:eastAsia="Aptos" w:hAnsi="Aptos"/>
                <w:b w:val="0"/>
                <w:bCs w:val="0"/>
                <w:color w:val="17324d"/>
                <w:sz w:val="18"/>
                <w:szCs w:val="18"/>
                <w:rtl w:val="0"/>
              </w:rPr>
              <w:t xml:space="preserve">Canonical version IRI of the governing Wagner CKS.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37">
            <w:pPr>
              <w:spacing w:after="0" w:line="259" w:lineRule="auto"/>
              <w:jc w:val="left"/>
              <w:rPr/>
            </w:pPr>
            <w:r w:rsidDel="00000000" w:rsidR="00000000" w:rsidRPr="00000000">
              <w:rPr>
                <w:rFonts w:ascii="Aptos" w:cs="Aptos" w:eastAsia="Aptos" w:hAnsi="Aptos"/>
                <w:b w:val="1"/>
                <w:bCs w:val="1"/>
                <w:color w:val="1f4e79"/>
                <w:sz w:val="17"/>
                <w:szCs w:val="17"/>
                <w:rtl w:val="0"/>
              </w:rPr>
              <w:t xml:space="preserve">position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38">
            <w:pPr>
              <w:spacing w:after="0" w:line="259" w:lineRule="auto"/>
              <w:jc w:val="left"/>
              <w:rPr/>
            </w:pPr>
            <w:r w:rsidDel="00000000" w:rsidR="00000000" w:rsidRPr="00000000">
              <w:rPr>
                <w:rFonts w:ascii="Aptos" w:cs="Aptos" w:eastAsia="Aptos" w:hAnsi="Aptos"/>
                <w:b w:val="0"/>
                <w:bCs w:val="0"/>
                <w:color w:val="17324d"/>
                <w:sz w:val="18"/>
                <w:szCs w:val="18"/>
                <w:rtl w:val="0"/>
              </w:rPr>
              <w:t xml:space="preserve">Canonical position in the ordered response array.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39">
            <w:pPr>
              <w:spacing w:after="0" w:line="259" w:lineRule="auto"/>
              <w:jc w:val="left"/>
              <w:rPr/>
            </w:pPr>
            <w:r w:rsidDel="00000000" w:rsidR="00000000" w:rsidRPr="00000000">
              <w:rPr>
                <w:rFonts w:ascii="Aptos" w:cs="Aptos" w:eastAsia="Aptos" w:hAnsi="Aptos"/>
                <w:b w:val="1"/>
                <w:bCs w:val="1"/>
                <w:color w:val="1f4e79"/>
                <w:sz w:val="17"/>
                <w:szCs w:val="17"/>
                <w:rtl w:val="0"/>
              </w:rPr>
              <w:t xml:space="preserve">proposition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A">
            <w:pPr>
              <w:spacing w:after="0" w:line="259" w:lineRule="auto"/>
              <w:jc w:val="left"/>
              <w:rPr/>
            </w:pPr>
            <w:r w:rsidDel="00000000" w:rsidR="00000000" w:rsidRPr="00000000">
              <w:rPr>
                <w:rFonts w:ascii="Aptos" w:cs="Aptos" w:eastAsia="Aptos" w:hAnsi="Aptos"/>
                <w:b w:val="0"/>
                <w:bCs w:val="0"/>
                <w:color w:val="17324d"/>
                <w:sz w:val="18"/>
                <w:szCs w:val="18"/>
                <w:rtl w:val="0"/>
              </w:rPr>
              <w:t xml:space="preserve">The clinical assertion being affirmed or denied.</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3B">
            <w:pPr>
              <w:spacing w:after="0" w:line="259" w:lineRule="auto"/>
              <w:jc w:val="left"/>
              <w:rPr/>
            </w:pPr>
            <w:r w:rsidDel="00000000" w:rsidR="00000000" w:rsidRPr="00000000">
              <w:rPr>
                <w:rFonts w:ascii="Aptos" w:cs="Aptos" w:eastAsia="Aptos" w:hAnsi="Aptos"/>
                <w:b w:val="1"/>
                <w:bCs w:val="1"/>
                <w:color w:val="1f4e79"/>
                <w:sz w:val="17"/>
                <w:szCs w:val="17"/>
                <w:rtl w:val="0"/>
              </w:rPr>
              <w:t xml:space="preserve">display_text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3C">
            <w:pPr>
              <w:spacing w:after="0" w:line="259" w:lineRule="auto"/>
              <w:jc w:val="left"/>
              <w:rPr/>
            </w:pPr>
            <w:r w:rsidDel="00000000" w:rsidR="00000000" w:rsidRPr="00000000">
              <w:rPr>
                <w:rFonts w:ascii="Aptos" w:cs="Aptos" w:eastAsia="Aptos" w:hAnsi="Aptos"/>
                <w:b w:val="0"/>
                <w:bCs w:val="0"/>
                <w:color w:val="17324d"/>
                <w:sz w:val="18"/>
                <w:szCs w:val="18"/>
                <w:rtl w:val="0"/>
              </w:rPr>
              <w:t xml:space="preserve">The user-facing Yes/No question.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3D">
            <w:pPr>
              <w:spacing w:after="0" w:line="259" w:lineRule="auto"/>
              <w:jc w:val="left"/>
              <w:rPr/>
            </w:pPr>
            <w:r w:rsidDel="00000000" w:rsidR="00000000" w:rsidRPr="00000000">
              <w:rPr>
                <w:rFonts w:ascii="Aptos" w:cs="Aptos" w:eastAsia="Aptos" w:hAnsi="Aptos"/>
                <w:b w:val="1"/>
                <w:bCs w:val="1"/>
                <w:color w:val="1f4e79"/>
                <w:sz w:val="17"/>
                <w:szCs w:val="17"/>
                <w:rtl w:val="0"/>
              </w:rPr>
              <w:t xml:space="preserve">yes_value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3E">
            <w:pPr>
              <w:spacing w:after="0" w:line="259" w:lineRule="auto"/>
              <w:jc w:val="left"/>
              <w:rPr/>
            </w:pPr>
            <w:r w:rsidDel="00000000" w:rsidR="00000000" w:rsidRPr="00000000">
              <w:rPr>
                <w:rFonts w:ascii="Aptos" w:cs="Aptos" w:eastAsia="Aptos" w:hAnsi="Aptos"/>
                <w:b w:val="0"/>
                <w:bCs w:val="0"/>
                <w:color w:val="17324d"/>
                <w:sz w:val="18"/>
                <w:szCs w:val="18"/>
                <w:rtl w:val="0"/>
              </w:rPr>
              <w:t xml:space="preserve">The binary value 1.</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3F">
            <w:pPr>
              <w:spacing w:after="0" w:line="259" w:lineRule="auto"/>
              <w:jc w:val="left"/>
              <w:rPr/>
            </w:pPr>
            <w:r w:rsidDel="00000000" w:rsidR="00000000" w:rsidRPr="00000000">
              <w:rPr>
                <w:rFonts w:ascii="Aptos" w:cs="Aptos" w:eastAsia="Aptos" w:hAnsi="Aptos"/>
                <w:b w:val="1"/>
                <w:bCs w:val="1"/>
                <w:color w:val="1f4e79"/>
                <w:sz w:val="17"/>
                <w:szCs w:val="17"/>
                <w:rtl w:val="0"/>
              </w:rPr>
              <w:t xml:space="preserve">no_value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40">
            <w:pPr>
              <w:spacing w:after="0" w:line="259" w:lineRule="auto"/>
              <w:jc w:val="left"/>
              <w:rPr/>
            </w:pPr>
            <w:r w:rsidDel="00000000" w:rsidR="00000000" w:rsidRPr="00000000">
              <w:rPr>
                <w:rFonts w:ascii="Aptos" w:cs="Aptos" w:eastAsia="Aptos" w:hAnsi="Aptos"/>
                <w:b w:val="0"/>
                <w:bCs w:val="0"/>
                <w:color w:val="17324d"/>
                <w:sz w:val="18"/>
                <w:szCs w:val="18"/>
                <w:rtl w:val="0"/>
              </w:rPr>
              <w:t xml:space="preserve">The binary value 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41">
            <w:pPr>
              <w:spacing w:after="0" w:line="259" w:lineRule="auto"/>
              <w:jc w:val="left"/>
              <w:rPr/>
            </w:pPr>
            <w:r w:rsidDel="00000000" w:rsidR="00000000" w:rsidRPr="00000000">
              <w:rPr>
                <w:rFonts w:ascii="Aptos" w:cs="Aptos" w:eastAsia="Aptos" w:hAnsi="Aptos"/>
                <w:b w:val="1"/>
                <w:bCs w:val="1"/>
                <w:color w:val="1f4e79"/>
                <w:sz w:val="17"/>
                <w:szCs w:val="17"/>
                <w:rtl w:val="0"/>
              </w:rPr>
              <w:t xml:space="preserve">not_asked_value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2">
            <w:pPr>
              <w:spacing w:after="0" w:line="259" w:lineRule="auto"/>
              <w:jc w:val="left"/>
              <w:rPr/>
            </w:pPr>
            <w:r w:rsidDel="00000000" w:rsidR="00000000" w:rsidRPr="00000000">
              <w:rPr>
                <w:rFonts w:ascii="Aptos" w:cs="Aptos" w:eastAsia="Aptos" w:hAnsi="Aptos"/>
                <w:b w:val="0"/>
                <w:bCs w:val="0"/>
                <w:color w:val="17324d"/>
                <w:sz w:val="18"/>
                <w:szCs w:val="18"/>
                <w:rtl w:val="0"/>
              </w:rPr>
              <w:t xml:space="preserve">The case-sensitive control value X.</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43">
            <w:pPr>
              <w:spacing w:after="0" w:line="259" w:lineRule="auto"/>
              <w:jc w:val="left"/>
              <w:rPr/>
            </w:pPr>
            <w:r w:rsidDel="00000000" w:rsidR="00000000" w:rsidRPr="00000000">
              <w:rPr>
                <w:rFonts w:ascii="Aptos" w:cs="Aptos" w:eastAsia="Aptos" w:hAnsi="Aptos"/>
                <w:b w:val="1"/>
                <w:bCs w:val="1"/>
                <w:color w:val="1f4e79"/>
                <w:sz w:val="17"/>
                <w:szCs w:val="17"/>
                <w:rtl w:val="0"/>
              </w:rPr>
              <w:t xml:space="preserve">incomplete_value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44">
            <w:pPr>
              <w:spacing w:after="0" w:line="259" w:lineRule="auto"/>
              <w:jc w:val="left"/>
              <w:rPr/>
            </w:pPr>
            <w:r w:rsidDel="00000000" w:rsidR="00000000" w:rsidRPr="00000000">
              <w:rPr>
                <w:rFonts w:ascii="Aptos" w:cs="Aptos" w:eastAsia="Aptos" w:hAnsi="Aptos"/>
                <w:b w:val="0"/>
                <w:bCs w:val="0"/>
                <w:color w:val="17324d"/>
                <w:sz w:val="18"/>
                <w:szCs w:val="18"/>
                <w:rtl w:val="0"/>
              </w:rPr>
              <w:t xml:space="preserve">The case-sensitive control value i.</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45">
            <w:pPr>
              <w:spacing w:after="0" w:line="259" w:lineRule="auto"/>
              <w:jc w:val="left"/>
              <w:rPr/>
            </w:pPr>
            <w:r w:rsidDel="00000000" w:rsidR="00000000" w:rsidRPr="00000000">
              <w:rPr>
                <w:rFonts w:ascii="Aptos" w:cs="Aptos" w:eastAsia="Aptos" w:hAnsi="Aptos"/>
                <w:b w:val="1"/>
                <w:bCs w:val="1"/>
                <w:color w:val="1f4e79"/>
                <w:sz w:val="17"/>
                <w:szCs w:val="17"/>
                <w:rtl w:val="0"/>
              </w:rPr>
              <w:t xml:space="preserve">constraints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6">
            <w:pPr>
              <w:spacing w:after="0" w:line="259" w:lineRule="auto"/>
              <w:jc w:val="left"/>
              <w:rPr/>
            </w:pPr>
            <w:r w:rsidDel="00000000" w:rsidR="00000000" w:rsidRPr="00000000">
              <w:rPr>
                <w:rFonts w:ascii="Aptos" w:cs="Aptos" w:eastAsia="Aptos" w:hAnsi="Aptos"/>
                <w:b w:val="0"/>
                <w:bCs w:val="0"/>
                <w:color w:val="17324d"/>
                <w:sz w:val="18"/>
                <w:szCs w:val="18"/>
                <w:rtl w:val="0"/>
              </w:rPr>
              <w:t xml:space="preserve">Relationships that govern compatibility with other answers.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47">
            <w:pPr>
              <w:spacing w:after="0" w:line="259" w:lineRule="auto"/>
              <w:jc w:val="left"/>
              <w:rPr/>
            </w:pPr>
            <w:r w:rsidDel="00000000" w:rsidR="00000000" w:rsidRPr="00000000">
              <w:rPr>
                <w:rFonts w:ascii="Aptos" w:cs="Aptos" w:eastAsia="Aptos" w:hAnsi="Aptos"/>
                <w:b w:val="1"/>
                <w:bCs w:val="1"/>
                <w:color w:val="1f4e79"/>
                <w:sz w:val="17"/>
                <w:szCs w:val="17"/>
                <w:rtl w:val="0"/>
              </w:rPr>
              <w:t xml:space="preserve">classification_role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48">
            <w:pPr>
              <w:spacing w:after="0" w:line="259" w:lineRule="auto"/>
              <w:jc w:val="left"/>
              <w:rPr/>
            </w:pPr>
            <w:r w:rsidDel="00000000" w:rsidR="00000000" w:rsidRPr="00000000">
              <w:rPr>
                <w:rFonts w:ascii="Aptos" w:cs="Aptos" w:eastAsia="Aptos" w:hAnsi="Aptos"/>
                <w:b w:val="0"/>
                <w:bCs w:val="0"/>
                <w:color w:val="17324d"/>
                <w:sz w:val="18"/>
                <w:szCs w:val="18"/>
                <w:rtl w:val="0"/>
              </w:rPr>
              <w:t xml:space="preserve">How the response participates in response analysis.</w:t>
            </w:r>
            <w:r w:rsidDel="00000000" w:rsidR="00000000" w:rsidRPr="00000000">
              <w:rPr>
                <w:rtl w:val="0"/>
              </w:rPr>
            </w:r>
          </w:p>
        </w:tc>
      </w:tr>
    </w:tbl>
    <w:p w:rsidR="00000000" w:rsidDel="00000000" w:rsidP="00000000" w:rsidRDefault="00000000" w:rsidRPr="00000000" w14:paraId="00000349">
      <w:pPr>
        <w:rPr/>
      </w:pPr>
      <w:r w:rsidDel="00000000" w:rsidR="00000000" w:rsidRPr="00000000">
        <w:rPr>
          <w:rFonts w:ascii="Aptos" w:cs="Aptos" w:eastAsia="Aptos" w:hAnsi="Aptos"/>
          <w:color w:val="17324d"/>
          <w:sz w:val="21"/>
          <w:szCs w:val="21"/>
          <w:rtl w:val="0"/>
        </w:rPr>
        <w:t xml:space="preserve">Each compact question identifier SHALL denote exactly one version-specific question IRI under this question-set version:</w:t>
      </w:r>
      <w:r w:rsidDel="00000000" w:rsidR="00000000" w:rsidRPr="00000000">
        <w:rPr>
          <w:rtl w:val="0"/>
        </w:rPr>
      </w:r>
    </w:p>
    <w:tbl>
      <w:tblPr>
        <w:tblStyle w:val="Table51"/>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34A">
            <w:pPr>
              <w:spacing w:after="0" w:line="259" w:lineRule="auto"/>
              <w:jc w:val="left"/>
              <w:rPr/>
            </w:pPr>
            <w:r w:rsidDel="00000000" w:rsidR="00000000" w:rsidRPr="00000000">
              <w:rPr>
                <w:rFonts w:ascii="Aptos" w:cs="Aptos" w:eastAsia="Aptos" w:hAnsi="Aptos"/>
                <w:b w:val="1"/>
                <w:bCs w:val="1"/>
                <w:color w:val="ffffff"/>
                <w:sz w:val="16"/>
                <w:szCs w:val="16"/>
                <w:rtl w:val="0"/>
              </w:rPr>
              <w:t xml:space="preserve">COMPACT IDENTIFIER</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34B">
            <w:pPr>
              <w:spacing w:after="0" w:line="259" w:lineRule="auto"/>
              <w:jc w:val="left"/>
              <w:rPr/>
            </w:pPr>
            <w:r w:rsidDel="00000000" w:rsidR="00000000" w:rsidRPr="00000000">
              <w:rPr>
                <w:rFonts w:ascii="Aptos" w:cs="Aptos" w:eastAsia="Aptos" w:hAnsi="Aptos"/>
                <w:b w:val="1"/>
                <w:bCs w:val="1"/>
                <w:color w:val="ffffff"/>
                <w:sz w:val="16"/>
                <w:szCs w:val="16"/>
                <w:rtl w:val="0"/>
              </w:rPr>
              <w:t xml:space="preserve">NORMATIVE QUESTION IRI</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4C">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4D">
            <w:pPr>
              <w:spacing w:after="0" w:line="259" w:lineRule="auto"/>
              <w:jc w:val="left"/>
              <w:rPr/>
            </w:pPr>
            <w:r w:rsidDel="00000000" w:rsidR="00000000" w:rsidRPr="00000000">
              <w:rPr>
                <w:rFonts w:ascii="Aptos" w:cs="Aptos" w:eastAsia="Aptos" w:hAnsi="Aptos"/>
                <w:b w:val="0"/>
                <w:bCs w:val="0"/>
                <w:color w:val="17324d"/>
                <w:sz w:val="15"/>
                <w:szCs w:val="15"/>
                <w:rtl w:val="0"/>
              </w:rPr>
              <w:t xml:space="preserve">https://kgrid.org/cks/meggitt-wagner/question-sets/mw-qs-02/versions/1.0/questions/q01</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4E">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4F">
            <w:pPr>
              <w:spacing w:after="0" w:line="259" w:lineRule="auto"/>
              <w:jc w:val="left"/>
              <w:rPr/>
            </w:pPr>
            <w:r w:rsidDel="00000000" w:rsidR="00000000" w:rsidRPr="00000000">
              <w:rPr>
                <w:rFonts w:ascii="Aptos" w:cs="Aptos" w:eastAsia="Aptos" w:hAnsi="Aptos"/>
                <w:b w:val="0"/>
                <w:bCs w:val="0"/>
                <w:color w:val="17324d"/>
                <w:sz w:val="15"/>
                <w:szCs w:val="15"/>
                <w:rtl w:val="0"/>
              </w:rPr>
              <w:t xml:space="preserve">https://kgrid.org/cks/meggitt-wagner/question-sets/mw-qs-02/versions/1.0/questions/q02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50">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1">
            <w:pPr>
              <w:spacing w:after="0" w:line="259" w:lineRule="auto"/>
              <w:jc w:val="left"/>
              <w:rPr/>
            </w:pPr>
            <w:r w:rsidDel="00000000" w:rsidR="00000000" w:rsidRPr="00000000">
              <w:rPr>
                <w:rFonts w:ascii="Aptos" w:cs="Aptos" w:eastAsia="Aptos" w:hAnsi="Aptos"/>
                <w:b w:val="0"/>
                <w:bCs w:val="0"/>
                <w:color w:val="17324d"/>
                <w:sz w:val="15"/>
                <w:szCs w:val="15"/>
                <w:rtl w:val="0"/>
              </w:rPr>
              <w:t xml:space="preserve">https://kgrid.org/cks/meggitt-wagner/question-sets/mw-qs-02/versions/1.0/questions/q03</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52">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53">
            <w:pPr>
              <w:spacing w:after="0" w:line="259" w:lineRule="auto"/>
              <w:jc w:val="left"/>
              <w:rPr/>
            </w:pPr>
            <w:r w:rsidDel="00000000" w:rsidR="00000000" w:rsidRPr="00000000">
              <w:rPr>
                <w:rFonts w:ascii="Aptos" w:cs="Aptos" w:eastAsia="Aptos" w:hAnsi="Aptos"/>
                <w:b w:val="0"/>
                <w:bCs w:val="0"/>
                <w:color w:val="17324d"/>
                <w:sz w:val="15"/>
                <w:szCs w:val="15"/>
                <w:rtl w:val="0"/>
              </w:rPr>
              <w:t xml:space="preserve">https://kgrid.org/cks/meggitt-wagner/question-sets/mw-qs-02/versions/1.0/questions/q04</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54">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5">
            <w:pPr>
              <w:spacing w:after="0" w:line="259" w:lineRule="auto"/>
              <w:jc w:val="left"/>
              <w:rPr/>
            </w:pPr>
            <w:r w:rsidDel="00000000" w:rsidR="00000000" w:rsidRPr="00000000">
              <w:rPr>
                <w:rFonts w:ascii="Aptos" w:cs="Aptos" w:eastAsia="Aptos" w:hAnsi="Aptos"/>
                <w:b w:val="0"/>
                <w:bCs w:val="0"/>
                <w:color w:val="17324d"/>
                <w:sz w:val="15"/>
                <w:szCs w:val="15"/>
                <w:rtl w:val="0"/>
              </w:rPr>
              <w:t xml:space="preserve">https://kgrid.org/cks/meggitt-wagner/question-sets/mw-qs-02/versions/1.0/questions/q05</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56">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57">
            <w:pPr>
              <w:spacing w:after="0" w:line="259" w:lineRule="auto"/>
              <w:jc w:val="left"/>
              <w:rPr/>
            </w:pPr>
            <w:r w:rsidDel="00000000" w:rsidR="00000000" w:rsidRPr="00000000">
              <w:rPr>
                <w:rFonts w:ascii="Aptos" w:cs="Aptos" w:eastAsia="Aptos" w:hAnsi="Aptos"/>
                <w:b w:val="0"/>
                <w:bCs w:val="0"/>
                <w:color w:val="17324d"/>
                <w:sz w:val="15"/>
                <w:szCs w:val="15"/>
                <w:rtl w:val="0"/>
              </w:rPr>
              <w:t xml:space="preserve">https://kgrid.org/cks/meggitt-wagner/question-sets/mw-qs-02/versions/1.0/questions/q06</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58">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9">
            <w:pPr>
              <w:spacing w:after="0" w:line="259" w:lineRule="auto"/>
              <w:jc w:val="left"/>
              <w:rPr/>
            </w:pPr>
            <w:r w:rsidDel="00000000" w:rsidR="00000000" w:rsidRPr="00000000">
              <w:rPr>
                <w:rFonts w:ascii="Aptos" w:cs="Aptos" w:eastAsia="Aptos" w:hAnsi="Aptos"/>
                <w:b w:val="0"/>
                <w:bCs w:val="0"/>
                <w:color w:val="17324d"/>
                <w:sz w:val="15"/>
                <w:szCs w:val="15"/>
                <w:rtl w:val="0"/>
              </w:rPr>
              <w:t xml:space="preserve">https://kgrid.org/cks/meggitt-wagner/question-sets/mw-qs-02/versions/1.0/questions/q07</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5A">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5B">
            <w:pPr>
              <w:spacing w:after="0" w:line="259" w:lineRule="auto"/>
              <w:jc w:val="left"/>
              <w:rPr/>
            </w:pPr>
            <w:r w:rsidDel="00000000" w:rsidR="00000000" w:rsidRPr="00000000">
              <w:rPr>
                <w:rFonts w:ascii="Aptos" w:cs="Aptos" w:eastAsia="Aptos" w:hAnsi="Aptos"/>
                <w:b w:val="0"/>
                <w:bCs w:val="0"/>
                <w:color w:val="17324d"/>
                <w:sz w:val="15"/>
                <w:szCs w:val="15"/>
                <w:rtl w:val="0"/>
              </w:rPr>
              <w:t xml:space="preserve">https://kgrid.org/cks/meggitt-wagner/question-sets/mw-qs-02/versions/1.0/questions/q08</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5C">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5D">
            <w:pPr>
              <w:spacing w:after="0" w:line="259" w:lineRule="auto"/>
              <w:jc w:val="left"/>
              <w:rPr/>
            </w:pPr>
            <w:r w:rsidDel="00000000" w:rsidR="00000000" w:rsidRPr="00000000">
              <w:rPr>
                <w:rFonts w:ascii="Aptos" w:cs="Aptos" w:eastAsia="Aptos" w:hAnsi="Aptos"/>
                <w:b w:val="0"/>
                <w:bCs w:val="0"/>
                <w:color w:val="17324d"/>
                <w:sz w:val="15"/>
                <w:szCs w:val="15"/>
                <w:rtl w:val="0"/>
              </w:rPr>
              <w:t xml:space="preserve">https://kgrid.org/cks/meggitt-wagner/question-sets/mw-qs-02/versions/1.0/questions/q09</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5E">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5F">
            <w:pPr>
              <w:spacing w:after="0" w:line="259" w:lineRule="auto"/>
              <w:jc w:val="left"/>
              <w:rPr/>
            </w:pPr>
            <w:r w:rsidDel="00000000" w:rsidR="00000000" w:rsidRPr="00000000">
              <w:rPr>
                <w:rFonts w:ascii="Aptos" w:cs="Aptos" w:eastAsia="Aptos" w:hAnsi="Aptos"/>
                <w:b w:val="0"/>
                <w:bCs w:val="0"/>
                <w:color w:val="17324d"/>
                <w:sz w:val="15"/>
                <w:szCs w:val="15"/>
                <w:rtl w:val="0"/>
              </w:rPr>
              <w:t xml:space="preserve">https://kgrid.org/cks/meggitt-wagner/question-sets/mw-qs-02/versions/1.0/questions/q10</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360">
            <w:pPr>
              <w:spacing w:after="40" w:lineRule="auto"/>
              <w:rPr/>
            </w:pPr>
            <w:r w:rsidDel="00000000" w:rsidR="00000000" w:rsidRPr="00000000">
              <w:rPr>
                <w:rFonts w:ascii="Aptos" w:cs="Aptos" w:eastAsia="Aptos" w:hAnsi="Aptos"/>
                <w:b w:val="1"/>
                <w:bCs w:val="1"/>
                <w:color w:val="1f4e79"/>
                <w:sz w:val="17"/>
                <w:szCs w:val="17"/>
                <w:rtl w:val="0"/>
              </w:rPr>
              <w:t xml:space="preserve">COMPACT IDENTIFIERS IN ARRAYS  </w:t>
            </w:r>
            <w:r w:rsidDel="00000000" w:rsidR="00000000" w:rsidRPr="00000000">
              <w:rPr>
                <w:rFonts w:ascii="Aptos" w:cs="Aptos" w:eastAsia="Aptos" w:hAnsi="Aptos"/>
                <w:color w:val="17324d"/>
                <w:sz w:val="20"/>
                <w:szCs w:val="20"/>
                <w:rtl w:val="0"/>
              </w:rPr>
              <w:t xml:space="preserve">The `question_ids` array SHALL use only the compact identifiers Q01 through Q10 and SHALL NOT substitute the full question IRIs. Within arrays governed by this CKS, each compact identifier denotes the corresponding IRI in the normative mapping above and SHALL NOT be interpreted independently of this CKS and question-set version. Semantic derivatives MAY expand a compact identifier to its mapped IRI, but Questionnaire Response Analysis SHALL retain the one canonical compact-array representation.</w:t>
            </w:r>
            <w:r w:rsidDel="00000000" w:rsidR="00000000" w:rsidRPr="00000000">
              <w:rPr>
                <w:rtl w:val="0"/>
              </w:rPr>
            </w:r>
          </w:p>
        </w:tc>
      </w:tr>
    </w:tbl>
    <w:p w:rsidR="00000000" w:rsidDel="00000000" w:rsidP="00000000" w:rsidRDefault="00000000" w:rsidRPr="00000000" w14:paraId="00000361">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62">
      <w:pPr>
        <w:pStyle w:val="Heading2"/>
        <w:keepNext w:val="1"/>
        <w:keepLines w:val="1"/>
        <w:rPr/>
      </w:pPr>
      <w:r w:rsidDel="00000000" w:rsidR="00000000" w:rsidRPr="00000000">
        <w:rPr>
          <w:rtl w:val="0"/>
        </w:rPr>
        <w:t xml:space="preserve">5.3 Version Compatibility</w:t>
      </w:r>
    </w:p>
    <w:p w:rsidR="00000000" w:rsidDel="00000000" w:rsidP="00000000" w:rsidRDefault="00000000" w:rsidRPr="00000000" w14:paraId="00000363">
      <w:pPr>
        <w:rPr/>
      </w:pPr>
      <w:r w:rsidDel="00000000" w:rsidR="00000000" w:rsidRPr="00000000">
        <w:rPr>
          <w:rFonts w:ascii="Aptos" w:cs="Aptos" w:eastAsia="Aptos" w:hAnsi="Aptos"/>
          <w:color w:val="17324d"/>
          <w:sz w:val="21"/>
          <w:szCs w:val="21"/>
          <w:rtl w:val="0"/>
        </w:rPr>
        <w:t xml:space="preserve">Questionnaire Response Analysis SHALL analyze the two-array input only under the CKS, question-set, and response-model versions established by the selected analysis capability. Because the minimal input contains no version identifiers, version selection and compatibility checking occur before and outside Questionnaire Response Analysis.</w:t>
      </w:r>
      <w:r w:rsidDel="00000000" w:rsidR="00000000" w:rsidRPr="00000000">
        <w:rPr>
          <w:rtl w:val="0"/>
        </w:rPr>
      </w:r>
    </w:p>
    <w:p w:rsidR="00000000" w:rsidDel="00000000" w:rsidP="00000000" w:rsidRDefault="00000000" w:rsidRPr="00000000" w14:paraId="00000364">
      <w:pPr>
        <w:rPr/>
      </w:pPr>
      <w:r w:rsidDel="00000000" w:rsidR="00000000" w:rsidRPr="00000000">
        <w:rPr>
          <w:rFonts w:ascii="Aptos" w:cs="Aptos" w:eastAsia="Aptos" w:hAnsi="Aptos"/>
          <w:color w:val="17324d"/>
          <w:sz w:val="21"/>
          <w:szCs w:val="21"/>
          <w:rtl w:val="0"/>
        </w:rPr>
        <w:t xml:space="preserve">A new response-model or question-set version SHALL be issued when a change alters any of the following:</w:t>
      </w:r>
      <w:r w:rsidDel="00000000" w:rsidR="00000000" w:rsidRPr="00000000">
        <w:rPr>
          <w:rtl w:val="0"/>
        </w:rPr>
      </w:r>
    </w:p>
    <w:p w:rsidR="00000000" w:rsidDel="00000000" w:rsidP="00000000" w:rsidRDefault="00000000" w:rsidRPr="00000000" w14:paraId="000003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meaning of a question’s proposition;</w:t>
      </w:r>
    </w:p>
    <w:p w:rsidR="00000000" w:rsidDel="00000000" w:rsidP="00000000" w:rsidRDefault="00000000" w:rsidRPr="00000000" w14:paraId="000003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question membership;</w:t>
      </w:r>
    </w:p>
    <w:p w:rsidR="00000000" w:rsidDel="00000000" w:rsidP="00000000" w:rsidRDefault="00000000" w:rsidRPr="00000000" w14:paraId="000003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canonical question ordering;</w:t>
      </w:r>
    </w:p>
    <w:p w:rsidR="00000000" w:rsidDel="00000000" w:rsidP="00000000" w:rsidRDefault="00000000" w:rsidRPr="00000000" w14:paraId="000003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response-state encoding or the directly answered and entailed question-list contract;</w:t>
      </w:r>
    </w:p>
    <w:p w:rsidR="00000000" w:rsidDel="00000000" w:rsidP="00000000" w:rsidRDefault="00000000" w:rsidRPr="00000000" w14:paraId="000003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consistency constraints; or</w:t>
      </w:r>
    </w:p>
    <w:p w:rsidR="00000000" w:rsidDel="00000000" w:rsidP="00000000" w:rsidRDefault="00000000" w:rsidRPr="00000000" w14:paraId="000003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classification interpretation.</w:t>
      </w:r>
    </w:p>
    <w:p w:rsidR="00000000" w:rsidDel="00000000" w:rsidP="00000000" w:rsidRDefault="00000000" w:rsidRPr="00000000" w14:paraId="0000036B">
      <w:pPr>
        <w:rPr/>
      </w:pPr>
      <w:r w:rsidDel="00000000" w:rsidR="00000000" w:rsidRPr="00000000">
        <w:rPr>
          <w:rFonts w:ascii="Aptos" w:cs="Aptos" w:eastAsia="Aptos" w:hAnsi="Aptos"/>
          <w:color w:val="17324d"/>
          <w:sz w:val="21"/>
          <w:szCs w:val="21"/>
          <w:rtl w:val="0"/>
        </w:rPr>
        <w:t xml:space="preserve">An external system SHALL NOT invoke this version of Questionnaire Response Analysis for arrays governed by an unsupported, unknown, or incompatible response-model or question-set version. Such incompatibility is an external invocation or routing error, not an analytical result derivable from the two-array input.</w:t>
      </w:r>
      <w:r w:rsidDel="00000000" w:rsidR="00000000" w:rsidRPr="00000000">
        <w:rPr>
          <w:rtl w:val="0"/>
        </w:rPr>
      </w:r>
    </w:p>
    <w:p w:rsidR="00000000" w:rsidDel="00000000" w:rsidP="00000000" w:rsidRDefault="00000000" w:rsidRPr="00000000" w14:paraId="0000036C">
      <w:pPr>
        <w:pStyle w:val="Heading2"/>
        <w:keepNext w:val="1"/>
        <w:keepLines w:val="1"/>
        <w:rPr/>
      </w:pPr>
      <w:r w:rsidDel="00000000" w:rsidR="00000000" w:rsidRPr="00000000">
        <w:rPr>
          <w:rtl w:val="0"/>
        </w:rPr>
        <w:t xml:space="preserve">5.4 Derivation and Processing Relationship</w:t>
      </w:r>
    </w:p>
    <w:tbl>
      <w:tblPr>
        <w:tblStyle w:val="Table52"/>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Wagner CKS</w:t>
              <w:br w:type="textWrapping"/>
              <w:t xml:space="preserve">    defines</w:t>
              <w:br w:type="textWrapping"/>
              <w:t xml:space="preserve">        ↓</w:t>
              <w:br w:type="textWrapping"/>
              <w:t xml:space="preserve">Questionnaire Logic</w:t>
              <w:br w:type="textWrapping"/>
              <w:t xml:space="preserve">    gathers and registers</w:t>
              <w:br w:type="textWrapping"/>
              <w:t xml:space="preserve">        ↓</w:t>
              <w:br w:type="textWrapping"/>
              <w:t xml:space="preserve">Completed Questionnaire Response Data</w:t>
              <w:br w:type="textWrapping"/>
              <w:t xml:space="preserve">    MAY be projected to question IDs and response states</w:t>
              <w:br w:type="textWrapping"/>
              <w:t xml:space="preserve">        ↓</w:t>
              <w:br w:type="textWrapping"/>
              <w:t xml:space="preserve">Response-Array Analysis Input</w:t>
              <w:br w:type="textWrapping"/>
              <w:t xml:space="preserve">    MAY be validated and interpreted by</w:t>
              <w:br w:type="textWrapping"/>
              <w:t xml:space="preserve">        ↓</w:t>
              <w:br w:type="textWrapping"/>
              <w:t xml:space="preserve">Questionnaire Response Analysis</w:t>
              <w:br w:type="textWrapping"/>
              <w:t xml:space="preserve">    produces</w:t>
              <w:br w:type="textWrapping"/>
              <w:t xml:space="preserve">        ↓</w:t>
              <w:br w:type="textWrapping"/>
              <w:t xml:space="preserve">Constant-shape 3C Analytical Result</w:t>
            </w:r>
          </w:p>
        </w:tc>
      </w:tr>
    </w:tbl>
    <w:p w:rsidR="00000000" w:rsidDel="00000000" w:rsidP="00000000" w:rsidRDefault="00000000" w:rsidRPr="00000000" w14:paraId="0000036E">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6F">
      <w:pPr>
        <w:rPr/>
      </w:pPr>
      <w:r w:rsidDel="00000000" w:rsidR="00000000" w:rsidRPr="00000000">
        <w:rPr>
          <w:rFonts w:ascii="Aptos" w:cs="Aptos" w:eastAsia="Aptos" w:hAnsi="Aptos"/>
          <w:color w:val="17324d"/>
          <w:sz w:val="21"/>
          <w:szCs w:val="21"/>
          <w:rtl w:val="0"/>
        </w:rPr>
        <w:t xml:space="preserve">Questionnaire Logic gathers and registers data about one assessable unit of analysis under the single-lesion-or-site and single-assessment-event boundary specified by this CKS. Its terminal result is presented to the end user for confirmation, but that presentation is not an additional field of the Completed Questionnaire Response and is not a separate CKS-defined logical output. The only registered logical output of Questionnaire Logic is the seven-field Completed Questionnaire Response specified in Section 5. Questionnaire Response Analysis performs the separate work of validating and analyzing response data and produces the five-field analytical result specified in Section 6. A Questionnaire Logic IR and a Questionnaire Response Analysis IR MAY be implemented and used independently. A Complete Wagner CKS IR MAY compose the two so that data are gathered and then analyzed, but such composition SHALL preserve the two separate logical information contracts and is not required of either standalone profile. Analysis SHALL NOT be treated as part of data gathering, and data gathering SHALL NOT be treated as Questionnaire Response Analysis. For a Completed Questionnaire Response, the relationship back to the CKS is represented through `specification_iri`. For the minimal two-array analysis input, selection or invocation of the analysis capability supplies that relationship out of band.</w:t>
      </w:r>
      <w:r w:rsidDel="00000000" w:rsidR="00000000" w:rsidRPr="00000000">
        <w:rPr>
          <w:rtl w:val="0"/>
        </w:rPr>
      </w:r>
    </w:p>
    <w:tbl>
      <w:tblPr>
        <w:tblStyle w:val="Table53"/>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370">
            <w:pPr>
              <w:spacing w:after="40" w:lineRule="auto"/>
              <w:rPr/>
            </w:pPr>
            <w:r w:rsidDel="00000000" w:rsidR="00000000" w:rsidRPr="00000000">
              <w:rPr>
                <w:rFonts w:ascii="Aptos" w:cs="Aptos" w:eastAsia="Aptos" w:hAnsi="Aptos"/>
                <w:b w:val="1"/>
                <w:bCs w:val="1"/>
                <w:color w:val="1f4e79"/>
                <w:sz w:val="17"/>
                <w:szCs w:val="17"/>
                <w:rtl w:val="0"/>
              </w:rPr>
              <w:t xml:space="preserve">QUESTION IRI PATTERN  </w:t>
            </w:r>
            <w:r w:rsidDel="00000000" w:rsidR="00000000" w:rsidRPr="00000000">
              <w:rPr>
                <w:rFonts w:ascii="Aptos" w:cs="Aptos" w:eastAsia="Aptos" w:hAnsi="Aptos"/>
                <w:color w:val="17324d"/>
                <w:sz w:val="20"/>
                <w:szCs w:val="20"/>
                <w:rtl w:val="0"/>
              </w:rPr>
              <w:t xml:space="preserve">Each question IRI SHALL use `https://kgrid.org/cks/meggitt-wagner/question-sets/mw-qs-02/versions/1.0/questions/{question-id}`, with the question identifier rendered in lowercase in the IRI path.</w:t>
            </w:r>
            <w:r w:rsidDel="00000000" w:rsidR="00000000" w:rsidRPr="00000000">
              <w:rPr>
                <w:rtl w:val="0"/>
              </w:rPr>
            </w:r>
          </w:p>
        </w:tc>
      </w:tr>
    </w:tbl>
    <w:p w:rsidR="00000000" w:rsidDel="00000000" w:rsidP="00000000" w:rsidRDefault="00000000" w:rsidRPr="00000000" w14:paraId="00000371">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72">
      <w:pPr>
        <w:pStyle w:val="Heading2"/>
        <w:keepNext w:val="1"/>
        <w:keepLines w:val="1"/>
        <w:rPr/>
      </w:pPr>
      <w:r w:rsidDel="00000000" w:rsidR="00000000" w:rsidRPr="00000000">
        <w:rPr>
          <w:rtl w:val="0"/>
        </w:rPr>
        <w:t xml:space="preserve">5.5 Three Distinct Statuses</w:t>
      </w:r>
    </w:p>
    <w:p w:rsidR="00000000" w:rsidDel="00000000" w:rsidP="00000000" w:rsidRDefault="00000000" w:rsidRPr="00000000" w14:paraId="00000373">
      <w:pPr>
        <w:rPr/>
      </w:pPr>
      <w:r w:rsidDel="00000000" w:rsidR="00000000" w:rsidRPr="00000000">
        <w:rPr>
          <w:rFonts w:ascii="Aptos" w:cs="Aptos" w:eastAsia="Aptos" w:hAnsi="Aptos"/>
          <w:color w:val="17324d"/>
          <w:sz w:val="21"/>
          <w:szCs w:val="21"/>
          <w:rtl w:val="0"/>
        </w:rPr>
        <w:t xml:space="preserve">A conforming realization SHALL distinguish:</w:t>
      </w:r>
      <w:r w:rsidDel="00000000" w:rsidR="00000000" w:rsidRPr="00000000">
        <w:rPr>
          <w:rtl w:val="0"/>
        </w:rPr>
      </w:r>
    </w:p>
    <w:tbl>
      <w:tblPr>
        <w:tblStyle w:val="Table54"/>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374">
            <w:pPr>
              <w:spacing w:after="0" w:line="259" w:lineRule="auto"/>
              <w:jc w:val="left"/>
              <w:rPr/>
            </w:pPr>
            <w:r w:rsidDel="00000000" w:rsidR="00000000" w:rsidRPr="00000000">
              <w:rPr>
                <w:rFonts w:ascii="Aptos" w:cs="Aptos" w:eastAsia="Aptos" w:hAnsi="Aptos"/>
                <w:b w:val="1"/>
                <w:bCs w:val="1"/>
                <w:color w:val="ffffff"/>
                <w:sz w:val="16"/>
                <w:szCs w:val="16"/>
                <w:rtl w:val="0"/>
              </w:rPr>
              <w:t xml:space="preserve">STATUS</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375">
            <w:pPr>
              <w:spacing w:after="0" w:line="259" w:lineRule="auto"/>
              <w:jc w:val="left"/>
              <w:rPr/>
            </w:pPr>
            <w:r w:rsidDel="00000000" w:rsidR="00000000" w:rsidRPr="00000000">
              <w:rPr>
                <w:rFonts w:ascii="Aptos" w:cs="Aptos" w:eastAsia="Aptos" w:hAnsi="Aptos"/>
                <w:b w:val="1"/>
                <w:bCs w:val="1"/>
                <w:color w:val="ffffff"/>
                <w:sz w:val="16"/>
                <w:szCs w:val="16"/>
                <w:rtl w:val="0"/>
              </w:rPr>
              <w:t xml:space="preserve">QUESTION ANSWERED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76">
            <w:pPr>
              <w:spacing w:after="0" w:line="259" w:lineRule="auto"/>
              <w:jc w:val="left"/>
              <w:rPr/>
            </w:pPr>
            <w:r w:rsidDel="00000000" w:rsidR="00000000" w:rsidRPr="00000000">
              <w:rPr>
                <w:rFonts w:ascii="Aptos" w:cs="Aptos" w:eastAsia="Aptos" w:hAnsi="Aptos"/>
                <w:b w:val="1"/>
                <w:bCs w:val="1"/>
                <w:color w:val="1f4e79"/>
                <w:sz w:val="18"/>
                <w:szCs w:val="18"/>
                <w:rtl w:val="0"/>
              </w:rPr>
              <w:t xml:space="preserve">Data-model conformance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7">
            <w:pPr>
              <w:spacing w:after="0" w:line="259" w:lineRule="auto"/>
              <w:jc w:val="left"/>
              <w:rPr/>
            </w:pPr>
            <w:r w:rsidDel="00000000" w:rsidR="00000000" w:rsidRPr="00000000">
              <w:rPr>
                <w:rFonts w:ascii="Aptos" w:cs="Aptos" w:eastAsia="Aptos" w:hAnsi="Aptos"/>
                <w:b w:val="0"/>
                <w:bCs w:val="0"/>
                <w:color w:val="17324d"/>
                <w:sz w:val="18"/>
                <w:szCs w:val="18"/>
                <w:rtl w:val="0"/>
              </w:rPr>
              <w:t xml:space="preserve">Can the instance be recognized and processed as data governed by the declared CKS-derived response model?</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78">
            <w:pPr>
              <w:spacing w:after="0" w:line="259" w:lineRule="auto"/>
              <w:jc w:val="left"/>
              <w:rPr/>
            </w:pPr>
            <w:r w:rsidDel="00000000" w:rsidR="00000000" w:rsidRPr="00000000">
              <w:rPr>
                <w:rFonts w:ascii="Aptos" w:cs="Aptos" w:eastAsia="Aptos" w:hAnsi="Aptos"/>
                <w:b w:val="1"/>
                <w:bCs w:val="1"/>
                <w:color w:val="1f4e79"/>
                <w:sz w:val="18"/>
                <w:szCs w:val="18"/>
                <w:rtl w:val="0"/>
              </w:rPr>
              <w:t xml:space="preserve">Questionnaire validity</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79">
            <w:pPr>
              <w:spacing w:after="0" w:line="259" w:lineRule="auto"/>
              <w:jc w:val="left"/>
              <w:rPr/>
            </w:pPr>
            <w:r w:rsidDel="00000000" w:rsidR="00000000" w:rsidRPr="00000000">
              <w:rPr>
                <w:rFonts w:ascii="Aptos" w:cs="Aptos" w:eastAsia="Aptos" w:hAnsi="Aptos"/>
                <w:b w:val="0"/>
                <w:bCs w:val="0"/>
                <w:color w:val="17324d"/>
                <w:sz w:val="18"/>
                <w:szCs w:val="18"/>
                <w:rtl w:val="0"/>
              </w:rPr>
              <w:t xml:space="preserve">Are all required answers usable, are X positions justified by the adaptive path, and are the represented propositions logically nonconflicting?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7A">
            <w:pPr>
              <w:spacing w:after="0" w:line="259" w:lineRule="auto"/>
              <w:jc w:val="left"/>
              <w:rPr/>
            </w:pPr>
            <w:r w:rsidDel="00000000" w:rsidR="00000000" w:rsidRPr="00000000">
              <w:rPr>
                <w:rFonts w:ascii="Aptos" w:cs="Aptos" w:eastAsia="Aptos" w:hAnsi="Aptos"/>
                <w:b w:val="1"/>
                <w:bCs w:val="1"/>
                <w:color w:val="1f4e79"/>
                <w:sz w:val="18"/>
                <w:szCs w:val="18"/>
                <w:rtl w:val="0"/>
              </w:rPr>
              <w:t xml:space="preserve">Classification eligibility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7B">
            <w:pPr>
              <w:spacing w:after="0" w:line="259" w:lineRule="auto"/>
              <w:jc w:val="left"/>
              <w:rPr/>
            </w:pPr>
            <w:r w:rsidDel="00000000" w:rsidR="00000000" w:rsidRPr="00000000">
              <w:rPr>
                <w:rFonts w:ascii="Aptos" w:cs="Aptos" w:eastAsia="Aptos" w:hAnsi="Aptos"/>
                <w:b w:val="0"/>
                <w:bCs w:val="0"/>
                <w:color w:val="17324d"/>
                <w:sz w:val="18"/>
                <w:szCs w:val="18"/>
                <w:rtl w:val="0"/>
              </w:rPr>
              <w:t xml:space="preserve">May Questionnaire Response Analysis compute a Wagner score from the instance?</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37C">
            <w:pPr>
              <w:spacing w:after="40" w:lineRule="auto"/>
              <w:rPr/>
            </w:pPr>
            <w:r w:rsidDel="00000000" w:rsidR="00000000" w:rsidRPr="00000000">
              <w:rPr>
                <w:rFonts w:ascii="Aptos" w:cs="Aptos" w:eastAsia="Aptos" w:hAnsi="Aptos"/>
                <w:b w:val="1"/>
                <w:bCs w:val="1"/>
                <w:color w:val="1f4e79"/>
                <w:sz w:val="17"/>
                <w:szCs w:val="17"/>
                <w:rtl w:val="0"/>
              </w:rPr>
              <w:t xml:space="preserve">CONFORMANCE DISTINCTION  </w:t>
            </w:r>
            <w:r w:rsidDel="00000000" w:rsidR="00000000" w:rsidRPr="00000000">
              <w:rPr>
                <w:rFonts w:ascii="Aptos" w:cs="Aptos" w:eastAsia="Aptos" w:hAnsi="Aptos"/>
                <w:color w:val="17324d"/>
                <w:sz w:val="20"/>
                <w:szCs w:val="20"/>
                <w:rtl w:val="0"/>
              </w:rPr>
              <w:t xml:space="preserve">A response may conform structurally to the CKS-derived data model while containing incomplete or conflicting answers. Such an instance remains analyzable as Wagner response data but is not questionnaire-valid or classification-eligible.</w:t>
            </w:r>
            <w:r w:rsidDel="00000000" w:rsidR="00000000" w:rsidRPr="00000000">
              <w:rPr>
                <w:rtl w:val="0"/>
              </w:rPr>
            </w:r>
          </w:p>
        </w:tc>
      </w:tr>
    </w:tbl>
    <w:p w:rsidR="00000000" w:rsidDel="00000000" w:rsidP="00000000" w:rsidRDefault="00000000" w:rsidRPr="00000000" w14:paraId="0000037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7E">
      <w:pPr>
        <w:pStyle w:val="Heading1"/>
        <w:keepNext w:val="1"/>
        <w:keepLines w:val="1"/>
        <w:rPr/>
      </w:pPr>
      <w:r w:rsidDel="00000000" w:rsidR="00000000" w:rsidRPr="00000000">
        <w:rPr>
          <w:rtl w:val="0"/>
        </w:rPr>
        <w:t xml:space="preserve">6. Questionnaire Response Analysis Result Schema</w:t>
      </w:r>
    </w:p>
    <w:p w:rsidR="00000000" w:rsidDel="00000000" w:rsidP="00000000" w:rsidRDefault="00000000" w:rsidRPr="00000000" w14:paraId="0000037F">
      <w:pPr>
        <w:rPr/>
      </w:pPr>
      <w:r w:rsidDel="00000000" w:rsidR="00000000" w:rsidRPr="00000000">
        <w:rPr>
          <w:rFonts w:ascii="Aptos" w:cs="Aptos" w:eastAsia="Aptos" w:hAnsi="Aptos"/>
          <w:color w:val="17324d"/>
          <w:sz w:val="21"/>
          <w:szCs w:val="21"/>
          <w:rtl w:val="0"/>
        </w:rPr>
        <w:t xml:space="preserve">Questionnaire Response Analysis SHALL return a constant-shape analytical result that is distinct from the Completed Questionnaire Response produced by Questionnaire Logic. The result SHALL mirror the two normalized analytical-input arrays and SHALL contain exactly the five fields defined below. No field may be omitted.</w:t>
      </w:r>
      <w:r w:rsidDel="00000000" w:rsidR="00000000" w:rsidRPr="00000000">
        <w:rPr>
          <w:rtl w:val="0"/>
        </w:rPr>
      </w:r>
    </w:p>
    <w:tbl>
      <w:tblPr>
        <w:tblStyle w:val="Table55"/>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380">
            <w:pPr>
              <w:spacing w:after="0" w:line="259" w:lineRule="auto"/>
              <w:jc w:val="left"/>
              <w:rPr/>
            </w:pPr>
            <w:r w:rsidDel="00000000" w:rsidR="00000000" w:rsidRPr="00000000">
              <w:rPr>
                <w:rFonts w:ascii="Aptos" w:cs="Aptos" w:eastAsia="Aptos" w:hAnsi="Aptos"/>
                <w:b w:val="1"/>
                <w:bCs w:val="1"/>
                <w:color w:val="ffffff"/>
                <w:sz w:val="16"/>
                <w:szCs w:val="16"/>
                <w:rtl w:val="0"/>
              </w:rPr>
              <w:t xml:space="preserve">FIELD</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381">
            <w:pPr>
              <w:spacing w:after="0" w:line="259" w:lineRule="auto"/>
              <w:jc w:val="left"/>
              <w:rPr/>
            </w:pPr>
            <w:r w:rsidDel="00000000" w:rsidR="00000000" w:rsidRPr="00000000">
              <w:rPr>
                <w:rFonts w:ascii="Aptos" w:cs="Aptos" w:eastAsia="Aptos" w:hAnsi="Aptos"/>
                <w:b w:val="1"/>
                <w:bCs w:val="1"/>
                <w:color w:val="ffffff"/>
                <w:sz w:val="16"/>
                <w:szCs w:val="16"/>
                <w:rtl w:val="0"/>
              </w:rPr>
              <w:t xml:space="preserve">NORMATIVE MEANING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82">
            <w:pPr>
              <w:spacing w:after="0" w:line="259" w:lineRule="auto"/>
              <w:jc w:val="left"/>
              <w:rPr/>
            </w:pPr>
            <w:r w:rsidDel="00000000" w:rsidR="00000000" w:rsidRPr="00000000">
              <w:rPr>
                <w:rFonts w:ascii="Aptos" w:cs="Aptos" w:eastAsia="Aptos" w:hAnsi="Aptos"/>
                <w:b w:val="1"/>
                <w:bCs w:val="1"/>
                <w:color w:val="1f4e79"/>
                <w:sz w:val="17"/>
                <w:szCs w:val="17"/>
                <w:rtl w:val="0"/>
              </w:rPr>
              <w:t xml:space="preserve">question_ids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3">
            <w:pPr>
              <w:spacing w:after="0" w:line="259" w:lineRule="auto"/>
              <w:jc w:val="left"/>
              <w:rPr/>
            </w:pPr>
            <w:r w:rsidDel="00000000" w:rsidR="00000000" w:rsidRPr="00000000">
              <w:rPr>
                <w:rFonts w:ascii="Aptos" w:cs="Aptos" w:eastAsia="Aptos" w:hAnsi="Aptos"/>
                <w:b w:val="0"/>
                <w:bCs w:val="0"/>
                <w:color w:val="17324d"/>
                <w:sz w:val="18"/>
                <w:szCs w:val="18"/>
                <w:rtl w:val="0"/>
              </w:rPr>
              <w:t xml:space="preserve">Always present; field cardinality 1..1 array; exactly ten members. Array members SHALL be the strings Q01 through Q10 in canonical order.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84">
            <w:pPr>
              <w:spacing w:after="0" w:line="259" w:lineRule="auto"/>
              <w:jc w:val="left"/>
              <w:rPr/>
            </w:pPr>
            <w:r w:rsidDel="00000000" w:rsidR="00000000" w:rsidRPr="00000000">
              <w:rPr>
                <w:rFonts w:ascii="Aptos" w:cs="Aptos" w:eastAsia="Aptos" w:hAnsi="Aptos"/>
                <w:b w:val="1"/>
                <w:bCs w:val="1"/>
                <w:color w:val="1f4e79"/>
                <w:sz w:val="17"/>
                <w:szCs w:val="17"/>
                <w:rtl w:val="0"/>
              </w:rPr>
              <w:t xml:space="preserve">responses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85">
            <w:pPr>
              <w:spacing w:after="0" w:line="259" w:lineRule="auto"/>
              <w:jc w:val="left"/>
              <w:rPr/>
            </w:pPr>
            <w:r w:rsidDel="00000000" w:rsidR="00000000" w:rsidRPr="00000000">
              <w:rPr>
                <w:rFonts w:ascii="Aptos" w:cs="Aptos" w:eastAsia="Aptos" w:hAnsi="Aptos"/>
                <w:b w:val="0"/>
                <w:bCs w:val="0"/>
                <w:color w:val="17324d"/>
                <w:sz w:val="18"/>
                <w:szCs w:val="18"/>
                <w:rtl w:val="0"/>
              </w:rPr>
              <w:t xml:space="preserve">Always present; field cardinality 1..1 array; exactly ten members. Each member SHALL be a normalized single-character string drawn from {"0", "1", "X", "i"}.</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86">
            <w:pPr>
              <w:spacing w:after="0" w:line="259" w:lineRule="auto"/>
              <w:jc w:val="left"/>
              <w:rPr/>
            </w:pPr>
            <w:r w:rsidDel="00000000" w:rsidR="00000000" w:rsidRPr="00000000">
              <w:rPr>
                <w:rFonts w:ascii="Aptos" w:cs="Aptos" w:eastAsia="Aptos" w:hAnsi="Aptos"/>
                <w:b w:val="1"/>
                <w:bCs w:val="1"/>
                <w:color w:val="1f4e79"/>
                <w:sz w:val="17"/>
                <w:szCs w:val="17"/>
                <w:rtl w:val="0"/>
              </w:rPr>
              <w:t xml:space="preserve">analysis_status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7">
            <w:pPr>
              <w:spacing w:after="0" w:line="259" w:lineRule="auto"/>
              <w:jc w:val="left"/>
              <w:rPr/>
            </w:pPr>
            <w:r w:rsidDel="00000000" w:rsidR="00000000" w:rsidRPr="00000000">
              <w:rPr>
                <w:rFonts w:ascii="Aptos" w:cs="Aptos" w:eastAsia="Aptos" w:hAnsi="Aptos"/>
                <w:b w:val="0"/>
                <w:bCs w:val="0"/>
                <w:color w:val="17324d"/>
                <w:sz w:val="18"/>
                <w:szCs w:val="18"/>
                <w:rtl w:val="0"/>
              </w:rPr>
              <w:t xml:space="preserve">Always present; value cardinality 1..1; datatype string. The value SHALL be one of grade_computed, indeterminate, ambiguous, incomplete_response, or conflicting_response.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88">
            <w:pPr>
              <w:spacing w:after="0" w:line="259" w:lineRule="auto"/>
              <w:jc w:val="left"/>
              <w:rPr/>
            </w:pPr>
            <w:r w:rsidDel="00000000" w:rsidR="00000000" w:rsidRPr="00000000">
              <w:rPr>
                <w:rFonts w:ascii="Aptos" w:cs="Aptos" w:eastAsia="Aptos" w:hAnsi="Aptos"/>
                <w:b w:val="1"/>
                <w:bCs w:val="1"/>
                <w:color w:val="1f4e79"/>
                <w:sz w:val="17"/>
                <w:szCs w:val="17"/>
                <w:rtl w:val="0"/>
              </w:rPr>
              <w:t xml:space="preserve">wagner_score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89">
            <w:pPr>
              <w:spacing w:after="0" w:line="259" w:lineRule="auto"/>
              <w:jc w:val="left"/>
              <w:rPr/>
            </w:pPr>
            <w:r w:rsidDel="00000000" w:rsidR="00000000" w:rsidRPr="00000000">
              <w:rPr>
                <w:rFonts w:ascii="Aptos" w:cs="Aptos" w:eastAsia="Aptos" w:hAnsi="Aptos"/>
                <w:b w:val="0"/>
                <w:bCs w:val="0"/>
                <w:color w:val="17324d"/>
                <w:sz w:val="18"/>
                <w:szCs w:val="18"/>
                <w:rtl w:val="0"/>
              </w:rPr>
              <w:t xml:space="preserve">Always present as an array-valued field; value cardinality 0..1. When present, its sole member SHALL be an integer from 0 through 5.</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8A">
            <w:pPr>
              <w:spacing w:after="0" w:line="259" w:lineRule="auto"/>
              <w:jc w:val="left"/>
              <w:rPr/>
            </w:pPr>
            <w:r w:rsidDel="00000000" w:rsidR="00000000" w:rsidRPr="00000000">
              <w:rPr>
                <w:rFonts w:ascii="Aptos" w:cs="Aptos" w:eastAsia="Aptos" w:hAnsi="Aptos"/>
                <w:b w:val="1"/>
                <w:bCs w:val="1"/>
                <w:color w:val="1f4e79"/>
                <w:sz w:val="17"/>
                <w:szCs w:val="17"/>
                <w:rtl w:val="0"/>
              </w:rPr>
              <w:t xml:space="preserve">grade_label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8B">
            <w:pPr>
              <w:spacing w:after="0" w:line="259" w:lineRule="auto"/>
              <w:jc w:val="left"/>
              <w:rPr/>
            </w:pPr>
            <w:r w:rsidDel="00000000" w:rsidR="00000000" w:rsidRPr="00000000">
              <w:rPr>
                <w:rFonts w:ascii="Aptos" w:cs="Aptos" w:eastAsia="Aptos" w:hAnsi="Aptos"/>
                <w:b w:val="0"/>
                <w:bCs w:val="0"/>
                <w:color w:val="17324d"/>
                <w:sz w:val="18"/>
                <w:szCs w:val="18"/>
                <w:rtl w:val="0"/>
              </w:rPr>
              <w:t xml:space="preserve">Always present as an array-valued field; value cardinality 0..1. When present, its sole member SHALL be the string label corresponding to wagner_score.</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38C">
            <w:pPr>
              <w:spacing w:after="40" w:lineRule="auto"/>
              <w:rPr/>
            </w:pPr>
            <w:r w:rsidDel="00000000" w:rsidR="00000000" w:rsidRPr="00000000">
              <w:rPr>
                <w:rFonts w:ascii="Aptos" w:cs="Aptos" w:eastAsia="Aptos" w:hAnsi="Aptos"/>
                <w:b w:val="1"/>
                <w:bCs w:val="1"/>
                <w:color w:val="1f4e79"/>
                <w:sz w:val="17"/>
                <w:szCs w:val="17"/>
                <w:rtl w:val="0"/>
              </w:rPr>
              <w:t xml:space="preserve">CONSTANT SHAPE AND ZERO CARDINALITY  </w:t>
            </w:r>
            <w:r w:rsidDel="00000000" w:rsidR="00000000" w:rsidRPr="00000000">
              <w:rPr>
                <w:rFonts w:ascii="Aptos" w:cs="Aptos" w:eastAsia="Aptos" w:hAnsi="Aptos"/>
                <w:color w:val="17324d"/>
                <w:sz w:val="20"/>
                <w:szCs w:val="20"/>
                <w:rtl w:val="0"/>
              </w:rPr>
              <w:t xml:space="preserve">Field presence and value cardinality are distinct. `wagner_score` and `grade_label` SHALL always appear as fields. Each SHALL contain either an empty array, representing zero values, or a one-member array, representing exactly one value. A conformant result SHALL NOT omit either field and SHALL NOT use null to represent zero cardinality.</w:t>
            </w:r>
            <w:r w:rsidDel="00000000" w:rsidR="00000000" w:rsidRPr="00000000">
              <w:rPr>
                <w:rtl w:val="0"/>
              </w:rPr>
            </w:r>
          </w:p>
        </w:tc>
      </w:tr>
    </w:tbl>
    <w:p w:rsidR="00000000" w:rsidDel="00000000" w:rsidP="00000000" w:rsidRDefault="00000000" w:rsidRPr="00000000" w14:paraId="0000038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8E">
      <w:pPr>
        <w:rPr/>
      </w:pPr>
      <w:r w:rsidDel="00000000" w:rsidR="00000000" w:rsidRPr="00000000">
        <w:rPr>
          <w:rFonts w:ascii="Aptos" w:cs="Aptos" w:eastAsia="Aptos" w:hAnsi="Aptos"/>
          <w:color w:val="17324d"/>
          <w:sz w:val="21"/>
          <w:szCs w:val="21"/>
          <w:rtl w:val="0"/>
        </w:rPr>
        <w:t xml:space="preserve">The following cross-field invariants SHALL hold:</w:t>
      </w:r>
      <w:r w:rsidDel="00000000" w:rsidR="00000000" w:rsidRPr="00000000">
        <w:rPr>
          <w:rtl w:val="0"/>
        </w:rPr>
      </w:r>
    </w:p>
    <w:p w:rsidR="00000000" w:rsidDel="00000000" w:rsidP="00000000" w:rsidRDefault="00000000" w:rsidRPr="00000000" w14:paraId="00000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If `analysis_status = "grade_computed"`, `wagner_score` SHALL contain exactly one integer and `grade_label` SHALL contain exactly one string.</w:t>
      </w:r>
    </w:p>
    <w:p w:rsidR="00000000" w:rsidDel="00000000" w:rsidP="00000000" w:rsidRDefault="00000000" w:rsidRPr="00000000" w14:paraId="00000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If `analysis_status` is not `grade_computed`, `wagner_score` and `grade_label` SHALL both be empty arrays.</w:t>
      </w:r>
    </w:p>
    <w:p w:rsidR="00000000" w:rsidDel="00000000" w:rsidP="00000000" w:rsidRDefault="00000000" w:rsidRPr="00000000" w14:paraId="00000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value cardinalities of `wagner_score` and `grade_label` SHALL always be equal.</w:t>
      </w:r>
    </w:p>
    <w:p w:rsidR="00000000" w:rsidDel="00000000" w:rsidP="00000000" w:rsidRDefault="00000000" w:rsidRPr="00000000" w14:paraId="000003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When present, `grade_label` SHALL correspond exactly to the sole `wagner_score` value.</w:t>
      </w:r>
    </w:p>
    <w:p w:rsidR="00000000" w:rsidDel="00000000" w:rsidP="00000000" w:rsidRDefault="00000000" w:rsidRPr="00000000" w14:paraId="000003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`question_ids` SHALL equal the canonical Q01-through-Q10 array.</w:t>
      </w:r>
    </w:p>
    <w:p w:rsidR="00000000" w:rsidDel="00000000" w:rsidP="00000000" w:rsidRDefault="00000000" w:rsidRPr="00000000" w14:paraId="00000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`responses` SHALL reproduce the two-array input after normalization to canonical single-character strings.</w:t>
      </w:r>
    </w:p>
    <w:tbl>
      <w:tblPr>
        <w:tblStyle w:val="Table56"/>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IF analysis_status = "grade_computed"</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cardinality(wagner_score) = 1</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cardinality(grade_label) = 1</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ELSE</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cardinality(wagner_score) = 0</w:t>
            </w:r>
          </w:p>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cardinality(grade_label) = 0</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cardinality(wagner_score) = cardinality(grade_label)</w:t>
            </w:r>
          </w:p>
        </w:tc>
      </w:tr>
    </w:tbl>
    <w:p w:rsidR="00000000" w:rsidDel="00000000" w:rsidP="00000000" w:rsidRDefault="00000000" w:rsidRPr="00000000" w14:paraId="0000039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9E">
      <w:pPr>
        <w:rPr/>
      </w:pPr>
      <w:r w:rsidDel="00000000" w:rsidR="00000000" w:rsidRPr="00000000">
        <w:rPr>
          <w:rFonts w:ascii="Aptos" w:cs="Aptos" w:eastAsia="Aptos" w:hAnsi="Aptos"/>
          <w:color w:val="17324d"/>
          <w:sz w:val="21"/>
          <w:szCs w:val="21"/>
          <w:rtl w:val="0"/>
        </w:rPr>
        <w:t xml:space="preserve">The grade-label mapping SHALL be:</w:t>
      </w:r>
      <w:r w:rsidDel="00000000" w:rsidR="00000000" w:rsidRPr="00000000">
        <w:rPr>
          <w:rtl w:val="0"/>
        </w:rPr>
      </w:r>
    </w:p>
    <w:tbl>
      <w:tblPr>
        <w:tblStyle w:val="Table57"/>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39F">
            <w:pPr>
              <w:spacing w:after="0" w:line="259" w:lineRule="auto"/>
              <w:jc w:val="left"/>
              <w:rPr/>
            </w:pPr>
            <w:r w:rsidDel="00000000" w:rsidR="00000000" w:rsidRPr="00000000">
              <w:rPr>
                <w:rFonts w:ascii="Aptos" w:cs="Aptos" w:eastAsia="Aptos" w:hAnsi="Aptos"/>
                <w:b w:val="1"/>
                <w:bCs w:val="1"/>
                <w:color w:val="ffffff"/>
                <w:sz w:val="16"/>
                <w:szCs w:val="16"/>
                <w:rtl w:val="0"/>
              </w:rPr>
              <w:t xml:space="preserve">WAGNER SCORE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3A0">
            <w:pPr>
              <w:spacing w:after="0" w:line="259" w:lineRule="auto"/>
              <w:jc w:val="left"/>
              <w:rPr/>
            </w:pPr>
            <w:r w:rsidDel="00000000" w:rsidR="00000000" w:rsidRPr="00000000">
              <w:rPr>
                <w:rFonts w:ascii="Aptos" w:cs="Aptos" w:eastAsia="Aptos" w:hAnsi="Aptos"/>
                <w:b w:val="1"/>
                <w:bCs w:val="1"/>
                <w:color w:val="ffffff"/>
                <w:sz w:val="16"/>
                <w:szCs w:val="16"/>
                <w:rtl w:val="0"/>
              </w:rPr>
              <w:t xml:space="preserve">GRADE LABEL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A1">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2">
            <w:pPr>
              <w:spacing w:after="0" w:line="259" w:lineRule="auto"/>
              <w:jc w:val="left"/>
              <w:rPr/>
            </w:pPr>
            <w:r w:rsidDel="00000000" w:rsidR="00000000" w:rsidRPr="00000000">
              <w:rPr>
                <w:rFonts w:ascii="Aptos" w:cs="Aptos" w:eastAsia="Aptos" w:hAnsi="Aptos"/>
                <w:b w:val="0"/>
                <w:bCs w:val="0"/>
                <w:color w:val="17324d"/>
                <w:sz w:val="17"/>
                <w:szCs w:val="17"/>
                <w:rtl w:val="0"/>
              </w:rPr>
              <w:t xml:space="preserve">At-risk foot without an open 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A3">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A4">
            <w:pPr>
              <w:spacing w:after="0" w:line="259" w:lineRule="auto"/>
              <w:jc w:val="left"/>
              <w:rPr/>
            </w:pPr>
            <w:r w:rsidDel="00000000" w:rsidR="00000000" w:rsidRPr="00000000">
              <w:rPr>
                <w:rFonts w:ascii="Aptos" w:cs="Aptos" w:eastAsia="Aptos" w:hAnsi="Aptos"/>
                <w:b w:val="0"/>
                <w:bCs w:val="0"/>
                <w:color w:val="17324d"/>
                <w:sz w:val="17"/>
                <w:szCs w:val="17"/>
                <w:rtl w:val="0"/>
              </w:rPr>
              <w:t xml:space="preserve">Superficial ulcer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A5">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6">
            <w:pPr>
              <w:spacing w:after="0" w:line="259" w:lineRule="auto"/>
              <w:jc w:val="left"/>
              <w:rPr/>
            </w:pPr>
            <w:r w:rsidDel="00000000" w:rsidR="00000000" w:rsidRPr="00000000">
              <w:rPr>
                <w:rFonts w:ascii="Aptos" w:cs="Aptos" w:eastAsia="Aptos" w:hAnsi="Aptos"/>
                <w:b w:val="0"/>
                <w:bCs w:val="0"/>
                <w:color w:val="17324d"/>
                <w:sz w:val="17"/>
                <w:szCs w:val="17"/>
                <w:rtl w:val="0"/>
              </w:rPr>
              <w:t xml:space="preserve">Deep 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A7">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A8">
            <w:pPr>
              <w:spacing w:after="0" w:line="259" w:lineRule="auto"/>
              <w:jc w:val="left"/>
              <w:rPr/>
            </w:pPr>
            <w:r w:rsidDel="00000000" w:rsidR="00000000" w:rsidRPr="00000000">
              <w:rPr>
                <w:rFonts w:ascii="Aptos" w:cs="Aptos" w:eastAsia="Aptos" w:hAnsi="Aptos"/>
                <w:b w:val="0"/>
                <w:bCs w:val="0"/>
                <w:color w:val="17324d"/>
                <w:sz w:val="17"/>
                <w:szCs w:val="17"/>
                <w:rtl w:val="0"/>
              </w:rPr>
              <w:t xml:space="preserve">Deep ulcer with abscess or osteomyelitis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3A9">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3AA">
            <w:pPr>
              <w:spacing w:after="0" w:line="259" w:lineRule="auto"/>
              <w:jc w:val="left"/>
              <w:rPr/>
            </w:pPr>
            <w:r w:rsidDel="00000000" w:rsidR="00000000" w:rsidRPr="00000000">
              <w:rPr>
                <w:rFonts w:ascii="Aptos" w:cs="Aptos" w:eastAsia="Aptos" w:hAnsi="Aptos"/>
                <w:b w:val="0"/>
                <w:bCs w:val="0"/>
                <w:color w:val="17324d"/>
                <w:sz w:val="17"/>
                <w:szCs w:val="17"/>
                <w:rtl w:val="0"/>
              </w:rPr>
              <w:t xml:space="preserve">Localized gangrene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3AB">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3AC">
            <w:pPr>
              <w:spacing w:after="0" w:line="259" w:lineRule="auto"/>
              <w:jc w:val="left"/>
              <w:rPr/>
            </w:pPr>
            <w:r w:rsidDel="00000000" w:rsidR="00000000" w:rsidRPr="00000000">
              <w:rPr>
                <w:rFonts w:ascii="Aptos" w:cs="Aptos" w:eastAsia="Aptos" w:hAnsi="Aptos"/>
                <w:b w:val="0"/>
                <w:bCs w:val="0"/>
                <w:color w:val="17324d"/>
                <w:sz w:val="17"/>
                <w:szCs w:val="17"/>
                <w:rtl w:val="0"/>
              </w:rPr>
              <w:t xml:space="preserve">Extensive gangrene</w:t>
            </w:r>
            <w:r w:rsidDel="00000000" w:rsidR="00000000" w:rsidRPr="00000000">
              <w:rPr>
                <w:rtl w:val="0"/>
              </w:rPr>
            </w:r>
          </w:p>
        </w:tc>
      </w:tr>
    </w:tbl>
    <w:p w:rsidR="00000000" w:rsidDel="00000000" w:rsidP="00000000" w:rsidRDefault="00000000" w:rsidRPr="00000000" w14:paraId="000003AD">
      <w:pPr>
        <w:rPr/>
      </w:pPr>
      <w:r w:rsidDel="00000000" w:rsidR="00000000" w:rsidRPr="00000000">
        <w:rPr>
          <w:rFonts w:ascii="Aptos" w:cs="Aptos" w:eastAsia="Aptos" w:hAnsi="Aptos"/>
          <w:color w:val="17324d"/>
          <w:sz w:val="21"/>
          <w:szCs w:val="21"/>
          <w:rtl w:val="0"/>
        </w:rPr>
        <w:t xml:space="preserve">Example grade-computed result:</w:t>
      </w:r>
      <w:r w:rsidDel="00000000" w:rsidR="00000000" w:rsidRPr="00000000">
        <w:rPr>
          <w:rtl w:val="0"/>
        </w:rPr>
      </w:r>
    </w:p>
    <w:tbl>
      <w:tblPr>
        <w:tblStyle w:val="Table58"/>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"question_ids": [</w:t>
            </w:r>
          </w:p>
          <w:p w:rsidR="00000000" w:rsidDel="00000000" w:rsidP="00000000" w:rsidRDefault="00000000" w:rsidRPr="00000000" w14:paraId="000003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"Q01","Q02","Q03","Q04","Q05",</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"Q06","Q07","Q08","Q09","Q10"</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"responses": ["0","0","0","0","0","1","1","0","0","0"],</w:t>
            </w:r>
          </w:p>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"analysis_status": "grade_computed",</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"wagner_score": [2],</w:t>
            </w:r>
          </w:p>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"grade_label": ["Deep ulcer"]</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w:t>
            </w:r>
          </w:p>
        </w:tc>
      </w:tr>
    </w:tbl>
    <w:p w:rsidR="00000000" w:rsidDel="00000000" w:rsidP="00000000" w:rsidRDefault="00000000" w:rsidRPr="00000000" w14:paraId="000003B8">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B9">
      <w:pPr>
        <w:rPr/>
      </w:pPr>
      <w:r w:rsidDel="00000000" w:rsidR="00000000" w:rsidRPr="00000000">
        <w:rPr>
          <w:rFonts w:ascii="Aptos" w:cs="Aptos" w:eastAsia="Aptos" w:hAnsi="Aptos"/>
          <w:color w:val="17324d"/>
          <w:sz w:val="21"/>
          <w:szCs w:val="21"/>
          <w:rtl w:val="0"/>
        </w:rPr>
        <w:t xml:space="preserve">Example incomplete analytical result:</w:t>
      </w:r>
      <w:r w:rsidDel="00000000" w:rsidR="00000000" w:rsidRPr="00000000">
        <w:rPr>
          <w:rtl w:val="0"/>
        </w:rPr>
      </w:r>
    </w:p>
    <w:tbl>
      <w:tblPr>
        <w:tblStyle w:val="Table59"/>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w:t>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"question_ids": [</w:t>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"Q01","Q02","Q03","Q04","Q05",</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"Q06","Q07","Q08","Q09","Q10"</w:t>
            </w:r>
          </w:p>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"responses": ["0","0","X","X","X","1","i","X","0","0"],</w:t>
            </w:r>
          </w:p>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"analysis_status": "incomplete_response",</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"wagner_score": [],</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"grade_label": []</w:t>
            </w:r>
          </w:p>
          <w:p w:rsidR="00000000" w:rsidDel="00000000" w:rsidP="00000000" w:rsidRDefault="00000000" w:rsidRPr="00000000" w14:paraId="000003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w:t>
            </w:r>
          </w:p>
        </w:tc>
      </w:tr>
    </w:tbl>
    <w:p w:rsidR="00000000" w:rsidDel="00000000" w:rsidP="00000000" w:rsidRDefault="00000000" w:rsidRPr="00000000" w14:paraId="000003C4">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60"/>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3C5">
            <w:pPr>
              <w:spacing w:after="40" w:lineRule="auto"/>
              <w:rPr/>
            </w:pPr>
            <w:r w:rsidDel="00000000" w:rsidR="00000000" w:rsidRPr="00000000">
              <w:rPr>
                <w:rFonts w:ascii="Aptos" w:cs="Aptos" w:eastAsia="Aptos" w:hAnsi="Aptos"/>
                <w:b w:val="1"/>
                <w:bCs w:val="1"/>
                <w:color w:val="1f4e79"/>
                <w:sz w:val="17"/>
                <w:szCs w:val="17"/>
                <w:rtl w:val="0"/>
              </w:rPr>
              <w:t xml:space="preserve">SEPARATE OUTPUT CONTRACTS  </w:t>
            </w:r>
            <w:r w:rsidDel="00000000" w:rsidR="00000000" w:rsidRPr="00000000">
              <w:rPr>
                <w:rFonts w:ascii="Aptos" w:cs="Aptos" w:eastAsia="Aptos" w:hAnsi="Aptos"/>
                <w:color w:val="17324d"/>
                <w:sz w:val="20"/>
                <w:szCs w:val="20"/>
                <w:rtl w:val="0"/>
              </w:rPr>
              <w:t xml:space="preserve">The `i` value shown in an analytical result mirrors an explicit `i` received through the separate 3B analysis-input contract. It is not a value produced by Questionnaire Logic. The 3A Completed Questionnaire Response permits only `"0"`, `"1"`, and `"X"` and never contains `i`.</w:t>
            </w:r>
            <w:r w:rsidDel="00000000" w:rsidR="00000000" w:rsidRPr="00000000">
              <w:rPr>
                <w:rtl w:val="0"/>
              </w:rPr>
            </w:r>
          </w:p>
        </w:tc>
      </w:tr>
    </w:tbl>
    <w:p w:rsidR="00000000" w:rsidDel="00000000" w:rsidP="00000000" w:rsidRDefault="00000000" w:rsidRPr="00000000" w14:paraId="000003C6">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61"/>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3C7">
            <w:pPr>
              <w:spacing w:after="40" w:lineRule="auto"/>
              <w:rPr/>
            </w:pPr>
            <w:r w:rsidDel="00000000" w:rsidR="00000000" w:rsidRPr="00000000">
              <w:rPr>
                <w:rFonts w:ascii="Aptos" w:cs="Aptos" w:eastAsia="Aptos" w:hAnsi="Aptos"/>
                <w:b w:val="1"/>
                <w:bCs w:val="1"/>
                <w:color w:val="1f4e79"/>
                <w:sz w:val="17"/>
                <w:szCs w:val="17"/>
                <w:rtl w:val="0"/>
              </w:rPr>
              <w:t xml:space="preserve">DELIBERATELY MINIMAL RESULT  </w:t>
            </w:r>
            <w:r w:rsidDel="00000000" w:rsidR="00000000" w:rsidRPr="00000000">
              <w:rPr>
                <w:rFonts w:ascii="Aptos" w:cs="Aptos" w:eastAsia="Aptos" w:hAnsi="Aptos"/>
                <w:color w:val="17324d"/>
                <w:sz w:val="20"/>
                <w:szCs w:val="20"/>
                <w:rtl w:val="0"/>
              </w:rPr>
              <w:t xml:space="preserve">The analytical result SHALL NOT contain `classification_basis`, `input_sufficiency`, `issues`, `warnings`, `directly_answered_questions`, or `entailed_questions`. Classification basis is derivable from the mirrored responses and the normative predicates. Implementation defects and conformance failures are addressed through test cases rather than diagnostic fields in this output.</w:t>
            </w:r>
            <w:r w:rsidDel="00000000" w:rsidR="00000000" w:rsidRPr="00000000">
              <w:rPr>
                <w:rtl w:val="0"/>
              </w:rPr>
            </w:r>
          </w:p>
        </w:tc>
      </w:tr>
    </w:tbl>
    <w:p w:rsidR="00000000" w:rsidDel="00000000" w:rsidP="00000000" w:rsidRDefault="00000000" w:rsidRPr="00000000" w14:paraId="000003C8">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C9">
      <w:pPr>
        <w:pStyle w:val="Heading1"/>
        <w:keepNext w:val="1"/>
        <w:keepLines w:val="1"/>
        <w:rPr/>
      </w:pPr>
      <w:r w:rsidDel="00000000" w:rsidR="00000000" w:rsidRPr="00000000">
        <w:rPr>
          <w:rtl w:val="0"/>
        </w:rPr>
        <w:t xml:space="preserve">7. Required Clinical Findings</w:t>
      </w:r>
    </w:p>
    <w:p w:rsidR="00000000" w:rsidDel="00000000" w:rsidP="00000000" w:rsidRDefault="00000000" w:rsidRPr="00000000" w14:paraId="000003CA">
      <w:pPr>
        <w:rPr/>
      </w:pPr>
      <w:r w:rsidDel="00000000" w:rsidR="00000000" w:rsidRPr="00000000">
        <w:rPr>
          <w:rFonts w:ascii="Aptos" w:cs="Aptos" w:eastAsia="Aptos" w:hAnsi="Aptos"/>
          <w:color w:val="17324d"/>
          <w:sz w:val="21"/>
          <w:szCs w:val="21"/>
          <w:rtl w:val="0"/>
        </w:rPr>
        <w:t xml:space="preserve">The capability requires findings sufficient to determine:</w:t>
      </w: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Whether the skin is intact.</w:t>
      </w:r>
    </w:p>
    <w:p w:rsidR="00000000" w:rsidDel="00000000" w:rsidP="00000000" w:rsidRDefault="00000000" w:rsidRPr="00000000" w14:paraId="000003C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Whether an ulcer is present.</w:t>
      </w:r>
    </w:p>
    <w:p w:rsidR="00000000" w:rsidDel="00000000" w:rsidP="00000000" w:rsidRDefault="00000000" w:rsidRPr="00000000" w14:paraId="000003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deepest anatomical structure involved.</w:t>
      </w:r>
    </w:p>
    <w:p w:rsidR="00000000" w:rsidDel="00000000" w:rsidP="00000000" w:rsidRDefault="00000000" w:rsidRPr="00000000" w14:paraId="000003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Whether deep abscess is present.</w:t>
      </w:r>
    </w:p>
    <w:p w:rsidR="00000000" w:rsidDel="00000000" w:rsidP="00000000" w:rsidRDefault="00000000" w:rsidRPr="00000000" w14:paraId="000003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Whether osteomyelitis is present.</w:t>
      </w:r>
    </w:p>
    <w:p w:rsidR="00000000" w:rsidDel="00000000" w:rsidP="00000000" w:rsidRDefault="00000000" w:rsidRPr="00000000" w14:paraId="000003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Whether gangrene is present.</w:t>
      </w:r>
    </w:p>
    <w:p w:rsidR="00000000" w:rsidDel="00000000" w:rsidP="00000000" w:rsidRDefault="00000000" w:rsidRPr="00000000" w14:paraId="000003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If gangrene is present, whether it is localized to part of the foot or extensive across the foot.</w:t>
      </w:r>
    </w:p>
    <w:p w:rsidR="00000000" w:rsidDel="00000000" w:rsidP="00000000" w:rsidRDefault="00000000" w:rsidRPr="00000000" w14:paraId="000003D2">
      <w:pPr>
        <w:rPr/>
      </w:pPr>
      <w:r w:rsidDel="00000000" w:rsidR="00000000" w:rsidRPr="00000000">
        <w:rPr>
          <w:rFonts w:ascii="Aptos" w:cs="Aptos" w:eastAsia="Aptos" w:hAnsi="Aptos"/>
          <w:color w:val="17324d"/>
          <w:sz w:val="21"/>
          <w:szCs w:val="21"/>
          <w:rtl w:val="0"/>
        </w:rPr>
        <w:t xml:space="preserve">Descriptive findings such as deformity, callus, prior ulceration, exposed tendon, exposed capsule, exposed bone, joint involvement, necrosis, and infection are non-normative clinical background labels, not additional inputs to the specified capability; corresponding clinical information affects questionnaire completion or classification only when represented by the defined question_ids and responses.</w:t>
      </w:r>
      <w:r w:rsidDel="00000000" w:rsidR="00000000" w:rsidRPr="00000000">
        <w:rPr>
          <w:rtl w:val="0"/>
        </w:rPr>
      </w:r>
    </w:p>
    <w:p w:rsidR="00000000" w:rsidDel="00000000" w:rsidP="00000000" w:rsidRDefault="00000000" w:rsidRPr="00000000" w14:paraId="000003D3">
      <w:pPr>
        <w:pStyle w:val="Heading1"/>
        <w:keepNext w:val="1"/>
        <w:keepLines w:val="1"/>
        <w:rPr/>
      </w:pPr>
      <w:r w:rsidDel="00000000" w:rsidR="00000000" w:rsidRPr="00000000">
        <w:rPr>
          <w:rtl w:val="0"/>
        </w:rPr>
        <w:t xml:space="preserve">8. Wagner Score Definitions</w:t>
      </w:r>
    </w:p>
    <w:p w:rsidR="00000000" w:rsidDel="00000000" w:rsidP="00000000" w:rsidRDefault="00000000" w:rsidRPr="00000000" w14:paraId="000003D4">
      <w:pPr>
        <w:pStyle w:val="Heading2"/>
        <w:keepNext w:val="1"/>
        <w:keepLines w:val="1"/>
        <w:rPr/>
      </w:pPr>
      <w:r w:rsidDel="00000000" w:rsidR="00000000" w:rsidRPr="00000000">
        <w:rPr>
          <w:rtl w:val="0"/>
        </w:rPr>
        <w:t xml:space="preserve">Grade 0 — At-risk foot without an open ulcer</w:t>
      </w:r>
    </w:p>
    <w:p w:rsidR="00000000" w:rsidDel="00000000" w:rsidP="00000000" w:rsidRDefault="00000000" w:rsidRPr="00000000" w14:paraId="000003D5">
      <w:pPr>
        <w:rPr/>
      </w:pPr>
      <w:r w:rsidDel="00000000" w:rsidR="00000000" w:rsidRPr="00000000">
        <w:rPr>
          <w:rFonts w:ascii="Aptos" w:cs="Aptos" w:eastAsia="Aptos" w:hAnsi="Aptos"/>
          <w:color w:val="17324d"/>
          <w:sz w:val="21"/>
          <w:szCs w:val="21"/>
          <w:rtl w:val="0"/>
        </w:rPr>
        <w:t xml:space="preserve">Assign Grade 0 when:</w:t>
      </w:r>
      <w:r w:rsidDel="00000000" w:rsidR="00000000" w:rsidRPr="00000000">
        <w:rPr>
          <w:rtl w:val="0"/>
        </w:rPr>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no open ulcer is present; and</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foot has findings indicating risk, such as deformity, callus, or a pre-ulcerative or healed-ulcer site.</w:t>
      </w:r>
    </w:p>
    <w:tbl>
      <w:tblPr>
        <w:tblStyle w:val="Table62"/>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20.0" w:type="dxa"/>
              <w:bottom w:w="120.0" w:type="dxa"/>
            </w:tcMar>
          </w:tcPr>
          <w:p w:rsidR="00000000" w:rsidDel="00000000" w:rsidP="00000000" w:rsidRDefault="00000000" w:rsidRPr="00000000" w14:paraId="000003D8">
            <w:pPr>
              <w:spacing w:after="40" w:lineRule="auto"/>
              <w:rPr/>
            </w:pPr>
            <w:r w:rsidDel="00000000" w:rsidR="00000000" w:rsidRPr="00000000">
              <w:rPr>
                <w:rFonts w:ascii="Aptos" w:cs="Aptos" w:eastAsia="Aptos" w:hAnsi="Aptos"/>
                <w:b w:val="1"/>
                <w:bCs w:val="1"/>
                <w:color w:val="1f4e79"/>
                <w:sz w:val="17"/>
                <w:szCs w:val="17"/>
                <w:rtl w:val="0"/>
              </w:rPr>
              <w:t xml:space="preserve">OUTPUT LABEL  </w:t>
            </w:r>
            <w:r w:rsidDel="00000000" w:rsidR="00000000" w:rsidRPr="00000000">
              <w:rPr>
                <w:rFonts w:ascii="Aptos" w:cs="Aptos" w:eastAsia="Aptos" w:hAnsi="Aptos"/>
                <w:color w:val="17324d"/>
                <w:sz w:val="20"/>
                <w:szCs w:val="20"/>
                <w:rtl w:val="0"/>
              </w:rPr>
              <w:t xml:space="preserve">Intact skin; at-risk foot without an open ulcer.</w:t>
            </w:r>
            <w:r w:rsidDel="00000000" w:rsidR="00000000" w:rsidRPr="00000000">
              <w:rPr>
                <w:rtl w:val="0"/>
              </w:rPr>
            </w:r>
          </w:p>
        </w:tc>
      </w:tr>
    </w:tbl>
    <w:p w:rsidR="00000000" w:rsidDel="00000000" w:rsidP="00000000" w:rsidRDefault="00000000" w:rsidRPr="00000000" w14:paraId="000003D9">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DA">
      <w:pPr>
        <w:pStyle w:val="Heading2"/>
        <w:keepNext w:val="1"/>
        <w:keepLines w:val="1"/>
        <w:rPr/>
      </w:pPr>
      <w:r w:rsidDel="00000000" w:rsidR="00000000" w:rsidRPr="00000000">
        <w:rPr>
          <w:rtl w:val="0"/>
        </w:rPr>
        <w:t xml:space="preserve">Grade 1 — Superficial ulcer</w:t>
      </w:r>
    </w:p>
    <w:p w:rsidR="00000000" w:rsidDel="00000000" w:rsidP="00000000" w:rsidRDefault="00000000" w:rsidRPr="00000000" w14:paraId="000003DB">
      <w:pPr>
        <w:rPr/>
      </w:pPr>
      <w:r w:rsidDel="00000000" w:rsidR="00000000" w:rsidRPr="00000000">
        <w:rPr>
          <w:rFonts w:ascii="Aptos" w:cs="Aptos" w:eastAsia="Aptos" w:hAnsi="Aptos"/>
          <w:color w:val="17324d"/>
          <w:sz w:val="21"/>
          <w:szCs w:val="21"/>
          <w:rtl w:val="0"/>
        </w:rPr>
        <w:t xml:space="preserve">Assign Grade 1 when:</w:t>
      </w:r>
      <w:r w:rsidDel="00000000" w:rsidR="00000000" w:rsidRPr="00000000">
        <w:rPr>
          <w:rtl w:val="0"/>
        </w:rPr>
      </w:r>
    </w:p>
    <w:p w:rsidR="00000000" w:rsidDel="00000000" w:rsidP="00000000" w:rsidRDefault="00000000" w:rsidRPr="00000000" w14:paraId="000003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an open ulcer is present;</w:t>
      </w:r>
    </w:p>
    <w:p w:rsidR="00000000" w:rsidDel="00000000" w:rsidP="00000000" w:rsidRDefault="00000000" w:rsidRPr="00000000" w14:paraId="000003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ulcer is superficial; and</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ulcer does not extend into tendon, capsule, bone, or other deep structures.</w:t>
      </w:r>
    </w:p>
    <w:tbl>
      <w:tblPr>
        <w:tblStyle w:val="Table63"/>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20.0" w:type="dxa"/>
              <w:bottom w:w="120.0" w:type="dxa"/>
            </w:tcMar>
          </w:tcPr>
          <w:p w:rsidR="00000000" w:rsidDel="00000000" w:rsidP="00000000" w:rsidRDefault="00000000" w:rsidRPr="00000000" w14:paraId="000003DF">
            <w:pPr>
              <w:spacing w:after="40" w:lineRule="auto"/>
              <w:rPr/>
            </w:pPr>
            <w:r w:rsidDel="00000000" w:rsidR="00000000" w:rsidRPr="00000000">
              <w:rPr>
                <w:rFonts w:ascii="Aptos" w:cs="Aptos" w:eastAsia="Aptos" w:hAnsi="Aptos"/>
                <w:b w:val="1"/>
                <w:bCs w:val="1"/>
                <w:color w:val="1f4e79"/>
                <w:sz w:val="17"/>
                <w:szCs w:val="17"/>
                <w:rtl w:val="0"/>
              </w:rPr>
              <w:t xml:space="preserve">OUTPUT LABEL  </w:t>
            </w:r>
            <w:r w:rsidDel="00000000" w:rsidR="00000000" w:rsidRPr="00000000">
              <w:rPr>
                <w:rFonts w:ascii="Aptos" w:cs="Aptos" w:eastAsia="Aptos" w:hAnsi="Aptos"/>
                <w:color w:val="17324d"/>
                <w:sz w:val="20"/>
                <w:szCs w:val="20"/>
                <w:rtl w:val="0"/>
              </w:rPr>
              <w:t xml:space="preserve">Superficial ulcer involving skin or superficial subcutaneous tissue.</w:t>
            </w:r>
            <w:r w:rsidDel="00000000" w:rsidR="00000000" w:rsidRPr="00000000">
              <w:rPr>
                <w:rtl w:val="0"/>
              </w:rPr>
            </w:r>
          </w:p>
        </w:tc>
      </w:tr>
    </w:tbl>
    <w:p w:rsidR="00000000" w:rsidDel="00000000" w:rsidP="00000000" w:rsidRDefault="00000000" w:rsidRPr="00000000" w14:paraId="000003E0">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E1">
      <w:pPr>
        <w:pStyle w:val="Heading2"/>
        <w:keepNext w:val="1"/>
        <w:keepLines w:val="1"/>
        <w:rPr/>
      </w:pPr>
      <w:r w:rsidDel="00000000" w:rsidR="00000000" w:rsidRPr="00000000">
        <w:rPr>
          <w:rtl w:val="0"/>
        </w:rPr>
        <w:t xml:space="preserve">Grade 2 — Deep ulcer</w:t>
      </w:r>
    </w:p>
    <w:p w:rsidR="00000000" w:rsidDel="00000000" w:rsidP="00000000" w:rsidRDefault="00000000" w:rsidRPr="00000000" w14:paraId="000003E2">
      <w:pPr>
        <w:rPr/>
      </w:pPr>
      <w:r w:rsidDel="00000000" w:rsidR="00000000" w:rsidRPr="00000000">
        <w:rPr>
          <w:rFonts w:ascii="Aptos" w:cs="Aptos" w:eastAsia="Aptos" w:hAnsi="Aptos"/>
          <w:color w:val="17324d"/>
          <w:sz w:val="21"/>
          <w:szCs w:val="21"/>
          <w:rtl w:val="0"/>
        </w:rPr>
        <w:t xml:space="preserve">Assign Grade 2 when:</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the ulcer extends into deeper structures such as tendon, capsule, muscle, joint, or bone; and</w:t>
      </w:r>
    </w:p>
    <w:p w:rsidR="00000000" w:rsidDel="00000000" w:rsidP="00000000" w:rsidRDefault="00000000" w:rsidRPr="00000000" w14:paraId="000003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neither deep abscess nor osteomyelitis is established; and</w:t>
      </w:r>
    </w:p>
    <w:p w:rsidR="00000000" w:rsidDel="00000000" w:rsidP="00000000" w:rsidRDefault="00000000" w:rsidRPr="00000000" w14:paraId="000003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gangrene is absent.</w:t>
      </w:r>
    </w:p>
    <w:tbl>
      <w:tblPr>
        <w:tblStyle w:val="Table64"/>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20.0" w:type="dxa"/>
              <w:bottom w:w="120.0" w:type="dxa"/>
            </w:tcMar>
          </w:tcPr>
          <w:p w:rsidR="00000000" w:rsidDel="00000000" w:rsidP="00000000" w:rsidRDefault="00000000" w:rsidRPr="00000000" w14:paraId="000003E6">
            <w:pPr>
              <w:spacing w:after="40" w:lineRule="auto"/>
              <w:rPr/>
            </w:pPr>
            <w:r w:rsidDel="00000000" w:rsidR="00000000" w:rsidRPr="00000000">
              <w:rPr>
                <w:rFonts w:ascii="Aptos" w:cs="Aptos" w:eastAsia="Aptos" w:hAnsi="Aptos"/>
                <w:b w:val="1"/>
                <w:bCs w:val="1"/>
                <w:color w:val="1f4e79"/>
                <w:sz w:val="17"/>
                <w:szCs w:val="17"/>
                <w:rtl w:val="0"/>
              </w:rPr>
              <w:t xml:space="preserve">OUTPUT LABEL  </w:t>
            </w:r>
            <w:r w:rsidDel="00000000" w:rsidR="00000000" w:rsidRPr="00000000">
              <w:rPr>
                <w:rFonts w:ascii="Aptos" w:cs="Aptos" w:eastAsia="Aptos" w:hAnsi="Aptos"/>
                <w:color w:val="17324d"/>
                <w:sz w:val="20"/>
                <w:szCs w:val="20"/>
                <w:rtl w:val="0"/>
              </w:rPr>
              <w:t xml:space="preserve">Deep ulcer extending into underlying structures without established deep abscess, osteomyelitis, or gangrene.</w:t>
            </w:r>
            <w:r w:rsidDel="00000000" w:rsidR="00000000" w:rsidRPr="00000000">
              <w:rPr>
                <w:rtl w:val="0"/>
              </w:rPr>
            </w:r>
          </w:p>
        </w:tc>
      </w:tr>
    </w:tbl>
    <w:p w:rsidR="00000000" w:rsidDel="00000000" w:rsidP="00000000" w:rsidRDefault="00000000" w:rsidRPr="00000000" w14:paraId="000003E7">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E8">
      <w:pPr>
        <w:pStyle w:val="Heading2"/>
        <w:keepNext w:val="1"/>
        <w:keepLines w:val="1"/>
        <w:rPr/>
      </w:pPr>
      <w:r w:rsidDel="00000000" w:rsidR="00000000" w:rsidRPr="00000000">
        <w:rPr>
          <w:rtl w:val="0"/>
        </w:rPr>
        <w:t xml:space="preserve">Grade 3 — Deep ulcer with abscess or osteomyelitis</w:t>
      </w:r>
    </w:p>
    <w:p w:rsidR="00000000" w:rsidDel="00000000" w:rsidP="00000000" w:rsidRDefault="00000000" w:rsidRPr="00000000" w14:paraId="000003E9">
      <w:pPr>
        <w:rPr/>
      </w:pPr>
      <w:r w:rsidDel="00000000" w:rsidR="00000000" w:rsidRPr="00000000">
        <w:rPr>
          <w:rFonts w:ascii="Aptos" w:cs="Aptos" w:eastAsia="Aptos" w:hAnsi="Aptos"/>
          <w:color w:val="17324d"/>
          <w:sz w:val="21"/>
          <w:szCs w:val="21"/>
          <w:rtl w:val="0"/>
        </w:rPr>
        <w:t xml:space="preserve">Assign Grade 3 when:</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deep diabetic foot ulcer is present; and</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deep abscess, osteomyelitis, or comparably deep infection is established; and</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gangrene requiring Grade 4 or Grade 5 classification is absent.</w:t>
      </w:r>
    </w:p>
    <w:tbl>
      <w:tblPr>
        <w:tblStyle w:val="Table65"/>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20.0" w:type="dxa"/>
              <w:bottom w:w="120.0" w:type="dxa"/>
            </w:tcMar>
          </w:tcPr>
          <w:p w:rsidR="00000000" w:rsidDel="00000000" w:rsidP="00000000" w:rsidRDefault="00000000" w:rsidRPr="00000000" w14:paraId="000003ED">
            <w:pPr>
              <w:spacing w:after="40" w:lineRule="auto"/>
              <w:rPr/>
            </w:pPr>
            <w:r w:rsidDel="00000000" w:rsidR="00000000" w:rsidRPr="00000000">
              <w:rPr>
                <w:rFonts w:ascii="Aptos" w:cs="Aptos" w:eastAsia="Aptos" w:hAnsi="Aptos"/>
                <w:b w:val="1"/>
                <w:bCs w:val="1"/>
                <w:color w:val="1f4e79"/>
                <w:sz w:val="17"/>
                <w:szCs w:val="17"/>
                <w:rtl w:val="0"/>
              </w:rPr>
              <w:t xml:space="preserve">OUTPUT LABEL  </w:t>
            </w:r>
            <w:r w:rsidDel="00000000" w:rsidR="00000000" w:rsidRPr="00000000">
              <w:rPr>
                <w:rFonts w:ascii="Aptos" w:cs="Aptos" w:eastAsia="Aptos" w:hAnsi="Aptos"/>
                <w:color w:val="17324d"/>
                <w:sz w:val="20"/>
                <w:szCs w:val="20"/>
                <w:rtl w:val="0"/>
              </w:rPr>
              <w:t xml:space="preserve">Deep ulcer complicated by deep abscess, osteomyelitis, or deep infection.</w:t>
            </w:r>
            <w:r w:rsidDel="00000000" w:rsidR="00000000" w:rsidRPr="00000000">
              <w:rPr>
                <w:rtl w:val="0"/>
              </w:rPr>
            </w:r>
          </w:p>
        </w:tc>
      </w:tr>
    </w:tbl>
    <w:p w:rsidR="00000000" w:rsidDel="00000000" w:rsidP="00000000" w:rsidRDefault="00000000" w:rsidRPr="00000000" w14:paraId="000003EE">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EF">
      <w:pPr>
        <w:pStyle w:val="Heading2"/>
        <w:keepNext w:val="1"/>
        <w:keepLines w:val="1"/>
        <w:rPr/>
      </w:pPr>
      <w:r w:rsidDel="00000000" w:rsidR="00000000" w:rsidRPr="00000000">
        <w:rPr>
          <w:rtl w:val="0"/>
        </w:rPr>
        <w:t xml:space="preserve">Grade 4 — Localized gangrene</w:t>
      </w:r>
    </w:p>
    <w:p w:rsidR="00000000" w:rsidDel="00000000" w:rsidP="00000000" w:rsidRDefault="00000000" w:rsidRPr="00000000" w14:paraId="000003F0">
      <w:pPr>
        <w:rPr/>
      </w:pPr>
      <w:r w:rsidDel="00000000" w:rsidR="00000000" w:rsidRPr="00000000">
        <w:rPr>
          <w:rFonts w:ascii="Aptos" w:cs="Aptos" w:eastAsia="Aptos" w:hAnsi="Aptos"/>
          <w:color w:val="17324d"/>
          <w:sz w:val="21"/>
          <w:szCs w:val="21"/>
          <w:rtl w:val="0"/>
        </w:rPr>
        <w:t xml:space="preserve">Assign Grade 4 when:</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gangrene affects a localized portion of the foot, such as one or more toes or part of the forefoot; and</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gangrene is not extensive across the entire foot.</w:t>
      </w:r>
    </w:p>
    <w:tbl>
      <w:tblPr>
        <w:tblStyle w:val="Table66"/>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20.0" w:type="dxa"/>
              <w:bottom w:w="120.0" w:type="dxa"/>
            </w:tcMar>
          </w:tcPr>
          <w:p w:rsidR="00000000" w:rsidDel="00000000" w:rsidP="00000000" w:rsidRDefault="00000000" w:rsidRPr="00000000" w14:paraId="000003F3">
            <w:pPr>
              <w:spacing w:after="40" w:lineRule="auto"/>
              <w:rPr/>
            </w:pPr>
            <w:r w:rsidDel="00000000" w:rsidR="00000000" w:rsidRPr="00000000">
              <w:rPr>
                <w:rFonts w:ascii="Aptos" w:cs="Aptos" w:eastAsia="Aptos" w:hAnsi="Aptos"/>
                <w:b w:val="1"/>
                <w:bCs w:val="1"/>
                <w:color w:val="1f4e79"/>
                <w:sz w:val="17"/>
                <w:szCs w:val="17"/>
                <w:rtl w:val="0"/>
              </w:rPr>
              <w:t xml:space="preserve">OUTPUT LABEL  </w:t>
            </w:r>
            <w:r w:rsidDel="00000000" w:rsidR="00000000" w:rsidRPr="00000000">
              <w:rPr>
                <w:rFonts w:ascii="Aptos" w:cs="Aptos" w:eastAsia="Aptos" w:hAnsi="Aptos"/>
                <w:color w:val="17324d"/>
                <w:sz w:val="20"/>
                <w:szCs w:val="20"/>
                <w:rtl w:val="0"/>
              </w:rPr>
              <w:t xml:space="preserve">Localized gangrene involving part of the foot.</w:t>
            </w:r>
            <w:r w:rsidDel="00000000" w:rsidR="00000000" w:rsidRPr="00000000">
              <w:rPr>
                <w:rtl w:val="0"/>
              </w:rPr>
            </w:r>
          </w:p>
        </w:tc>
      </w:tr>
    </w:tbl>
    <w:p w:rsidR="00000000" w:rsidDel="00000000" w:rsidP="00000000" w:rsidRDefault="00000000" w:rsidRPr="00000000" w14:paraId="000003F4">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F5">
      <w:pPr>
        <w:pStyle w:val="Heading2"/>
        <w:keepNext w:val="1"/>
        <w:keepLines w:val="1"/>
        <w:rPr/>
      </w:pPr>
      <w:r w:rsidDel="00000000" w:rsidR="00000000" w:rsidRPr="00000000">
        <w:rPr>
          <w:rtl w:val="0"/>
        </w:rPr>
        <w:t xml:space="preserve">Grade 5 — Extensive gangrene</w:t>
      </w:r>
    </w:p>
    <w:p w:rsidR="00000000" w:rsidDel="00000000" w:rsidP="00000000" w:rsidRDefault="00000000" w:rsidRPr="00000000" w14:paraId="000003F6">
      <w:pPr>
        <w:rPr/>
      </w:pPr>
      <w:r w:rsidDel="00000000" w:rsidR="00000000" w:rsidRPr="00000000">
        <w:rPr>
          <w:rFonts w:ascii="Aptos" w:cs="Aptos" w:eastAsia="Aptos" w:hAnsi="Aptos"/>
          <w:color w:val="17324d"/>
          <w:sz w:val="21"/>
          <w:szCs w:val="21"/>
          <w:rtl w:val="0"/>
        </w:rPr>
        <w:t xml:space="preserve">Assign Grade 5 when:</w:t>
      </w:r>
      <w:r w:rsidDel="00000000" w:rsidR="00000000" w:rsidRPr="00000000">
        <w:rPr>
          <w:rtl w:val="0"/>
        </w:rPr>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gangrene is extensive and involves most or all of the foot.</w:t>
      </w:r>
    </w:p>
    <w:tbl>
      <w:tblPr>
        <w:tblStyle w:val="Table67"/>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20.0" w:type="dxa"/>
              <w:bottom w:w="120.0" w:type="dxa"/>
            </w:tcMar>
          </w:tcPr>
          <w:p w:rsidR="00000000" w:rsidDel="00000000" w:rsidP="00000000" w:rsidRDefault="00000000" w:rsidRPr="00000000" w14:paraId="000003F8">
            <w:pPr>
              <w:spacing w:after="40" w:lineRule="auto"/>
              <w:rPr/>
            </w:pPr>
            <w:r w:rsidDel="00000000" w:rsidR="00000000" w:rsidRPr="00000000">
              <w:rPr>
                <w:rFonts w:ascii="Aptos" w:cs="Aptos" w:eastAsia="Aptos" w:hAnsi="Aptos"/>
                <w:b w:val="1"/>
                <w:bCs w:val="1"/>
                <w:color w:val="1f4e79"/>
                <w:sz w:val="17"/>
                <w:szCs w:val="17"/>
                <w:rtl w:val="0"/>
              </w:rPr>
              <w:t xml:space="preserve">OUTPUT LABEL  </w:t>
            </w:r>
            <w:r w:rsidDel="00000000" w:rsidR="00000000" w:rsidRPr="00000000">
              <w:rPr>
                <w:rFonts w:ascii="Aptos" w:cs="Aptos" w:eastAsia="Aptos" w:hAnsi="Aptos"/>
                <w:color w:val="17324d"/>
                <w:sz w:val="20"/>
                <w:szCs w:val="20"/>
                <w:rtl w:val="0"/>
              </w:rPr>
              <w:t xml:space="preserve">Extensive gangrene of the foot.</w:t>
            </w:r>
            <w:r w:rsidDel="00000000" w:rsidR="00000000" w:rsidRPr="00000000">
              <w:rPr>
                <w:rtl w:val="0"/>
              </w:rPr>
            </w:r>
          </w:p>
        </w:tc>
      </w:tr>
    </w:tbl>
    <w:p w:rsidR="00000000" w:rsidDel="00000000" w:rsidP="00000000" w:rsidRDefault="00000000" w:rsidRPr="00000000" w14:paraId="000003F9">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3FA">
      <w:pPr>
        <w:pStyle w:val="Heading1"/>
        <w:keepNext w:val="1"/>
        <w:keepLines w:val="1"/>
        <w:rPr/>
      </w:pPr>
      <w:r w:rsidDel="00000000" w:rsidR="00000000" w:rsidRPr="00000000">
        <w:rPr>
          <w:rtl w:val="0"/>
        </w:rPr>
        <w:t xml:space="preserve">9. Classification Precedence</w:t>
      </w:r>
    </w:p>
    <w:p w:rsidR="00000000" w:rsidDel="00000000" w:rsidP="00000000" w:rsidRDefault="00000000" w:rsidRPr="00000000" w14:paraId="000003FB">
      <w:pPr>
        <w:rPr/>
      </w:pPr>
      <w:r w:rsidDel="00000000" w:rsidR="00000000" w:rsidRPr="00000000">
        <w:rPr>
          <w:rFonts w:ascii="Aptos" w:cs="Aptos" w:eastAsia="Aptos" w:hAnsi="Aptos"/>
          <w:color w:val="17324d"/>
          <w:sz w:val="21"/>
          <w:szCs w:val="21"/>
          <w:rtl w:val="0"/>
        </w:rPr>
        <w:t xml:space="preserve">The capability SHALL assign the highest applicable Wagner score.</w:t>
      </w:r>
      <w:r w:rsidDel="00000000" w:rsidR="00000000" w:rsidRPr="00000000">
        <w:rPr>
          <w:rtl w:val="0"/>
        </w:rPr>
      </w:r>
    </w:p>
    <w:p w:rsidR="00000000" w:rsidDel="00000000" w:rsidP="00000000" w:rsidRDefault="00000000" w:rsidRPr="00000000" w14:paraId="000003FC">
      <w:pPr>
        <w:rPr/>
      </w:pPr>
      <w:r w:rsidDel="00000000" w:rsidR="00000000" w:rsidRPr="00000000">
        <w:rPr>
          <w:rFonts w:ascii="Aptos" w:cs="Aptos" w:eastAsia="Aptos" w:hAnsi="Aptos"/>
          <w:color w:val="17324d"/>
          <w:sz w:val="21"/>
          <w:szCs w:val="21"/>
          <w:rtl w:val="0"/>
        </w:rPr>
        <w:t xml:space="preserve">The following precedence SHALL apply:</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Extensive gangrene → Grade 5</w:t>
      </w:r>
    </w:p>
    <w:p w:rsidR="00000000" w:rsidDel="00000000" w:rsidP="00000000" w:rsidRDefault="00000000" w:rsidRPr="00000000" w14:paraId="000003F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Localized gangrene → Grade 4</w:t>
      </w:r>
    </w:p>
    <w:p w:rsidR="00000000" w:rsidDel="00000000" w:rsidP="00000000" w:rsidRDefault="00000000" w:rsidRPr="00000000" w14:paraId="000003F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Deep abscess or osteomyelitis → Grade 3</w:t>
      </w:r>
    </w:p>
    <w:p w:rsidR="00000000" w:rsidDel="00000000" w:rsidP="00000000" w:rsidRDefault="00000000" w:rsidRPr="00000000" w14:paraId="0000040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Deep anatomical involvement → Grade 2</w:t>
      </w:r>
    </w:p>
    <w:p w:rsidR="00000000" w:rsidDel="00000000" w:rsidP="00000000" w:rsidRDefault="00000000" w:rsidRPr="00000000" w14:paraId="0000040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Superficial ulcer → Grade 1</w:t>
      </w:r>
    </w:p>
    <w:p w:rsidR="00000000" w:rsidDel="00000000" w:rsidP="00000000" w:rsidRDefault="00000000" w:rsidRPr="00000000" w14:paraId="0000040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At-risk foot without open ulcer → Grade 0</w:t>
      </w:r>
    </w:p>
    <w:p w:rsidR="00000000" w:rsidDel="00000000" w:rsidP="00000000" w:rsidRDefault="00000000" w:rsidRPr="00000000" w14:paraId="00000403">
      <w:pPr>
        <w:rPr/>
      </w:pPr>
      <w:r w:rsidDel="00000000" w:rsidR="00000000" w:rsidRPr="00000000">
        <w:rPr>
          <w:rFonts w:ascii="Aptos" w:cs="Aptos" w:eastAsia="Aptos" w:hAnsi="Aptos"/>
          <w:color w:val="17324d"/>
          <w:sz w:val="21"/>
          <w:szCs w:val="21"/>
          <w:rtl w:val="0"/>
        </w:rPr>
        <w:t xml:space="preserve">A lower-grade feature SHALL NOT override a higher-grade feature.</w:t>
      </w:r>
      <w:r w:rsidDel="00000000" w:rsidR="00000000" w:rsidRPr="00000000">
        <w:rPr>
          <w:rtl w:val="0"/>
        </w:rPr>
      </w:r>
    </w:p>
    <w:p w:rsidR="00000000" w:rsidDel="00000000" w:rsidP="00000000" w:rsidRDefault="00000000" w:rsidRPr="00000000" w14:paraId="00000404">
      <w:pPr>
        <w:rPr/>
      </w:pPr>
      <w:r w:rsidDel="00000000" w:rsidR="00000000" w:rsidRPr="00000000">
        <w:rPr>
          <w:rFonts w:ascii="Aptos" w:cs="Aptos" w:eastAsia="Aptos" w:hAnsi="Aptos"/>
          <w:color w:val="17324d"/>
          <w:sz w:val="21"/>
          <w:szCs w:val="21"/>
          <w:rtl w:val="0"/>
        </w:rPr>
        <w:t xml:space="preserve">For example:</w:t>
      </w:r>
      <w:r w:rsidDel="00000000" w:rsidR="00000000" w:rsidRPr="00000000">
        <w:rPr>
          <w:rtl w:val="0"/>
        </w:rPr>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superficial-appearing ulcer with confirmed osteomyelitis is Grade 3;</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deep ulcer with localized forefoot gangrene is Grade 4;</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an ulcer with deep infection and extensive foot gangrene is Grade 5.</w:t>
      </w:r>
    </w:p>
    <w:p w:rsidR="00000000" w:rsidDel="00000000" w:rsidP="00000000" w:rsidRDefault="00000000" w:rsidRPr="00000000" w14:paraId="00000408">
      <w:pPr>
        <w:pStyle w:val="Heading2"/>
        <w:keepNext w:val="1"/>
        <w:keepLines w:val="1"/>
        <w:rPr/>
      </w:pPr>
      <w:r w:rsidDel="00000000" w:rsidR="00000000" w:rsidRPr="00000000">
        <w:rPr>
          <w:rtl w:val="0"/>
        </w:rPr>
        <w:t xml:space="preserve">9.1 Normative Deductive-Closure Procedure</w:t>
      </w:r>
    </w:p>
    <w:p w:rsidR="00000000" w:rsidDel="00000000" w:rsidP="00000000" w:rsidRDefault="00000000" w:rsidRPr="00000000" w14:paraId="00000409">
      <w:pPr>
        <w:rPr/>
      </w:pPr>
      <w:r w:rsidDel="00000000" w:rsidR="00000000" w:rsidRPr="00000000">
        <w:rPr>
          <w:rFonts w:ascii="Aptos" w:cs="Aptos" w:eastAsia="Aptos" w:hAnsi="Aptos"/>
          <w:color w:val="17324d"/>
          <w:sz w:val="21"/>
          <w:szCs w:val="21"/>
          <w:rtl w:val="0"/>
        </w:rPr>
        <w:t xml:space="preserve">For this CKS, deductive closure means the complete set of Boolean propositions that are known to be true or false after repeatedly applying every applicable constraint and entailment rule to the directly supplied Boolean responses until no additional proposition can be derived. The resulting fixed-point set is the deductive closure of the response.</w:t>
      </w:r>
      <w:r w:rsidDel="00000000" w:rsidR="00000000" w:rsidRPr="00000000">
        <w:rPr>
          <w:rtl w:val="0"/>
        </w:rPr>
      </w:r>
    </w:p>
    <w:tbl>
      <w:tblPr>
        <w:tblStyle w:val="Table68"/>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40A">
            <w:pPr>
              <w:spacing w:after="40" w:lineRule="auto"/>
              <w:rPr/>
            </w:pPr>
            <w:r w:rsidDel="00000000" w:rsidR="00000000" w:rsidRPr="00000000">
              <w:rPr>
                <w:rFonts w:ascii="Aptos" w:cs="Aptos" w:eastAsia="Aptos" w:hAnsi="Aptos"/>
                <w:b w:val="1"/>
                <w:bCs w:val="1"/>
                <w:color w:val="1f4e79"/>
                <w:sz w:val="17"/>
                <w:szCs w:val="17"/>
                <w:rtl w:val="0"/>
              </w:rPr>
              <w:t xml:space="preserve">PURPOSE OF CLOSURE  </w:t>
            </w:r>
            <w:r w:rsidDel="00000000" w:rsidR="00000000" w:rsidRPr="00000000">
              <w:rPr>
                <w:rFonts w:ascii="Aptos" w:cs="Aptos" w:eastAsia="Aptos" w:hAnsi="Aptos"/>
                <w:color w:val="17324d"/>
                <w:sz w:val="20"/>
                <w:szCs w:val="20"/>
                <w:rtl w:val="0"/>
              </w:rPr>
              <w:t xml:space="preserve">Deductive closure makes implicit answers explicit before classification. It ensures that conformant IRs derive the same logically established propositions and detect the same contradictions from the same response instance.</w:t>
            </w:r>
            <w:r w:rsidDel="00000000" w:rsidR="00000000" w:rsidRPr="00000000">
              <w:rPr>
                <w:rtl w:val="0"/>
              </w:rPr>
            </w:r>
          </w:p>
        </w:tc>
      </w:tr>
    </w:tbl>
    <w:p w:rsidR="00000000" w:rsidDel="00000000" w:rsidP="00000000" w:rsidRDefault="00000000" w:rsidRPr="00000000" w14:paraId="0000040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0C">
      <w:pPr>
        <w:pStyle w:val="Heading3"/>
        <w:keepNext w:val="1"/>
        <w:keepLines w:val="1"/>
        <w:rPr/>
      </w:pPr>
      <w:r w:rsidDel="00000000" w:rsidR="00000000" w:rsidRPr="00000000">
        <w:rPr>
          <w:rtl w:val="0"/>
        </w:rPr>
        <w:t xml:space="preserve">9.1.1 Logical Boundary</w:t>
      </w:r>
    </w:p>
    <w:p w:rsidR="00000000" w:rsidDel="00000000" w:rsidP="00000000" w:rsidRDefault="00000000" w:rsidRPr="00000000" w14:paraId="0000040D">
      <w:pPr>
        <w:rPr/>
      </w:pPr>
      <w:r w:rsidDel="00000000" w:rsidR="00000000" w:rsidRPr="00000000">
        <w:rPr>
          <w:rFonts w:ascii="Aptos" w:cs="Aptos" w:eastAsia="Aptos" w:hAnsi="Aptos"/>
          <w:color w:val="17324d"/>
          <w:sz w:val="21"/>
          <w:szCs w:val="21"/>
          <w:rtl w:val="0"/>
        </w:rPr>
        <w:t xml:space="preserve">Deductive closure SHALL be computed only from the Boolean propositions Q01 through Q10 and the normative relationships in Appendix B. It SHALL NOT introduce medical inferences, default assumptions, or relationships that are not specified by this CKS.</w:t>
      </w:r>
      <w:r w:rsidDel="00000000" w:rsidR="00000000" w:rsidRPr="00000000">
        <w:rPr>
          <w:rtl w:val="0"/>
        </w:rPr>
      </w:r>
    </w:p>
    <w:p w:rsidR="00000000" w:rsidDel="00000000" w:rsidP="00000000" w:rsidRDefault="00000000" w:rsidRPr="00000000" w14:paraId="0000040E">
      <w:pPr>
        <w:rPr/>
      </w:pPr>
      <w:r w:rsidDel="00000000" w:rsidR="00000000" w:rsidRPr="00000000">
        <w:rPr>
          <w:rFonts w:ascii="Aptos" w:cs="Aptos" w:eastAsia="Aptos" w:hAnsi="Aptos"/>
          <w:color w:val="17324d"/>
          <w:sz w:val="21"/>
          <w:szCs w:val="21"/>
          <w:rtl w:val="0"/>
        </w:rPr>
        <w:t xml:space="preserve">Deductive closure is distinct from questionnaire navigation, response canonicalization, Boolean-completion analysis, and grade-predicate evaluation. In particular, deductive closure SHALL NOT:</w:t>
      </w:r>
      <w:r w:rsidDel="00000000" w:rsidR="00000000" w:rsidRPr="00000000">
        <w:rPr>
          <w:rtl w:val="0"/>
        </w:rPr>
      </w:r>
    </w:p>
    <w:p w:rsidR="00000000" w:rsidDel="00000000" w:rsidP="00000000" w:rsidRDefault="00000000" w:rsidRPr="00000000" w14:paraId="000004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treat an unasserted proposition as false;</w:t>
      </w:r>
    </w:p>
    <w:p w:rsidR="00000000" w:rsidDel="00000000" w:rsidP="00000000" w:rsidRDefault="00000000" w:rsidRPr="00000000" w14:paraId="000004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convert `X` or `i` to either Boolean value;</w:t>
      </w:r>
    </w:p>
    <w:p w:rsidR="00000000" w:rsidDel="00000000" w:rsidP="00000000" w:rsidRDefault="00000000" w:rsidRPr="00000000" w14:paraId="000004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infer an answer from clinical knowledge not expressed by a normative CKS rule;</w:t>
      </w:r>
    </w:p>
    <w:p w:rsidR="00000000" w:rsidDel="00000000" w:rsidP="00000000" w:rsidRDefault="00000000" w:rsidRPr="00000000" w14:paraId="000004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select a likely or preferred completion of unresolved data; or</w:t>
      </w:r>
    </w:p>
    <w:p w:rsidR="00000000" w:rsidDel="00000000" w:rsidP="00000000" w:rsidRDefault="00000000" w:rsidRPr="00000000" w14:paraId="000004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compute or select a Wagner score.</w:t>
      </w:r>
    </w:p>
    <w:p w:rsidR="00000000" w:rsidDel="00000000" w:rsidP="00000000" w:rsidRDefault="00000000" w:rsidRPr="00000000" w14:paraId="00000414">
      <w:pPr>
        <w:pStyle w:val="Heading3"/>
        <w:keepNext w:val="1"/>
        <w:keepLines w:val="1"/>
        <w:rPr/>
      </w:pPr>
      <w:r w:rsidDel="00000000" w:rsidR="00000000" w:rsidRPr="00000000">
        <w:rPr>
          <w:rtl w:val="0"/>
        </w:rPr>
        <w:t xml:space="preserve">9.1.2 Initial Literal Set</w:t>
      </w:r>
    </w:p>
    <w:p w:rsidR="00000000" w:rsidDel="00000000" w:rsidP="00000000" w:rsidRDefault="00000000" w:rsidRPr="00000000" w14:paraId="00000415">
      <w:pPr>
        <w:rPr/>
      </w:pPr>
      <w:r w:rsidDel="00000000" w:rsidR="00000000" w:rsidRPr="00000000">
        <w:rPr>
          <w:rFonts w:ascii="Aptos" w:cs="Aptos" w:eastAsia="Aptos" w:hAnsi="Aptos"/>
          <w:color w:val="17324d"/>
          <w:sz w:val="21"/>
          <w:szCs w:val="21"/>
          <w:rtl w:val="0"/>
        </w:rPr>
        <w:t xml:space="preserve">A literal is either a positive proposition `Qnn` or its negative `NOT Qnn`. Questionnaire Response Analysis SHALL construct the initial literal set from the canonical Q01-through-Q10 response-state array as follows:</w:t>
      </w:r>
      <w:r w:rsidDel="00000000" w:rsidR="00000000" w:rsidRPr="00000000">
        <w:rPr>
          <w:rtl w:val="0"/>
        </w:rPr>
      </w:r>
    </w:p>
    <w:tbl>
      <w:tblPr>
        <w:tblStyle w:val="Table69"/>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416">
            <w:pPr>
              <w:spacing w:after="0" w:line="259" w:lineRule="auto"/>
              <w:jc w:val="left"/>
              <w:rPr/>
            </w:pPr>
            <w:r w:rsidDel="00000000" w:rsidR="00000000" w:rsidRPr="00000000">
              <w:rPr>
                <w:rFonts w:ascii="Aptos" w:cs="Aptos" w:eastAsia="Aptos" w:hAnsi="Aptos"/>
                <w:b w:val="1"/>
                <w:bCs w:val="1"/>
                <w:color w:val="ffffff"/>
                <w:sz w:val="16"/>
                <w:szCs w:val="16"/>
                <w:rtl w:val="0"/>
              </w:rPr>
              <w:t xml:space="preserve">RESPONSE STATE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417">
            <w:pPr>
              <w:spacing w:after="0" w:line="259" w:lineRule="auto"/>
              <w:jc w:val="left"/>
              <w:rPr/>
            </w:pPr>
            <w:r w:rsidDel="00000000" w:rsidR="00000000" w:rsidRPr="00000000">
              <w:rPr>
                <w:rFonts w:ascii="Aptos" w:cs="Aptos" w:eastAsia="Aptos" w:hAnsi="Aptos"/>
                <w:b w:val="1"/>
                <w:bCs w:val="1"/>
                <w:color w:val="ffffff"/>
                <w:sz w:val="16"/>
                <w:szCs w:val="16"/>
                <w:rtl w:val="0"/>
              </w:rPr>
              <w:t xml:space="preserve">CLOSURE TREATMENT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18">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19">
            <w:pPr>
              <w:spacing w:after="0" w:line="259" w:lineRule="auto"/>
              <w:jc w:val="left"/>
              <w:rPr/>
            </w:pPr>
            <w:r w:rsidDel="00000000" w:rsidR="00000000" w:rsidRPr="00000000">
              <w:rPr>
                <w:rFonts w:ascii="Aptos" w:cs="Aptos" w:eastAsia="Aptos" w:hAnsi="Aptos"/>
                <w:b w:val="0"/>
                <w:bCs w:val="0"/>
                <w:color w:val="17324d"/>
                <w:sz w:val="17"/>
                <w:szCs w:val="17"/>
                <w:rtl w:val="0"/>
              </w:rPr>
              <w:t xml:space="preserve">Add `Qnn` to the initial literal set.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1A">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1B">
            <w:pPr>
              <w:spacing w:after="0" w:line="259" w:lineRule="auto"/>
              <w:jc w:val="left"/>
              <w:rPr/>
            </w:pPr>
            <w:r w:rsidDel="00000000" w:rsidR="00000000" w:rsidRPr="00000000">
              <w:rPr>
                <w:rFonts w:ascii="Aptos" w:cs="Aptos" w:eastAsia="Aptos" w:hAnsi="Aptos"/>
                <w:b w:val="0"/>
                <w:bCs w:val="0"/>
                <w:color w:val="17324d"/>
                <w:sz w:val="17"/>
                <w:szCs w:val="17"/>
                <w:rtl w:val="0"/>
              </w:rPr>
              <w:t xml:space="preserve">Add `NOT Qnn` to the initial literal set.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1C">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1D">
            <w:pPr>
              <w:spacing w:after="0" w:line="259" w:lineRule="auto"/>
              <w:jc w:val="left"/>
              <w:rPr/>
            </w:pPr>
            <w:r w:rsidDel="00000000" w:rsidR="00000000" w:rsidRPr="00000000">
              <w:rPr>
                <w:rFonts w:ascii="Aptos" w:cs="Aptos" w:eastAsia="Aptos" w:hAnsi="Aptos"/>
                <w:b w:val="0"/>
                <w:bCs w:val="0"/>
                <w:color w:val="17324d"/>
                <w:sz w:val="17"/>
                <w:szCs w:val="17"/>
                <w:rtl w:val="0"/>
              </w:rPr>
              <w:t xml:space="preserve">Add no Boolean literal. The proposition remains unresolved for deductive closure.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1E">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i</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1F">
            <w:pPr>
              <w:spacing w:after="0" w:line="259" w:lineRule="auto"/>
              <w:jc w:val="left"/>
              <w:rPr/>
            </w:pPr>
            <w:r w:rsidDel="00000000" w:rsidR="00000000" w:rsidRPr="00000000">
              <w:rPr>
                <w:rFonts w:ascii="Aptos" w:cs="Aptos" w:eastAsia="Aptos" w:hAnsi="Aptos"/>
                <w:b w:val="0"/>
                <w:bCs w:val="0"/>
                <w:color w:val="17324d"/>
                <w:sz w:val="17"/>
                <w:szCs w:val="17"/>
                <w:rtl w:val="0"/>
              </w:rPr>
              <w:t xml:space="preserve">Add no Boolean literal. The proposition remains incomplete and unusable as a Boolean premise.</w:t>
            </w:r>
            <w:r w:rsidDel="00000000" w:rsidR="00000000" w:rsidRPr="00000000">
              <w:rPr>
                <w:rtl w:val="0"/>
              </w:rPr>
            </w:r>
          </w:p>
        </w:tc>
      </w:tr>
    </w:tbl>
    <w:p w:rsidR="00000000" w:rsidDel="00000000" w:rsidP="00000000" w:rsidRDefault="00000000" w:rsidRPr="00000000" w14:paraId="00000420">
      <w:pPr>
        <w:rPr/>
      </w:pPr>
      <w:r w:rsidDel="00000000" w:rsidR="00000000" w:rsidRPr="00000000">
        <w:rPr>
          <w:rFonts w:ascii="Aptos" w:cs="Aptos" w:eastAsia="Aptos" w:hAnsi="Aptos"/>
          <w:color w:val="17324d"/>
          <w:sz w:val="21"/>
          <w:szCs w:val="21"/>
          <w:rtl w:val="0"/>
        </w:rPr>
        <w:t xml:space="preserve">A position containing `1` or `0` contributes its corresponding literal solely because of the value in the response-state array. Questionnaire Response Analysis receives no directly answered or entailed question lists and SHALL NOT condition closure on how a Boolean value arose.</w:t>
      </w:r>
      <w:r w:rsidDel="00000000" w:rsidR="00000000" w:rsidRPr="00000000">
        <w:rPr>
          <w:rtl w:val="0"/>
        </w:rPr>
      </w:r>
    </w:p>
    <w:p w:rsidR="00000000" w:rsidDel="00000000" w:rsidP="00000000" w:rsidRDefault="00000000" w:rsidRPr="00000000" w14:paraId="00000421">
      <w:pPr>
        <w:pStyle w:val="Heading3"/>
        <w:keepNext w:val="1"/>
        <w:keepLines w:val="1"/>
        <w:rPr/>
      </w:pPr>
      <w:r w:rsidDel="00000000" w:rsidR="00000000" w:rsidRPr="00000000">
        <w:rPr>
          <w:rtl w:val="0"/>
        </w:rPr>
        <w:t xml:space="preserve">9.1.3 Operational Rule Expansion</w:t>
      </w:r>
    </w:p>
    <w:p w:rsidR="00000000" w:rsidDel="00000000" w:rsidP="00000000" w:rsidRDefault="00000000" w:rsidRPr="00000000" w14:paraId="00000422">
      <w:pPr>
        <w:rPr/>
      </w:pPr>
      <w:r w:rsidDel="00000000" w:rsidR="00000000" w:rsidRPr="00000000">
        <w:rPr>
          <w:rFonts w:ascii="Aptos" w:cs="Aptos" w:eastAsia="Aptos" w:hAnsi="Aptos"/>
          <w:color w:val="17324d"/>
          <w:sz w:val="21"/>
          <w:szCs w:val="21"/>
          <w:rtl w:val="0"/>
        </w:rPr>
        <w:t xml:space="preserve">The Boolean expressions in Appendix B SHALL have the following operational effects during closure. An implication is applied in its stated direction and by its Boolean contrapositive. A mutual exclusion is applied in both directions. A permitted or permitted/ambiguous pair produces no entailment.</w:t>
      </w:r>
      <w:r w:rsidDel="00000000" w:rsidR="00000000" w:rsidRPr="00000000">
        <w:rPr>
          <w:rtl w:val="0"/>
        </w:rPr>
      </w:r>
    </w:p>
    <w:tbl>
      <w:tblPr>
        <w:tblStyle w:val="Table70"/>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423">
            <w:pPr>
              <w:spacing w:after="0" w:line="259" w:lineRule="auto"/>
              <w:jc w:val="left"/>
              <w:rPr/>
            </w:pPr>
            <w:r w:rsidDel="00000000" w:rsidR="00000000" w:rsidRPr="00000000">
              <w:rPr>
                <w:rFonts w:ascii="Aptos" w:cs="Aptos" w:eastAsia="Aptos" w:hAnsi="Aptos"/>
                <w:b w:val="1"/>
                <w:bCs w:val="1"/>
                <w:color w:val="ffffff"/>
                <w:sz w:val="16"/>
                <w:szCs w:val="16"/>
                <w:rtl w:val="0"/>
              </w:rPr>
              <w:t xml:space="preserve">SOURCE RULE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424">
            <w:pPr>
              <w:spacing w:after="0" w:line="259" w:lineRule="auto"/>
              <w:jc w:val="left"/>
              <w:rPr/>
            </w:pPr>
            <w:r w:rsidDel="00000000" w:rsidR="00000000" w:rsidRPr="00000000">
              <w:rPr>
                <w:rFonts w:ascii="Aptos" w:cs="Aptos" w:eastAsia="Aptos" w:hAnsi="Aptos"/>
                <w:b w:val="1"/>
                <w:bCs w:val="1"/>
                <w:color w:val="ffffff"/>
                <w:sz w:val="16"/>
                <w:szCs w:val="16"/>
                <w:rtl w:val="0"/>
              </w:rPr>
              <w:t xml:space="preserve">OPERATIONAL IMPLICATIONS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25">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MW-C001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26">
            <w:pPr>
              <w:spacing w:after="0" w:line="259" w:lineRule="auto"/>
              <w:jc w:val="left"/>
              <w:rPr/>
            </w:pPr>
            <w:r w:rsidDel="00000000" w:rsidR="00000000" w:rsidRPr="00000000">
              <w:rPr>
                <w:rFonts w:ascii="Aptos" w:cs="Aptos" w:eastAsia="Aptos" w:hAnsi="Aptos"/>
                <w:b w:val="0"/>
                <w:bCs w:val="0"/>
                <w:color w:val="17324d"/>
                <w:sz w:val="16"/>
                <w:szCs w:val="16"/>
                <w:rtl w:val="0"/>
              </w:rPr>
              <w:t xml:space="preserve">Q01 → NOT Q02; Q02 → NOT Q01</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27">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MW-C002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28">
            <w:pPr>
              <w:spacing w:after="0" w:line="259" w:lineRule="auto"/>
              <w:jc w:val="left"/>
              <w:rPr/>
            </w:pPr>
            <w:r w:rsidDel="00000000" w:rsidR="00000000" w:rsidRPr="00000000">
              <w:rPr>
                <w:rFonts w:ascii="Aptos" w:cs="Aptos" w:eastAsia="Aptos" w:hAnsi="Aptos"/>
                <w:b w:val="0"/>
                <w:bCs w:val="0"/>
                <w:color w:val="17324d"/>
                <w:sz w:val="16"/>
                <w:szCs w:val="16"/>
                <w:rtl w:val="0"/>
              </w:rPr>
              <w:t xml:space="preserve">Q06 → NOT Q09; Q09 → NOT Q06</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29">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MW-C003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2A">
            <w:pPr>
              <w:spacing w:after="0" w:line="259" w:lineRule="auto"/>
              <w:jc w:val="left"/>
              <w:rPr/>
            </w:pPr>
            <w:r w:rsidDel="00000000" w:rsidR="00000000" w:rsidRPr="00000000">
              <w:rPr>
                <w:rFonts w:ascii="Aptos" w:cs="Aptos" w:eastAsia="Aptos" w:hAnsi="Aptos"/>
                <w:b w:val="0"/>
                <w:bCs w:val="0"/>
                <w:color w:val="17324d"/>
                <w:sz w:val="16"/>
                <w:szCs w:val="16"/>
                <w:rtl w:val="0"/>
              </w:rPr>
              <w:t xml:space="preserve">Q07 → NOT Q08; Q08 → NOT Q07</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2B">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MW-E001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2C">
            <w:pPr>
              <w:spacing w:after="0" w:line="259" w:lineRule="auto"/>
              <w:jc w:val="left"/>
              <w:rPr/>
            </w:pPr>
            <w:r w:rsidDel="00000000" w:rsidR="00000000" w:rsidRPr="00000000">
              <w:rPr>
                <w:rFonts w:ascii="Aptos" w:cs="Aptos" w:eastAsia="Aptos" w:hAnsi="Aptos"/>
                <w:b w:val="0"/>
                <w:bCs w:val="0"/>
                <w:color w:val="17324d"/>
                <w:sz w:val="16"/>
                <w:szCs w:val="16"/>
                <w:rtl w:val="0"/>
              </w:rPr>
              <w:t xml:space="preserve">Q07 → Q06; NOT Q06 → NOT Q07</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2D">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MW-E002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2E">
            <w:pPr>
              <w:spacing w:after="0" w:line="259" w:lineRule="auto"/>
              <w:jc w:val="left"/>
              <w:rPr/>
            </w:pPr>
            <w:r w:rsidDel="00000000" w:rsidR="00000000" w:rsidRPr="00000000">
              <w:rPr>
                <w:rFonts w:ascii="Aptos" w:cs="Aptos" w:eastAsia="Aptos" w:hAnsi="Aptos"/>
                <w:b w:val="0"/>
                <w:bCs w:val="0"/>
                <w:color w:val="17324d"/>
                <w:sz w:val="16"/>
                <w:szCs w:val="16"/>
                <w:rtl w:val="0"/>
              </w:rPr>
              <w:t xml:space="preserve">Q08 → Q06; NOT Q06 → NOT Q08</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2F">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MW-E003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30">
            <w:pPr>
              <w:spacing w:after="0" w:line="259" w:lineRule="auto"/>
              <w:jc w:val="left"/>
              <w:rPr/>
            </w:pPr>
            <w:r w:rsidDel="00000000" w:rsidR="00000000" w:rsidRPr="00000000">
              <w:rPr>
                <w:rFonts w:ascii="Aptos" w:cs="Aptos" w:eastAsia="Aptos" w:hAnsi="Aptos"/>
                <w:b w:val="0"/>
                <w:bCs w:val="0"/>
                <w:color w:val="17324d"/>
                <w:sz w:val="16"/>
                <w:szCs w:val="16"/>
                <w:rtl w:val="0"/>
              </w:rPr>
              <w:t xml:space="preserve">Q10 → Q09; NOT Q09 → NOT Q10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31">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MW-E004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32">
            <w:pPr>
              <w:spacing w:after="0" w:line="259" w:lineRule="auto"/>
              <w:jc w:val="left"/>
              <w:rPr/>
            </w:pPr>
            <w:r w:rsidDel="00000000" w:rsidR="00000000" w:rsidRPr="00000000">
              <w:rPr>
                <w:rFonts w:ascii="Aptos" w:cs="Aptos" w:eastAsia="Aptos" w:hAnsi="Aptos"/>
                <w:b w:val="0"/>
                <w:bCs w:val="0"/>
                <w:color w:val="17324d"/>
                <w:sz w:val="16"/>
                <w:szCs w:val="16"/>
                <w:rtl w:val="0"/>
              </w:rPr>
              <w:t xml:space="preserve">Q01 → Q06; NOT Q06 → NOT Q01</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33">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MW-E005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34">
            <w:pPr>
              <w:spacing w:after="0" w:line="259" w:lineRule="auto"/>
              <w:jc w:val="left"/>
              <w:rPr/>
            </w:pPr>
            <w:r w:rsidDel="00000000" w:rsidR="00000000" w:rsidRPr="00000000">
              <w:rPr>
                <w:rFonts w:ascii="Aptos" w:cs="Aptos" w:eastAsia="Aptos" w:hAnsi="Aptos"/>
                <w:b w:val="0"/>
                <w:bCs w:val="0"/>
                <w:color w:val="17324d"/>
                <w:sz w:val="16"/>
                <w:szCs w:val="16"/>
                <w:rtl w:val="0"/>
              </w:rPr>
              <w:t xml:space="preserve">Q02 → Q06; NOT Q06 → NOT Q02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35">
            <w:pPr>
              <w:spacing w:after="0" w:line="259" w:lineRule="auto"/>
              <w:jc w:val="center"/>
              <w:rPr/>
            </w:pPr>
            <w:r w:rsidDel="00000000" w:rsidR="00000000" w:rsidRPr="00000000">
              <w:rPr>
                <w:rFonts w:ascii="Aptos" w:cs="Aptos" w:eastAsia="Aptos" w:hAnsi="Aptos"/>
                <w:b w:val="1"/>
                <w:bCs w:val="1"/>
                <w:color w:val="1f4e79"/>
                <w:sz w:val="16"/>
                <w:szCs w:val="16"/>
                <w:rtl w:val="0"/>
              </w:rPr>
              <w:t xml:space="preserve">MW-C004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36">
            <w:pPr>
              <w:spacing w:after="0" w:line="259" w:lineRule="auto"/>
              <w:jc w:val="left"/>
              <w:rPr/>
            </w:pPr>
            <w:r w:rsidDel="00000000" w:rsidR="00000000" w:rsidRPr="00000000">
              <w:rPr>
                <w:rFonts w:ascii="Aptos" w:cs="Aptos" w:eastAsia="Aptos" w:hAnsi="Aptos"/>
                <w:b w:val="0"/>
                <w:bCs w:val="0"/>
                <w:color w:val="17324d"/>
                <w:sz w:val="16"/>
                <w:szCs w:val="16"/>
                <w:rtl w:val="0"/>
              </w:rPr>
              <w:t xml:space="preserve">Q10 → NOT Q01 through NOT Q08; each of Q01 through Q08 → NOT Q10</w:t>
            </w:r>
            <w:r w:rsidDel="00000000" w:rsidR="00000000" w:rsidRPr="00000000">
              <w:rPr>
                <w:rtl w:val="0"/>
              </w:rPr>
            </w:r>
          </w:p>
        </w:tc>
      </w:tr>
    </w:tbl>
    <w:p w:rsidR="00000000" w:rsidDel="00000000" w:rsidP="00000000" w:rsidRDefault="00000000" w:rsidRPr="00000000" w14:paraId="00000437">
      <w:pPr>
        <w:rPr/>
      </w:pPr>
      <w:r w:rsidDel="00000000" w:rsidR="00000000" w:rsidRPr="00000000">
        <w:rPr>
          <w:rFonts w:ascii="Aptos" w:cs="Aptos" w:eastAsia="Aptos" w:hAnsi="Aptos"/>
          <w:color w:val="17324d"/>
          <w:sz w:val="21"/>
          <w:szCs w:val="21"/>
          <w:rtl w:val="0"/>
        </w:rPr>
        <w:t xml:space="preserve">The derived relationships MW-D001 through MW-D004 are consequences of these operational implications and do not require a separate inference mechanism. A conformant IR MAY materialize them as optimized rules, provided that doing so produces exactly the same closure.</w:t>
      </w:r>
      <w:r w:rsidDel="00000000" w:rsidR="00000000" w:rsidRPr="00000000">
        <w:rPr>
          <w:rtl w:val="0"/>
        </w:rPr>
      </w:r>
    </w:p>
    <w:p w:rsidR="00000000" w:rsidDel="00000000" w:rsidP="00000000" w:rsidRDefault="00000000" w:rsidRPr="00000000" w14:paraId="00000438">
      <w:pPr>
        <w:pStyle w:val="Heading3"/>
        <w:keepNext w:val="1"/>
        <w:keepLines w:val="1"/>
        <w:rPr/>
      </w:pPr>
      <w:r w:rsidDel="00000000" w:rsidR="00000000" w:rsidRPr="00000000">
        <w:rPr>
          <w:rtl w:val="0"/>
        </w:rPr>
        <w:t xml:space="preserve">9.1.4 Fixed-Point Computation</w:t>
      </w:r>
    </w:p>
    <w:p w:rsidR="00000000" w:rsidDel="00000000" w:rsidP="00000000" w:rsidRDefault="00000000" w:rsidRPr="00000000" w14:paraId="00000439">
      <w:pPr>
        <w:rPr/>
      </w:pPr>
      <w:r w:rsidDel="00000000" w:rsidR="00000000" w:rsidRPr="00000000">
        <w:rPr>
          <w:rFonts w:ascii="Aptos" w:cs="Aptos" w:eastAsia="Aptos" w:hAnsi="Aptos"/>
          <w:color w:val="17324d"/>
          <w:sz w:val="21"/>
          <w:szCs w:val="21"/>
          <w:rtl w:val="0"/>
        </w:rPr>
        <w:t xml:space="preserve">Questionnaire Response Analysis SHALL compute closure by repeatedly applying all applicable operational implications until a fixed point is reached or a contradiction is detected. Rule ordering SHALL NOT affect the final noncontradictory closure.</w:t>
      </w:r>
      <w:r w:rsidDel="00000000" w:rsidR="00000000" w:rsidRPr="00000000">
        <w:rPr>
          <w:rtl w:val="0"/>
        </w:rPr>
      </w:r>
    </w:p>
    <w:tbl>
      <w:tblPr>
        <w:tblStyle w:val="Table71"/>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4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INPUT: canonical response-state array in Q01-through-Q10 order</w:t>
            </w:r>
          </w:p>
          <w:p w:rsidR="00000000" w:rsidDel="00000000" w:rsidP="00000000" w:rsidRDefault="00000000" w:rsidRPr="00000000" w14:paraId="000004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facts := literals contributed by positions containing 1 or 0</w:t>
            </w:r>
          </w:p>
          <w:p w:rsidR="00000000" w:rsidDel="00000000" w:rsidP="00000000" w:rsidRDefault="00000000" w:rsidRPr="00000000" w14:paraId="000004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derived := empty set</w:t>
            </w:r>
          </w:p>
          <w:p w:rsidR="00000000" w:rsidDel="00000000" w:rsidP="00000000" w:rsidRDefault="00000000" w:rsidRPr="00000000" w14:paraId="000004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REPEAT</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changed := false</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FOR EACH normative operational implication:</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IF its premise is present in facts UNION derived</w:t>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AND its conclusion is not present:</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add its conclusion to derived</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record the source rule and premise</w:t>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changed := true</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IF any Qnn and NOT Qnn are both present in facts UNION derived:</w:t>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RETURN contradictory closure</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UNTIL changed = false</w:t>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closure := facts UNION derived</w:t>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RETURN noncontradictory closure</w:t>
            </w:r>
          </w:p>
        </w:tc>
      </w:tr>
    </w:tbl>
    <w:p w:rsidR="00000000" w:rsidDel="00000000" w:rsidP="00000000" w:rsidRDefault="00000000" w:rsidRPr="00000000" w14:paraId="00000450">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51">
      <w:pPr>
        <w:rPr/>
      </w:pPr>
      <w:r w:rsidDel="00000000" w:rsidR="00000000" w:rsidRPr="00000000">
        <w:rPr>
          <w:rFonts w:ascii="Aptos" w:cs="Aptos" w:eastAsia="Aptos" w:hAnsi="Aptos"/>
          <w:color w:val="17324d"/>
          <w:sz w:val="21"/>
          <w:szCs w:val="21"/>
          <w:rtl w:val="0"/>
        </w:rPr>
        <w:t xml:space="preserve">The procedure terminates because it operates over ten Boolean propositions and can add no more than twenty distinct positive or negative literals. A fixed point is reached when a complete pass over the rules adds no new literal.</w:t>
      </w:r>
      <w:r w:rsidDel="00000000" w:rsidR="00000000" w:rsidRPr="00000000">
        <w:rPr>
          <w:rtl w:val="0"/>
        </w:rPr>
      </w:r>
    </w:p>
    <w:p w:rsidR="00000000" w:rsidDel="00000000" w:rsidP="00000000" w:rsidRDefault="00000000" w:rsidRPr="00000000" w14:paraId="00000452">
      <w:pPr>
        <w:pStyle w:val="Heading3"/>
        <w:keepNext w:val="1"/>
        <w:keepLines w:val="1"/>
        <w:rPr/>
      </w:pPr>
      <w:r w:rsidDel="00000000" w:rsidR="00000000" w:rsidRPr="00000000">
        <w:rPr>
          <w:rtl w:val="0"/>
        </w:rPr>
        <w:t xml:space="preserve">9.1.5 Contradiction Detection</w:t>
      </w:r>
    </w:p>
    <w:p w:rsidR="00000000" w:rsidDel="00000000" w:rsidP="00000000" w:rsidRDefault="00000000" w:rsidRPr="00000000" w14:paraId="00000453">
      <w:pPr>
        <w:rPr/>
      </w:pPr>
      <w:r w:rsidDel="00000000" w:rsidR="00000000" w:rsidRPr="00000000">
        <w:rPr>
          <w:rFonts w:ascii="Aptos" w:cs="Aptos" w:eastAsia="Aptos" w:hAnsi="Aptos"/>
          <w:color w:val="17324d"/>
          <w:sz w:val="21"/>
          <w:szCs w:val="21"/>
          <w:rtl w:val="0"/>
        </w:rPr>
        <w:t xml:space="preserve">A closure is contradictory when it contains both `Qnn` and `NOT Qnn` for any question identifier. Contradiction SHALL be checked whenever a literal is added and again at the fixed point. If a contradiction is detected, Questionnaire Response Analysis SHALL withhold the Wagner score and return `conflicting_response`.</w:t>
      </w:r>
      <w:r w:rsidDel="00000000" w:rsidR="00000000" w:rsidRPr="00000000">
        <w:rPr>
          <w:rtl w:val="0"/>
        </w:rPr>
      </w:r>
    </w:p>
    <w:p w:rsidR="00000000" w:rsidDel="00000000" w:rsidP="00000000" w:rsidRDefault="00000000" w:rsidRPr="00000000" w14:paraId="00000454">
      <w:pPr>
        <w:rPr/>
      </w:pPr>
      <w:r w:rsidDel="00000000" w:rsidR="00000000" w:rsidRPr="00000000">
        <w:rPr>
          <w:rFonts w:ascii="Aptos" w:cs="Aptos" w:eastAsia="Aptos" w:hAnsi="Aptos"/>
          <w:color w:val="17324d"/>
          <w:sz w:val="21"/>
          <w:szCs w:val="21"/>
          <w:rtl w:val="0"/>
        </w:rPr>
        <w:t xml:space="preserve">For each detected contradiction, a conformant IR SHALL be able to identify the question identifier, both conflicting literals, whether each literal was supplied or derived, and the source rule and premise for each derived literal. It SHALL NOT silently discard one polarity, give precedence to a direct response over an entailment, or continue to grade-predicate evaluation.</w:t>
      </w:r>
      <w:r w:rsidDel="00000000" w:rsidR="00000000" w:rsidRPr="00000000">
        <w:rPr>
          <w:rtl w:val="0"/>
        </w:rPr>
      </w:r>
    </w:p>
    <w:p w:rsidR="00000000" w:rsidDel="00000000" w:rsidP="00000000" w:rsidRDefault="00000000" w:rsidRPr="00000000" w14:paraId="00000455">
      <w:pPr>
        <w:pStyle w:val="Heading3"/>
        <w:keepNext w:val="1"/>
        <w:keepLines w:val="1"/>
        <w:rPr/>
      </w:pPr>
      <w:r w:rsidDel="00000000" w:rsidR="00000000" w:rsidRPr="00000000">
        <w:rPr>
          <w:rtl w:val="0"/>
        </w:rPr>
        <w:t xml:space="preserve">9.1.6 Treatment of X and i</w:t>
      </w:r>
    </w:p>
    <w:p w:rsidR="00000000" w:rsidDel="00000000" w:rsidP="00000000" w:rsidRDefault="00000000" w:rsidRPr="00000000" w14:paraId="00000456">
      <w:pPr>
        <w:rPr/>
      </w:pPr>
      <w:r w:rsidDel="00000000" w:rsidR="00000000" w:rsidRPr="00000000">
        <w:rPr>
          <w:rFonts w:ascii="Aptos" w:cs="Aptos" w:eastAsia="Aptos" w:hAnsi="Aptos"/>
          <w:color w:val="17324d"/>
          <w:sz w:val="21"/>
          <w:szCs w:val="21"/>
          <w:rtl w:val="0"/>
        </w:rPr>
        <w:t xml:space="preserve">`X` and `i` are unresolved for deductive-closure purposes. Neither value contributes a Boolean premise, neither value is equivalent to `0`, and closure SHALL NOT replace either value with an inferred default.</w:t>
      </w:r>
      <w:r w:rsidDel="00000000" w:rsidR="00000000" w:rsidRPr="00000000">
        <w:rPr>
          <w:rtl w:val="0"/>
        </w:rPr>
      </w:r>
    </w:p>
    <w:p w:rsidR="00000000" w:rsidDel="00000000" w:rsidP="00000000" w:rsidRDefault="00000000" w:rsidRPr="00000000" w14:paraId="00000457">
      <w:pPr>
        <w:rPr/>
      </w:pPr>
      <w:r w:rsidDel="00000000" w:rsidR="00000000" w:rsidRPr="00000000">
        <w:rPr>
          <w:rFonts w:ascii="Aptos" w:cs="Aptos" w:eastAsia="Aptos" w:hAnsi="Aptos"/>
          <w:color w:val="17324d"/>
          <w:sz w:val="21"/>
          <w:szCs w:val="21"/>
          <w:rtl w:val="0"/>
        </w:rPr>
        <w:t xml:space="preserve">An `X` is evaluated only through the authoritative completion procedure in Section 10.1. That procedure substitutes Boolean values for every `X` and computes deductive closure independently for each resulting complete Boolean row. Generation, exclusion, and aggregation of completions are not themselves part of deductive closure. An `i` is handled before `X` completion under the incomplete-response requirements.</w:t>
      </w:r>
      <w:r w:rsidDel="00000000" w:rsidR="00000000" w:rsidRPr="00000000">
        <w:rPr>
          <w:rtl w:val="0"/>
        </w:rPr>
      </w:r>
    </w:p>
    <w:p w:rsidR="00000000" w:rsidDel="00000000" w:rsidP="00000000" w:rsidRDefault="00000000" w:rsidRPr="00000000" w14:paraId="00000458">
      <w:pPr>
        <w:pStyle w:val="Heading3"/>
        <w:keepNext w:val="1"/>
        <w:keepLines w:val="1"/>
        <w:rPr/>
      </w:pPr>
      <w:r w:rsidDel="00000000" w:rsidR="00000000" w:rsidRPr="00000000">
        <w:rPr>
          <w:rtl w:val="0"/>
        </w:rPr>
        <w:t xml:space="preserve">9.1.7 Closure Result and Processing Order</w:t>
      </w:r>
    </w:p>
    <w:p w:rsidR="00000000" w:rsidDel="00000000" w:rsidP="00000000" w:rsidRDefault="00000000" w:rsidRPr="00000000" w14:paraId="00000459">
      <w:pPr>
        <w:rPr/>
      </w:pPr>
      <w:r w:rsidDel="00000000" w:rsidR="00000000" w:rsidRPr="00000000">
        <w:rPr>
          <w:rFonts w:ascii="Aptos" w:cs="Aptos" w:eastAsia="Aptos" w:hAnsi="Aptos"/>
          <w:color w:val="17324d"/>
          <w:sz w:val="21"/>
          <w:szCs w:val="21"/>
          <w:rtl w:val="0"/>
        </w:rPr>
        <w:t xml:space="preserve">The closure result SHALL distinguish supplied literals from derived literals and SHALL retain, for each derived literal, the normative source rule and triggering premise. It SHALL indicate whether a fixed point was reached and whether the closure is contradictory. The complete logical response and output schemas are specified separately.</w:t>
      </w:r>
      <w:r w:rsidDel="00000000" w:rsidR="00000000" w:rsidRPr="00000000">
        <w:rPr>
          <w:rtl w:val="0"/>
        </w:rPr>
      </w:r>
    </w:p>
    <w:tbl>
      <w:tblPr>
        <w:tblStyle w:val="Table72"/>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4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FOR EACH complete Boolean row evaluated under Section 10.1 or 10.2</w:t>
            </w:r>
          </w:p>
          <w:p w:rsidR="00000000" w:rsidDel="00000000" w:rsidP="00000000" w:rsidRDefault="00000000" w:rsidRPr="00000000" w14:paraId="0000045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5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Construct the initial Boolean literal set</w:t>
            </w:r>
          </w:p>
          <w:p w:rsidR="00000000" w:rsidDel="00000000" w:rsidP="00000000" w:rsidRDefault="00000000" w:rsidRPr="00000000" w14:paraId="0000045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5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Compute deductive closure to a fixed point</w:t>
            </w:r>
          </w:p>
          <w:p w:rsidR="00000000" w:rsidDel="00000000" w:rsidP="00000000" w:rsidRDefault="00000000" w:rsidRPr="00000000" w14:paraId="0000045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Detect contradiction</w:t>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If noncontradictory, evaluate all six grade predicates</w:t>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Return the row outcome to the governing Section 10 procedure</w:t>
            </w:r>
          </w:p>
        </w:tc>
      </w:tr>
    </w:tbl>
    <w:p w:rsidR="00000000" w:rsidDel="00000000" w:rsidP="00000000" w:rsidRDefault="00000000" w:rsidRPr="00000000" w14:paraId="00000465">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73"/>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466">
            <w:pPr>
              <w:spacing w:after="40" w:lineRule="auto"/>
              <w:rPr/>
            </w:pPr>
            <w:r w:rsidDel="00000000" w:rsidR="00000000" w:rsidRPr="00000000">
              <w:rPr>
                <w:rFonts w:ascii="Aptos" w:cs="Aptos" w:eastAsia="Aptos" w:hAnsi="Aptos"/>
                <w:b w:val="1"/>
                <w:bCs w:val="1"/>
                <w:color w:val="1f4e79"/>
                <w:sz w:val="17"/>
                <w:szCs w:val="17"/>
                <w:rtl w:val="0"/>
              </w:rPr>
              <w:t xml:space="preserve">SEPARATION REQUIREMENT  </w:t>
            </w:r>
            <w:r w:rsidDel="00000000" w:rsidR="00000000" w:rsidRPr="00000000">
              <w:rPr>
                <w:rFonts w:ascii="Aptos" w:cs="Aptos" w:eastAsia="Aptos" w:hAnsi="Aptos"/>
                <w:color w:val="17324d"/>
                <w:sz w:val="20"/>
                <w:szCs w:val="20"/>
                <w:rtl w:val="0"/>
              </w:rPr>
              <w:t xml:space="preserve">Deductive closure determines which propositions are logically established. Grade-predicate evaluation determines what those established propositions imply for classification. A conformant IR SHALL implement them as distinguishable processing stages.</w:t>
            </w:r>
            <w:r w:rsidDel="00000000" w:rsidR="00000000" w:rsidRPr="00000000">
              <w:rPr>
                <w:rtl w:val="0"/>
              </w:rPr>
            </w:r>
          </w:p>
        </w:tc>
      </w:tr>
    </w:tbl>
    <w:p w:rsidR="00000000" w:rsidDel="00000000" w:rsidP="00000000" w:rsidRDefault="00000000" w:rsidRPr="00000000" w14:paraId="00000467">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68">
      <w:pPr>
        <w:pStyle w:val="Heading2"/>
        <w:keepNext w:val="1"/>
        <w:keepLines w:val="1"/>
        <w:rPr/>
      </w:pPr>
      <w:r w:rsidDel="00000000" w:rsidR="00000000" w:rsidRPr="00000000">
        <w:rPr>
          <w:rtl w:val="0"/>
        </w:rPr>
        <w:t xml:space="preserve">9.2 Normative Grade Predicates</w:t>
      </w:r>
    </w:p>
    <w:p w:rsidR="00000000" w:rsidDel="00000000" w:rsidP="00000000" w:rsidRDefault="00000000" w:rsidRPr="00000000" w14:paraId="00000469">
      <w:pPr>
        <w:rPr/>
      </w:pPr>
      <w:r w:rsidDel="00000000" w:rsidR="00000000" w:rsidRPr="00000000">
        <w:rPr>
          <w:rFonts w:ascii="Aptos" w:cs="Aptos" w:eastAsia="Aptos" w:hAnsi="Aptos"/>
          <w:color w:val="17324d"/>
          <w:sz w:val="21"/>
          <w:szCs w:val="21"/>
          <w:rtl w:val="0"/>
        </w:rPr>
        <w:t xml:space="preserve">The six grade predicates SHALL be evaluated only after response validity checking, deductive closure, and conflict detection. Let Q01 through Q10 denote the Boolean propositions defined by the governing question set:</w:t>
      </w:r>
      <w:r w:rsidDel="00000000" w:rsidR="00000000" w:rsidRPr="00000000">
        <w:rPr>
          <w:rtl w:val="0"/>
        </w:rPr>
      </w:r>
    </w:p>
    <w:tbl>
      <w:tblPr>
        <w:tblStyle w:val="Table74"/>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80"/>
        <w:gridCol w:w="4680"/>
        <w:tblGridChange w:id="0">
          <w:tblGrid>
            <w:gridCol w:w="4680"/>
            <w:gridCol w:w="468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46A">
            <w:pPr>
              <w:spacing w:after="0" w:line="259" w:lineRule="auto"/>
              <w:jc w:val="left"/>
              <w:rPr/>
            </w:pPr>
            <w:r w:rsidDel="00000000" w:rsidR="00000000" w:rsidRPr="00000000">
              <w:rPr>
                <w:rFonts w:ascii="Aptos" w:cs="Aptos" w:eastAsia="Aptos" w:hAnsi="Aptos"/>
                <w:b w:val="1"/>
                <w:bCs w:val="1"/>
                <w:color w:val="ffffff"/>
                <w:sz w:val="16"/>
                <w:szCs w:val="16"/>
                <w:rtl w:val="0"/>
              </w:rPr>
              <w:t xml:space="preserve">RESULT</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46B">
            <w:pPr>
              <w:spacing w:after="0" w:line="259" w:lineRule="auto"/>
              <w:jc w:val="left"/>
              <w:rPr/>
            </w:pPr>
            <w:r w:rsidDel="00000000" w:rsidR="00000000" w:rsidRPr="00000000">
              <w:rPr>
                <w:rFonts w:ascii="Aptos" w:cs="Aptos" w:eastAsia="Aptos" w:hAnsi="Aptos"/>
                <w:b w:val="1"/>
                <w:bCs w:val="1"/>
                <w:color w:val="ffffff"/>
                <w:sz w:val="16"/>
                <w:szCs w:val="16"/>
                <w:rtl w:val="0"/>
              </w:rPr>
              <w:t xml:space="preserve">PREDICATE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6C">
            <w:pPr>
              <w:spacing w:after="0" w:line="259" w:lineRule="auto"/>
              <w:jc w:val="left"/>
              <w:rPr/>
            </w:pPr>
            <w:r w:rsidDel="00000000" w:rsidR="00000000" w:rsidRPr="00000000">
              <w:rPr>
                <w:rFonts w:ascii="Aptos" w:cs="Aptos" w:eastAsia="Aptos" w:hAnsi="Aptos"/>
                <w:b w:val="1"/>
                <w:bCs w:val="1"/>
                <w:color w:val="1f4e79"/>
                <w:sz w:val="17"/>
                <w:szCs w:val="17"/>
                <w:rtl w:val="0"/>
              </w:rPr>
              <w:t xml:space="preserve">Grade 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6D">
            <w:pPr>
              <w:spacing w:after="0" w:line="259" w:lineRule="auto"/>
              <w:jc w:val="left"/>
              <w:rPr/>
            </w:pPr>
            <w:r w:rsidDel="00000000" w:rsidR="00000000" w:rsidRPr="00000000">
              <w:rPr>
                <w:rFonts w:ascii="Aptos" w:cs="Aptos" w:eastAsia="Aptos" w:hAnsi="Aptos"/>
                <w:b w:val="0"/>
                <w:bCs w:val="0"/>
                <w:color w:val="17324d"/>
                <w:sz w:val="17"/>
                <w:szCs w:val="17"/>
                <w:rtl w:val="0"/>
              </w:rPr>
              <w:t xml:space="preserve">Q01</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6E">
            <w:pPr>
              <w:spacing w:after="0" w:line="259" w:lineRule="auto"/>
              <w:jc w:val="left"/>
              <w:rPr/>
            </w:pPr>
            <w:r w:rsidDel="00000000" w:rsidR="00000000" w:rsidRPr="00000000">
              <w:rPr>
                <w:rFonts w:ascii="Aptos" w:cs="Aptos" w:eastAsia="Aptos" w:hAnsi="Aptos"/>
                <w:b w:val="1"/>
                <w:bCs w:val="1"/>
                <w:color w:val="1f4e79"/>
                <w:sz w:val="17"/>
                <w:szCs w:val="17"/>
                <w:rtl w:val="0"/>
              </w:rPr>
              <w:t xml:space="preserve">Grade 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6F">
            <w:pPr>
              <w:spacing w:after="0" w:line="259" w:lineRule="auto"/>
              <w:jc w:val="left"/>
              <w:rPr/>
            </w:pPr>
            <w:r w:rsidDel="00000000" w:rsidR="00000000" w:rsidRPr="00000000">
              <w:rPr>
                <w:rFonts w:ascii="Aptos" w:cs="Aptos" w:eastAsia="Aptos" w:hAnsi="Aptos"/>
                <w:b w:val="0"/>
                <w:bCs w:val="0"/>
                <w:color w:val="17324d"/>
                <w:sz w:val="17"/>
                <w:szCs w:val="17"/>
                <w:rtl w:val="0"/>
              </w:rPr>
              <w:t xml:space="preserve">NOT Q01 AND Q02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70">
            <w:pPr>
              <w:spacing w:after="0" w:line="259" w:lineRule="auto"/>
              <w:jc w:val="left"/>
              <w:rPr/>
            </w:pPr>
            <w:r w:rsidDel="00000000" w:rsidR="00000000" w:rsidRPr="00000000">
              <w:rPr>
                <w:rFonts w:ascii="Aptos" w:cs="Aptos" w:eastAsia="Aptos" w:hAnsi="Aptos"/>
                <w:b w:val="1"/>
                <w:bCs w:val="1"/>
                <w:color w:val="1f4e79"/>
                <w:sz w:val="17"/>
                <w:szCs w:val="17"/>
                <w:rtl w:val="0"/>
              </w:rPr>
              <w:t xml:space="preserve">Grade 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71">
            <w:pPr>
              <w:spacing w:after="0" w:line="259" w:lineRule="auto"/>
              <w:jc w:val="left"/>
              <w:rPr/>
            </w:pPr>
            <w:r w:rsidDel="00000000" w:rsidR="00000000" w:rsidRPr="00000000">
              <w:rPr>
                <w:rFonts w:ascii="Aptos" w:cs="Aptos" w:eastAsia="Aptos" w:hAnsi="Aptos"/>
                <w:b w:val="0"/>
                <w:bCs w:val="0"/>
                <w:color w:val="17324d"/>
                <w:sz w:val="17"/>
                <w:szCs w:val="17"/>
                <w:rtl w:val="0"/>
              </w:rPr>
              <w:t xml:space="preserve">NOT Q01 AND NOT Q02 AND Q06 AND Q07 AND (Q03 OR Q04 OR Q05)</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72">
            <w:pPr>
              <w:spacing w:after="0" w:line="259" w:lineRule="auto"/>
              <w:jc w:val="left"/>
              <w:rPr/>
            </w:pPr>
            <w:r w:rsidDel="00000000" w:rsidR="00000000" w:rsidRPr="00000000">
              <w:rPr>
                <w:rFonts w:ascii="Aptos" w:cs="Aptos" w:eastAsia="Aptos" w:hAnsi="Aptos"/>
                <w:b w:val="1"/>
                <w:bCs w:val="1"/>
                <w:color w:val="1f4e79"/>
                <w:sz w:val="17"/>
                <w:szCs w:val="17"/>
                <w:rtl w:val="0"/>
              </w:rPr>
              <w:t xml:space="preserve">Grade 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73">
            <w:pPr>
              <w:spacing w:after="0" w:line="259" w:lineRule="auto"/>
              <w:jc w:val="left"/>
              <w:rPr/>
            </w:pPr>
            <w:r w:rsidDel="00000000" w:rsidR="00000000" w:rsidRPr="00000000">
              <w:rPr>
                <w:rFonts w:ascii="Aptos" w:cs="Aptos" w:eastAsia="Aptos" w:hAnsi="Aptos"/>
                <w:b w:val="0"/>
                <w:bCs w:val="0"/>
                <w:color w:val="17324d"/>
                <w:sz w:val="17"/>
                <w:szCs w:val="17"/>
                <w:rtl w:val="0"/>
              </w:rPr>
              <w:t xml:space="preserve">NOT Q01 AND NOT Q02 AND Q06 AND Q07 AND NOT Q03 AND NOT Q04 AND NOT Q05</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74">
            <w:pPr>
              <w:spacing w:after="0" w:line="259" w:lineRule="auto"/>
              <w:jc w:val="left"/>
              <w:rPr/>
            </w:pPr>
            <w:r w:rsidDel="00000000" w:rsidR="00000000" w:rsidRPr="00000000">
              <w:rPr>
                <w:rFonts w:ascii="Aptos" w:cs="Aptos" w:eastAsia="Aptos" w:hAnsi="Aptos"/>
                <w:b w:val="1"/>
                <w:bCs w:val="1"/>
                <w:color w:val="1f4e79"/>
                <w:sz w:val="17"/>
                <w:szCs w:val="17"/>
                <w:rtl w:val="0"/>
              </w:rPr>
              <w:t xml:space="preserve">Grade 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75">
            <w:pPr>
              <w:spacing w:after="0" w:line="259" w:lineRule="auto"/>
              <w:jc w:val="left"/>
              <w:rPr/>
            </w:pPr>
            <w:r w:rsidDel="00000000" w:rsidR="00000000" w:rsidRPr="00000000">
              <w:rPr>
                <w:rFonts w:ascii="Aptos" w:cs="Aptos" w:eastAsia="Aptos" w:hAnsi="Aptos"/>
                <w:b w:val="0"/>
                <w:bCs w:val="0"/>
                <w:color w:val="17324d"/>
                <w:sz w:val="17"/>
                <w:szCs w:val="17"/>
                <w:rtl w:val="0"/>
              </w:rPr>
              <w:t xml:space="preserve">NOT Q01 AND NOT Q02 AND Q06 AND NOT Q07 AND Q08 AND NOT Q03 AND NOT Q04 AND NOT Q05</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76">
            <w:pPr>
              <w:spacing w:after="0" w:line="259" w:lineRule="auto"/>
              <w:jc w:val="left"/>
              <w:rPr/>
            </w:pPr>
            <w:r w:rsidDel="00000000" w:rsidR="00000000" w:rsidRPr="00000000">
              <w:rPr>
                <w:rFonts w:ascii="Aptos" w:cs="Aptos" w:eastAsia="Aptos" w:hAnsi="Aptos"/>
                <w:b w:val="1"/>
                <w:bCs w:val="1"/>
                <w:color w:val="1f4e79"/>
                <w:sz w:val="17"/>
                <w:szCs w:val="17"/>
                <w:rtl w:val="0"/>
              </w:rPr>
              <w:t xml:space="preserve">Grade 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77">
            <w:pPr>
              <w:spacing w:after="0" w:line="259" w:lineRule="auto"/>
              <w:jc w:val="left"/>
              <w:rPr/>
            </w:pPr>
            <w:r w:rsidDel="00000000" w:rsidR="00000000" w:rsidRPr="00000000">
              <w:rPr>
                <w:rFonts w:ascii="Aptos" w:cs="Aptos" w:eastAsia="Aptos" w:hAnsi="Aptos"/>
                <w:b w:val="0"/>
                <w:bCs w:val="0"/>
                <w:color w:val="17324d"/>
                <w:sz w:val="17"/>
                <w:szCs w:val="17"/>
                <w:rtl w:val="0"/>
              </w:rPr>
              <w:t xml:space="preserve">NOT Q01 AND NOT Q02 AND NOT Q06 AND Q09 AND Q10</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478">
            <w:pPr>
              <w:spacing w:after="40" w:lineRule="auto"/>
              <w:rPr/>
            </w:pPr>
            <w:r w:rsidDel="00000000" w:rsidR="00000000" w:rsidRPr="00000000">
              <w:rPr>
                <w:rFonts w:ascii="Aptos" w:cs="Aptos" w:eastAsia="Aptos" w:hAnsi="Aptos"/>
                <w:b w:val="1"/>
                <w:bCs w:val="1"/>
                <w:color w:val="1f4e79"/>
                <w:sz w:val="17"/>
                <w:szCs w:val="17"/>
                <w:rtl w:val="0"/>
              </w:rPr>
              <w:t xml:space="preserve">EVALUATION BOUNDARY  </w:t>
            </w:r>
            <w:r w:rsidDel="00000000" w:rsidR="00000000" w:rsidRPr="00000000">
              <w:rPr>
                <w:rFonts w:ascii="Aptos" w:cs="Aptos" w:eastAsia="Aptos" w:hAnsi="Aptos"/>
                <w:color w:val="17324d"/>
                <w:sz w:val="20"/>
                <w:szCs w:val="20"/>
                <w:rtl w:val="0"/>
              </w:rPr>
              <w:t xml:space="preserve">A grade predicate SHALL NOT be evaluated on a response that has failed validity checking or produced a contradictory deductive closure. Exactly one satisfied grade predicate is required to compute a grade.</w:t>
            </w:r>
            <w:r w:rsidDel="00000000" w:rsidR="00000000" w:rsidRPr="00000000">
              <w:rPr>
                <w:rtl w:val="0"/>
              </w:rPr>
            </w:r>
          </w:p>
        </w:tc>
      </w:tr>
    </w:tbl>
    <w:p w:rsidR="00000000" w:rsidDel="00000000" w:rsidP="00000000" w:rsidRDefault="00000000" w:rsidRPr="00000000" w14:paraId="00000479">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7A">
      <w:pPr>
        <w:pStyle w:val="Heading1"/>
        <w:keepNext w:val="1"/>
        <w:keepLines w:val="1"/>
        <w:rPr/>
      </w:pPr>
      <w:r w:rsidDel="00000000" w:rsidR="00000000" w:rsidRPr="00000000">
        <w:rPr>
          <w:rtl w:val="0"/>
        </w:rPr>
        <w:t xml:space="preserve">10. Questionnaire Response Analysis Logic</w:t>
      </w:r>
    </w:p>
    <w:p w:rsidR="00000000" w:rsidDel="00000000" w:rsidP="00000000" w:rsidRDefault="00000000" w:rsidRPr="00000000" w14:paraId="0000047B">
      <w:pPr>
        <w:rPr/>
      </w:pPr>
      <w:r w:rsidDel="00000000" w:rsidR="00000000" w:rsidRPr="00000000">
        <w:rPr>
          <w:rFonts w:ascii="Aptos" w:cs="Aptos" w:eastAsia="Aptos" w:hAnsi="Aptos"/>
          <w:color w:val="17324d"/>
          <w:sz w:val="21"/>
          <w:szCs w:val="21"/>
          <w:rtl w:val="0"/>
        </w:rPr>
        <w:t xml:space="preserve">Questionnaire Response Analysis SHALL accept response data independently of the Questionnaire Logic. It SHALL NOT assume that a received response set is complete, correctly encoded, correctly ordered, adaptively justified, or logically coherent merely because the CKS also specifies a protected user-facing questionnaire.</w:t>
      </w:r>
      <w:r w:rsidDel="00000000" w:rsidR="00000000" w:rsidRPr="00000000">
        <w:rPr>
          <w:rtl w:val="0"/>
        </w:rPr>
      </w:r>
    </w:p>
    <w:tbl>
      <w:tblPr>
        <w:tblStyle w:val="Table75"/>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47C">
            <w:pPr>
              <w:spacing w:after="40" w:lineRule="auto"/>
              <w:rPr/>
            </w:pPr>
            <w:r w:rsidDel="00000000" w:rsidR="00000000" w:rsidRPr="00000000">
              <w:rPr>
                <w:rFonts w:ascii="Aptos" w:cs="Aptos" w:eastAsia="Aptos" w:hAnsi="Aptos"/>
                <w:b w:val="1"/>
                <w:bCs w:val="1"/>
                <w:color w:val="1f4e79"/>
                <w:sz w:val="17"/>
                <w:szCs w:val="17"/>
                <w:rtl w:val="0"/>
              </w:rPr>
              <w:t xml:space="preserve">STRICT ANALYTICAL INPUT BOUNDARY  </w:t>
            </w:r>
            <w:r w:rsidDel="00000000" w:rsidR="00000000" w:rsidRPr="00000000">
              <w:rPr>
                <w:rFonts w:ascii="Aptos" w:cs="Aptos" w:eastAsia="Aptos" w:hAnsi="Aptos"/>
                <w:color w:val="17324d"/>
                <w:sz w:val="20"/>
                <w:szCs w:val="20"/>
                <w:rtl w:val="0"/>
              </w:rPr>
              <w:t xml:space="preserve">Questionnaire Response Analysis expects and processes only `question_ids` and `responses`. Governing IRIs, `directly_answered_questions`, `entailed_questions`, patient identifiers, lesion or assessment-site identifiers, affected-foot identifiers, encounter identifiers, assessment-event identifiers, provenance, and other contextual fields are explicitly and strictly excluded. Response Analysis SHALL NOT require their availability, receive them as analytical inputs, inspect them, validate them, use them to resolve a response value, use them to affect deductive closure or classification, or reproduce them as analytical outputs.</w:t>
            </w:r>
            <w:r w:rsidDel="00000000" w:rsidR="00000000" w:rsidRPr="00000000">
              <w:rPr>
                <w:rtl w:val="0"/>
              </w:rPr>
            </w:r>
          </w:p>
        </w:tc>
      </w:tr>
    </w:tbl>
    <w:p w:rsidR="00000000" w:rsidDel="00000000" w:rsidP="00000000" w:rsidRDefault="00000000" w:rsidRPr="00000000" w14:paraId="0000047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7E">
      <w:pPr>
        <w:rPr/>
      </w:pPr>
      <w:r w:rsidDel="00000000" w:rsidR="00000000" w:rsidRPr="00000000">
        <w:rPr>
          <w:rFonts w:ascii="Aptos" w:cs="Aptos" w:eastAsia="Aptos" w:hAnsi="Aptos"/>
          <w:color w:val="17324d"/>
          <w:sz w:val="21"/>
          <w:szCs w:val="21"/>
          <w:rtl w:val="0"/>
        </w:rPr>
        <w:t xml:space="preserve">If a broader envelope containing excluded fields is presented at a system boundary, a conformant implementation SHALL project only `question_ids` and `responses` before invoking Questionnaire Response Analysis. Excluded fields SHALL have no analytical effect. Their absence SHALL never constitute an input issue.</w:t>
      </w:r>
      <w:r w:rsidDel="00000000" w:rsidR="00000000" w:rsidRPr="00000000">
        <w:rPr>
          <w:rtl w:val="0"/>
        </w:rPr>
      </w:r>
    </w:p>
    <w:p w:rsidR="00000000" w:rsidDel="00000000" w:rsidP="00000000" w:rsidRDefault="00000000" w:rsidRPr="00000000" w14:paraId="0000047F">
      <w:pPr>
        <w:rPr/>
      </w:pPr>
      <w:r w:rsidDel="00000000" w:rsidR="00000000" w:rsidRPr="00000000">
        <w:rPr>
          <w:rFonts w:ascii="Aptos" w:cs="Aptos" w:eastAsia="Aptos" w:hAnsi="Aptos"/>
          <w:color w:val="17324d"/>
          <w:sz w:val="21"/>
          <w:szCs w:val="21"/>
          <w:rtl w:val="0"/>
        </w:rPr>
        <w:t xml:space="preserve">Input acceptance and canonicalization SHALL proceed in this order:</w:t>
      </w:r>
      <w:r w:rsidDel="00000000" w:rsidR="00000000" w:rsidRPr="00000000">
        <w:rPr>
          <w:rtl w:val="0"/>
        </w:rPr>
      </w:r>
    </w:p>
    <w:p w:rsidR="00000000" w:rsidDel="00000000" w:rsidP="00000000" w:rsidRDefault="00000000" w:rsidRPr="00000000" w14:paraId="000004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Verify that `question_ids` and `responses` are each present exactly once and each contains exactly ten physical positions.</w:t>
      </w:r>
    </w:p>
    <w:p w:rsidR="00000000" w:rsidDel="00000000" w:rsidP="00000000" w:rsidRDefault="00000000" w:rsidRPr="00000000" w14:paraId="000004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Verify that `question_ids` equals the canonical ordered array Q01 through Q10.</w:t>
      </w:r>
    </w:p>
    <w:p w:rsidR="00000000" w:rsidDel="00000000" w:rsidP="00000000" w:rsidRDefault="00000000" w:rsidRPr="00000000" w14:paraId="000004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Reject an absent, omitted, empty, null, or implicitly missing response position as a structurally malformed input that requires external data preparation before analysis.</w:t>
      </w:r>
    </w:p>
    <w:p w:rsidR="00000000" w:rsidDel="00000000" w:rsidP="00000000" w:rsidRDefault="00000000" w:rsidRPr="00000000" w14:paraId="000004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Verify that every response position contains an accepted raw representation of 0, 1, X, or i.</w:t>
      </w:r>
    </w:p>
    <w:p w:rsidR="00000000" w:rsidDel="00000000" w:rsidP="00000000" w:rsidRDefault="00000000" w:rsidRPr="00000000" w14:paraId="000004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Normalize accepted numeric, character, and single-character string representations to canonical strings `"0"`, `"1"`, `"X"`, or `"i"`.</w:t>
      </w:r>
    </w:p>
    <w:p w:rsidR="00000000" w:rsidDel="00000000" w:rsidP="00000000" w:rsidRDefault="00000000" w:rsidRPr="00000000" w14:paraId="000004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If any canonical response is `"i"`, return `incomplete_response` and do not compute a Wagner score.</w:t>
      </w:r>
    </w:p>
    <w:tbl>
      <w:tblPr>
        <w:tblStyle w:val="Table76"/>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4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REQUIRE exactly one question_ids array of length 10</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REQUIRE exactly one responses array of length 10</w:t>
            </w:r>
          </w:p>
          <w:p w:rsidR="00000000" w:rsidDel="00000000" w:rsidP="00000000" w:rsidRDefault="00000000" w:rsidRPr="00000000" w14:paraId="0000048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REQUIRE question_ids = [Q01,Q02,Q03,Q04,Q05,Q06,Q07,Q08,Q09,Q10]</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8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IF any position is absent, empty, null, or implicitly missing</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INPUT IS NOT CONFORMANT TO 3B</w:t>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DO NOT INVOKE Questionnaire Response Analysis</w:t>
            </w:r>
          </w:p>
          <w:p w:rsidR="00000000" w:rsidDel="00000000" w:rsidP="00000000" w:rsidRDefault="00000000" w:rsidRPr="00000000" w14:paraId="0000048D">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PRODUCE no 3C analytical result</w:t>
            </w:r>
          </w:p>
          <w:p w:rsidR="00000000" w:rsidDel="00000000" w:rsidP="00000000" w:rsidRDefault="00000000" w:rsidRPr="00000000" w14:paraId="0000048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LET r = normalize_accepted_representations(responses)</w:t>
            </w:r>
          </w:p>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IF any raw value is not an accepted representation</w:t>
            </w:r>
          </w:p>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INPUT IS NOT CONFORMANT TO 3B</w:t>
            </w:r>
          </w:p>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DO NOT INVOKE Questionnaire Response Analysis</w:t>
            </w:r>
          </w:p>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PRODUCE no 3C analytical result</w:t>
            </w:r>
          </w:p>
          <w:p w:rsidR="00000000" w:rsidDel="00000000" w:rsidP="00000000" w:rsidRDefault="00000000" w:rsidRPr="00000000" w14:paraId="0000049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ELSE IF any r[Qi] = "i"</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RETURN analysis_status = incomplete_response</w:t>
            </w:r>
          </w:p>
          <w:p w:rsidR="00000000" w:rsidDel="00000000" w:rsidP="00000000" w:rsidRDefault="00000000" w:rsidRPr="00000000" w14:paraId="0000049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ELSE IF any r[Qi] = "X"</w:t>
            </w:r>
          </w:p>
          <w:p w:rsidR="00000000" w:rsidDel="00000000" w:rsidP="00000000" w:rsidRDefault="00000000" w:rsidRPr="00000000" w14:paraId="0000049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APPLY the authoritative procedure in Section 10.1</w:t>
            </w:r>
          </w:p>
          <w:p w:rsidR="00000000" w:rsidDel="00000000" w:rsidP="00000000" w:rsidRDefault="00000000" w:rsidRPr="00000000" w14:paraId="0000049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ELSE</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ANALYZE the one complete Boolean row under Sections 9.1, 9.2, and 10.2</w:t>
            </w:r>
          </w:p>
        </w:tc>
      </w:tr>
    </w:tbl>
    <w:p w:rsidR="00000000" w:rsidDel="00000000" w:rsidP="00000000" w:rsidRDefault="00000000" w:rsidRPr="00000000" w14:paraId="0000049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9C">
      <w:pPr>
        <w:pStyle w:val="Heading2"/>
        <w:rPr/>
      </w:pPr>
      <w:r w:rsidDel="00000000" w:rsidR="00000000" w:rsidRPr="00000000">
        <w:rPr>
          <w:rtl w:val="0"/>
        </w:rPr>
        <w:t xml:space="preserve">10.1 Normative X-Completion Algorithm</w:t>
      </w:r>
    </w:p>
    <w:p w:rsidR="00000000" w:rsidDel="00000000" w:rsidP="00000000" w:rsidRDefault="00000000" w:rsidRPr="00000000" w14:paraId="0000049D">
      <w:pPr>
        <w:rPr/>
      </w:pPr>
      <w:r w:rsidDel="00000000" w:rsidR="00000000" w:rsidRPr="00000000">
        <w:rPr>
          <w:rtl w:val="0"/>
        </w:rPr>
        <w:t xml:space="preserve">AUTHORITATIVE X-COMPLETION PROCEDURE  When one or more canonical response positions contain `X`, Questionnaire Response Analysis SHALL apply the following seven steps. This subsection is the sole authoritative algorithm for expanding, evaluating, and disposing of an `X`-containing response array. Sections 9.1 and 9.2 define the closure and predicate operations performed within each completion; they do not define a different processing order.</w:t>
      </w:r>
    </w:p>
    <w:p w:rsidR="00000000" w:rsidDel="00000000" w:rsidP="00000000" w:rsidRDefault="00000000" w:rsidRPr="00000000" w14:paraId="000004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Generate every complete Boolean substitution for all `X` positions by replacing each `X` independently with `0` and `1`. Preserve the original normalized `responses` array, including its `X` values, for the 3C analytical result.</w:t>
      </w:r>
    </w:p>
    <w:p w:rsidR="00000000" w:rsidDel="00000000" w:rsidP="00000000" w:rsidRDefault="00000000" w:rsidRPr="00000000" w14:paraId="000004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For each generated Boolean completion, compute deductive closure independently under Section 9.1 and evaluate every hard constraint. A completion whose supplied values or closure violate a hard constraint is contradictory.</w:t>
      </w:r>
    </w:p>
    <w:p w:rsidR="00000000" w:rsidDel="00000000" w:rsidP="00000000" w:rsidRDefault="00000000" w:rsidRPr="00000000" w14:paraId="000004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Exclude every contradictory completion from the set of constraint-valid Boolean completions. Exclusion applies only to completion analysis and SHALL NOT alter the mirrored normalized `responses` array.</w:t>
      </w:r>
    </w:p>
    <w:p w:rsidR="00000000" w:rsidDel="00000000" w:rsidP="00000000" w:rsidRDefault="00000000" w:rsidRPr="00000000" w14:paraId="000004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If no constraint-valid Boolean completion remains, return the constant-shape 3C result with `analysis_status = conflicting_response` and empty `wagner_score` and `grade_label` arrays.</w:t>
      </w:r>
    </w:p>
    <w:p w:rsidR="00000000" w:rsidDel="00000000" w:rsidP="00000000" w:rsidRDefault="00000000" w:rsidRPr="00000000" w14:paraId="000004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For each remaining constraint-valid completion, evaluate all six grade predicates in Section 9.2 after its deductive closure has reached a noncontradictory fixed point.</w:t>
      </w:r>
    </w:p>
    <w:p w:rsidR="00000000" w:rsidDel="00000000" w:rsidP="00000000" w:rsidRDefault="00000000" w:rsidRPr="00000000" w14:paraId="000004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If every constraint-valid completion establishes the same single Wagner grade, return `analysis_status = grade_computed` with that one score and its corresponding grade label.</w:t>
      </w:r>
    </w:p>
    <w:p w:rsidR="00000000" w:rsidDel="00000000" w:rsidP="00000000" w:rsidRDefault="00000000" w:rsidRPr="00000000" w14:paraId="000004A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If every constraint-valid completion is consistent and no completion satisfies a grade predicate, return `analysis_status = indeterminate` with empty score and label arrays. Otherwise, the `X` pattern is unjustified: return `analysis_status = conflicting_response` with empty score and label arrays.</w:t>
      </w:r>
    </w:p>
    <w:p w:rsidR="00000000" w:rsidDel="00000000" w:rsidP="00000000" w:rsidRDefault="00000000" w:rsidRPr="00000000" w14:paraId="000004A5">
      <w:pPr>
        <w:rPr/>
      </w:pPr>
      <w:r w:rsidDel="00000000" w:rsidR="00000000" w:rsidRPr="00000000">
        <w:rPr>
          <w:rtl w:val="0"/>
        </w:rPr>
        <w:t xml:space="preserve">NO-X BOUNDARY  If the normalized response array contains no `X`, Section 10.1 does not apply. Questionnaire Response Analysis SHALL compute deductive closure once for that complete Boolean row, evaluate the six grade predicates, and return the categorical outcome specified in Section 10.2.</w:t>
      </w:r>
    </w:p>
    <w:p w:rsidR="00000000" w:rsidDel="00000000" w:rsidP="00000000" w:rsidRDefault="00000000" w:rsidRPr="00000000" w14:paraId="000004A6">
      <w:pPr>
        <w:pStyle w:val="Heading2"/>
        <w:keepNext w:val="1"/>
        <w:keepLines w:val="1"/>
        <w:rPr/>
      </w:pPr>
      <w:r w:rsidDel="00000000" w:rsidR="00000000" w:rsidRPr="00000000">
        <w:rPr>
          <w:rtl w:val="0"/>
        </w:rPr>
        <w:t xml:space="preserve">10.2 Categorical Terminal Outcomes</w:t>
      </w:r>
    </w:p>
    <w:p w:rsidR="00000000" w:rsidDel="00000000" w:rsidP="00000000" w:rsidRDefault="00000000" w:rsidRPr="00000000" w14:paraId="000004A7">
      <w:pPr>
        <w:rPr/>
      </w:pPr>
      <w:r w:rsidDel="00000000" w:rsidR="00000000" w:rsidRPr="00000000">
        <w:rPr>
          <w:rFonts w:ascii="Aptos" w:cs="Aptos" w:eastAsia="Aptos" w:hAnsi="Aptos"/>
          <w:color w:val="17324d"/>
          <w:sz w:val="21"/>
          <w:szCs w:val="21"/>
          <w:rtl w:val="0"/>
        </w:rPr>
        <w:t xml:space="preserve">For a complete Q01–Q10 Boolean row evaluated directly under the no-`X` boundary, or as one Boolean completion within Section 10.1, validity checking, deductive closure, and predicate evaluation SHALL produce exactly one terminal outcome category:</w:t>
      </w:r>
      <w:r w:rsidDel="00000000" w:rsidR="00000000" w:rsidRPr="00000000">
        <w:rPr>
          <w:rtl w:val="0"/>
        </w:rPr>
      </w:r>
    </w:p>
    <w:tbl>
      <w:tblPr>
        <w:tblStyle w:val="Table77"/>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4A8">
            <w:pPr>
              <w:spacing w:after="0" w:line="259" w:lineRule="auto"/>
              <w:jc w:val="left"/>
              <w:rPr/>
            </w:pPr>
            <w:r w:rsidDel="00000000" w:rsidR="00000000" w:rsidRPr="00000000">
              <w:rPr>
                <w:rFonts w:ascii="Aptos" w:cs="Aptos" w:eastAsia="Aptos" w:hAnsi="Aptos"/>
                <w:b w:val="1"/>
                <w:bCs w:val="1"/>
                <w:color w:val="ffffff"/>
                <w:sz w:val="16"/>
                <w:szCs w:val="16"/>
                <w:rtl w:val="0"/>
              </w:rPr>
              <w:t xml:space="preserve">OUTCOME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4A9">
            <w:pPr>
              <w:spacing w:after="0" w:line="259" w:lineRule="auto"/>
              <w:jc w:val="left"/>
              <w:rPr/>
            </w:pPr>
            <w:r w:rsidDel="00000000" w:rsidR="00000000" w:rsidRPr="00000000">
              <w:rPr>
                <w:rFonts w:ascii="Aptos" w:cs="Aptos" w:eastAsia="Aptos" w:hAnsi="Aptos"/>
                <w:b w:val="1"/>
                <w:bCs w:val="1"/>
                <w:color w:val="ffffff"/>
                <w:sz w:val="16"/>
                <w:szCs w:val="16"/>
                <w:rtl w:val="0"/>
              </w:rPr>
              <w:t xml:space="preserve">NORMATIVE CONDITION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4AA">
            <w:pPr>
              <w:spacing w:after="0" w:line="259" w:lineRule="auto"/>
              <w:jc w:val="left"/>
              <w:rPr/>
            </w:pPr>
            <w:r w:rsidDel="00000000" w:rsidR="00000000" w:rsidRPr="00000000">
              <w:rPr>
                <w:rFonts w:ascii="Aptos" w:cs="Aptos" w:eastAsia="Aptos" w:hAnsi="Aptos"/>
                <w:b w:val="1"/>
                <w:bCs w:val="1"/>
                <w:color w:val="ffffff"/>
                <w:sz w:val="16"/>
                <w:szCs w:val="16"/>
                <w:rtl w:val="0"/>
              </w:rPr>
              <w:t xml:space="preserve">RESULT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AB">
            <w:pPr>
              <w:spacing w:after="0" w:line="259" w:lineRule="auto"/>
              <w:jc w:val="left"/>
              <w:rPr/>
            </w:pPr>
            <w:r w:rsidDel="00000000" w:rsidR="00000000" w:rsidRPr="00000000">
              <w:rPr>
                <w:rFonts w:ascii="Aptos" w:cs="Aptos" w:eastAsia="Aptos" w:hAnsi="Aptos"/>
                <w:b w:val="1"/>
                <w:bCs w:val="1"/>
                <w:color w:val="1f4e79"/>
                <w:sz w:val="16"/>
                <w:szCs w:val="16"/>
                <w:rtl w:val="0"/>
              </w:rPr>
              <w:t xml:space="preserve">conflict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AC">
            <w:pPr>
              <w:spacing w:after="0" w:line="259" w:lineRule="auto"/>
              <w:jc w:val="left"/>
              <w:rPr/>
            </w:pPr>
            <w:r w:rsidDel="00000000" w:rsidR="00000000" w:rsidRPr="00000000">
              <w:rPr>
                <w:rFonts w:ascii="Aptos" w:cs="Aptos" w:eastAsia="Aptos" w:hAnsi="Aptos"/>
                <w:b w:val="0"/>
                <w:bCs w:val="0"/>
                <w:color w:val="17324d"/>
                <w:sz w:val="16"/>
                <w:szCs w:val="16"/>
                <w:rtl w:val="0"/>
              </w:rPr>
              <w:t xml:space="preserve">The asserted responses or their deductive closure violate a hard constraint, or the closure contains a proposition and its negation.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AD">
            <w:pPr>
              <w:spacing w:after="0" w:line="259" w:lineRule="auto"/>
              <w:jc w:val="left"/>
              <w:rPr/>
            </w:pPr>
            <w:r w:rsidDel="00000000" w:rsidR="00000000" w:rsidRPr="00000000">
              <w:rPr>
                <w:rFonts w:ascii="Aptos" w:cs="Aptos" w:eastAsia="Aptos" w:hAnsi="Aptos"/>
                <w:b w:val="0"/>
                <w:bCs w:val="0"/>
                <w:color w:val="17324d"/>
                <w:sz w:val="16"/>
                <w:szCs w:val="16"/>
                <w:rtl w:val="0"/>
              </w:rPr>
              <w:t xml:space="preserve">Status conflicting_response; empty score and label arrays.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AE">
            <w:pPr>
              <w:spacing w:after="0" w:line="259" w:lineRule="auto"/>
              <w:jc w:val="left"/>
              <w:rPr/>
            </w:pPr>
            <w:r w:rsidDel="00000000" w:rsidR="00000000" w:rsidRPr="00000000">
              <w:rPr>
                <w:rFonts w:ascii="Aptos" w:cs="Aptos" w:eastAsia="Aptos" w:hAnsi="Aptos"/>
                <w:b w:val="1"/>
                <w:bCs w:val="1"/>
                <w:color w:val="1f4e79"/>
                <w:sz w:val="16"/>
                <w:szCs w:val="16"/>
                <w:rtl w:val="0"/>
              </w:rPr>
              <w:t xml:space="preserve">grade_computed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AF">
            <w:pPr>
              <w:spacing w:after="0" w:line="259" w:lineRule="auto"/>
              <w:jc w:val="left"/>
              <w:rPr/>
            </w:pPr>
            <w:r w:rsidDel="00000000" w:rsidR="00000000" w:rsidRPr="00000000">
              <w:rPr>
                <w:rFonts w:ascii="Aptos" w:cs="Aptos" w:eastAsia="Aptos" w:hAnsi="Aptos"/>
                <w:b w:val="0"/>
                <w:bCs w:val="0"/>
                <w:color w:val="17324d"/>
                <w:sz w:val="16"/>
                <w:szCs w:val="16"/>
                <w:rtl w:val="0"/>
              </w:rPr>
              <w:t xml:space="preserve">The row is valid and consistent, and exactly one grade predicate is true.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B0">
            <w:pPr>
              <w:spacing w:after="0" w:line="259" w:lineRule="auto"/>
              <w:jc w:val="left"/>
              <w:rPr/>
            </w:pPr>
            <w:r w:rsidDel="00000000" w:rsidR="00000000" w:rsidRPr="00000000">
              <w:rPr>
                <w:rFonts w:ascii="Aptos" w:cs="Aptos" w:eastAsia="Aptos" w:hAnsi="Aptos"/>
                <w:b w:val="0"/>
                <w:bCs w:val="0"/>
                <w:color w:val="17324d"/>
                <w:sz w:val="16"/>
                <w:szCs w:val="16"/>
                <w:rtl w:val="0"/>
              </w:rPr>
              <w:t xml:space="preserve">Status grade_computed; return the uniquely established score and label.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B1">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indeterminate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B2">
            <w:pPr>
              <w:spacing w:after="0" w:line="259" w:lineRule="auto"/>
              <w:jc w:val="left"/>
              <w:rPr/>
            </w:pPr>
            <w:r w:rsidDel="00000000" w:rsidR="00000000" w:rsidRPr="00000000">
              <w:rPr>
                <w:rFonts w:ascii="Aptos" w:cs="Aptos" w:eastAsia="Aptos" w:hAnsi="Aptos"/>
                <w:b w:val="0"/>
                <w:bCs w:val="0"/>
                <w:color w:val="17324d"/>
                <w:sz w:val="16"/>
                <w:szCs w:val="16"/>
                <w:rtl w:val="0"/>
              </w:rPr>
              <w:t xml:space="preserve">The row is valid and consistent, but no grade predicate is true.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B3">
            <w:pPr>
              <w:spacing w:after="0" w:line="259" w:lineRule="auto"/>
              <w:jc w:val="left"/>
              <w:rPr/>
            </w:pPr>
            <w:r w:rsidDel="00000000" w:rsidR="00000000" w:rsidRPr="00000000">
              <w:rPr>
                <w:rFonts w:ascii="Aptos" w:cs="Aptos" w:eastAsia="Aptos" w:hAnsi="Aptos"/>
                <w:b w:val="0"/>
                <w:bCs w:val="0"/>
                <w:color w:val="17324d"/>
                <w:sz w:val="16"/>
                <w:szCs w:val="16"/>
                <w:rtl w:val="0"/>
              </w:rPr>
              <w:t xml:space="preserve">Status indeterminate; empty score and label arrays.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4B4">
            <w:pPr>
              <w:spacing w:after="0" w:line="259" w:lineRule="auto"/>
              <w:jc w:val="left"/>
              <w:rPr/>
            </w:pPr>
            <w:r w:rsidDel="00000000" w:rsidR="00000000" w:rsidRPr="00000000">
              <w:rPr>
                <w:rFonts w:ascii="Aptos" w:cs="Aptos" w:eastAsia="Aptos" w:hAnsi="Aptos"/>
                <w:b w:val="1"/>
                <w:bCs w:val="1"/>
                <w:color w:val="1f4e79"/>
                <w:sz w:val="16"/>
                <w:szCs w:val="16"/>
                <w:rtl w:val="0"/>
              </w:rPr>
              <w:t xml:space="preserve">ambiguous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B5">
            <w:pPr>
              <w:spacing w:after="0" w:line="259" w:lineRule="auto"/>
              <w:jc w:val="left"/>
              <w:rPr/>
            </w:pPr>
            <w:r w:rsidDel="00000000" w:rsidR="00000000" w:rsidRPr="00000000">
              <w:rPr>
                <w:rFonts w:ascii="Aptos" w:cs="Aptos" w:eastAsia="Aptos" w:hAnsi="Aptos"/>
                <w:b w:val="0"/>
                <w:bCs w:val="0"/>
                <w:color w:val="17324d"/>
                <w:sz w:val="16"/>
                <w:szCs w:val="16"/>
                <w:rtl w:val="0"/>
              </w:rPr>
              <w:t xml:space="preserve">The row is valid and consistent, but more than one grade predicate is true.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4B6">
            <w:pPr>
              <w:spacing w:after="0" w:line="259" w:lineRule="auto"/>
              <w:jc w:val="left"/>
              <w:rPr/>
            </w:pPr>
            <w:r w:rsidDel="00000000" w:rsidR="00000000" w:rsidRPr="00000000">
              <w:rPr>
                <w:rFonts w:ascii="Aptos" w:cs="Aptos" w:eastAsia="Aptos" w:hAnsi="Aptos"/>
                <w:b w:val="0"/>
                <w:bCs w:val="0"/>
                <w:color w:val="17324d"/>
                <w:sz w:val="16"/>
                <w:szCs w:val="16"/>
                <w:rtl w:val="0"/>
              </w:rPr>
              <w:t xml:space="preserve">Status ambiguous; empty score and label arrays.</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4B7">
            <w:pPr>
              <w:spacing w:after="40" w:lineRule="auto"/>
              <w:rPr/>
            </w:pPr>
            <w:r w:rsidDel="00000000" w:rsidR="00000000" w:rsidRPr="00000000">
              <w:rPr>
                <w:rFonts w:ascii="Aptos" w:cs="Aptos" w:eastAsia="Aptos" w:hAnsi="Aptos"/>
                <w:b w:val="1"/>
                <w:bCs w:val="1"/>
                <w:color w:val="1f4e79"/>
                <w:sz w:val="17"/>
                <w:szCs w:val="17"/>
                <w:rtl w:val="0"/>
              </w:rPr>
              <w:t xml:space="preserve">CONFLICT PRECEDENCE  </w:t>
            </w:r>
            <w:r w:rsidDel="00000000" w:rsidR="00000000" w:rsidRPr="00000000">
              <w:rPr>
                <w:rFonts w:ascii="Aptos" w:cs="Aptos" w:eastAsia="Aptos" w:hAnsi="Aptos"/>
                <w:color w:val="17324d"/>
                <w:sz w:val="20"/>
                <w:szCs w:val="20"/>
                <w:rtl w:val="0"/>
              </w:rPr>
              <w:t xml:space="preserve">Conflict takes precedence over grade predicates. Classification precedence SHALL NOT be used to repair contradictory data. Ambiguous remains a defined defensive outcome even though the complete enumeration in Appendix C finds no ambiguous row under this version’s predicates and constraints.</w:t>
            </w:r>
            <w:r w:rsidDel="00000000" w:rsidR="00000000" w:rsidRPr="00000000">
              <w:rPr>
                <w:rtl w:val="0"/>
              </w:rPr>
            </w:r>
          </w:p>
        </w:tc>
      </w:tr>
    </w:tbl>
    <w:p w:rsidR="00000000" w:rsidDel="00000000" w:rsidP="00000000" w:rsidRDefault="00000000" w:rsidRPr="00000000" w14:paraId="000004B8">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B9">
      <w:pPr>
        <w:pStyle w:val="Heading1"/>
        <w:keepNext w:val="1"/>
        <w:keepLines w:val="1"/>
        <w:rPr/>
      </w:pPr>
      <w:r w:rsidDel="00000000" w:rsidR="00000000" w:rsidRPr="00000000">
        <w:rPr>
          <w:rtl w:val="0"/>
        </w:rPr>
        <w:t xml:space="preserve">11. Questionnaire Response Analysis: Input Issues</w:t>
      </w:r>
    </w:p>
    <w:p w:rsidR="00000000" w:rsidDel="00000000" w:rsidP="00000000" w:rsidRDefault="00000000" w:rsidRPr="00000000" w14:paraId="000004BA">
      <w:pPr>
        <w:rPr/>
      </w:pPr>
      <w:r w:rsidDel="00000000" w:rsidR="00000000" w:rsidRPr="00000000">
        <w:rPr>
          <w:rFonts w:ascii="Aptos" w:cs="Aptos" w:eastAsia="Aptos" w:hAnsi="Aptos"/>
          <w:color w:val="17324d"/>
          <w:sz w:val="21"/>
          <w:szCs w:val="21"/>
          <w:rtl w:val="0"/>
        </w:rPr>
        <w:t xml:space="preserve">Questionnaire Response Analysis SHALL distinguish No (`0`), Never asked (`X`), and Incomplete (`i`). Before analysis begins, every unavailable or otherwise incomplete source value SHALL have been represented explicitly as `i` by an external data-preparation process. A physically absent, omitted, empty, blank, or null response position is not conformant to 3B and SHALL NOT be normalized by Questionnaire Response Analysis. If any accepted canonical `i` is present, analysis SHALL return `incomplete_response` with empty `wagner_score` and `grade_label` arrays.</w:t>
      </w:r>
      <w:r w:rsidDel="00000000" w:rsidR="00000000" w:rsidRPr="00000000">
        <w:rPr>
          <w:rtl w:val="0"/>
        </w:rPr>
      </w:r>
    </w:p>
    <w:p w:rsidR="00000000" w:rsidDel="00000000" w:rsidP="00000000" w:rsidRDefault="00000000" w:rsidRPr="00000000" w14:paraId="000004BB">
      <w:pPr>
        <w:rPr/>
      </w:pPr>
      <w:r w:rsidDel="00000000" w:rsidR="00000000" w:rsidRPr="00000000">
        <w:rPr>
          <w:rFonts w:ascii="Aptos" w:cs="Aptos" w:eastAsia="Aptos" w:hAnsi="Aptos"/>
          <w:color w:val="17324d"/>
          <w:sz w:val="21"/>
          <w:szCs w:val="21"/>
          <w:rtl w:val="0"/>
        </w:rPr>
        <w:t xml:space="preserve">Under Section 10.1, an `X` is valid only when every constraint-valid Boolean completion preserves the same terminal result. An unjustified `X` SHALL produce `conflicting_response`; it SHALL NOT be converted to `i`.</w:t>
      </w:r>
      <w:r w:rsidDel="00000000" w:rsidR="00000000" w:rsidRPr="00000000">
        <w:rPr>
          <w:rtl w:val="0"/>
        </w:rPr>
      </w:r>
    </w:p>
    <w:p w:rsidR="00000000" w:rsidDel="00000000" w:rsidP="00000000" w:rsidRDefault="00000000" w:rsidRPr="00000000" w14:paraId="000004BC">
      <w:pPr>
        <w:rPr/>
      </w:pPr>
      <w:r w:rsidDel="00000000" w:rsidR="00000000" w:rsidRPr="00000000">
        <w:rPr>
          <w:rFonts w:ascii="Aptos" w:cs="Aptos" w:eastAsia="Aptos" w:hAnsi="Aptos"/>
          <w:color w:val="17324d"/>
          <w:sz w:val="21"/>
          <w:szCs w:val="21"/>
          <w:rtl w:val="0"/>
        </w:rPr>
        <w:t xml:space="preserve">A response containing one or more justified `X` positions represents the set of all constraint-valid Boolean rows obtained by substituting `0` and `1` for those positions. It does not assert that any never-asked proposition is false. If `k` positions contain `X`, the response represents up to `2^k` Boolean rows before invalid completions are excluded.</w:t>
      </w:r>
      <w:r w:rsidDel="00000000" w:rsidR="00000000" w:rsidRPr="00000000">
        <w:rPr>
          <w:rtl w:val="0"/>
        </w:rPr>
      </w:r>
    </w:p>
    <w:p w:rsidR="00000000" w:rsidDel="00000000" w:rsidP="00000000" w:rsidRDefault="00000000" w:rsidRPr="00000000" w14:paraId="000004BD">
      <w:pPr>
        <w:rPr/>
      </w:pPr>
      <w:r w:rsidDel="00000000" w:rsidR="00000000" w:rsidRPr="00000000">
        <w:rPr>
          <w:rFonts w:ascii="Aptos" w:cs="Aptos" w:eastAsia="Aptos" w:hAnsi="Aptos"/>
          <w:color w:val="17324d"/>
          <w:sz w:val="21"/>
          <w:szCs w:val="21"/>
          <w:rtl w:val="0"/>
        </w:rPr>
        <w:t xml:space="preserve">In externally collected response data, an unavailable or unusable answer is represented by `i` and produces `incomplete_response`. Questionnaire Logic does not create that condition: it requires Yes or No for each presented question and never writes `i`. By contrast, a complete and logically consistent Boolean response produces `indeterminate` when it satisfies no grade predicate.</w:t>
      </w:r>
      <w:r w:rsidDel="00000000" w:rsidR="00000000" w:rsidRPr="00000000">
        <w:rPr>
          <w:rtl w:val="0"/>
        </w:rPr>
      </w:r>
    </w:p>
    <w:tbl>
      <w:tblPr>
        <w:tblStyle w:val="Table78"/>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4BE">
            <w:pPr>
              <w:spacing w:after="40" w:lineRule="auto"/>
              <w:rPr/>
            </w:pPr>
            <w:r w:rsidDel="00000000" w:rsidR="00000000" w:rsidRPr="00000000">
              <w:rPr>
                <w:rFonts w:ascii="Aptos" w:cs="Aptos" w:eastAsia="Aptos" w:hAnsi="Aptos"/>
                <w:b w:val="1"/>
                <w:bCs w:val="1"/>
                <w:color w:val="1f4e79"/>
                <w:sz w:val="17"/>
                <w:szCs w:val="17"/>
                <w:rtl w:val="0"/>
              </w:rPr>
              <w:t xml:space="preserve">CONSERVATIVE INDETERMINACY  </w:t>
            </w:r>
            <w:r w:rsidDel="00000000" w:rsidR="00000000" w:rsidRPr="00000000">
              <w:rPr>
                <w:rFonts w:ascii="Aptos" w:cs="Aptos" w:eastAsia="Aptos" w:hAnsi="Aptos"/>
                <w:color w:val="17324d"/>
                <w:sz w:val="20"/>
                <w:szCs w:val="20"/>
                <w:rtl w:val="0"/>
              </w:rPr>
              <w:t xml:space="preserve">When a response state is complete and logically consistent but does not satisfy exactly one Wagner score predicate, Questionnaire Response Analysis SHALL return `indeterminate`. It SHALL NOT infer an unreported lesion depth, treat the available grade categories as exhaustive, or select a grade by default.</w:t>
            </w:r>
            <w:r w:rsidDel="00000000" w:rsidR="00000000" w:rsidRPr="00000000">
              <w:rPr>
                <w:rtl w:val="0"/>
              </w:rPr>
            </w:r>
          </w:p>
        </w:tc>
      </w:tr>
    </w:tbl>
    <w:p w:rsidR="00000000" w:rsidDel="00000000" w:rsidP="00000000" w:rsidRDefault="00000000" w:rsidRPr="00000000" w14:paraId="000004BF">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C0">
      <w:pPr>
        <w:rPr/>
      </w:pPr>
      <w:r w:rsidDel="00000000" w:rsidR="00000000" w:rsidRPr="00000000">
        <w:rPr>
          <w:rFonts w:ascii="Aptos" w:cs="Aptos" w:eastAsia="Aptos" w:hAnsi="Aptos"/>
          <w:color w:val="17324d"/>
          <w:sz w:val="21"/>
          <w:szCs w:val="21"/>
          <w:rtl w:val="0"/>
        </w:rPr>
        <w:t xml:space="preserve">The following complete Boolean families are intentionally retained as indeterminate:</w:t>
      </w:r>
      <w:r w:rsidDel="00000000" w:rsidR="00000000" w:rsidRPr="00000000">
        <w:rPr>
          <w:rtl w:val="0"/>
        </w:rPr>
      </w:r>
    </w:p>
    <w:p w:rsidR="00000000" w:rsidDel="00000000" w:rsidP="00000000" w:rsidRDefault="00000000" w:rsidRPr="00000000" w14:paraId="00000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No gangrenous, ulcerative, or Grade 0 at-risk lesion state is established.</w:t>
      </w:r>
    </w:p>
    <w:p w:rsidR="00000000" w:rsidDel="00000000" w:rsidP="00000000" w:rsidRDefault="00000000" w:rsidRPr="00000000" w14:paraId="00000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An open ulcer is established, but neither deep involvement nor limitation to superficial tissue is established.</w:t>
      </w:r>
    </w:p>
    <w:p w:rsidR="00000000" w:rsidDel="00000000" w:rsidP="00000000" w:rsidRDefault="00000000" w:rsidRPr="00000000" w14:paraId="00000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superficially limited ulcer is reported together with one or more deep-complication findings, without deep ulcer involvement being established.</w:t>
      </w:r>
    </w:p>
    <w:p w:rsidR="00000000" w:rsidDel="00000000" w:rsidP="00000000" w:rsidRDefault="00000000" w:rsidRPr="00000000" w14:paraId="000004C4">
      <w:pPr>
        <w:rPr/>
      </w:pPr>
      <w:r w:rsidDel="00000000" w:rsidR="00000000" w:rsidRPr="00000000">
        <w:rPr>
          <w:rFonts w:ascii="Aptos" w:cs="Aptos" w:eastAsia="Aptos" w:hAnsi="Aptos"/>
          <w:color w:val="17324d"/>
          <w:sz w:val="21"/>
          <w:szCs w:val="21"/>
          <w:rtl w:val="0"/>
        </w:rPr>
        <w:t xml:space="preserve">The CKS does not add `Q06 → (Q07 OR Q08)`. Q07 and Q08 are mutually exclusive when affirmed, but they are not treated as collectively exhaustive. Questionnaire Logic requires the user to answer each presented depth question Yes or No and never writes `i`. If the user does not answer and abandons the questionnaire, no answers are registered and no response array is emitted. Externally supplied complete Boolean values Q07 = 0 and Q08 = 0 remain coherent but indeterminate; an unavailable or unusable external source response must be represented explicitly as `i` during data preparation before Questionnaire Response Analysis is invoked.</w:t>
      </w:r>
      <w:r w:rsidDel="00000000" w:rsidR="00000000" w:rsidRPr="00000000">
        <w:rPr>
          <w:rtl w:val="0"/>
        </w:rPr>
      </w:r>
    </w:p>
    <w:tbl>
      <w:tblPr>
        <w:tblStyle w:val="Table79"/>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4C5">
            <w:pPr>
              <w:spacing w:after="40" w:lineRule="auto"/>
              <w:rPr/>
            </w:pPr>
            <w:r w:rsidDel="00000000" w:rsidR="00000000" w:rsidRPr="00000000">
              <w:rPr>
                <w:rFonts w:ascii="Aptos" w:cs="Aptos" w:eastAsia="Aptos" w:hAnsi="Aptos"/>
                <w:b w:val="1"/>
                <w:bCs w:val="1"/>
                <w:color w:val="1f4e79"/>
                <w:sz w:val="17"/>
                <w:szCs w:val="17"/>
                <w:rtl w:val="0"/>
              </w:rPr>
              <w:t xml:space="preserve">CONSTRAINT  </w:t>
            </w:r>
            <w:r w:rsidDel="00000000" w:rsidR="00000000" w:rsidRPr="00000000">
              <w:rPr>
                <w:rFonts w:ascii="Aptos" w:cs="Aptos" w:eastAsia="Aptos" w:hAnsi="Aptos"/>
                <w:color w:val="17324d"/>
                <w:sz w:val="20"/>
                <w:szCs w:val="20"/>
                <w:rtl w:val="0"/>
              </w:rPr>
              <w:t xml:space="preserve">The capability SHALL NOT infer wound depth, osteomyelitis, abscess, or gangrene solely from an image unless an image-analysis capability explicitly supplies those findings.</w:t>
            </w:r>
            <w:r w:rsidDel="00000000" w:rsidR="00000000" w:rsidRPr="00000000">
              <w:rPr>
                <w:rtl w:val="0"/>
              </w:rPr>
            </w:r>
          </w:p>
        </w:tc>
      </w:tr>
    </w:tbl>
    <w:p w:rsidR="00000000" w:rsidDel="00000000" w:rsidP="00000000" w:rsidRDefault="00000000" w:rsidRPr="00000000" w14:paraId="000004C6">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C7">
      <w:pPr>
        <w:pStyle w:val="Heading1"/>
        <w:keepNext w:val="1"/>
        <w:keepLines w:val="1"/>
        <w:rPr/>
      </w:pPr>
      <w:r w:rsidDel="00000000" w:rsidR="00000000" w:rsidRPr="00000000">
        <w:rPr>
          <w:rtl w:val="0"/>
        </w:rPr>
        <w:t xml:space="preserve">12. Questionnaire Response Analysis: Conflicts</w:t>
      </w:r>
    </w:p>
    <w:p w:rsidR="00000000" w:rsidDel="00000000" w:rsidP="00000000" w:rsidRDefault="00000000" w:rsidRPr="00000000" w14:paraId="000004C8">
      <w:pPr>
        <w:rPr/>
      </w:pPr>
      <w:r w:rsidDel="00000000" w:rsidR="00000000" w:rsidRPr="00000000">
        <w:rPr>
          <w:rFonts w:ascii="Aptos" w:cs="Aptos" w:eastAsia="Aptos" w:hAnsi="Aptos"/>
          <w:color w:val="17324d"/>
          <w:sz w:val="21"/>
          <w:szCs w:val="21"/>
          <w:rtl w:val="0"/>
        </w:rPr>
        <w:t xml:space="preserve">Before classification, the capability SHALL evaluate the 0 and 1 propositions, together with every constraint-valid completion of X positions, for logically incompatible combinations, including:</w:t>
      </w:r>
      <w:r w:rsidDel="00000000" w:rsidR="00000000" w:rsidRPr="00000000">
        <w:rPr>
          <w:rtl w:val="0"/>
        </w:rPr>
      </w:r>
    </w:p>
    <w:p w:rsidR="00000000" w:rsidDel="00000000" w:rsidP="00000000" w:rsidRDefault="00000000" w:rsidRPr="00000000" w14:paraId="00000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Q01 = 1 and Q02 = 1 (gangrene reported as both extensive and localized);</w:t>
      </w:r>
    </w:p>
    <w:p w:rsidR="00000000" w:rsidDel="00000000" w:rsidP="00000000" w:rsidRDefault="00000000" w:rsidRPr="00000000" w14:paraId="00000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Q01 = 1 or Q02 = 1 while Q06 = 0 (gangrenous Wagner ulcer reported without an open ulcer);</w:t>
      </w:r>
    </w:p>
    <w:p w:rsidR="00000000" w:rsidDel="00000000" w:rsidP="00000000" w:rsidRDefault="00000000" w:rsidRPr="00000000" w14:paraId="00000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Q01 = 1 or Q02 = 1 while Q09 = 1 (gangrenous Wagner ulcer reported with intact skin);</w:t>
      </w:r>
    </w:p>
    <w:p w:rsidR="00000000" w:rsidDel="00000000" w:rsidP="00000000" w:rsidRDefault="00000000" w:rsidRPr="00000000" w14:paraId="000004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Q06 = 1 and Q09 = 1 (an open ulcer and intact skin both reported);</w:t>
      </w:r>
    </w:p>
    <w:p w:rsidR="00000000" w:rsidDel="00000000" w:rsidP="00000000" w:rsidRDefault="00000000" w:rsidRPr="00000000" w14:paraId="00000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Q07 = 1 and Q08 = 1 (the ulcer reported as both deep and limited to superficial tissue);</w:t>
      </w:r>
    </w:p>
    <w:p w:rsidR="00000000" w:rsidDel="00000000" w:rsidP="00000000" w:rsidRDefault="00000000" w:rsidRPr="00000000" w14:paraId="00000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Q06 = 0 while Q07 = 1 or Q08 = 1 (ulcer-depth findings reported when no open ulcer is present);</w:t>
      </w:r>
    </w:p>
    <w:p w:rsidR="00000000" w:rsidDel="00000000" w:rsidP="00000000" w:rsidRDefault="00000000" w:rsidRPr="00000000" w14:paraId="00000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Q10 = 1 while any of Q01 through Q08 is 1 (a Grade 0 at-risk site reported with a current higher-grade finding);</w:t>
      </w:r>
    </w:p>
    <w:p w:rsidR="00000000" w:rsidDel="00000000" w:rsidP="00000000" w:rsidRDefault="00000000" w:rsidRPr="00000000" w14:paraId="00000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Q10 = 1 while Q09 = 0 (a Grade 0 at-risk site reported without intact skin).</w:t>
      </w:r>
    </w:p>
    <w:p w:rsidR="00000000" w:rsidDel="00000000" w:rsidP="00000000" w:rsidRDefault="00000000" w:rsidRPr="00000000" w14:paraId="000004D1">
      <w:pPr>
        <w:rPr/>
      </w:pPr>
      <w:r w:rsidDel="00000000" w:rsidR="00000000" w:rsidRPr="00000000">
        <w:rPr>
          <w:rFonts w:ascii="Aptos" w:cs="Aptos" w:eastAsia="Aptos" w:hAnsi="Aptos"/>
          <w:color w:val="17324d"/>
          <w:sz w:val="21"/>
          <w:szCs w:val="21"/>
          <w:rtl w:val="0"/>
        </w:rPr>
        <w:t xml:space="preserve">When input findings conflict, the capability SHALL:</w:t>
      </w:r>
      <w:r w:rsidDel="00000000" w:rsidR="00000000" w:rsidRPr="00000000">
        <w:rPr>
          <w:rtl w:val="0"/>
        </w:rPr>
      </w:r>
    </w:p>
    <w:p w:rsidR="00000000" w:rsidDel="00000000" w:rsidP="00000000" w:rsidRDefault="00000000" w:rsidRPr="00000000" w14:paraId="000004D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avoid silently resolving the conflict;</w:t>
      </w:r>
    </w:p>
    <w:p w:rsidR="00000000" w:rsidDel="00000000" w:rsidP="00000000" w:rsidRDefault="00000000" w:rsidRPr="00000000" w14:paraId="000004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return `analysis_status = conflicting_response`;</w:t>
      </w:r>
    </w:p>
    <w:p w:rsidR="00000000" w:rsidDel="00000000" w:rsidP="00000000" w:rsidRDefault="00000000" w:rsidRPr="00000000" w14:paraId="000004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return empty `wagner_score` and `grade_label` arrays;</w:t>
      </w:r>
    </w:p>
    <w:p w:rsidR="00000000" w:rsidDel="00000000" w:rsidP="00000000" w:rsidRDefault="00000000" w:rsidRPr="00000000" w14:paraId="000004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60" w:before="0" w:line="269" w:lineRule="auto"/>
        <w:ind w:left="360" w:right="0" w:hanging="360"/>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withhold the final grade. Classification precedence SHALL NOT override a logically conflicting response state.</w:t>
      </w:r>
    </w:p>
    <w:p w:rsidR="00000000" w:rsidDel="00000000" w:rsidP="00000000" w:rsidRDefault="00000000" w:rsidRPr="00000000" w14:paraId="000004D6">
      <w:pPr>
        <w:rPr/>
      </w:pPr>
      <w:r w:rsidDel="00000000" w:rsidR="00000000" w:rsidRPr="00000000">
        <w:rPr>
          <w:rFonts w:ascii="Aptos" w:cs="Aptos" w:eastAsia="Aptos" w:hAnsi="Aptos"/>
          <w:color w:val="17324d"/>
          <w:sz w:val="21"/>
          <w:szCs w:val="21"/>
          <w:rtl w:val="0"/>
        </w:rPr>
        <w:t xml:space="preserve">Example:</w:t>
      </w:r>
      <w:r w:rsidDel="00000000" w:rsidR="00000000" w:rsidRPr="00000000">
        <w:rPr>
          <w:rtl w:val="0"/>
        </w:rPr>
      </w:r>
    </w:p>
    <w:p w:rsidR="00000000" w:rsidDel="00000000" w:rsidP="00000000" w:rsidRDefault="00000000" w:rsidRPr="00000000" w14:paraId="00000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`skin_intact = true`</w:t>
      </w:r>
    </w:p>
    <w:p w:rsidR="00000000" w:rsidDel="00000000" w:rsidP="00000000" w:rsidRDefault="00000000" w:rsidRPr="00000000" w14:paraId="00000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`open_ulcer = true`</w:t>
      </w:r>
    </w:p>
    <w:p w:rsidR="00000000" w:rsidDel="00000000" w:rsidP="00000000" w:rsidRDefault="00000000" w:rsidRPr="00000000" w14:paraId="000004D9">
      <w:pPr>
        <w:rPr/>
      </w:pPr>
      <w:r w:rsidDel="00000000" w:rsidR="00000000" w:rsidRPr="00000000">
        <w:rPr>
          <w:rFonts w:ascii="Aptos" w:cs="Aptos" w:eastAsia="Aptos" w:hAnsi="Aptos"/>
          <w:color w:val="17324d"/>
          <w:sz w:val="21"/>
          <w:szCs w:val="21"/>
          <w:rtl w:val="0"/>
        </w:rPr>
        <w:t xml:space="preserve">These findings conflict and require correction before classification.</w:t>
      </w:r>
      <w:r w:rsidDel="00000000" w:rsidR="00000000" w:rsidRPr="00000000">
        <w:rPr>
          <w:rtl w:val="0"/>
        </w:rPr>
      </w:r>
    </w:p>
    <w:p w:rsidR="00000000" w:rsidDel="00000000" w:rsidP="00000000" w:rsidRDefault="00000000" w:rsidRPr="00000000" w14:paraId="000004DA">
      <w:pPr>
        <w:pStyle w:val="Heading1"/>
        <w:keepNext w:val="1"/>
        <w:keepLines w:val="1"/>
        <w:rPr/>
      </w:pPr>
      <w:r w:rsidDel="00000000" w:rsidR="00000000" w:rsidRPr="00000000">
        <w:rPr>
          <w:rtl w:val="0"/>
        </w:rPr>
        <w:t xml:space="preserve">13. Interpretation</w:t>
      </w:r>
    </w:p>
    <w:p w:rsidR="00000000" w:rsidDel="00000000" w:rsidP="00000000" w:rsidRDefault="00000000" w:rsidRPr="00000000" w14:paraId="000004DB">
      <w:pPr>
        <w:rPr/>
      </w:pPr>
      <w:r w:rsidDel="00000000" w:rsidR="00000000" w:rsidRPr="00000000">
        <w:rPr>
          <w:rFonts w:ascii="Aptos" w:cs="Aptos" w:eastAsia="Aptos" w:hAnsi="Aptos"/>
          <w:color w:val="17324d"/>
          <w:sz w:val="21"/>
          <w:szCs w:val="21"/>
          <w:rtl w:val="0"/>
        </w:rPr>
        <w:t xml:space="preserve">The output represents a Wagner score, not a complete assessment of diabetic foot-ulcer severity.</w:t>
      </w:r>
      <w:r w:rsidDel="00000000" w:rsidR="00000000" w:rsidRPr="00000000">
        <w:rPr>
          <w:rtl w:val="0"/>
        </w:rPr>
      </w:r>
    </w:p>
    <w:p w:rsidR="00000000" w:rsidDel="00000000" w:rsidP="00000000" w:rsidRDefault="00000000" w:rsidRPr="00000000" w14:paraId="000004DC">
      <w:pPr>
        <w:rPr/>
      </w:pPr>
      <w:r w:rsidDel="00000000" w:rsidR="00000000" w:rsidRPr="00000000">
        <w:rPr>
          <w:rFonts w:ascii="Aptos" w:cs="Aptos" w:eastAsia="Aptos" w:hAnsi="Aptos"/>
          <w:color w:val="17324d"/>
          <w:sz w:val="21"/>
          <w:szCs w:val="21"/>
          <w:rtl w:val="0"/>
        </w:rPr>
        <w:t xml:space="preserve">The grade SHALL NOT be interpreted by itself as:</w:t>
      </w:r>
      <w:r w:rsidDel="00000000" w:rsidR="00000000" w:rsidRPr="00000000">
        <w:rPr>
          <w:rtl w:val="0"/>
        </w:rPr>
      </w:r>
    </w:p>
    <w:p w:rsidR="00000000" w:rsidDel="00000000" w:rsidP="00000000" w:rsidRDefault="00000000" w:rsidRPr="00000000" w14:paraId="000004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an HBOT recommendation;</w:t>
      </w:r>
    </w:p>
    <w:p w:rsidR="00000000" w:rsidDel="00000000" w:rsidP="00000000" w:rsidRDefault="00000000" w:rsidRPr="00000000" w14:paraId="00000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treatment order;</w:t>
      </w:r>
    </w:p>
    <w:p w:rsidR="00000000" w:rsidDel="00000000" w:rsidP="00000000" w:rsidRDefault="00000000" w:rsidRPr="00000000" w14:paraId="00000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prognosis;</w:t>
      </w:r>
    </w:p>
    <w:p w:rsidR="00000000" w:rsidDel="00000000" w:rsidP="00000000" w:rsidRDefault="00000000" w:rsidRPr="00000000" w14:paraId="00000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an amputation-risk estimate;</w:t>
      </w:r>
    </w:p>
    <w:p w:rsidR="00000000" w:rsidDel="00000000" w:rsidP="00000000" w:rsidRDefault="00000000" w:rsidRPr="00000000" w14:paraId="00000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complete infection assessment;</w:t>
      </w:r>
    </w:p>
    <w:p w:rsidR="00000000" w:rsidDel="00000000" w:rsidP="00000000" w:rsidRDefault="00000000" w:rsidRPr="00000000" w14:paraId="00000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complete perfusion or ischemia assessment.</w:t>
      </w:r>
    </w:p>
    <w:p w:rsidR="00000000" w:rsidDel="00000000" w:rsidP="00000000" w:rsidRDefault="00000000" w:rsidRPr="00000000" w14:paraId="000004E3">
      <w:pPr>
        <w:rPr/>
      </w:pPr>
      <w:r w:rsidDel="00000000" w:rsidR="00000000" w:rsidRPr="00000000">
        <w:rPr>
          <w:rFonts w:ascii="Aptos" w:cs="Aptos" w:eastAsia="Aptos" w:hAnsi="Aptos"/>
          <w:color w:val="17324d"/>
          <w:sz w:val="21"/>
          <w:szCs w:val="21"/>
          <w:rtl w:val="0"/>
        </w:rPr>
        <w:t xml:space="preserve">Other computational capabilities may use the Wagner score together with additional findings to support those purposes.</w:t>
      </w:r>
      <w:r w:rsidDel="00000000" w:rsidR="00000000" w:rsidRPr="00000000">
        <w:rPr>
          <w:rtl w:val="0"/>
        </w:rPr>
      </w:r>
    </w:p>
    <w:p w:rsidR="00000000" w:rsidDel="00000000" w:rsidP="00000000" w:rsidRDefault="00000000" w:rsidRPr="00000000" w14:paraId="000004E4">
      <w:pPr>
        <w:pStyle w:val="Heading1"/>
        <w:keepNext w:val="1"/>
        <w:keepLines w:val="1"/>
        <w:rPr/>
      </w:pPr>
      <w:r w:rsidDel="00000000" w:rsidR="00000000" w:rsidRPr="00000000">
        <w:rPr>
          <w:rtl w:val="0"/>
        </w:rPr>
        <w:t xml:space="preserve">14. Downstream Capability Relationship</w:t>
      </w:r>
    </w:p>
    <w:p w:rsidR="00000000" w:rsidDel="00000000" w:rsidP="00000000" w:rsidRDefault="00000000" w:rsidRPr="00000000" w14:paraId="000004E5">
      <w:pPr>
        <w:rPr/>
      </w:pPr>
      <w:r w:rsidDel="00000000" w:rsidR="00000000" w:rsidRPr="00000000">
        <w:rPr>
          <w:rFonts w:ascii="Aptos" w:cs="Aptos" w:eastAsia="Aptos" w:hAnsi="Aptos"/>
          <w:color w:val="17324d"/>
          <w:sz w:val="21"/>
          <w:szCs w:val="21"/>
          <w:rtl w:val="0"/>
        </w:rPr>
        <w:t xml:space="preserve">The Wagner score may serve as an input to an HBOT recommendation capability.</w:t>
      </w:r>
      <w:r w:rsidDel="00000000" w:rsidR="00000000" w:rsidRPr="00000000">
        <w:rPr>
          <w:rtl w:val="0"/>
        </w:rPr>
      </w:r>
    </w:p>
    <w:p w:rsidR="00000000" w:rsidDel="00000000" w:rsidP="00000000" w:rsidRDefault="00000000" w:rsidRPr="00000000" w14:paraId="000004E6">
      <w:pPr>
        <w:rPr/>
      </w:pPr>
      <w:r w:rsidDel="00000000" w:rsidR="00000000" w:rsidRPr="00000000">
        <w:rPr>
          <w:rFonts w:ascii="Aptos" w:cs="Aptos" w:eastAsia="Aptos" w:hAnsi="Aptos"/>
          <w:color w:val="17324d"/>
          <w:sz w:val="21"/>
          <w:szCs w:val="21"/>
          <w:rtl w:val="0"/>
        </w:rPr>
        <w:t xml:space="preserve">For example:</w:t>
      </w:r>
      <w:r w:rsidDel="00000000" w:rsidR="00000000" w:rsidRPr="00000000">
        <w:rPr>
          <w:rtl w:val="0"/>
        </w:rPr>
      </w:r>
    </w:p>
    <w:tbl>
      <w:tblPr>
        <w:tblStyle w:val="Table80"/>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f5f7f9" w:val="clear"/>
            <w:tcMar>
              <w:top w:w="140.0" w:type="dxa"/>
              <w:bottom w:w="140.0" w:type="dxa"/>
            </w:tcMar>
          </w:tcPr>
          <w:p w:rsidR="00000000" w:rsidDel="00000000" w:rsidP="00000000" w:rsidRDefault="00000000" w:rsidRPr="00000000" w14:paraId="000004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Wagner score</w:t>
            </w:r>
          </w:p>
          <w:p w:rsidR="00000000" w:rsidDel="00000000" w:rsidP="00000000" w:rsidRDefault="00000000" w:rsidRPr="00000000" w14:paraId="000004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duration of standard care</w:t>
            </w:r>
          </w:p>
          <w:p w:rsidR="00000000" w:rsidDel="00000000" w:rsidP="00000000" w:rsidRDefault="00000000" w:rsidRPr="00000000" w14:paraId="000004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evidence of wound improvement</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recent debridement of an infected foot</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HBOT recommendation capability</w:t>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 w:line="252.00000000000003" w:lineRule="auto"/>
              <w:ind w:left="259" w:right="259" w:firstLine="0"/>
              <w:jc w:val="left"/>
              <w:rPr>
                <w:rFonts w:ascii="Consolas" w:cs="Consolas" w:eastAsia="Consolas" w:hAnsi="Consolas"/>
                <w:b w:val="0"/>
                <w:bCs w:val="0"/>
                <w:i w:val="0"/>
                <w:iCs w:val="0"/>
                <w:smallCaps w:val="0"/>
                <w:strike w:val="0"/>
                <w:color w:val="17324d"/>
                <w:sz w:val="17"/>
                <w:szCs w:val="17"/>
                <w:u w:val="none"/>
                <w:shd w:fill="auto" w:val="clear"/>
                <w:vertAlign w:val="baseline"/>
              </w:rPr>
            </w:pPr>
            <w:r w:rsidDel="00000000" w:rsidR="00000000" w:rsidRPr="00000000">
              <w:rPr>
                <w:rFonts w:ascii="Consolas" w:cs="Consolas" w:eastAsia="Consolas" w:hAnsi="Consolas"/>
                <w:b w:val="0"/>
                <w:bCs w:val="0"/>
                <w:i w:val="0"/>
                <w:iCs w:val="0"/>
                <w:smallCaps w:val="0"/>
                <w:strike w:val="0"/>
                <w:color w:val="17324d"/>
                <w:sz w:val="17"/>
                <w:szCs w:val="17"/>
                <w:u w:val="none"/>
                <w:shd w:fill="auto" w:val="clear"/>
                <w:vertAlign w:val="baseline"/>
                <w:rtl w:val="0"/>
              </w:rPr>
              <w:t xml:space="preserve">Suggest for, suggest against, or insufficient information</w:t>
            </w:r>
          </w:p>
        </w:tc>
      </w:tr>
    </w:tbl>
    <w:p w:rsidR="00000000" w:rsidDel="00000000" w:rsidP="00000000" w:rsidRDefault="00000000" w:rsidRPr="00000000" w14:paraId="000004EF">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tbl>
      <w:tblPr>
        <w:tblStyle w:val="Table81"/>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4F0">
            <w:pPr>
              <w:spacing w:after="40" w:lineRule="auto"/>
              <w:rPr/>
            </w:pPr>
            <w:r w:rsidDel="00000000" w:rsidR="00000000" w:rsidRPr="00000000">
              <w:rPr>
                <w:rFonts w:ascii="Aptos" w:cs="Aptos" w:eastAsia="Aptos" w:hAnsi="Aptos"/>
                <w:b w:val="1"/>
                <w:bCs w:val="1"/>
                <w:color w:val="1f4e79"/>
                <w:sz w:val="17"/>
                <w:szCs w:val="17"/>
                <w:rtl w:val="0"/>
              </w:rPr>
              <w:t xml:space="preserve">SEPARATION REQUIREMENT  </w:t>
            </w:r>
            <w:r w:rsidDel="00000000" w:rsidR="00000000" w:rsidRPr="00000000">
              <w:rPr>
                <w:rFonts w:ascii="Aptos" w:cs="Aptos" w:eastAsia="Aptos" w:hAnsi="Aptos"/>
                <w:color w:val="17324d"/>
                <w:sz w:val="20"/>
                <w:szCs w:val="20"/>
                <w:rtl w:val="0"/>
              </w:rPr>
              <w:t xml:space="preserve">The Wagner scoring capability and the HBOT recommendation capability SHALL remain separately identifiable computational capabilities.</w:t>
            </w:r>
            <w:r w:rsidDel="00000000" w:rsidR="00000000" w:rsidRPr="00000000">
              <w:rPr>
                <w:rtl w:val="0"/>
              </w:rPr>
            </w:r>
          </w:p>
        </w:tc>
      </w:tr>
    </w:tbl>
    <w:p w:rsidR="00000000" w:rsidDel="00000000" w:rsidP="00000000" w:rsidRDefault="00000000" w:rsidRPr="00000000" w14:paraId="000004F1">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F2">
      <w:pPr>
        <w:pStyle w:val="Heading1"/>
        <w:keepNext w:val="1"/>
        <w:keepLines w:val="1"/>
        <w:rPr/>
      </w:pPr>
      <w:r w:rsidDel="00000000" w:rsidR="00000000" w:rsidRPr="00000000">
        <w:rPr>
          <w:rtl w:val="0"/>
        </w:rPr>
        <w:t xml:space="preserve">15. Conformance Oracles and Initial Publication Test Cases</w:t>
      </w:r>
    </w:p>
    <w:p w:rsidR="00000000" w:rsidDel="00000000" w:rsidP="00000000" w:rsidRDefault="00000000" w:rsidRPr="00000000" w14:paraId="000004F3">
      <w:pPr>
        <w:pStyle w:val="Heading2"/>
        <w:keepNext w:val="1"/>
        <w:keepLines w:val="1"/>
        <w:rPr/>
      </w:pPr>
      <w:r w:rsidDel="00000000" w:rsidR="00000000" w:rsidRPr="00000000">
        <w:rPr>
          <w:rtl w:val="0"/>
        </w:rPr>
        <w:t xml:space="preserve">15.1 Normative Conformance Oracles</w:t>
      </w:r>
    </w:p>
    <w:p w:rsidR="00000000" w:rsidDel="00000000" w:rsidP="00000000" w:rsidRDefault="00000000" w:rsidRPr="00000000" w14:paraId="000004F4">
      <w:pPr>
        <w:rPr/>
      </w:pPr>
      <w:r w:rsidDel="00000000" w:rsidR="00000000" w:rsidRPr="00000000">
        <w:rPr>
          <w:rFonts w:ascii="Aptos" w:cs="Aptos" w:eastAsia="Aptos" w:hAnsi="Aptos"/>
          <w:color w:val="17324d"/>
          <w:sz w:val="21"/>
          <w:szCs w:val="21"/>
          <w:rtl w:val="0"/>
        </w:rPr>
        <w:t xml:space="preserve">The conformance oracles in this section are normative. A claimed IR SHALL reproduce them exactly. An implementation passes an oracle only when its field presence, array ordering, normalized values, analysis status, score-array cardinality, grade-label-array cardinality, and values all match the expected result.</w:t>
      </w:r>
      <w:r w:rsidDel="00000000" w:rsidR="00000000" w:rsidRPr="00000000">
        <w:rPr>
          <w:rtl w:val="0"/>
        </w:rPr>
      </w:r>
    </w:p>
    <w:tbl>
      <w:tblPr>
        <w:tblStyle w:val="Table82"/>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4F5">
            <w:pPr>
              <w:spacing w:after="40" w:lineRule="auto"/>
              <w:rPr/>
            </w:pPr>
            <w:r w:rsidDel="00000000" w:rsidR="00000000" w:rsidRPr="00000000">
              <w:rPr>
                <w:rFonts w:ascii="Aptos" w:cs="Aptos" w:eastAsia="Aptos" w:hAnsi="Aptos"/>
                <w:b w:val="1"/>
                <w:bCs w:val="1"/>
                <w:color w:val="1f4e79"/>
                <w:sz w:val="17"/>
                <w:szCs w:val="17"/>
                <w:rtl w:val="0"/>
              </w:rPr>
              <w:t xml:space="preserve">QUESTIONNAIRE LOGIC ORACLE  </w:t>
            </w:r>
            <w:r w:rsidDel="00000000" w:rsidR="00000000" w:rsidRPr="00000000">
              <w:rPr>
                <w:rFonts w:ascii="Aptos" w:cs="Aptos" w:eastAsia="Aptos" w:hAnsi="Aptos"/>
                <w:color w:val="17324d"/>
                <w:sz w:val="20"/>
                <w:szCs w:val="20"/>
                <w:rtl w:val="0"/>
              </w:rPr>
              <w:t xml:space="preserve">For Questionnaire Logic, the 13 rows in Section 3.4.2 are the exhaustive completion oracles. For each canonical path, a conformant IR SHALL emit the exact `responses`, `directly_answered_questions`, and `entailed_questions` arrays shown there, together with the three governing IRIs required by 3A. It SHALL emit no `i`, no additional response position, and no partial response. Abandonment remains outside the completed-response oracle and emits no Completed Questionnaire Response.</w:t>
            </w:r>
            <w:r w:rsidDel="00000000" w:rsidR="00000000" w:rsidRPr="00000000">
              <w:rPr>
                <w:rtl w:val="0"/>
              </w:rPr>
            </w:r>
          </w:p>
        </w:tc>
      </w:tr>
    </w:tbl>
    <w:p w:rsidR="00000000" w:rsidDel="00000000" w:rsidP="00000000" w:rsidRDefault="00000000" w:rsidRPr="00000000" w14:paraId="000004F6">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4F7">
      <w:pPr>
        <w:rPr/>
      </w:pPr>
      <w:r w:rsidDel="00000000" w:rsidR="00000000" w:rsidRPr="00000000">
        <w:rPr>
          <w:rFonts w:ascii="Aptos" w:cs="Aptos" w:eastAsia="Aptos" w:hAnsi="Aptos"/>
          <w:color w:val="17324d"/>
          <w:sz w:val="21"/>
          <w:szCs w:val="21"/>
          <w:rtl w:val="0"/>
        </w:rPr>
        <w:t xml:space="preserve">When each completed Questionnaire Logic response is projected into 3B and analyzed, the following 3C result oracle SHALL apply. In every row, `question_ids` is the canonical Q01-through-Q10 array and `responses` is the listed normalized string array.</w:t>
      </w:r>
      <w:r w:rsidDel="00000000" w:rsidR="00000000" w:rsidRPr="00000000">
        <w:rPr>
          <w:rtl w:val="0"/>
        </w:rPr>
      </w:r>
    </w:p>
    <w:tbl>
      <w:tblPr>
        <w:tblStyle w:val="Table83"/>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4F8">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PATH</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4F9">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NORMALIZED RESPONSES</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4FA">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ANALYSIS STATUS</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4FB">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SCORE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4FC">
            <w:pPr>
              <w:spacing w:after="0" w:line="259" w:lineRule="auto"/>
              <w:jc w:val="center"/>
              <w:rPr/>
            </w:pPr>
            <w:r w:rsidDel="00000000" w:rsidR="00000000" w:rsidRPr="00000000">
              <w:rPr>
                <w:rFonts w:ascii="Aptos" w:cs="Aptos" w:eastAsia="Aptos" w:hAnsi="Aptos"/>
                <w:b w:val="1"/>
                <w:bCs w:val="1"/>
                <w:color w:val="ffffff"/>
                <w:sz w:val="13"/>
                <w:szCs w:val="13"/>
                <w:rtl w:val="0"/>
              </w:rPr>
              <w:t xml:space="preserve">GRADE LABEL</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4FD">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FE">
            <w:pPr>
              <w:spacing w:after="0" w:line="259" w:lineRule="auto"/>
              <w:jc w:val="left"/>
              <w:rPr/>
            </w:pPr>
            <w:r w:rsidDel="00000000" w:rsidR="00000000" w:rsidRPr="00000000">
              <w:rPr>
                <w:rFonts w:ascii="Aptos" w:cs="Aptos" w:eastAsia="Aptos" w:hAnsi="Aptos"/>
                <w:b w:val="0"/>
                <w:bCs w:val="0"/>
                <w:color w:val="17324d"/>
                <w:sz w:val="13"/>
                <w:szCs w:val="13"/>
                <w:rtl w:val="0"/>
              </w:rPr>
              <w:t xml:space="preserve">["1","0","X","X","X","1","X","X","0","0"]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4FF">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grade_computed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00">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01">
            <w:pPr>
              <w:spacing w:after="0" w:line="259" w:lineRule="auto"/>
              <w:jc w:val="left"/>
              <w:rPr/>
            </w:pPr>
            <w:r w:rsidDel="00000000" w:rsidR="00000000" w:rsidRPr="00000000">
              <w:rPr>
                <w:rFonts w:ascii="Aptos" w:cs="Aptos" w:eastAsia="Aptos" w:hAnsi="Aptos"/>
                <w:b w:val="0"/>
                <w:bCs w:val="0"/>
                <w:color w:val="17324d"/>
                <w:sz w:val="13"/>
                <w:szCs w:val="13"/>
                <w:rtl w:val="0"/>
              </w:rPr>
              <w:t xml:space="preserve">["Extensive gangrene"]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502">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03">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["0","1","X","X","X","1","X","X","0","0"]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04">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grade_computed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05">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06">
            <w:pPr>
              <w:spacing w:after="0" w:line="259" w:lineRule="auto"/>
              <w:jc w:val="left"/>
              <w:rPr/>
            </w:pPr>
            <w:r w:rsidDel="00000000" w:rsidR="00000000" w:rsidRPr="00000000">
              <w:rPr>
                <w:rFonts w:ascii="Aptos" w:cs="Aptos" w:eastAsia="Aptos" w:hAnsi="Aptos"/>
                <w:b w:val="0"/>
                <w:bCs w:val="0"/>
                <w:color w:val="17324d"/>
                <w:sz w:val="13"/>
                <w:szCs w:val="13"/>
                <w:rtl w:val="0"/>
              </w:rPr>
              <w:t xml:space="preserve">["Localized gangrene"]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07">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08">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["0","0","0","0","0","0","0","0","1","1"]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09">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grade_computed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0A">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0B">
            <w:pPr>
              <w:spacing w:after="0" w:line="259" w:lineRule="auto"/>
              <w:jc w:val="left"/>
              <w:rPr/>
            </w:pPr>
            <w:r w:rsidDel="00000000" w:rsidR="00000000" w:rsidRPr="00000000">
              <w:rPr>
                <w:rFonts w:ascii="Aptos" w:cs="Aptos" w:eastAsia="Aptos" w:hAnsi="Aptos"/>
                <w:b w:val="0"/>
                <w:bCs w:val="0"/>
                <w:color w:val="17324d"/>
                <w:sz w:val="13"/>
                <w:szCs w:val="13"/>
                <w:rtl w:val="0"/>
              </w:rPr>
              <w:t xml:space="preserve">["At-risk foot without an open 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50C">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0D">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["0","0","X","X","X","0","0","0","X","0"]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0E">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indeterminate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0F">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10">
            <w:pPr>
              <w:spacing w:after="0" w:line="259" w:lineRule="auto"/>
              <w:jc w:val="left"/>
              <w:rPr/>
            </w:pPr>
            <w:r w:rsidDel="00000000" w:rsidR="00000000" w:rsidRPr="00000000">
              <w:rPr>
                <w:rFonts w:ascii="Aptos" w:cs="Aptos" w:eastAsia="Aptos" w:hAnsi="Aptos"/>
                <w:b w:val="0"/>
                <w:bCs w:val="0"/>
                <w:color w:val="17324d"/>
                <w:sz w:val="13"/>
                <w:szCs w:val="13"/>
                <w:rtl w:val="0"/>
              </w:rPr>
              <w:t xml:space="preserv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11">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12">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["0","0","1","X","X","1","1","0","0","0"]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13">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grade_computed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14">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15">
            <w:pPr>
              <w:spacing w:after="0" w:line="259" w:lineRule="auto"/>
              <w:jc w:val="left"/>
              <w:rPr/>
            </w:pPr>
            <w:r w:rsidDel="00000000" w:rsidR="00000000" w:rsidRPr="00000000">
              <w:rPr>
                <w:rFonts w:ascii="Aptos" w:cs="Aptos" w:eastAsia="Aptos" w:hAnsi="Aptos"/>
                <w:b w:val="0"/>
                <w:bCs w:val="0"/>
                <w:color w:val="17324d"/>
                <w:sz w:val="13"/>
                <w:szCs w:val="13"/>
                <w:rtl w:val="0"/>
              </w:rPr>
              <w:t xml:space="preserve">["Deep ulcer with abscess or osteomyelitis"]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516">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17">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["0","0","0","1","X","1","1","0","0","0"]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18">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grade_computed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19">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1A">
            <w:pPr>
              <w:spacing w:after="0" w:line="259" w:lineRule="auto"/>
              <w:jc w:val="left"/>
              <w:rPr/>
            </w:pPr>
            <w:r w:rsidDel="00000000" w:rsidR="00000000" w:rsidRPr="00000000">
              <w:rPr>
                <w:rFonts w:ascii="Aptos" w:cs="Aptos" w:eastAsia="Aptos" w:hAnsi="Aptos"/>
                <w:b w:val="0"/>
                <w:bCs w:val="0"/>
                <w:color w:val="17324d"/>
                <w:sz w:val="13"/>
                <w:szCs w:val="13"/>
                <w:rtl w:val="0"/>
              </w:rPr>
              <w:t xml:space="preserve">["Deep ulcer with abscess or osteomyelitis"]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1B">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1C">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["0","0","0","0","1","1","1","0","0","0"]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1D">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grade_computed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1E">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1F">
            <w:pPr>
              <w:spacing w:after="0" w:line="259" w:lineRule="auto"/>
              <w:jc w:val="left"/>
              <w:rPr/>
            </w:pPr>
            <w:r w:rsidDel="00000000" w:rsidR="00000000" w:rsidRPr="00000000">
              <w:rPr>
                <w:rFonts w:ascii="Aptos" w:cs="Aptos" w:eastAsia="Aptos" w:hAnsi="Aptos"/>
                <w:b w:val="0"/>
                <w:bCs w:val="0"/>
                <w:color w:val="17324d"/>
                <w:sz w:val="13"/>
                <w:szCs w:val="13"/>
                <w:rtl w:val="0"/>
              </w:rPr>
              <w:t xml:space="preserve">["Deep ulcer with abscess or osteomyelitis"]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520">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21">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["0","0","0","0","0","1","1","0","0","0"]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22">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grade_computed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23">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24">
            <w:pPr>
              <w:spacing w:after="0" w:line="259" w:lineRule="auto"/>
              <w:jc w:val="left"/>
              <w:rPr/>
            </w:pPr>
            <w:r w:rsidDel="00000000" w:rsidR="00000000" w:rsidRPr="00000000">
              <w:rPr>
                <w:rFonts w:ascii="Aptos" w:cs="Aptos" w:eastAsia="Aptos" w:hAnsi="Aptos"/>
                <w:b w:val="0"/>
                <w:bCs w:val="0"/>
                <w:color w:val="17324d"/>
                <w:sz w:val="13"/>
                <w:szCs w:val="13"/>
                <w:rtl w:val="0"/>
              </w:rPr>
              <w:t xml:space="preserve">["Deep ulcer"]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25">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26">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["0","0","X","X","X","1","0","0","0","0"]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27">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indeterminate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28">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29">
            <w:pPr>
              <w:spacing w:after="0" w:line="259" w:lineRule="auto"/>
              <w:jc w:val="left"/>
              <w:rPr/>
            </w:pPr>
            <w:r w:rsidDel="00000000" w:rsidR="00000000" w:rsidRPr="00000000">
              <w:rPr>
                <w:rFonts w:ascii="Aptos" w:cs="Aptos" w:eastAsia="Aptos" w:hAnsi="Aptos"/>
                <w:b w:val="0"/>
                <w:bCs w:val="0"/>
                <w:color w:val="17324d"/>
                <w:sz w:val="13"/>
                <w:szCs w:val="13"/>
                <w:rtl w:val="0"/>
              </w:rPr>
              <w:t xml:space="preserv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52A">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2B">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["0","0","1","X","X","1","0","1","0","0"]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2C">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indeterminate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2D">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2E">
            <w:pPr>
              <w:spacing w:after="0" w:line="259" w:lineRule="auto"/>
              <w:jc w:val="left"/>
              <w:rPr/>
            </w:pPr>
            <w:r w:rsidDel="00000000" w:rsidR="00000000" w:rsidRPr="00000000">
              <w:rPr>
                <w:rFonts w:ascii="Aptos" w:cs="Aptos" w:eastAsia="Aptos" w:hAnsi="Aptos"/>
                <w:b w:val="0"/>
                <w:bCs w:val="0"/>
                <w:color w:val="17324d"/>
                <w:sz w:val="13"/>
                <w:szCs w:val="13"/>
                <w:rtl w:val="0"/>
              </w:rPr>
              <w:t xml:space="preserv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2F">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30">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["0","0","0","1","X","1","0","1","0","0"]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31">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indeterminate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32">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33">
            <w:pPr>
              <w:spacing w:after="0" w:line="259" w:lineRule="auto"/>
              <w:jc w:val="left"/>
              <w:rPr/>
            </w:pPr>
            <w:r w:rsidDel="00000000" w:rsidR="00000000" w:rsidRPr="00000000">
              <w:rPr>
                <w:rFonts w:ascii="Aptos" w:cs="Aptos" w:eastAsia="Aptos" w:hAnsi="Aptos"/>
                <w:b w:val="0"/>
                <w:bCs w:val="0"/>
                <w:color w:val="17324d"/>
                <w:sz w:val="13"/>
                <w:szCs w:val="13"/>
                <w:rtl w:val="0"/>
              </w:rPr>
              <w:t xml:space="preserv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534">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TP-12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35">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["0","0","0","0","1","1","0","1","0","0"]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36">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indeterminate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37">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38">
            <w:pPr>
              <w:spacing w:after="0" w:line="259" w:lineRule="auto"/>
              <w:jc w:val="left"/>
              <w:rPr/>
            </w:pPr>
            <w:r w:rsidDel="00000000" w:rsidR="00000000" w:rsidRPr="00000000">
              <w:rPr>
                <w:rFonts w:ascii="Aptos" w:cs="Aptos" w:eastAsia="Aptos" w:hAnsi="Aptos"/>
                <w:b w:val="0"/>
                <w:bCs w:val="0"/>
                <w:color w:val="17324d"/>
                <w:sz w:val="13"/>
                <w:szCs w:val="13"/>
                <w:rtl w:val="0"/>
              </w:rPr>
              <w:t xml:space="preserv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39">
            <w:pPr>
              <w:spacing w:after="0" w:line="259" w:lineRule="auto"/>
              <w:jc w:val="center"/>
              <w:rPr/>
            </w:pPr>
            <w:r w:rsidDel="00000000" w:rsidR="00000000" w:rsidRPr="00000000">
              <w:rPr>
                <w:rFonts w:ascii="Aptos" w:cs="Aptos" w:eastAsia="Aptos" w:hAnsi="Aptos"/>
                <w:b w:val="1"/>
                <w:bCs w:val="1"/>
                <w:color w:val="1f4e79"/>
                <w:sz w:val="13"/>
                <w:szCs w:val="13"/>
                <w:rtl w:val="0"/>
              </w:rPr>
              <w:t xml:space="preserve">TP-13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3A">
            <w:pPr>
              <w:spacing w:after="0" w:line="259" w:lineRule="auto"/>
              <w:jc w:val="left"/>
              <w:rPr/>
            </w:pPr>
            <w:r w:rsidDel="00000000" w:rsidR="00000000" w:rsidRPr="00000000">
              <w:rPr>
                <w:rFonts w:ascii="Aptos" w:cs="Aptos" w:eastAsia="Aptos" w:hAnsi="Aptos"/>
                <w:b w:val="0"/>
                <w:bCs w:val="0"/>
                <w:color w:val="17324d"/>
                <w:sz w:val="13"/>
                <w:szCs w:val="13"/>
                <w:rtl w:val="0"/>
              </w:rPr>
              <w:t xml:space="preserve">["0","0","0","0","0","1","0","1","0","0"]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3B">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grade_computed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3C">
            <w:pPr>
              <w:spacing w:after="0" w:line="259" w:lineRule="auto"/>
              <w:jc w:val="center"/>
              <w:rPr/>
            </w:pPr>
            <w:r w:rsidDel="00000000" w:rsidR="00000000" w:rsidRPr="00000000">
              <w:rPr>
                <w:rFonts w:ascii="Aptos" w:cs="Aptos" w:eastAsia="Aptos" w:hAnsi="Aptos"/>
                <w:b w:val="0"/>
                <w:bCs w:val="0"/>
                <w:color w:val="17324d"/>
                <w:sz w:val="13"/>
                <w:szCs w:val="13"/>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3D">
            <w:pPr>
              <w:spacing w:after="0" w:line="259" w:lineRule="auto"/>
              <w:jc w:val="left"/>
              <w:rPr/>
            </w:pPr>
            <w:r w:rsidDel="00000000" w:rsidR="00000000" w:rsidRPr="00000000">
              <w:rPr>
                <w:rFonts w:ascii="Aptos" w:cs="Aptos" w:eastAsia="Aptos" w:hAnsi="Aptos"/>
                <w:b w:val="0"/>
                <w:bCs w:val="0"/>
                <w:color w:val="17324d"/>
                <w:sz w:val="13"/>
                <w:szCs w:val="13"/>
                <w:rtl w:val="0"/>
              </w:rPr>
              <w:t xml:space="preserve">["Superficial ulcer"]</w:t>
            </w:r>
            <w:r w:rsidDel="00000000" w:rsidR="00000000" w:rsidRPr="00000000">
              <w:rPr>
                <w:rtl w:val="0"/>
              </w:rPr>
            </w:r>
          </w:p>
        </w:tc>
      </w:tr>
    </w:tbl>
    <w:p w:rsidR="00000000" w:rsidDel="00000000" w:rsidP="00000000" w:rsidRDefault="00000000" w:rsidRPr="00000000" w14:paraId="0000053E">
      <w:pPr>
        <w:rPr/>
      </w:pPr>
      <w:r w:rsidDel="00000000" w:rsidR="00000000" w:rsidRPr="00000000">
        <w:rPr>
          <w:rFonts w:ascii="Aptos" w:cs="Aptos" w:eastAsia="Aptos" w:hAnsi="Aptos"/>
          <w:color w:val="17324d"/>
          <w:sz w:val="21"/>
          <w:szCs w:val="21"/>
          <w:rtl w:val="0"/>
        </w:rPr>
        <w:t xml:space="preserve">The following 3B ingestion and normalization oracles SHALL apply before logical analysis:</w:t>
      </w:r>
      <w:r w:rsidDel="00000000" w:rsidR="00000000" w:rsidRPr="00000000">
        <w:rPr>
          <w:rtl w:val="0"/>
        </w:rPr>
      </w:r>
    </w:p>
    <w:tbl>
      <w:tblPr>
        <w:tblStyle w:val="Table84"/>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53F">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ORACLE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540">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RAW RESPONSES</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541">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NORMALIZED RESPONSES</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542">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DISPOSITION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4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N-01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4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[0,1,0,1,"X","i",0,1,0,1]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4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["0","1","0","1","X","i","0","1","0","1"]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4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Analyze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54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N-02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4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["0","1","0","1","X","i","0","1","0","1"]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4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["0","1","0","1","X","i","0","1","0","1"]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4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Analyze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4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N-03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4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character-valued 0,1,X,i tokens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4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corresponding canonical strings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4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Analyze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54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N-04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5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one empty or blank response position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5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5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Reject before analysis; no 3C result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5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N-05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5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one null or omitted response position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5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5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Reject before analysis; no 3C result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55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N-06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5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one value outside 0, 1, X, i, such as integer 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5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5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Reject before analysis; no 3C result</w:t>
            </w:r>
            <w:r w:rsidDel="00000000" w:rsidR="00000000" w:rsidRPr="00000000">
              <w:rPr>
                <w:rtl w:val="0"/>
              </w:rPr>
            </w:r>
          </w:p>
        </w:tc>
      </w:tr>
    </w:tbl>
    <w:p w:rsidR="00000000" w:rsidDel="00000000" w:rsidP="00000000" w:rsidRDefault="00000000" w:rsidRPr="00000000" w14:paraId="0000055B">
      <w:pPr>
        <w:rPr/>
      </w:pPr>
      <w:r w:rsidDel="00000000" w:rsidR="00000000" w:rsidRPr="00000000">
        <w:rPr>
          <w:rFonts w:ascii="Aptos" w:cs="Aptos" w:eastAsia="Aptos" w:hAnsi="Aptos"/>
          <w:color w:val="17324d"/>
          <w:sz w:val="21"/>
          <w:szCs w:val="21"/>
          <w:rtl w:val="0"/>
        </w:rPr>
        <w:t xml:space="preserve">Every produced 3C result SHALL also satisfy these schema oracles:</w:t>
      </w:r>
      <w:r w:rsidDel="00000000" w:rsidR="00000000" w:rsidRPr="00000000">
        <w:rPr>
          <w:rtl w:val="0"/>
        </w:rPr>
      </w:r>
    </w:p>
    <w:p w:rsidR="00000000" w:rsidDel="00000000" w:rsidP="00000000" w:rsidRDefault="00000000" w:rsidRPr="00000000" w14:paraId="0000055C">
      <w:pPr>
        <w:rPr/>
      </w:pPr>
      <w:r w:rsidDel="00000000" w:rsidR="00000000" w:rsidRPr="00000000">
        <w:rPr>
          <w:rFonts w:ascii="Aptos" w:cs="Aptos" w:eastAsia="Aptos" w:hAnsi="Aptos"/>
          <w:color w:val="17324d"/>
          <w:sz w:val="21"/>
          <w:szCs w:val="21"/>
          <w:rtl w:val="0"/>
        </w:rPr>
        <w:t xml:space="preserve">O-01. Exactly five fields are present: question_ids, responses, analysis_status, wagner_score, and grade_label.</w:t>
      </w:r>
      <w:r w:rsidDel="00000000" w:rsidR="00000000" w:rsidRPr="00000000">
        <w:rPr>
          <w:rtl w:val="0"/>
        </w:rPr>
      </w:r>
    </w:p>
    <w:p w:rsidR="00000000" w:rsidDel="00000000" w:rsidP="00000000" w:rsidRDefault="00000000" w:rsidRPr="00000000" w14:paraId="0000055D">
      <w:pPr>
        <w:rPr/>
      </w:pPr>
      <w:r w:rsidDel="00000000" w:rsidR="00000000" w:rsidRPr="00000000">
        <w:rPr>
          <w:rFonts w:ascii="Aptos" w:cs="Aptos" w:eastAsia="Aptos" w:hAnsi="Aptos"/>
          <w:color w:val="17324d"/>
          <w:sz w:val="21"/>
          <w:szCs w:val="21"/>
          <w:rtl w:val="0"/>
        </w:rPr>
        <w:t xml:space="preserve">O-02. question_ids equals exactly the canonical Q01-through-Q10 array.</w:t>
      </w:r>
      <w:r w:rsidDel="00000000" w:rsidR="00000000" w:rsidRPr="00000000">
        <w:rPr>
          <w:rtl w:val="0"/>
        </w:rPr>
      </w:r>
    </w:p>
    <w:p w:rsidR="00000000" w:rsidDel="00000000" w:rsidP="00000000" w:rsidRDefault="00000000" w:rsidRPr="00000000" w14:paraId="0000055E">
      <w:pPr>
        <w:rPr/>
      </w:pPr>
      <w:r w:rsidDel="00000000" w:rsidR="00000000" w:rsidRPr="00000000">
        <w:rPr>
          <w:rFonts w:ascii="Aptos" w:cs="Aptos" w:eastAsia="Aptos" w:hAnsi="Aptos"/>
          <w:color w:val="17324d"/>
          <w:sz w:val="21"/>
          <w:szCs w:val="21"/>
          <w:rtl w:val="0"/>
        </w:rPr>
        <w:t xml:space="preserve">O-03. responses contains exactly ten canonical strings and mirrors the normalized 3B response array.</w:t>
      </w:r>
      <w:r w:rsidDel="00000000" w:rsidR="00000000" w:rsidRPr="00000000">
        <w:rPr>
          <w:rtl w:val="0"/>
        </w:rPr>
      </w:r>
    </w:p>
    <w:p w:rsidR="00000000" w:rsidDel="00000000" w:rsidP="00000000" w:rsidRDefault="00000000" w:rsidRPr="00000000" w14:paraId="0000055F">
      <w:pPr>
        <w:rPr/>
      </w:pPr>
      <w:r w:rsidDel="00000000" w:rsidR="00000000" w:rsidRPr="00000000">
        <w:rPr>
          <w:rFonts w:ascii="Aptos" w:cs="Aptos" w:eastAsia="Aptos" w:hAnsi="Aptos"/>
          <w:color w:val="17324d"/>
          <w:sz w:val="21"/>
          <w:szCs w:val="21"/>
          <w:rtl w:val="0"/>
        </w:rPr>
        <w:t xml:space="preserve">O-04. grade_computed has one score and one corresponding label.</w:t>
      </w:r>
      <w:r w:rsidDel="00000000" w:rsidR="00000000" w:rsidRPr="00000000">
        <w:rPr>
          <w:rtl w:val="0"/>
        </w:rPr>
      </w:r>
    </w:p>
    <w:p w:rsidR="00000000" w:rsidDel="00000000" w:rsidP="00000000" w:rsidRDefault="00000000" w:rsidRPr="00000000" w14:paraId="00000560">
      <w:pPr>
        <w:rPr/>
      </w:pPr>
      <w:r w:rsidDel="00000000" w:rsidR="00000000" w:rsidRPr="00000000">
        <w:rPr>
          <w:rFonts w:ascii="Aptos" w:cs="Aptos" w:eastAsia="Aptos" w:hAnsi="Aptos"/>
          <w:color w:val="17324d"/>
          <w:sz w:val="21"/>
          <w:szCs w:val="21"/>
          <w:rtl w:val="0"/>
        </w:rPr>
        <w:t xml:space="preserve">O-05. indeterminate, ambiguous, incomplete_response, and conflicting_response have empty score and label arrays.</w:t>
      </w:r>
      <w:r w:rsidDel="00000000" w:rsidR="00000000" w:rsidRPr="00000000">
        <w:rPr>
          <w:rtl w:val="0"/>
        </w:rPr>
      </w:r>
    </w:p>
    <w:p w:rsidR="00000000" w:rsidDel="00000000" w:rsidP="00000000" w:rsidRDefault="00000000" w:rsidRPr="00000000" w14:paraId="00000561">
      <w:pPr>
        <w:rPr/>
      </w:pPr>
      <w:r w:rsidDel="00000000" w:rsidR="00000000" w:rsidRPr="00000000">
        <w:rPr>
          <w:rFonts w:ascii="Aptos" w:cs="Aptos" w:eastAsia="Aptos" w:hAnsi="Aptos"/>
          <w:color w:val="17324d"/>
          <w:sz w:val="21"/>
          <w:szCs w:val="21"/>
          <w:rtl w:val="0"/>
        </w:rPr>
        <w:t xml:space="preserve">O-06. wagner_score and grade_label always have equal value cardinality.</w:t>
      </w:r>
      <w:r w:rsidDel="00000000" w:rsidR="00000000" w:rsidRPr="00000000">
        <w:rPr>
          <w:rtl w:val="0"/>
        </w:rPr>
      </w:r>
    </w:p>
    <w:p w:rsidR="00000000" w:rsidDel="00000000" w:rsidP="00000000" w:rsidRDefault="00000000" w:rsidRPr="00000000" w14:paraId="00000562">
      <w:pPr>
        <w:rPr/>
      </w:pPr>
      <w:r w:rsidDel="00000000" w:rsidR="00000000" w:rsidRPr="00000000">
        <w:rPr>
          <w:rFonts w:ascii="Aptos" w:cs="Aptos" w:eastAsia="Aptos" w:hAnsi="Aptos"/>
          <w:color w:val="17324d"/>
          <w:sz w:val="21"/>
          <w:szCs w:val="21"/>
          <w:rtl w:val="0"/>
        </w:rPr>
        <w:t xml:space="preserve">O-07. No result contains null, an omitted field, a second score or label, or any excluded diagnostic or Questionnaire Logic field.</w:t>
      </w:r>
      <w:r w:rsidDel="00000000" w:rsidR="00000000" w:rsidRPr="00000000">
        <w:rPr>
          <w:rtl w:val="0"/>
        </w:rPr>
      </w:r>
    </w:p>
    <w:tbl>
      <w:tblPr>
        <w:tblStyle w:val="Table85"/>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563">
            <w:pPr>
              <w:spacing w:after="40" w:lineRule="auto"/>
              <w:rPr/>
            </w:pPr>
            <w:r w:rsidDel="00000000" w:rsidR="00000000" w:rsidRPr="00000000">
              <w:rPr>
                <w:rFonts w:ascii="Aptos" w:cs="Aptos" w:eastAsia="Aptos" w:hAnsi="Aptos"/>
                <w:b w:val="1"/>
                <w:bCs w:val="1"/>
                <w:color w:val="1f4e79"/>
                <w:sz w:val="17"/>
                <w:szCs w:val="17"/>
                <w:rtl w:val="0"/>
              </w:rPr>
              <w:t xml:space="preserve">AMBIGUOUS STATUS ORACLE  </w:t>
            </w:r>
            <w:r w:rsidDel="00000000" w:rsidR="00000000" w:rsidRPr="00000000">
              <w:rPr>
                <w:rFonts w:ascii="Aptos" w:cs="Aptos" w:eastAsia="Aptos" w:hAnsi="Aptos"/>
                <w:color w:val="17324d"/>
                <w:sz w:val="20"/>
                <w:szCs w:val="20"/>
                <w:rtl w:val="0"/>
              </w:rPr>
              <w:t xml:space="preserve">No valid Boolean row in Appendix C produces `ambiguous` under this CKS version. Accordingly, this CKS defines no positive input oracle for that defensive status. If a conformant IR exposes `ambiguous` because an implementation detects multiple satisfied grade predicates, O-05 still requires empty score and label arrays; such behavior against any Appendix C row is a conformance failure.</w:t>
            </w:r>
            <w:r w:rsidDel="00000000" w:rsidR="00000000" w:rsidRPr="00000000">
              <w:rPr>
                <w:rtl w:val="0"/>
              </w:rPr>
            </w:r>
          </w:p>
        </w:tc>
      </w:tr>
    </w:tbl>
    <w:p w:rsidR="00000000" w:rsidDel="00000000" w:rsidP="00000000" w:rsidRDefault="00000000" w:rsidRPr="00000000" w14:paraId="00000564">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65">
      <w:pPr>
        <w:pStyle w:val="Heading2"/>
        <w:keepNext w:val="1"/>
        <w:keepLines w:val="1"/>
        <w:rPr/>
      </w:pPr>
      <w:r w:rsidDel="00000000" w:rsidR="00000000" w:rsidRPr="00000000">
        <w:rPr>
          <w:rtl w:val="0"/>
        </w:rPr>
        <w:t xml:space="preserve">15.2 Initial Publication Test Cases</w:t>
      </w:r>
    </w:p>
    <w:p w:rsidR="00000000" w:rsidDel="00000000" w:rsidP="00000000" w:rsidRDefault="00000000" w:rsidRPr="00000000" w14:paraId="00000566">
      <w:pPr>
        <w:rPr/>
      </w:pPr>
      <w:r w:rsidDel="00000000" w:rsidR="00000000" w:rsidRPr="00000000">
        <w:rPr>
          <w:rFonts w:ascii="Aptos" w:cs="Aptos" w:eastAsia="Aptos" w:hAnsi="Aptos"/>
          <w:color w:val="17324d"/>
          <w:sz w:val="21"/>
          <w:szCs w:val="21"/>
          <w:rtl w:val="0"/>
        </w:rPr>
        <w:t xml:space="preserve">Unless a test case states otherwise, its minimal Response Analysis input contains only the canonical ordered `question_ids` array and the stated `responses` array. Invocation of Questionnaire Response Analysis defined by this CKS establishes the governing model context out of band. Governing IRIs, Questionnaire Logic question lists, and all external assessment-context fields are excluded from every Response Analysis test input.</w:t>
      </w:r>
      <w:r w:rsidDel="00000000" w:rsidR="00000000" w:rsidRPr="00000000">
        <w:rPr>
          <w:rtl w:val="0"/>
        </w:rPr>
      </w:r>
    </w:p>
    <w:p w:rsidR="00000000" w:rsidDel="00000000" w:rsidP="00000000" w:rsidRDefault="00000000" w:rsidRPr="00000000" w14:paraId="00000567">
      <w:pPr>
        <w:pStyle w:val="Heading3"/>
        <w:keepNext w:val="1"/>
        <w:keepLines w:val="1"/>
        <w:rPr/>
      </w:pPr>
      <w:r w:rsidDel="00000000" w:rsidR="00000000" w:rsidRPr="00000000">
        <w:rPr>
          <w:rtl w:val="0"/>
        </w:rPr>
        <w:t xml:space="preserve">PTC-01 — At-risk foot without ulcer</w:t>
      </w:r>
    </w:p>
    <w:tbl>
      <w:tblPr>
        <w:tblStyle w:val="Table86"/>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68">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69">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Q10 = Yes after the no-gangrene/no-ulcer branch</w:t>
            </w:r>
            <w:r w:rsidDel="00000000" w:rsidR="00000000" w:rsidRPr="00000000">
              <w:rPr>
                <w:rtl w:val="0"/>
              </w:rPr>
            </w:r>
          </w:p>
          <w:p w:rsidR="00000000" w:rsidDel="00000000" w:rsidP="00000000" w:rsidRDefault="00000000" w:rsidRPr="00000000" w14:paraId="0000056A">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[0,0,0,0,0,0,0,0,1,1]</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6B">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6C">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status=grade_computed; score=[0]; label=["At-risk foot without an open ulcer"]</w:t>
            </w:r>
            <w:r w:rsidDel="00000000" w:rsidR="00000000" w:rsidRPr="00000000">
              <w:rPr>
                <w:rtl w:val="0"/>
              </w:rPr>
            </w:r>
          </w:p>
        </w:tc>
      </w:tr>
    </w:tbl>
    <w:p w:rsidR="00000000" w:rsidDel="00000000" w:rsidP="00000000" w:rsidRDefault="00000000" w:rsidRPr="00000000" w14:paraId="0000056D">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6E">
      <w:pPr>
        <w:pStyle w:val="Heading3"/>
        <w:keepNext w:val="1"/>
        <w:keepLines w:val="1"/>
        <w:rPr/>
      </w:pPr>
      <w:r w:rsidDel="00000000" w:rsidR="00000000" w:rsidRPr="00000000">
        <w:rPr>
          <w:rtl w:val="0"/>
        </w:rPr>
        <w:t xml:space="preserve">PTC-02 — Superficial ulcer</w:t>
      </w:r>
    </w:p>
    <w:tbl>
      <w:tblPr>
        <w:tblStyle w:val="Table87"/>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6F">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70">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Q06 = Yes</w:t>
            </w:r>
            <w:r w:rsidDel="00000000" w:rsidR="00000000" w:rsidRPr="00000000">
              <w:rPr>
                <w:rtl w:val="0"/>
              </w:rPr>
            </w:r>
          </w:p>
          <w:p w:rsidR="00000000" w:rsidDel="00000000" w:rsidP="00000000" w:rsidRDefault="00000000" w:rsidRPr="00000000" w14:paraId="00000571">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Q08 = Yes</w:t>
            </w:r>
            <w:r w:rsidDel="00000000" w:rsidR="00000000" w:rsidRPr="00000000">
              <w:rPr>
                <w:rtl w:val="0"/>
              </w:rPr>
            </w:r>
          </w:p>
          <w:p w:rsidR="00000000" w:rsidDel="00000000" w:rsidP="00000000" w:rsidRDefault="00000000" w:rsidRPr="00000000" w14:paraId="00000572">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Q03–Q05 = No</w:t>
            </w:r>
            <w:r w:rsidDel="00000000" w:rsidR="00000000" w:rsidRPr="00000000">
              <w:rPr>
                <w:rtl w:val="0"/>
              </w:rPr>
            </w:r>
          </w:p>
          <w:p w:rsidR="00000000" w:rsidDel="00000000" w:rsidP="00000000" w:rsidRDefault="00000000" w:rsidRPr="00000000" w14:paraId="00000573">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[0,0,0,0,0,1,0,1,0,0]</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74">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75">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status=grade_computed; score=[1]; label=["Superficial ulcer"]</w:t>
            </w:r>
            <w:r w:rsidDel="00000000" w:rsidR="00000000" w:rsidRPr="00000000">
              <w:rPr>
                <w:rtl w:val="0"/>
              </w:rPr>
            </w:r>
          </w:p>
        </w:tc>
      </w:tr>
    </w:tbl>
    <w:p w:rsidR="00000000" w:rsidDel="00000000" w:rsidP="00000000" w:rsidRDefault="00000000" w:rsidRPr="00000000" w14:paraId="00000576">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77">
      <w:pPr>
        <w:pStyle w:val="Heading3"/>
        <w:keepNext w:val="1"/>
        <w:keepLines w:val="1"/>
        <w:rPr/>
      </w:pPr>
      <w:r w:rsidDel="00000000" w:rsidR="00000000" w:rsidRPr="00000000">
        <w:rPr>
          <w:rtl w:val="0"/>
        </w:rPr>
        <w:t xml:space="preserve">PTC-03 — Deep ulcer</w:t>
      </w:r>
    </w:p>
    <w:tbl>
      <w:tblPr>
        <w:tblStyle w:val="Table88"/>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78">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79">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Q06 = Yes</w:t>
            </w:r>
            <w:r w:rsidDel="00000000" w:rsidR="00000000" w:rsidRPr="00000000">
              <w:rPr>
                <w:rtl w:val="0"/>
              </w:rPr>
            </w:r>
          </w:p>
          <w:p w:rsidR="00000000" w:rsidDel="00000000" w:rsidP="00000000" w:rsidRDefault="00000000" w:rsidRPr="00000000" w14:paraId="0000057A">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Q07 = Yes</w:t>
            </w:r>
            <w:r w:rsidDel="00000000" w:rsidR="00000000" w:rsidRPr="00000000">
              <w:rPr>
                <w:rtl w:val="0"/>
              </w:rPr>
            </w:r>
          </w:p>
          <w:p w:rsidR="00000000" w:rsidDel="00000000" w:rsidP="00000000" w:rsidRDefault="00000000" w:rsidRPr="00000000" w14:paraId="0000057B">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Q03–Q05 = No</w:t>
            </w:r>
            <w:r w:rsidDel="00000000" w:rsidR="00000000" w:rsidRPr="00000000">
              <w:rPr>
                <w:rtl w:val="0"/>
              </w:rPr>
            </w:r>
          </w:p>
          <w:p w:rsidR="00000000" w:rsidDel="00000000" w:rsidP="00000000" w:rsidRDefault="00000000" w:rsidRPr="00000000" w14:paraId="0000057C">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[0,0,0,0,0,1,1,0,0,0]</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7D">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7E">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status=grade_computed; score=[2]; label=["Deep ulcer"]</w:t>
            </w:r>
            <w:r w:rsidDel="00000000" w:rsidR="00000000" w:rsidRPr="00000000">
              <w:rPr>
                <w:rtl w:val="0"/>
              </w:rPr>
            </w:r>
          </w:p>
        </w:tc>
      </w:tr>
    </w:tbl>
    <w:p w:rsidR="00000000" w:rsidDel="00000000" w:rsidP="00000000" w:rsidRDefault="00000000" w:rsidRPr="00000000" w14:paraId="0000057F">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80">
      <w:pPr>
        <w:pStyle w:val="Heading3"/>
        <w:keepNext w:val="1"/>
        <w:keepLines w:val="1"/>
        <w:rPr/>
      </w:pPr>
      <w:r w:rsidDel="00000000" w:rsidR="00000000" w:rsidRPr="00000000">
        <w:rPr>
          <w:rtl w:val="0"/>
        </w:rPr>
        <w:t xml:space="preserve">PTC-04 — Osteomyelitis with short-circuit</w:t>
      </w:r>
    </w:p>
    <w:tbl>
      <w:tblPr>
        <w:tblStyle w:val="Table89"/>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81">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82">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Q03 = No</w:t>
            </w:r>
            <w:r w:rsidDel="00000000" w:rsidR="00000000" w:rsidRPr="00000000">
              <w:rPr>
                <w:rtl w:val="0"/>
              </w:rPr>
            </w:r>
          </w:p>
          <w:p w:rsidR="00000000" w:rsidDel="00000000" w:rsidP="00000000" w:rsidRDefault="00000000" w:rsidRPr="00000000" w14:paraId="00000583">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Q04 = Yes</w:t>
            </w:r>
            <w:r w:rsidDel="00000000" w:rsidR="00000000" w:rsidRPr="00000000">
              <w:rPr>
                <w:rtl w:val="0"/>
              </w:rPr>
            </w:r>
          </w:p>
          <w:p w:rsidR="00000000" w:rsidDel="00000000" w:rsidP="00000000" w:rsidRDefault="00000000" w:rsidRPr="00000000" w14:paraId="00000584">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Q05 never asked</w:t>
            </w:r>
            <w:r w:rsidDel="00000000" w:rsidR="00000000" w:rsidRPr="00000000">
              <w:rPr>
                <w:rtl w:val="0"/>
              </w:rPr>
            </w:r>
          </w:p>
          <w:p w:rsidR="00000000" w:rsidDel="00000000" w:rsidP="00000000" w:rsidRDefault="00000000" w:rsidRPr="00000000" w14:paraId="00000585">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[0,0,0,1,X,1,1,0,0,0]</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86">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87">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status=grade_computed; score=[3]; label=["Deep ulcer with abscess or osteomyelitis"]</w:t>
            </w:r>
            <w:r w:rsidDel="00000000" w:rsidR="00000000" w:rsidRPr="00000000">
              <w:rPr>
                <w:rtl w:val="0"/>
              </w:rPr>
            </w:r>
          </w:p>
        </w:tc>
      </w:tr>
    </w:tbl>
    <w:p w:rsidR="00000000" w:rsidDel="00000000" w:rsidP="00000000" w:rsidRDefault="00000000" w:rsidRPr="00000000" w14:paraId="00000588">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89">
      <w:pPr>
        <w:pStyle w:val="Heading3"/>
        <w:keepNext w:val="1"/>
        <w:keepLines w:val="1"/>
        <w:rPr/>
      </w:pPr>
      <w:r w:rsidDel="00000000" w:rsidR="00000000" w:rsidRPr="00000000">
        <w:rPr>
          <w:rtl w:val="0"/>
        </w:rPr>
        <w:t xml:space="preserve">PTC-05 — Localized gangrene adaptive path</w:t>
      </w:r>
    </w:p>
    <w:tbl>
      <w:tblPr>
        <w:tblStyle w:val="Table90"/>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8A">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8B">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Q01 = No</w:t>
            </w:r>
            <w:r w:rsidDel="00000000" w:rsidR="00000000" w:rsidRPr="00000000">
              <w:rPr>
                <w:rtl w:val="0"/>
              </w:rPr>
            </w:r>
          </w:p>
          <w:p w:rsidR="00000000" w:rsidDel="00000000" w:rsidP="00000000" w:rsidRDefault="00000000" w:rsidRPr="00000000" w14:paraId="0000058C">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Q02 = Yes</w:t>
            </w:r>
            <w:r w:rsidDel="00000000" w:rsidR="00000000" w:rsidRPr="00000000">
              <w:rPr>
                <w:rtl w:val="0"/>
              </w:rPr>
            </w:r>
          </w:p>
          <w:p w:rsidR="00000000" w:rsidDel="00000000" w:rsidP="00000000" w:rsidRDefault="00000000" w:rsidRPr="00000000" w14:paraId="0000058D">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[0,1,X,X,X,1,X,X,0,0]</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8E">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8F">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status=grade_computed; score=[4]; label=["Localized gangrene"]</w:t>
            </w:r>
            <w:r w:rsidDel="00000000" w:rsidR="00000000" w:rsidRPr="00000000">
              <w:rPr>
                <w:rtl w:val="0"/>
              </w:rPr>
            </w:r>
          </w:p>
        </w:tc>
      </w:tr>
    </w:tbl>
    <w:p w:rsidR="00000000" w:rsidDel="00000000" w:rsidP="00000000" w:rsidRDefault="00000000" w:rsidRPr="00000000" w14:paraId="00000590">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91">
      <w:pPr>
        <w:pStyle w:val="Heading3"/>
        <w:keepNext w:val="1"/>
        <w:keepLines w:val="1"/>
        <w:rPr/>
      </w:pPr>
      <w:r w:rsidDel="00000000" w:rsidR="00000000" w:rsidRPr="00000000">
        <w:rPr>
          <w:rtl w:val="0"/>
        </w:rPr>
        <w:t xml:space="preserve">PTC-06 — Extensive gangrene adaptive path</w:t>
      </w:r>
    </w:p>
    <w:tbl>
      <w:tblPr>
        <w:tblStyle w:val="Table91"/>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92">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93">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Q01 = Yes</w:t>
            </w:r>
            <w:r w:rsidDel="00000000" w:rsidR="00000000" w:rsidRPr="00000000">
              <w:rPr>
                <w:rtl w:val="0"/>
              </w:rPr>
            </w:r>
          </w:p>
          <w:p w:rsidR="00000000" w:rsidDel="00000000" w:rsidP="00000000" w:rsidRDefault="00000000" w:rsidRPr="00000000" w14:paraId="00000594">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[1,0,X,X,X,1,X,X,0,0]</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95">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96">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status=grade_computed; score=[5]; label=["Extensive gangrene"]</w:t>
            </w:r>
            <w:r w:rsidDel="00000000" w:rsidR="00000000" w:rsidRPr="00000000">
              <w:rPr>
                <w:rtl w:val="0"/>
              </w:rPr>
            </w:r>
          </w:p>
        </w:tc>
      </w:tr>
    </w:tbl>
    <w:p w:rsidR="00000000" w:rsidDel="00000000" w:rsidP="00000000" w:rsidRDefault="00000000" w:rsidRPr="00000000" w14:paraId="00000597">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98">
      <w:pPr>
        <w:pStyle w:val="Heading3"/>
        <w:keepNext w:val="1"/>
        <w:keepLines w:val="1"/>
        <w:rPr/>
      </w:pPr>
      <w:r w:rsidDel="00000000" w:rsidR="00000000" w:rsidRPr="00000000">
        <w:rPr>
          <w:rtl w:val="0"/>
        </w:rPr>
        <w:t xml:space="preserve">PTC-07 — Valid X values are not assumed No</w:t>
      </w:r>
    </w:p>
    <w:tbl>
      <w:tblPr>
        <w:tblStyle w:val="Table92"/>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99">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9A">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Q01 = Yes</w:t>
            </w:r>
            <w:r w:rsidDel="00000000" w:rsidR="00000000" w:rsidRPr="00000000">
              <w:rPr>
                <w:rtl w:val="0"/>
              </w:rPr>
            </w:r>
          </w:p>
          <w:p w:rsidR="00000000" w:rsidDel="00000000" w:rsidP="00000000" w:rsidRDefault="00000000" w:rsidRPr="00000000" w14:paraId="0000059B">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[1,0,X,X,X,1,X,X,0,0]</w:t>
            </w:r>
            <w:r w:rsidDel="00000000" w:rsidR="00000000" w:rsidRPr="00000000">
              <w:rPr>
                <w:rtl w:val="0"/>
              </w:rPr>
            </w:r>
          </w:p>
          <w:p w:rsidR="00000000" w:rsidDel="00000000" w:rsidP="00000000" w:rsidRDefault="00000000" w:rsidRPr="00000000" w14:paraId="0000059C">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a constraint-valid completion with Q04 = 0 produces Grade 5</w:t>
            </w:r>
            <w:r w:rsidDel="00000000" w:rsidR="00000000" w:rsidRPr="00000000">
              <w:rPr>
                <w:rtl w:val="0"/>
              </w:rPr>
            </w:r>
          </w:p>
          <w:p w:rsidR="00000000" w:rsidDel="00000000" w:rsidP="00000000" w:rsidRDefault="00000000" w:rsidRPr="00000000" w14:paraId="0000059D">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a constraint-valid completion with Q04 = 1 also produces Grade 5</w:t>
            </w:r>
            <w:r w:rsidDel="00000000" w:rsidR="00000000" w:rsidRPr="00000000">
              <w:rPr>
                <w:rtl w:val="0"/>
              </w:rPr>
            </w:r>
          </w:p>
          <w:p w:rsidR="00000000" w:rsidDel="00000000" w:rsidP="00000000" w:rsidRDefault="00000000" w:rsidRPr="00000000" w14:paraId="0000059E">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all other constraint-valid completions preserve Grade 5</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9F">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A0">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status=grade_computed; score=[5]; label=["Extensive gangrene"]; X retained</w:t>
            </w:r>
            <w:r w:rsidDel="00000000" w:rsidR="00000000" w:rsidRPr="00000000">
              <w:rPr>
                <w:rtl w:val="0"/>
              </w:rPr>
            </w:r>
          </w:p>
        </w:tc>
      </w:tr>
    </w:tbl>
    <w:p w:rsidR="00000000" w:rsidDel="00000000" w:rsidP="00000000" w:rsidRDefault="00000000" w:rsidRPr="00000000" w14:paraId="000005A1">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A2">
      <w:pPr>
        <w:pStyle w:val="Heading3"/>
        <w:keepNext w:val="1"/>
        <w:keepLines w:val="1"/>
        <w:rPr/>
      </w:pPr>
      <w:r w:rsidDel="00000000" w:rsidR="00000000" w:rsidRPr="00000000">
        <w:rPr>
          <w:rtl w:val="0"/>
        </w:rPr>
        <w:t xml:space="preserve">PTC-08 — Externally collected incomplete wound depth</w:t>
      </w:r>
    </w:p>
    <w:tbl>
      <w:tblPr>
        <w:tblStyle w:val="Table93"/>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A3">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A4">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data were collected outside the protected questionnaire</w:t>
            </w:r>
            <w:r w:rsidDel="00000000" w:rsidR="00000000" w:rsidRPr="00000000">
              <w:rPr>
                <w:rtl w:val="0"/>
              </w:rPr>
            </w:r>
          </w:p>
          <w:p w:rsidR="00000000" w:rsidDel="00000000" w:rsidP="00000000" w:rsidRDefault="00000000" w:rsidRPr="00000000" w14:paraId="000005A5">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Q06 = Yes</w:t>
            </w:r>
            <w:r w:rsidDel="00000000" w:rsidR="00000000" w:rsidRPr="00000000">
              <w:rPr>
                <w:rtl w:val="0"/>
              </w:rPr>
            </w:r>
          </w:p>
          <w:p w:rsidR="00000000" w:rsidDel="00000000" w:rsidP="00000000" w:rsidRDefault="00000000" w:rsidRPr="00000000" w14:paraId="000005A6">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Q07 unavailable in the source</w:t>
            </w:r>
            <w:r w:rsidDel="00000000" w:rsidR="00000000" w:rsidRPr="00000000">
              <w:rPr>
                <w:rtl w:val="0"/>
              </w:rPr>
            </w:r>
          </w:p>
          <w:p w:rsidR="00000000" w:rsidDel="00000000" w:rsidP="00000000" w:rsidRDefault="00000000" w:rsidRPr="00000000" w14:paraId="000005A7">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data preparation explicitly writes i at Q07 before analysis</w:t>
            </w:r>
            <w:r w:rsidDel="00000000" w:rsidR="00000000" w:rsidRPr="00000000">
              <w:rPr>
                <w:rtl w:val="0"/>
              </w:rPr>
            </w:r>
          </w:p>
          <w:p w:rsidR="00000000" w:rsidDel="00000000" w:rsidP="00000000" w:rsidRDefault="00000000" w:rsidRPr="00000000" w14:paraId="000005A8">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[0,0,X,X,X,1,i,X,0,0]</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A9">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AA">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status=incomplete_response; score=[]; label=[]</w:t>
            </w:r>
            <w:r w:rsidDel="00000000" w:rsidR="00000000" w:rsidRPr="00000000">
              <w:rPr>
                <w:rtl w:val="0"/>
              </w:rPr>
            </w:r>
          </w:p>
        </w:tc>
      </w:tr>
    </w:tbl>
    <w:p w:rsidR="00000000" w:rsidDel="00000000" w:rsidP="00000000" w:rsidRDefault="00000000" w:rsidRPr="00000000" w14:paraId="000005A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AC">
      <w:pPr>
        <w:pStyle w:val="Heading3"/>
        <w:keepNext w:val="1"/>
        <w:keepLines w:val="1"/>
        <w:rPr/>
      </w:pPr>
      <w:r w:rsidDel="00000000" w:rsidR="00000000" w:rsidRPr="00000000">
        <w:rPr>
          <w:rtl w:val="0"/>
        </w:rPr>
        <w:t xml:space="preserve">PTC-09 — Conflicting gangrene responses</w:t>
      </w:r>
    </w:p>
    <w:tbl>
      <w:tblPr>
        <w:tblStyle w:val="Table94"/>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AD">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AE">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externally supplied Q01 = Yes</w:t>
            </w:r>
            <w:r w:rsidDel="00000000" w:rsidR="00000000" w:rsidRPr="00000000">
              <w:rPr>
                <w:rtl w:val="0"/>
              </w:rPr>
            </w:r>
          </w:p>
          <w:p w:rsidR="00000000" w:rsidDel="00000000" w:rsidP="00000000" w:rsidRDefault="00000000" w:rsidRPr="00000000" w14:paraId="000005AF">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externally supplied Q02 = Yes</w:t>
            </w:r>
            <w:r w:rsidDel="00000000" w:rsidR="00000000" w:rsidRPr="00000000">
              <w:rPr>
                <w:rtl w:val="0"/>
              </w:rPr>
            </w:r>
          </w:p>
          <w:p w:rsidR="00000000" w:rsidDel="00000000" w:rsidP="00000000" w:rsidRDefault="00000000" w:rsidRPr="00000000" w14:paraId="000005B0">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[1,1,0,0,0,1,0,0,0,0]</w:t>
            </w:r>
            <w:r w:rsidDel="00000000" w:rsidR="00000000" w:rsidRPr="00000000">
              <w:rPr>
                <w:rtl w:val="0"/>
              </w:rPr>
            </w:r>
          </w:p>
          <w:p w:rsidR="00000000" w:rsidDel="00000000" w:rsidP="00000000" w:rsidRDefault="00000000" w:rsidRPr="00000000" w14:paraId="000005B1">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Questionnaire Logic would prevent this submission</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B2">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B3">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status=conflicting_response; score=[]; label=[]</w:t>
            </w:r>
            <w:r w:rsidDel="00000000" w:rsidR="00000000" w:rsidRPr="00000000">
              <w:rPr>
                <w:rtl w:val="0"/>
              </w:rPr>
            </w:r>
          </w:p>
        </w:tc>
      </w:tr>
    </w:tbl>
    <w:p w:rsidR="00000000" w:rsidDel="00000000" w:rsidP="00000000" w:rsidRDefault="00000000" w:rsidRPr="00000000" w14:paraId="000005B4">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B5">
      <w:pPr>
        <w:pStyle w:val="Heading3"/>
        <w:keepNext w:val="1"/>
        <w:keepLines w:val="1"/>
        <w:rPr/>
      </w:pPr>
      <w:r w:rsidDel="00000000" w:rsidR="00000000" w:rsidRPr="00000000">
        <w:rPr>
          <w:rtl w:val="0"/>
        </w:rPr>
        <w:t xml:space="preserve">PTC-10 — Invalid response representation</w:t>
      </w:r>
    </w:p>
    <w:tbl>
      <w:tblPr>
        <w:tblStyle w:val="Table95"/>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B6">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B7">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externally supplied Q06 = 2</w:t>
            </w:r>
            <w:r w:rsidDel="00000000" w:rsidR="00000000" w:rsidRPr="00000000">
              <w:rPr>
                <w:rtl w:val="0"/>
              </w:rPr>
            </w:r>
          </w:p>
          <w:p w:rsidR="00000000" w:rsidDel="00000000" w:rsidP="00000000" w:rsidRDefault="00000000" w:rsidRPr="00000000" w14:paraId="000005B8">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integer 2 is not an accepted raw representation</w:t>
            </w:r>
            <w:r w:rsidDel="00000000" w:rsidR="00000000" w:rsidRPr="00000000">
              <w:rPr>
                <w:rtl w:val="0"/>
              </w:rPr>
            </w:r>
          </w:p>
          <w:p w:rsidR="00000000" w:rsidDel="00000000" w:rsidP="00000000" w:rsidRDefault="00000000" w:rsidRPr="00000000" w14:paraId="000005B9">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Questionnaire Response Analysis does not convert it to i</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BA">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BB">
            <w:pPr>
              <w:spacing w:after="0" w:line="259" w:lineRule="auto"/>
              <w:jc w:val="left"/>
              <w:rPr/>
            </w:pPr>
            <w:r w:rsidDel="00000000" w:rsidR="00000000" w:rsidRPr="00000000">
              <w:rPr>
                <w:rFonts w:ascii="Aptos" w:cs="Aptos" w:eastAsia="Aptos" w:hAnsi="Aptos"/>
                <w:b w:val="1"/>
                <w:bCs w:val="1"/>
                <w:color w:val="17324d"/>
                <w:sz w:val="20"/>
                <w:szCs w:val="20"/>
                <w:rtl w:val="0"/>
              </w:rPr>
              <w:t xml:space="preserve">input is not conformant to 3B; analysis is not invoked; no 3C result</w:t>
            </w:r>
            <w:r w:rsidDel="00000000" w:rsidR="00000000" w:rsidRPr="00000000">
              <w:rPr>
                <w:rtl w:val="0"/>
              </w:rPr>
            </w:r>
          </w:p>
        </w:tc>
      </w:tr>
    </w:tbl>
    <w:p w:rsidR="00000000" w:rsidDel="00000000" w:rsidP="00000000" w:rsidRDefault="00000000" w:rsidRPr="00000000" w14:paraId="000005BC">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BD">
      <w:pPr>
        <w:rPr/>
      </w:pPr>
      <w:r w:rsidDel="00000000" w:rsidR="00000000" w:rsidRPr="00000000">
        <w:br w:type="page"/>
      </w:r>
      <w:r w:rsidDel="00000000" w:rsidR="00000000" w:rsidRPr="00000000">
        <w:rPr>
          <w:rtl w:val="0"/>
        </w:rPr>
      </w:r>
    </w:p>
    <w:p w:rsidR="00000000" w:rsidDel="00000000" w:rsidP="00000000" w:rsidRDefault="00000000" w:rsidRPr="00000000" w14:paraId="000005BE">
      <w:pPr>
        <w:pStyle w:val="Heading3"/>
        <w:keepNext w:val="1"/>
        <w:keepLines w:val="1"/>
        <w:rPr/>
      </w:pPr>
      <w:r w:rsidDel="00000000" w:rsidR="00000000" w:rsidRPr="00000000">
        <w:rPr>
          <w:rtl w:val="0"/>
        </w:rPr>
        <w:t xml:space="preserve">PTC-11 — Grade 0 site conflicts with current ulcer</w:t>
      </w:r>
    </w:p>
    <w:tbl>
      <w:tblPr>
        <w:tblStyle w:val="Table96"/>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BF">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C0">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externally supplied Q06 = Yes</w:t>
            </w:r>
            <w:r w:rsidDel="00000000" w:rsidR="00000000" w:rsidRPr="00000000">
              <w:rPr>
                <w:rtl w:val="0"/>
              </w:rPr>
            </w:r>
          </w:p>
          <w:p w:rsidR="00000000" w:rsidDel="00000000" w:rsidP="00000000" w:rsidRDefault="00000000" w:rsidRPr="00000000" w14:paraId="000005C1">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externally supplied Q10 = Yes</w:t>
            </w:r>
            <w:r w:rsidDel="00000000" w:rsidR="00000000" w:rsidRPr="00000000">
              <w:rPr>
                <w:rtl w:val="0"/>
              </w:rPr>
            </w:r>
          </w:p>
          <w:p w:rsidR="00000000" w:rsidDel="00000000" w:rsidP="00000000" w:rsidRDefault="00000000" w:rsidRPr="00000000" w14:paraId="000005C2">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[0,0,0,0,0,1,0,0,0,1]</w:t>
            </w:r>
            <w:r w:rsidDel="00000000" w:rsidR="00000000" w:rsidRPr="00000000">
              <w:rPr>
                <w:rtl w:val="0"/>
              </w:rPr>
            </w:r>
          </w:p>
          <w:p w:rsidR="00000000" w:rsidDel="00000000" w:rsidP="00000000" w:rsidRDefault="00000000" w:rsidRPr="00000000" w14:paraId="000005C3">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Questionnaire Logic would prevent this submission</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C4">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C5">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status=conflicting_response; score=[]; label=[]</w:t>
            </w:r>
            <w:r w:rsidDel="00000000" w:rsidR="00000000" w:rsidRPr="00000000">
              <w:rPr>
                <w:rtl w:val="0"/>
              </w:rPr>
            </w:r>
          </w:p>
        </w:tc>
      </w:tr>
    </w:tbl>
    <w:p w:rsidR="00000000" w:rsidDel="00000000" w:rsidP="00000000" w:rsidRDefault="00000000" w:rsidRPr="00000000" w14:paraId="000005C6">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C7">
      <w:pPr>
        <w:pStyle w:val="Heading3"/>
        <w:keepNext w:val="1"/>
        <w:keepLines w:val="1"/>
        <w:rPr/>
      </w:pPr>
      <w:r w:rsidDel="00000000" w:rsidR="00000000" w:rsidRPr="00000000">
        <w:rPr>
          <w:rtl w:val="0"/>
        </w:rPr>
        <w:t xml:space="preserve">PTC-12 — Gangrene without open ulcer</w:t>
      </w:r>
    </w:p>
    <w:tbl>
      <w:tblPr>
        <w:tblStyle w:val="Table97"/>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C8">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C9">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externally supplied Q01 = Yes</w:t>
            </w:r>
            <w:r w:rsidDel="00000000" w:rsidR="00000000" w:rsidRPr="00000000">
              <w:rPr>
                <w:rtl w:val="0"/>
              </w:rPr>
            </w:r>
          </w:p>
          <w:p w:rsidR="00000000" w:rsidDel="00000000" w:rsidP="00000000" w:rsidRDefault="00000000" w:rsidRPr="00000000" w14:paraId="000005CA">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externally supplied Q06 = No</w:t>
            </w:r>
            <w:r w:rsidDel="00000000" w:rsidR="00000000" w:rsidRPr="00000000">
              <w:rPr>
                <w:rtl w:val="0"/>
              </w:rPr>
            </w:r>
          </w:p>
          <w:p w:rsidR="00000000" w:rsidDel="00000000" w:rsidP="00000000" w:rsidRDefault="00000000" w:rsidRPr="00000000" w14:paraId="000005CB">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response states = [1,0,0,0,0,0,0,0,0,0]</w:t>
            </w:r>
            <w:r w:rsidDel="00000000" w:rsidR="00000000" w:rsidRPr="00000000">
              <w:rPr>
                <w:rtl w:val="0"/>
              </w:rPr>
            </w:r>
          </w:p>
          <w:p w:rsidR="00000000" w:rsidDel="00000000" w:rsidP="00000000" w:rsidRDefault="00000000" w:rsidRPr="00000000" w14:paraId="000005CC">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Questionnaire Logic would establish Q06 as Yes</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CD">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CE">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status=conflicting_response; score=[]; label=[]</w:t>
            </w:r>
            <w:r w:rsidDel="00000000" w:rsidR="00000000" w:rsidRPr="00000000">
              <w:rPr>
                <w:rtl w:val="0"/>
              </w:rPr>
            </w:r>
          </w:p>
        </w:tc>
      </w:tr>
    </w:tbl>
    <w:p w:rsidR="00000000" w:rsidDel="00000000" w:rsidP="00000000" w:rsidRDefault="00000000" w:rsidRPr="00000000" w14:paraId="000005CF">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D0">
      <w:pPr>
        <w:pStyle w:val="Heading3"/>
        <w:keepNext w:val="1"/>
        <w:keepLines w:val="1"/>
        <w:rPr/>
      </w:pPr>
      <w:r w:rsidDel="00000000" w:rsidR="00000000" w:rsidRPr="00000000">
        <w:rPr>
          <w:rtl w:val="0"/>
        </w:rPr>
        <w:t xml:space="preserve">PTC-13 — Unjustified X</w:t>
      </w:r>
    </w:p>
    <w:tbl>
      <w:tblPr>
        <w:tblStyle w:val="Table98"/>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D1">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D2">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Q01 = 0, Q02 = 0, Q06 = 0, Q09 = 1</w:t>
            </w:r>
            <w:r w:rsidDel="00000000" w:rsidR="00000000" w:rsidRPr="00000000">
              <w:rPr>
                <w:rtl w:val="0"/>
              </w:rPr>
            </w:r>
          </w:p>
          <w:p w:rsidR="00000000" w:rsidDel="00000000" w:rsidP="00000000" w:rsidRDefault="00000000" w:rsidRPr="00000000" w14:paraId="000005D3">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Q10 = X</w:t>
            </w:r>
            <w:r w:rsidDel="00000000" w:rsidR="00000000" w:rsidRPr="00000000">
              <w:rPr>
                <w:rtl w:val="0"/>
              </w:rPr>
            </w:r>
          </w:p>
          <w:p w:rsidR="00000000" w:rsidDel="00000000" w:rsidP="00000000" w:rsidRDefault="00000000" w:rsidRPr="00000000" w14:paraId="000005D4">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completion Q10 = 1 produces Grade 0</w:t>
            </w:r>
            <w:r w:rsidDel="00000000" w:rsidR="00000000" w:rsidRPr="00000000">
              <w:rPr>
                <w:rtl w:val="0"/>
              </w:rPr>
            </w:r>
          </w:p>
          <w:p w:rsidR="00000000" w:rsidDel="00000000" w:rsidP="00000000" w:rsidRDefault="00000000" w:rsidRPr="00000000" w14:paraId="000005D5">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completion Q10 = 0 produces an indeterminate result</w:t>
            </w:r>
            <w:r w:rsidDel="00000000" w:rsidR="00000000" w:rsidRPr="00000000">
              <w:rPr>
                <w:rtl w:val="0"/>
              </w:rPr>
            </w:r>
          </w:p>
          <w:p w:rsidR="00000000" w:rsidDel="00000000" w:rsidP="00000000" w:rsidRDefault="00000000" w:rsidRPr="00000000" w14:paraId="000005D6">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Q10 was required on this nonterminal path</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D7">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D8">
            <w:pPr>
              <w:spacing w:after="0" w:line="259" w:lineRule="auto"/>
              <w:jc w:val="left"/>
              <w:rPr/>
            </w:pPr>
            <w:r w:rsidDel="00000000" w:rsidR="00000000" w:rsidRPr="00000000">
              <w:rPr>
                <w:rFonts w:ascii="Aptos" w:cs="Aptos" w:eastAsia="Aptos" w:hAnsi="Aptos"/>
                <w:b w:val="1"/>
                <w:bCs w:val="1"/>
                <w:color w:val="17324d"/>
                <w:sz w:val="20"/>
                <w:szCs w:val="20"/>
                <w:rtl w:val="0"/>
              </w:rPr>
              <w:t xml:space="preserve">status=conflicting_response; score=[]; label=[]</w:t>
            </w:r>
            <w:r w:rsidDel="00000000" w:rsidR="00000000" w:rsidRPr="00000000">
              <w:rPr>
                <w:rtl w:val="0"/>
              </w:rPr>
            </w:r>
          </w:p>
        </w:tc>
      </w:tr>
    </w:tbl>
    <w:p w:rsidR="00000000" w:rsidDel="00000000" w:rsidP="00000000" w:rsidRDefault="00000000" w:rsidRPr="00000000" w14:paraId="000005D9">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DA">
      <w:pPr>
        <w:pStyle w:val="Heading3"/>
        <w:keepNext w:val="1"/>
        <w:keepLines w:val="1"/>
        <w:rPr/>
      </w:pPr>
      <w:r w:rsidDel="00000000" w:rsidR="00000000" w:rsidRPr="00000000">
        <w:rPr>
          <w:rtl w:val="0"/>
        </w:rPr>
        <w:t xml:space="preserve">PTC-14 — Questionnaire abandoned</w:t>
      </w:r>
    </w:p>
    <w:tbl>
      <w:tblPr>
        <w:tblStyle w:val="Table99"/>
        <w:tblW w:w="9259.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1699"/>
        <w:gridCol w:w="7560"/>
        <w:tblGridChange w:id="0">
          <w:tblGrid>
            <w:gridCol w:w="1699"/>
            <w:gridCol w:w="7560"/>
          </w:tblGrid>
        </w:tblGridChange>
      </w:tblGrid>
      <w:tr>
        <w:trPr>
          <w:cantSplit w:val="1"/>
          <w:tblHeader w:val="0"/>
        </w:trPr>
        <w:tc>
          <w:tcPr>
            <w:shd w:fill="eaf1f7" w:val="clear"/>
            <w:tcMar>
              <w:top w:w="100.0" w:type="dxa"/>
              <w:bottom w:w="100.0" w:type="dxa"/>
            </w:tcMar>
            <w:vAlign w:val="center"/>
          </w:tcPr>
          <w:p w:rsidR="00000000" w:rsidDel="00000000" w:rsidP="00000000" w:rsidRDefault="00000000" w:rsidRPr="00000000" w14:paraId="000005DB">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INPUT</w:t>
            </w:r>
            <w:r w:rsidDel="00000000" w:rsidR="00000000" w:rsidRPr="00000000">
              <w:rPr>
                <w:rtl w:val="0"/>
              </w:rPr>
            </w:r>
          </w:p>
        </w:tc>
        <w:tc>
          <w:tcPr>
            <w:shd w:fill="ffffff" w:val="clear"/>
            <w:tcMar>
              <w:top w:w="100.0" w:type="dxa"/>
              <w:bottom w:w="100.0" w:type="dxa"/>
            </w:tcMar>
          </w:tcPr>
          <w:p w:rsidR="00000000" w:rsidDel="00000000" w:rsidP="00000000" w:rsidRDefault="00000000" w:rsidRPr="00000000" w14:paraId="000005DC">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the protected questionnaire presents a required question</w:t>
            </w:r>
            <w:r w:rsidDel="00000000" w:rsidR="00000000" w:rsidRPr="00000000">
              <w:rPr>
                <w:rtl w:val="0"/>
              </w:rPr>
            </w:r>
          </w:p>
          <w:p w:rsidR="00000000" w:rsidDel="00000000" w:rsidP="00000000" w:rsidRDefault="00000000" w:rsidRPr="00000000" w14:paraId="000005DD">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the user abandons the questionnaire before selecting Yes or No</w:t>
            </w:r>
            <w:r w:rsidDel="00000000" w:rsidR="00000000" w:rsidRPr="00000000">
              <w:rPr>
                <w:rtl w:val="0"/>
              </w:rPr>
            </w:r>
          </w:p>
          <w:p w:rsidR="00000000" w:rsidDel="00000000" w:rsidP="00000000" w:rsidRDefault="00000000" w:rsidRPr="00000000" w14:paraId="000005DE">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Questionnaire Logic writes no i</w:t>
            </w:r>
            <w:r w:rsidDel="00000000" w:rsidR="00000000" w:rsidRPr="00000000">
              <w:rPr>
                <w:rtl w:val="0"/>
              </w:rPr>
            </w:r>
          </w:p>
          <w:p w:rsidR="00000000" w:rsidDel="00000000" w:rsidP="00000000" w:rsidRDefault="00000000" w:rsidRPr="00000000" w14:paraId="000005DF">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all provisional answers, entailments, and X designations are discarded</w:t>
            </w:r>
            <w:r w:rsidDel="00000000" w:rsidR="00000000" w:rsidRPr="00000000">
              <w:rPr>
                <w:rtl w:val="0"/>
              </w:rPr>
            </w:r>
          </w:p>
          <w:p w:rsidR="00000000" w:rsidDel="00000000" w:rsidP="00000000" w:rsidRDefault="00000000" w:rsidRPr="00000000" w14:paraId="000005E0">
            <w:pPr>
              <w:spacing w:after="40" w:lineRule="auto"/>
              <w:ind w:left="259" w:hanging="259"/>
              <w:rPr/>
            </w:pPr>
            <w:r w:rsidDel="00000000" w:rsidR="00000000" w:rsidRPr="00000000">
              <w:rPr>
                <w:rFonts w:ascii="Aptos" w:cs="Aptos" w:eastAsia="Aptos" w:hAnsi="Aptos"/>
                <w:b w:val="1"/>
                <w:bCs w:val="1"/>
                <w:color w:val="1f4e79"/>
                <w:sz w:val="19"/>
                <w:szCs w:val="19"/>
                <w:rtl w:val="0"/>
              </w:rPr>
              <w:t xml:space="preserve">• </w:t>
            </w:r>
            <w:r w:rsidDel="00000000" w:rsidR="00000000" w:rsidRPr="00000000">
              <w:rPr>
                <w:rFonts w:ascii="Aptos" w:cs="Aptos" w:eastAsia="Aptos" w:hAnsi="Aptos"/>
                <w:color w:val="17324d"/>
                <w:sz w:val="19"/>
                <w:szCs w:val="19"/>
                <w:rtl w:val="0"/>
              </w:rPr>
              <w:t xml:space="preserve">an implementation may log only that questionnaire_abandoned occurred, without answers or a partial response array</w:t>
            </w:r>
            <w:r w:rsidDel="00000000" w:rsidR="00000000" w:rsidRPr="00000000">
              <w:rPr>
                <w:rtl w:val="0"/>
              </w:rPr>
            </w:r>
          </w:p>
        </w:tc>
      </w:tr>
      <w:tr>
        <w:trPr>
          <w:cantSplit w:val="1"/>
          <w:tblHeader w:val="0"/>
        </w:trPr>
        <w:tc>
          <w:tcPr>
            <w:shd w:fill="eaf1f7" w:val="clear"/>
            <w:tcMar>
              <w:top w:w="100.0" w:type="dxa"/>
              <w:bottom w:w="100.0" w:type="dxa"/>
            </w:tcMar>
            <w:vAlign w:val="center"/>
          </w:tcPr>
          <w:p w:rsidR="00000000" w:rsidDel="00000000" w:rsidP="00000000" w:rsidRDefault="00000000" w:rsidRPr="00000000" w14:paraId="000005E1">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EXPECTED OUTPUT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E2">
            <w:pPr>
              <w:spacing w:after="0" w:line="259" w:lineRule="auto"/>
              <w:jc w:val="left"/>
              <w:rPr/>
            </w:pPr>
            <w:r w:rsidDel="00000000" w:rsidR="00000000" w:rsidRPr="00000000">
              <w:rPr>
                <w:rFonts w:ascii="Aptos" w:cs="Aptos" w:eastAsia="Aptos" w:hAnsi="Aptos"/>
                <w:b w:val="1"/>
                <w:bCs w:val="1"/>
                <w:color w:val="17324d"/>
                <w:sz w:val="20"/>
                <w:szCs w:val="20"/>
                <w:rtl w:val="0"/>
              </w:rPr>
              <w:t xml:space="preserve">no answers registered; no response array emitted; no Wagner score computed</w:t>
            </w:r>
            <w:r w:rsidDel="00000000" w:rsidR="00000000" w:rsidRPr="00000000">
              <w:rPr>
                <w:rtl w:val="0"/>
              </w:rPr>
            </w:r>
          </w:p>
        </w:tc>
      </w:tr>
    </w:tbl>
    <w:p w:rsidR="00000000" w:rsidDel="00000000" w:rsidP="00000000" w:rsidRDefault="00000000" w:rsidRPr="00000000" w14:paraId="000005E3">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E4">
      <w:pPr>
        <w:pStyle w:val="Heading1"/>
        <w:keepNext w:val="1"/>
        <w:keepLines w:val="1"/>
        <w:rPr/>
      </w:pPr>
      <w:r w:rsidDel="00000000" w:rsidR="00000000" w:rsidRPr="00000000">
        <w:rPr>
          <w:rtl w:val="0"/>
        </w:rPr>
        <w:t xml:space="preserve">16. Important Limitations</w:t>
      </w:r>
    </w:p>
    <w:p w:rsidR="00000000" w:rsidDel="00000000" w:rsidP="00000000" w:rsidRDefault="00000000" w:rsidRPr="00000000" w14:paraId="000005E5">
      <w:pPr>
        <w:rPr/>
      </w:pPr>
      <w:r w:rsidDel="00000000" w:rsidR="00000000" w:rsidRPr="00000000">
        <w:rPr>
          <w:rFonts w:ascii="Aptos" w:cs="Aptos" w:eastAsia="Aptos" w:hAnsi="Aptos"/>
          <w:color w:val="17324d"/>
          <w:sz w:val="21"/>
          <w:szCs w:val="21"/>
          <w:rtl w:val="0"/>
        </w:rPr>
        <w:t xml:space="preserve">The Wagner scale compresses several clinical dimensions into one ordinal score. It does not provide detailed independent grading of:</w:t>
      </w:r>
      <w:r w:rsidDel="00000000" w:rsidR="00000000" w:rsidRPr="00000000">
        <w:rPr>
          <w:rtl w:val="0"/>
        </w:rPr>
      </w:r>
    </w:p>
    <w:p w:rsidR="00000000" w:rsidDel="00000000" w:rsidP="00000000" w:rsidRDefault="00000000" w:rsidRPr="00000000" w14:paraId="000005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perfusion or ischemia;</w:t>
      </w:r>
    </w:p>
    <w:p w:rsidR="00000000" w:rsidDel="00000000" w:rsidP="00000000" w:rsidRDefault="00000000" w:rsidRPr="00000000" w14:paraId="000005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infection severity;</w:t>
      </w:r>
    </w:p>
    <w:p w:rsidR="00000000" w:rsidDel="00000000" w:rsidP="00000000" w:rsidRDefault="00000000" w:rsidRPr="00000000" w14:paraId="000005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wound area;</w:t>
      </w:r>
    </w:p>
    <w:p w:rsidR="00000000" w:rsidDel="00000000" w:rsidP="00000000" w:rsidRDefault="00000000" w:rsidRPr="00000000" w14:paraId="000005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wound duration;</w:t>
      </w:r>
    </w:p>
    <w:p w:rsidR="00000000" w:rsidDel="00000000" w:rsidP="00000000" w:rsidRDefault="00000000" w:rsidRPr="00000000" w14:paraId="000005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systemic illness;</w:t>
      </w:r>
    </w:p>
    <w:p w:rsidR="00000000" w:rsidDel="00000000" w:rsidP="00000000" w:rsidRDefault="00000000" w:rsidRPr="00000000" w14:paraId="000005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likelihood of healing;</w:t>
      </w:r>
    </w:p>
    <w:p w:rsidR="00000000" w:rsidDel="00000000" w:rsidP="00000000" w:rsidRDefault="00000000" w:rsidRPr="00000000" w14:paraId="000005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likelihood of amputation;</w:t>
      </w:r>
    </w:p>
    <w:p w:rsidR="00000000" w:rsidDel="00000000" w:rsidP="00000000" w:rsidRDefault="00000000" w:rsidRPr="00000000" w14:paraId="000005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expected response to HBOT.</w:t>
      </w:r>
    </w:p>
    <w:p w:rsidR="00000000" w:rsidDel="00000000" w:rsidP="00000000" w:rsidRDefault="00000000" w:rsidRPr="00000000" w14:paraId="000005EE">
      <w:pPr>
        <w:rPr/>
      </w:pPr>
      <w:r w:rsidDel="00000000" w:rsidR="00000000" w:rsidRPr="00000000">
        <w:rPr>
          <w:rFonts w:ascii="Aptos" w:cs="Aptos" w:eastAsia="Aptos" w:hAnsi="Aptos"/>
          <w:color w:val="17324d"/>
          <w:sz w:val="21"/>
          <w:szCs w:val="21"/>
          <w:rtl w:val="0"/>
        </w:rPr>
        <w:t xml:space="preserve">The 2019 IWGDF classification guideline further cautions that, although the Wagner scale is simple and has been externally validated for healing and lower-extremity amputation within cohorts, it does not identify peripheral artery disease or ischaemia, infection, or loss of protective sensation; concerns have also been raised about its consistency. The guideline therefore regards its triage utility as limited and considers it too simplistic for predicting an individual patient’s prognosis. Accordingly, this CKS output SHALL NOT be used by itself as an individual prognosis or as the sole basis for triage. (Monteiro-Soares et al., “IWGDF Guideline on the Classification of Diabetic Foot Ulcers,” 2019, PDF pp. 6 and 8.)</w:t>
      </w:r>
      <w:r w:rsidDel="00000000" w:rsidR="00000000" w:rsidRPr="00000000">
        <w:rPr>
          <w:rtl w:val="0"/>
        </w:rPr>
      </w:r>
    </w:p>
    <w:p w:rsidR="00000000" w:rsidDel="00000000" w:rsidP="00000000" w:rsidRDefault="00000000" w:rsidRPr="00000000" w14:paraId="000005EF">
      <w:pPr>
        <w:rPr/>
      </w:pPr>
      <w:r w:rsidDel="00000000" w:rsidR="00000000" w:rsidRPr="00000000">
        <w:rPr>
          <w:rFonts w:ascii="Aptos" w:cs="Aptos" w:eastAsia="Aptos" w:hAnsi="Aptos"/>
          <w:color w:val="17324d"/>
          <w:sz w:val="21"/>
          <w:szCs w:val="21"/>
          <w:rtl w:val="0"/>
        </w:rPr>
        <w:t xml:space="preserve">This CKS does not provide questionnaire users with reference images of healthy feet, diabetic feet, or diabetic foot ulcers, including images illustrating the different Wagner scores. Some other Wagner scale tools provide such images to help users relate textual score descriptions to visible examples. Consequently, this CKS supplies no visual teaching or comparison aid and does not support scoring directly from an image; any images used with an implementation would need to be supplied and governed as a separate resource.</w:t>
      </w:r>
      <w:r w:rsidDel="00000000" w:rsidR="00000000" w:rsidRPr="00000000">
        <w:rPr>
          <w:rtl w:val="0"/>
        </w:rPr>
      </w:r>
    </w:p>
    <w:tbl>
      <w:tblPr>
        <w:tblStyle w:val="Table100"/>
        <w:tblW w:w="9360.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9360"/>
        <w:tblGridChange w:id="0">
          <w:tblGrid>
            <w:gridCol w:w="9360"/>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05F0">
            <w:pPr>
              <w:spacing w:after="40" w:lineRule="auto"/>
              <w:rPr/>
            </w:pPr>
            <w:r w:rsidDel="00000000" w:rsidR="00000000" w:rsidRPr="00000000">
              <w:rPr>
                <w:rFonts w:ascii="Aptos" w:cs="Aptos" w:eastAsia="Aptos" w:hAnsi="Aptos"/>
                <w:b w:val="1"/>
                <w:bCs w:val="1"/>
                <w:color w:val="1f4e79"/>
                <w:sz w:val="17"/>
                <w:szCs w:val="17"/>
                <w:rtl w:val="0"/>
              </w:rPr>
              <w:t xml:space="preserve">RELATED CAPABILITIES  </w:t>
            </w:r>
            <w:r w:rsidDel="00000000" w:rsidR="00000000" w:rsidRPr="00000000">
              <w:rPr>
                <w:rFonts w:ascii="Aptos" w:cs="Aptos" w:eastAsia="Aptos" w:hAnsi="Aptos"/>
                <w:color w:val="17324d"/>
                <w:sz w:val="20"/>
                <w:szCs w:val="20"/>
                <w:rtl w:val="0"/>
              </w:rPr>
              <w:t xml:space="preserve">Those dimensions require additional findings or separate computable knowledge assets.</w:t>
            </w:r>
            <w:r w:rsidDel="00000000" w:rsidR="00000000" w:rsidRPr="00000000">
              <w:rPr>
                <w:rtl w:val="0"/>
              </w:rPr>
            </w:r>
          </w:p>
        </w:tc>
      </w:tr>
    </w:tbl>
    <w:p w:rsidR="00000000" w:rsidDel="00000000" w:rsidP="00000000" w:rsidRDefault="00000000" w:rsidRPr="00000000" w14:paraId="000005F1">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5F2">
      <w:pPr>
        <w:rPr/>
      </w:pPr>
      <w:r w:rsidDel="00000000" w:rsidR="00000000" w:rsidRPr="00000000">
        <w:br w:type="page"/>
      </w:r>
      <w:r w:rsidDel="00000000" w:rsidR="00000000" w:rsidRPr="00000000">
        <w:rPr>
          <w:rtl w:val="0"/>
        </w:rPr>
      </w:r>
    </w:p>
    <w:p w:rsidR="00000000" w:rsidDel="00000000" w:rsidP="00000000" w:rsidRDefault="00000000" w:rsidRPr="00000000" w14:paraId="000005F3">
      <w:pPr>
        <w:pStyle w:val="Heading1"/>
        <w:keepNext w:val="1"/>
        <w:keepLines w:val="1"/>
        <w:rPr/>
      </w:pPr>
      <w:r w:rsidDel="00000000" w:rsidR="00000000" w:rsidRPr="00000000">
        <w:rPr>
          <w:rtl w:val="0"/>
        </w:rPr>
        <w:t xml:space="preserve">Appendix A. Working Definitions for Inline-Linked Medical Terms</w:t>
      </w:r>
    </w:p>
    <w:p w:rsidR="00000000" w:rsidDel="00000000" w:rsidP="00000000" w:rsidRDefault="00000000" w:rsidRPr="00000000" w14:paraId="000005F4">
      <w:pPr>
        <w:rPr/>
      </w:pPr>
      <w:r w:rsidDel="00000000" w:rsidR="00000000" w:rsidRPr="00000000">
        <w:rPr>
          <w:rFonts w:ascii="Aptos" w:cs="Aptos" w:eastAsia="Aptos" w:hAnsi="Aptos"/>
          <w:color w:val="17324d"/>
          <w:sz w:val="21"/>
          <w:szCs w:val="21"/>
          <w:rtl w:val="0"/>
        </w:rPr>
        <w:t xml:space="preserve">The following working definitions support comprehension of the questionnaire. They are part of the user-facing specification for this CKS version. They are not independent diagnostic criteria, do not replace clinical assessment, and do not expand or alter the binary propositions in the Questionnaire Logic. A faithful representation SHALL make each definition available through an inline link wherever the corresponding term appears.</w:t>
      </w:r>
      <w:r w:rsidDel="00000000" w:rsidR="00000000" w:rsidRPr="00000000">
        <w:rPr>
          <w:rtl w:val="0"/>
        </w:rPr>
      </w:r>
    </w:p>
    <w:tbl>
      <w:tblPr>
        <w:tblStyle w:val="Table101"/>
        <w:tblW w:w="9360.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120"/>
        <w:gridCol w:w="3120"/>
        <w:gridCol w:w="3120"/>
        <w:tblGridChange w:id="0">
          <w:tblGrid>
            <w:gridCol w:w="3120"/>
            <w:gridCol w:w="3120"/>
            <w:gridCol w:w="3120"/>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5F5">
            <w:pPr>
              <w:spacing w:after="0" w:line="259" w:lineRule="auto"/>
              <w:jc w:val="left"/>
              <w:rPr/>
            </w:pPr>
            <w:r w:rsidDel="00000000" w:rsidR="00000000" w:rsidRPr="00000000">
              <w:rPr>
                <w:rFonts w:ascii="Aptos" w:cs="Aptos" w:eastAsia="Aptos" w:hAnsi="Aptos"/>
                <w:b w:val="1"/>
                <w:bCs w:val="1"/>
                <w:color w:val="ffffff"/>
                <w:sz w:val="15"/>
                <w:szCs w:val="15"/>
                <w:rtl w:val="0"/>
              </w:rPr>
              <w:t xml:space="preserve">TERM</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5F6">
            <w:pPr>
              <w:spacing w:after="0" w:line="259" w:lineRule="auto"/>
              <w:jc w:val="left"/>
              <w:rPr/>
            </w:pPr>
            <w:r w:rsidDel="00000000" w:rsidR="00000000" w:rsidRPr="00000000">
              <w:rPr>
                <w:rFonts w:ascii="Aptos" w:cs="Aptos" w:eastAsia="Aptos" w:hAnsi="Aptos"/>
                <w:b w:val="1"/>
                <w:bCs w:val="1"/>
                <w:color w:val="ffffff"/>
                <w:sz w:val="15"/>
                <w:szCs w:val="15"/>
                <w:rtl w:val="0"/>
              </w:rPr>
              <w:t xml:space="preserve">WORKING DEFINITION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5F7">
            <w:pPr>
              <w:spacing w:after="0" w:line="259" w:lineRule="auto"/>
              <w:jc w:val="left"/>
              <w:rPr/>
            </w:pPr>
            <w:r w:rsidDel="00000000" w:rsidR="00000000" w:rsidRPr="00000000">
              <w:rPr>
                <w:rFonts w:ascii="Aptos" w:cs="Aptos" w:eastAsia="Aptos" w:hAnsi="Aptos"/>
                <w:b w:val="1"/>
                <w:bCs w:val="1"/>
                <w:color w:val="ffffff"/>
                <w:sz w:val="15"/>
                <w:szCs w:val="15"/>
                <w:rtl w:val="0"/>
              </w:rPr>
              <w:t xml:space="preserve">VERSION-SPECIFIC TERM IRI</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F8">
            <w:pPr>
              <w:spacing w:after="0" w:line="259" w:lineRule="auto"/>
              <w:jc w:val="left"/>
              <w:rPr/>
            </w:pPr>
            <w:r w:rsidDel="00000000" w:rsidR="00000000" w:rsidRPr="00000000">
              <w:rPr>
                <w:rFonts w:ascii="Aptos" w:cs="Aptos" w:eastAsia="Aptos" w:hAnsi="Aptos"/>
                <w:b w:val="1"/>
                <w:bCs w:val="1"/>
                <w:color w:val="1f4e79"/>
                <w:sz w:val="16"/>
                <w:szCs w:val="16"/>
                <w:rtl w:val="0"/>
              </w:rPr>
              <w:t xml:space="preserve">Diabetic foot lesion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F9">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An abnormal area or condition of the foot in a person with diabetes, including at-risk changes, ulceration, infection, tissue death, or gangrene. This CKS uses the term broadly for the condition being classified.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F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https://kgrid.org/cks/meggitt-wagner/versions/cks-1.0/terms/diabetic-foot-lesion</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5FB">
            <w:pPr>
              <w:spacing w:after="0" w:line="259" w:lineRule="auto"/>
              <w:jc w:val="left"/>
              <w:rPr/>
            </w:pPr>
            <w:r w:rsidDel="00000000" w:rsidR="00000000" w:rsidRPr="00000000">
              <w:rPr>
                <w:rFonts w:ascii="Aptos" w:cs="Aptos" w:eastAsia="Aptos" w:hAnsi="Aptos"/>
                <w:b w:val="1"/>
                <w:bCs w:val="1"/>
                <w:color w:val="1f4e79"/>
                <w:sz w:val="16"/>
                <w:szCs w:val="16"/>
                <w:rtl w:val="0"/>
              </w:rPr>
              <w:t xml:space="preserve">Diabetic foot ulcer</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FC">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 break or full-thickness defect in the skin of the foot in a person with diabetes that may extend into tissue beneath the skin.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5F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https://kgrid.org/cks/meggitt-wagner/versions/cks-1.0/terms/diabetic-foot-ulcer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5FE">
            <w:pPr>
              <w:spacing w:after="0" w:line="259" w:lineRule="auto"/>
              <w:jc w:val="left"/>
              <w:rPr/>
            </w:pPr>
            <w:r w:rsidDel="00000000" w:rsidR="00000000" w:rsidRPr="00000000">
              <w:rPr>
                <w:rFonts w:ascii="Aptos" w:cs="Aptos" w:eastAsia="Aptos" w:hAnsi="Aptos"/>
                <w:b w:val="1"/>
                <w:bCs w:val="1"/>
                <w:color w:val="1f4e79"/>
                <w:sz w:val="16"/>
                <w:szCs w:val="16"/>
                <w:rtl w:val="0"/>
              </w:rPr>
              <w:t xml:space="preserve">Open ulcer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5FF">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An ulcer in which the skin surface is broken and underlying tissue is exposed.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0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https://kgrid.org/cks/meggitt-wagner/versions/cks-1.0/terms/open-ulcer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01">
            <w:pPr>
              <w:spacing w:after="0" w:line="259" w:lineRule="auto"/>
              <w:jc w:val="left"/>
              <w:rPr/>
            </w:pPr>
            <w:r w:rsidDel="00000000" w:rsidR="00000000" w:rsidRPr="00000000">
              <w:rPr>
                <w:rFonts w:ascii="Aptos" w:cs="Aptos" w:eastAsia="Aptos" w:hAnsi="Aptos"/>
                <w:b w:val="1"/>
                <w:bCs w:val="1"/>
                <w:color w:val="1f4e79"/>
                <w:sz w:val="16"/>
                <w:szCs w:val="16"/>
                <w:rtl w:val="0"/>
              </w:rPr>
              <w:t xml:space="preserve">Superficial ulcer</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02">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An ulcer limited to the skin or superficial subcutaneous tissue, without involvement of a deep anatomical structure.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0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https://kgrid.org/cks/meggitt-wagner/versions/cks-1.0/terms/superficial-ulcer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04">
            <w:pPr>
              <w:spacing w:after="0" w:line="259" w:lineRule="auto"/>
              <w:jc w:val="left"/>
              <w:rPr/>
            </w:pPr>
            <w:r w:rsidDel="00000000" w:rsidR="00000000" w:rsidRPr="00000000">
              <w:rPr>
                <w:rFonts w:ascii="Aptos" w:cs="Aptos" w:eastAsia="Aptos" w:hAnsi="Aptos"/>
                <w:b w:val="1"/>
                <w:bCs w:val="1"/>
                <w:color w:val="1f4e79"/>
                <w:sz w:val="16"/>
                <w:szCs w:val="16"/>
                <w:rtl w:val="0"/>
              </w:rPr>
              <w:t xml:space="preserve">Skin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05">
            <w:pPr>
              <w:spacing w:after="0" w:line="259" w:lineRule="auto"/>
              <w:jc w:val="left"/>
              <w:rPr/>
            </w:pPr>
            <w:r w:rsidDel="00000000" w:rsidR="00000000" w:rsidRPr="00000000">
              <w:rPr>
                <w:rFonts w:ascii="Aptos" w:cs="Aptos" w:eastAsia="Aptos" w:hAnsi="Aptos"/>
                <w:b w:val="0"/>
                <w:bCs w:val="0"/>
                <w:color w:val="17324d"/>
                <w:sz w:val="16"/>
                <w:szCs w:val="16"/>
                <w:rtl w:val="0"/>
              </w:rPr>
              <w:t xml:space="preserve">The outer tissue covering the body. In this questionnaire, the relevant issue is whether the skin at the assessed site is continuous and unbroken.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0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https://kgrid.org/cks/meggitt-wagner/versions/cks-1.0/terms/skin</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07">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Intact skin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08">
            <w:pPr>
              <w:spacing w:after="0" w:line="259" w:lineRule="auto"/>
              <w:jc w:val="left"/>
              <w:rPr/>
            </w:pPr>
            <w:r w:rsidDel="00000000" w:rsidR="00000000" w:rsidRPr="00000000">
              <w:rPr>
                <w:rFonts w:ascii="Aptos" w:cs="Aptos" w:eastAsia="Aptos" w:hAnsi="Aptos"/>
                <w:b w:val="0"/>
                <w:bCs w:val="0"/>
                <w:color w:val="17324d"/>
                <w:sz w:val="16"/>
                <w:szCs w:val="16"/>
                <w:rtl w:val="0"/>
              </w:rPr>
              <w:t xml:space="preserve">Skin that is continuous and unbroken at the assessed site, with no open ulcer present.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0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https://kgrid.org/cks/meggitt-wagner/versions/cks-1.0/terms/intact-skin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0A">
            <w:pPr>
              <w:spacing w:after="0" w:line="259" w:lineRule="auto"/>
              <w:jc w:val="left"/>
              <w:rPr/>
            </w:pPr>
            <w:r w:rsidDel="00000000" w:rsidR="00000000" w:rsidRPr="00000000">
              <w:rPr>
                <w:rFonts w:ascii="Aptos" w:cs="Aptos" w:eastAsia="Aptos" w:hAnsi="Aptos"/>
                <w:b w:val="1"/>
                <w:bCs w:val="1"/>
                <w:color w:val="1f4e79"/>
                <w:sz w:val="16"/>
                <w:szCs w:val="16"/>
                <w:rtl w:val="0"/>
              </w:rPr>
              <w:t xml:space="preserve">Subcutaneous tissue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0B">
            <w:pPr>
              <w:spacing w:after="0" w:line="259" w:lineRule="auto"/>
              <w:jc w:val="left"/>
              <w:rPr/>
            </w:pPr>
            <w:r w:rsidDel="00000000" w:rsidR="00000000" w:rsidRPr="00000000">
              <w:rPr>
                <w:rFonts w:ascii="Aptos" w:cs="Aptos" w:eastAsia="Aptos" w:hAnsi="Aptos"/>
                <w:b w:val="0"/>
                <w:bCs w:val="0"/>
                <w:color w:val="17324d"/>
                <w:sz w:val="16"/>
                <w:szCs w:val="16"/>
                <w:rtl w:val="0"/>
              </w:rPr>
              <w:t xml:space="preserve">Connective and fatty tissue immediately beneath the skin.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0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https://kgrid.org/cks/meggitt-wagner/versions/cks-1.0/terms/subcutaneous-tissue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0D">
            <w:pPr>
              <w:spacing w:after="0" w:line="259" w:lineRule="auto"/>
              <w:jc w:val="left"/>
              <w:rPr/>
            </w:pPr>
            <w:r w:rsidDel="00000000" w:rsidR="00000000" w:rsidRPr="00000000">
              <w:rPr>
                <w:rFonts w:ascii="Aptos" w:cs="Aptos" w:eastAsia="Aptos" w:hAnsi="Aptos"/>
                <w:b w:val="1"/>
                <w:bCs w:val="1"/>
                <w:color w:val="1f4e79"/>
                <w:sz w:val="16"/>
                <w:szCs w:val="16"/>
                <w:rtl w:val="0"/>
              </w:rPr>
              <w:t xml:space="preserve">Deep anatomical structure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0E">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 structure beneath the skin and superficial subcutaneous tissue, including tendon, joint capsule, muscle, joint, or bone.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0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https://kgrid.org/cks/meggitt-wagner/versions/cks-1.0/terms/deep-anatomical-structure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10">
            <w:pPr>
              <w:spacing w:after="0" w:line="259" w:lineRule="auto"/>
              <w:jc w:val="left"/>
              <w:rPr/>
            </w:pPr>
            <w:r w:rsidDel="00000000" w:rsidR="00000000" w:rsidRPr="00000000">
              <w:rPr>
                <w:rFonts w:ascii="Aptos" w:cs="Aptos" w:eastAsia="Aptos" w:hAnsi="Aptos"/>
                <w:b w:val="1"/>
                <w:bCs w:val="1"/>
                <w:color w:val="1f4e79"/>
                <w:sz w:val="16"/>
                <w:szCs w:val="16"/>
                <w:rtl w:val="0"/>
              </w:rPr>
              <w:t xml:space="preserve">Tendon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11">
            <w:pPr>
              <w:spacing w:after="0" w:line="259" w:lineRule="auto"/>
              <w:jc w:val="left"/>
              <w:rPr/>
            </w:pPr>
            <w:r w:rsidDel="00000000" w:rsidR="00000000" w:rsidRPr="00000000">
              <w:rPr>
                <w:rFonts w:ascii="Aptos" w:cs="Aptos" w:eastAsia="Aptos" w:hAnsi="Aptos"/>
                <w:b w:val="0"/>
                <w:bCs w:val="0"/>
                <w:color w:val="17324d"/>
                <w:sz w:val="16"/>
                <w:szCs w:val="16"/>
                <w:rtl w:val="0"/>
              </w:rPr>
              <w:t xml:space="preserve">Strong fibrous tissue that connects muscle to bone.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1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https://kgrid.org/cks/meggitt-wagner/versions/cks-1.0/terms/tendon</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13">
            <w:pPr>
              <w:spacing w:after="0" w:line="259" w:lineRule="auto"/>
              <w:jc w:val="left"/>
              <w:rPr/>
            </w:pPr>
            <w:r w:rsidDel="00000000" w:rsidR="00000000" w:rsidRPr="00000000">
              <w:rPr>
                <w:rFonts w:ascii="Aptos" w:cs="Aptos" w:eastAsia="Aptos" w:hAnsi="Aptos"/>
                <w:b w:val="1"/>
                <w:bCs w:val="1"/>
                <w:color w:val="1f4e79"/>
                <w:sz w:val="16"/>
                <w:szCs w:val="16"/>
                <w:rtl w:val="0"/>
              </w:rPr>
              <w:t xml:space="preserve">Joint capsule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14">
            <w:pPr>
              <w:spacing w:after="0" w:line="259" w:lineRule="auto"/>
              <w:jc w:val="left"/>
              <w:rPr/>
            </w:pPr>
            <w:r w:rsidDel="00000000" w:rsidR="00000000" w:rsidRPr="00000000">
              <w:rPr>
                <w:rFonts w:ascii="Aptos" w:cs="Aptos" w:eastAsia="Aptos" w:hAnsi="Aptos"/>
                <w:b w:val="0"/>
                <w:bCs w:val="0"/>
                <w:color w:val="17324d"/>
                <w:sz w:val="16"/>
                <w:szCs w:val="16"/>
                <w:rtl w:val="0"/>
              </w:rPr>
              <w:t xml:space="preserve">The fibrous tissue envelope that surrounds a movable joint.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1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https://kgrid.org/cks/meggitt-wagner/versions/cks-1.0/terms/joint-capsule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16">
            <w:pPr>
              <w:spacing w:after="0" w:line="259" w:lineRule="auto"/>
              <w:jc w:val="left"/>
              <w:rPr/>
            </w:pPr>
            <w:r w:rsidDel="00000000" w:rsidR="00000000" w:rsidRPr="00000000">
              <w:rPr>
                <w:rFonts w:ascii="Aptos" w:cs="Aptos" w:eastAsia="Aptos" w:hAnsi="Aptos"/>
                <w:b w:val="1"/>
                <w:bCs w:val="1"/>
                <w:color w:val="1f4e79"/>
                <w:sz w:val="16"/>
                <w:szCs w:val="16"/>
                <w:rtl w:val="0"/>
              </w:rPr>
              <w:t xml:space="preserve">Muscle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17">
            <w:pPr>
              <w:spacing w:after="0" w:line="259" w:lineRule="auto"/>
              <w:jc w:val="left"/>
              <w:rPr/>
            </w:pPr>
            <w:r w:rsidDel="00000000" w:rsidR="00000000" w:rsidRPr="00000000">
              <w:rPr>
                <w:rFonts w:ascii="Aptos" w:cs="Aptos" w:eastAsia="Aptos" w:hAnsi="Aptos"/>
                <w:b w:val="0"/>
                <w:bCs w:val="0"/>
                <w:color w:val="17324d"/>
                <w:sz w:val="16"/>
                <w:szCs w:val="16"/>
                <w:rtl w:val="0"/>
              </w:rPr>
              <w:t xml:space="preserve">Contractile soft tissue that produces or controls movement.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1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https://kgrid.org/cks/meggitt-wagner/versions/cks-1.0/terms/muscle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19">
            <w:pPr>
              <w:spacing w:after="0" w:line="259" w:lineRule="auto"/>
              <w:jc w:val="left"/>
              <w:rPr/>
            </w:pPr>
            <w:r w:rsidDel="00000000" w:rsidR="00000000" w:rsidRPr="00000000">
              <w:rPr>
                <w:rFonts w:ascii="Aptos" w:cs="Aptos" w:eastAsia="Aptos" w:hAnsi="Aptos"/>
                <w:b w:val="1"/>
                <w:bCs w:val="1"/>
                <w:color w:val="1f4e79"/>
                <w:sz w:val="16"/>
                <w:szCs w:val="16"/>
                <w:rtl w:val="0"/>
              </w:rPr>
              <w:t xml:space="preserve">Joint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1A">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 location where two or more bones meet.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1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https://kgrid.org/cks/meggitt-wagner/versions/cks-1.0/terms/joint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1C">
            <w:pPr>
              <w:spacing w:after="0" w:line="259" w:lineRule="auto"/>
              <w:jc w:val="left"/>
              <w:rPr/>
            </w:pPr>
            <w:r w:rsidDel="00000000" w:rsidR="00000000" w:rsidRPr="00000000">
              <w:rPr>
                <w:rFonts w:ascii="Aptos" w:cs="Aptos" w:eastAsia="Aptos" w:hAnsi="Aptos"/>
                <w:b w:val="1"/>
                <w:bCs w:val="1"/>
                <w:color w:val="1f4e79"/>
                <w:sz w:val="16"/>
                <w:szCs w:val="16"/>
                <w:rtl w:val="0"/>
              </w:rPr>
              <w:t xml:space="preserve">Bone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1D">
            <w:pPr>
              <w:spacing w:after="0" w:line="259" w:lineRule="auto"/>
              <w:jc w:val="left"/>
              <w:rPr/>
            </w:pPr>
            <w:r w:rsidDel="00000000" w:rsidR="00000000" w:rsidRPr="00000000">
              <w:rPr>
                <w:rFonts w:ascii="Aptos" w:cs="Aptos" w:eastAsia="Aptos" w:hAnsi="Aptos"/>
                <w:b w:val="0"/>
                <w:bCs w:val="0"/>
                <w:color w:val="17324d"/>
                <w:sz w:val="16"/>
                <w:szCs w:val="16"/>
                <w:rtl w:val="0"/>
              </w:rPr>
              <w:t xml:space="preserve">Rigid, mineralized connective tissue forming the skeleton.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1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https://kgrid.org/cks/meggitt-wagner/versions/cks-1.0/terms/bone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1F">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Infection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20">
            <w:pPr>
              <w:spacing w:after="0" w:line="259" w:lineRule="auto"/>
              <w:jc w:val="left"/>
              <w:rPr/>
            </w:pPr>
            <w:r w:rsidDel="00000000" w:rsidR="00000000" w:rsidRPr="00000000">
              <w:rPr>
                <w:rFonts w:ascii="Aptos" w:cs="Aptos" w:eastAsia="Aptos" w:hAnsi="Aptos"/>
                <w:b w:val="0"/>
                <w:bCs w:val="0"/>
                <w:color w:val="17324d"/>
                <w:sz w:val="16"/>
                <w:szCs w:val="16"/>
                <w:rtl w:val="0"/>
              </w:rPr>
              <w:t xml:space="preserve">Invasion and multiplication of microorganisms accompanied by a clinical tissue response. In a diabetic foot ulcer, infection is determined from clinical evidence rather than the presence of microorganisms alone.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2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https://kgrid.org/cks/meggitt-wagner/versions/cks-1.0/terms/infection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22">
            <w:pPr>
              <w:spacing w:after="0" w:line="259" w:lineRule="auto"/>
              <w:jc w:val="left"/>
              <w:rPr/>
            </w:pPr>
            <w:r w:rsidDel="00000000" w:rsidR="00000000" w:rsidRPr="00000000">
              <w:rPr>
                <w:rFonts w:ascii="Aptos" w:cs="Aptos" w:eastAsia="Aptos" w:hAnsi="Aptos"/>
                <w:b w:val="1"/>
                <w:bCs w:val="1"/>
                <w:color w:val="1f4e79"/>
                <w:sz w:val="16"/>
                <w:szCs w:val="16"/>
                <w:rtl w:val="0"/>
              </w:rPr>
              <w:t xml:space="preserve">Deep infection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23">
            <w:pPr>
              <w:spacing w:after="0" w:line="259" w:lineRule="auto"/>
              <w:jc w:val="left"/>
              <w:rPr/>
            </w:pPr>
            <w:r w:rsidDel="00000000" w:rsidR="00000000" w:rsidRPr="00000000">
              <w:rPr>
                <w:rFonts w:ascii="Aptos" w:cs="Aptos" w:eastAsia="Aptos" w:hAnsi="Aptos"/>
                <w:b w:val="0"/>
                <w:bCs w:val="0"/>
                <w:color w:val="17324d"/>
                <w:sz w:val="16"/>
                <w:szCs w:val="16"/>
                <w:rtl w:val="0"/>
              </w:rPr>
              <w:t xml:space="preserve">Infection involving tissue or structures deeper than the skin and superficial subcutaneous tissue, such as a deep space, tendon, fascia, joint, or bone.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2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https://kgrid.org/cks/meggitt-wagner/versions/cks-1.0/terms/deep-infection</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25">
            <w:pPr>
              <w:spacing w:after="0" w:line="259" w:lineRule="auto"/>
              <w:jc w:val="left"/>
              <w:rPr/>
            </w:pPr>
            <w:r w:rsidDel="00000000" w:rsidR="00000000" w:rsidRPr="00000000">
              <w:rPr>
                <w:rFonts w:ascii="Aptos" w:cs="Aptos" w:eastAsia="Aptos" w:hAnsi="Aptos"/>
                <w:b w:val="1"/>
                <w:bCs w:val="1"/>
                <w:color w:val="1f4e79"/>
                <w:sz w:val="16"/>
                <w:szCs w:val="16"/>
                <w:rtl w:val="0"/>
              </w:rPr>
              <w:t xml:space="preserve">Abscess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26">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 localized collection of pus within tissue or a confined anatomical space, usually associated with infection.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2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https://kgrid.org/cks/meggitt-wagner/versions/cks-1.0/terms/abscess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28">
            <w:pPr>
              <w:spacing w:after="0" w:line="259" w:lineRule="auto"/>
              <w:jc w:val="left"/>
              <w:rPr/>
            </w:pPr>
            <w:r w:rsidDel="00000000" w:rsidR="00000000" w:rsidRPr="00000000">
              <w:rPr>
                <w:rFonts w:ascii="Aptos" w:cs="Aptos" w:eastAsia="Aptos" w:hAnsi="Aptos"/>
                <w:b w:val="1"/>
                <w:bCs w:val="1"/>
                <w:color w:val="1f4e79"/>
                <w:sz w:val="16"/>
                <w:szCs w:val="16"/>
                <w:rtl w:val="0"/>
              </w:rPr>
              <w:t xml:space="preserve">Deep abscess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29">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An abscess located beneath the skin and superficial subcutaneous tissue or involving a deeper compartment or structure of the foot.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2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https://kgrid.org/cks/meggitt-wagner/versions/cks-1.0/terms/deep-abscess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2B">
            <w:pPr>
              <w:spacing w:after="0" w:line="259" w:lineRule="auto"/>
              <w:jc w:val="left"/>
              <w:rPr/>
            </w:pPr>
            <w:r w:rsidDel="00000000" w:rsidR="00000000" w:rsidRPr="00000000">
              <w:rPr>
                <w:rFonts w:ascii="Aptos" w:cs="Aptos" w:eastAsia="Aptos" w:hAnsi="Aptos"/>
                <w:b w:val="1"/>
                <w:bCs w:val="1"/>
                <w:color w:val="1f4e79"/>
                <w:sz w:val="16"/>
                <w:szCs w:val="16"/>
                <w:rtl w:val="0"/>
              </w:rPr>
              <w:t xml:space="preserve">Osteomyelitis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2C">
            <w:pPr>
              <w:spacing w:after="0" w:line="259" w:lineRule="auto"/>
              <w:jc w:val="left"/>
              <w:rPr/>
            </w:pPr>
            <w:r w:rsidDel="00000000" w:rsidR="00000000" w:rsidRPr="00000000">
              <w:rPr>
                <w:rFonts w:ascii="Aptos" w:cs="Aptos" w:eastAsia="Aptos" w:hAnsi="Aptos"/>
                <w:b w:val="0"/>
                <w:bCs w:val="0"/>
                <w:color w:val="17324d"/>
                <w:sz w:val="16"/>
                <w:szCs w:val="16"/>
                <w:rtl w:val="0"/>
              </w:rPr>
              <w:t xml:space="preserve">Infection and inflammation of bone, including bone marrow.</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2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https://kgrid.org/cks/meggitt-wagner/versions/cks-1.0/terms/osteomyelitis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2E">
            <w:pPr>
              <w:spacing w:after="0" w:line="259" w:lineRule="auto"/>
              <w:jc w:val="left"/>
              <w:rPr/>
            </w:pPr>
            <w:r w:rsidDel="00000000" w:rsidR="00000000" w:rsidRPr="00000000">
              <w:rPr>
                <w:rFonts w:ascii="Aptos" w:cs="Aptos" w:eastAsia="Aptos" w:hAnsi="Aptos"/>
                <w:b w:val="1"/>
                <w:bCs w:val="1"/>
                <w:color w:val="1f4e79"/>
                <w:sz w:val="16"/>
                <w:szCs w:val="16"/>
                <w:rtl w:val="0"/>
              </w:rPr>
              <w:t xml:space="preserve">Gangrene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2F">
            <w:pPr>
              <w:spacing w:after="0" w:line="259" w:lineRule="auto"/>
              <w:jc w:val="left"/>
              <w:rPr/>
            </w:pPr>
            <w:r w:rsidDel="00000000" w:rsidR="00000000" w:rsidRPr="00000000">
              <w:rPr>
                <w:rFonts w:ascii="Aptos" w:cs="Aptos" w:eastAsia="Aptos" w:hAnsi="Aptos"/>
                <w:b w:val="0"/>
                <w:bCs w:val="0"/>
                <w:color w:val="17324d"/>
                <w:sz w:val="16"/>
                <w:szCs w:val="16"/>
                <w:rtl w:val="0"/>
              </w:rPr>
              <w:t xml:space="preserve">Death of body tissue, commonly associated with severely impaired blood supply, infection, or both.</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3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https://kgrid.org/cks/meggitt-wagner/versions/cks-1.0/terms/gangrene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31">
            <w:pPr>
              <w:spacing w:after="0" w:line="259" w:lineRule="auto"/>
              <w:jc w:val="left"/>
              <w:rPr/>
            </w:pPr>
            <w:r w:rsidDel="00000000" w:rsidR="00000000" w:rsidRPr="00000000">
              <w:rPr>
                <w:rFonts w:ascii="Aptos" w:cs="Aptos" w:eastAsia="Aptos" w:hAnsi="Aptos"/>
                <w:b w:val="1"/>
                <w:bCs w:val="1"/>
                <w:color w:val="1f4e79"/>
                <w:sz w:val="16"/>
                <w:szCs w:val="16"/>
                <w:rtl w:val="0"/>
              </w:rPr>
              <w:t xml:space="preserve">Localized gangrene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32">
            <w:pPr>
              <w:spacing w:after="0" w:line="259" w:lineRule="auto"/>
              <w:jc w:val="left"/>
              <w:rPr/>
            </w:pPr>
            <w:r w:rsidDel="00000000" w:rsidR="00000000" w:rsidRPr="00000000">
              <w:rPr>
                <w:rFonts w:ascii="Aptos" w:cs="Aptos" w:eastAsia="Aptos" w:hAnsi="Aptos"/>
                <w:b w:val="0"/>
                <w:bCs w:val="0"/>
                <w:color w:val="17324d"/>
                <w:sz w:val="16"/>
                <w:szCs w:val="16"/>
                <w:rtl w:val="0"/>
              </w:rPr>
              <w:t xml:space="preserve">Gangrene confined to a limited portion of the foot, such as one or more toes or part of the forefoot, rather than most or all of the foot.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3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https://kgrid.org/cks/meggitt-wagner/versions/cks-1.0/terms/localized-gangrene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34">
            <w:pPr>
              <w:spacing w:after="0" w:line="259" w:lineRule="auto"/>
              <w:jc w:val="left"/>
              <w:rPr/>
            </w:pPr>
            <w:r w:rsidDel="00000000" w:rsidR="00000000" w:rsidRPr="00000000">
              <w:rPr>
                <w:rFonts w:ascii="Aptos" w:cs="Aptos" w:eastAsia="Aptos" w:hAnsi="Aptos"/>
                <w:b w:val="1"/>
                <w:bCs w:val="1"/>
                <w:color w:val="1f4e79"/>
                <w:sz w:val="16"/>
                <w:szCs w:val="16"/>
                <w:rtl w:val="0"/>
              </w:rPr>
              <w:t xml:space="preserve">Extensive gangrene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35">
            <w:pPr>
              <w:spacing w:after="0" w:line="259" w:lineRule="auto"/>
              <w:jc w:val="left"/>
              <w:rPr/>
            </w:pPr>
            <w:r w:rsidDel="00000000" w:rsidR="00000000" w:rsidRPr="00000000">
              <w:rPr>
                <w:rFonts w:ascii="Aptos" w:cs="Aptos" w:eastAsia="Aptos" w:hAnsi="Aptos"/>
                <w:b w:val="0"/>
                <w:bCs w:val="0"/>
                <w:color w:val="17324d"/>
                <w:sz w:val="16"/>
                <w:szCs w:val="16"/>
                <w:rtl w:val="0"/>
              </w:rPr>
              <w:t xml:space="preserve">Gangrene involving most or all of the foot.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3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https://kgrid.org/cks/meggitt-wagner/versions/cks-1.0/terms/extensive-gangrene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37">
            <w:pPr>
              <w:spacing w:after="0" w:line="259" w:lineRule="auto"/>
              <w:jc w:val="left"/>
              <w:rPr/>
            </w:pPr>
            <w:r w:rsidDel="00000000" w:rsidR="00000000" w:rsidRPr="00000000">
              <w:rPr>
                <w:rFonts w:ascii="Aptos" w:cs="Aptos" w:eastAsia="Aptos" w:hAnsi="Aptos"/>
                <w:b w:val="1"/>
                <w:bCs w:val="1"/>
                <w:color w:val="1f4e79"/>
                <w:sz w:val="16"/>
                <w:szCs w:val="16"/>
                <w:rtl w:val="0"/>
              </w:rPr>
              <w:t xml:space="preserve">At-risk site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38">
            <w:pPr>
              <w:spacing w:after="0" w:line="259" w:lineRule="auto"/>
              <w:jc w:val="left"/>
              <w:rPr/>
            </w:pPr>
            <w:r w:rsidDel="00000000" w:rsidR="00000000" w:rsidRPr="00000000">
              <w:rPr>
                <w:rFonts w:ascii="Aptos" w:cs="Aptos" w:eastAsia="Aptos" w:hAnsi="Aptos"/>
                <w:b w:val="0"/>
                <w:bCs w:val="0"/>
                <w:color w:val="17324d"/>
                <w:sz w:val="16"/>
                <w:szCs w:val="16"/>
                <w:rtl w:val="0"/>
              </w:rPr>
              <w:t xml:space="preserve">The specifically assessed site when it has intact skin, no current open ulcer or higher-grade lesion, and one or more findings associated with future ulceration, such as deformity, callus, a pre-ulcerative site, or a healed-ulcer site.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3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https://kgrid.org/cks/meggitt-wagner/versions/cks-1.0/terms/at-risk-site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3A">
            <w:pPr>
              <w:spacing w:after="0" w:line="259" w:lineRule="auto"/>
              <w:jc w:val="left"/>
              <w:rPr/>
            </w:pPr>
            <w:r w:rsidDel="00000000" w:rsidR="00000000" w:rsidRPr="00000000">
              <w:rPr>
                <w:rFonts w:ascii="Aptos" w:cs="Aptos" w:eastAsia="Aptos" w:hAnsi="Aptos"/>
                <w:b w:val="1"/>
                <w:bCs w:val="1"/>
                <w:color w:val="1f4e79"/>
                <w:sz w:val="16"/>
                <w:szCs w:val="16"/>
                <w:rtl w:val="0"/>
              </w:rPr>
              <w:t xml:space="preserve">Foot deformity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3B">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 structural alteration in the shape or alignment of the foot that may change pressure or load distribution.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3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https://kgrid.org/cks/meggitt-wagner/versions/cks-1.0/terms/foot-deformity</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3D">
            <w:pPr>
              <w:spacing w:after="0" w:line="259" w:lineRule="auto"/>
              <w:jc w:val="left"/>
              <w:rPr/>
            </w:pPr>
            <w:r w:rsidDel="00000000" w:rsidR="00000000" w:rsidRPr="00000000">
              <w:rPr>
                <w:rFonts w:ascii="Aptos" w:cs="Aptos" w:eastAsia="Aptos" w:hAnsi="Aptos"/>
                <w:b w:val="1"/>
                <w:bCs w:val="1"/>
                <w:color w:val="1f4e79"/>
                <w:sz w:val="16"/>
                <w:szCs w:val="16"/>
                <w:rtl w:val="0"/>
              </w:rPr>
              <w:t xml:space="preserve">Callus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3E">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 localized thickening of the outer skin produced by repeated pressure or friction.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3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https://kgrid.org/cks/meggitt-wagner/versions/cks-1.0/terms/callus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40">
            <w:pPr>
              <w:spacing w:after="0" w:line="259" w:lineRule="auto"/>
              <w:jc w:val="left"/>
              <w:rPr/>
            </w:pPr>
            <w:r w:rsidDel="00000000" w:rsidR="00000000" w:rsidRPr="00000000">
              <w:rPr>
                <w:rFonts w:ascii="Aptos" w:cs="Aptos" w:eastAsia="Aptos" w:hAnsi="Aptos"/>
                <w:b w:val="1"/>
                <w:bCs w:val="1"/>
                <w:color w:val="1f4e79"/>
                <w:sz w:val="16"/>
                <w:szCs w:val="16"/>
                <w:rtl w:val="0"/>
              </w:rPr>
              <w:t xml:space="preserve">Pre-ulcerative site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41">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 site with changes suggesting impending skin breakdown but without an open ulcer.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4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https://kgrid.org/cks/meggitt-wagner/versions/cks-1.0/terms/pre-ulcerative-site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43">
            <w:pPr>
              <w:spacing w:after="0" w:line="259" w:lineRule="auto"/>
              <w:jc w:val="left"/>
              <w:rPr/>
            </w:pPr>
            <w:r w:rsidDel="00000000" w:rsidR="00000000" w:rsidRPr="00000000">
              <w:rPr>
                <w:rFonts w:ascii="Aptos" w:cs="Aptos" w:eastAsia="Aptos" w:hAnsi="Aptos"/>
                <w:b w:val="1"/>
                <w:bCs w:val="1"/>
                <w:color w:val="1f4e79"/>
                <w:sz w:val="16"/>
                <w:szCs w:val="16"/>
                <w:rtl w:val="0"/>
              </w:rPr>
              <w:t xml:space="preserve">Healed-ulcer site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44">
            <w:pPr>
              <w:spacing w:after="0" w:line="259" w:lineRule="auto"/>
              <w:jc w:val="left"/>
              <w:rPr/>
            </w:pPr>
            <w:r w:rsidDel="00000000" w:rsidR="00000000" w:rsidRPr="00000000">
              <w:rPr>
                <w:rFonts w:ascii="Aptos" w:cs="Aptos" w:eastAsia="Aptos" w:hAnsi="Aptos"/>
                <w:b w:val="0"/>
                <w:bCs w:val="0"/>
                <w:color w:val="17324d"/>
                <w:sz w:val="16"/>
                <w:szCs w:val="16"/>
                <w:rtl w:val="0"/>
              </w:rPr>
              <w:t xml:space="preserve">The site of a previous ulcer that has closed and regained skin continuity, although increased risk of another ulcer may remain.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4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https://kgrid.org/cks/meggitt-wagner/versions/cks-1.0/terms/healed-ulcer-site</w:t>
            </w:r>
            <w:r w:rsidDel="00000000" w:rsidR="00000000" w:rsidRPr="00000000">
              <w:rPr>
                <w:rtl w:val="0"/>
              </w:rPr>
            </w:r>
          </w:p>
        </w:tc>
      </w:tr>
    </w:tbl>
    <w:p w:rsidR="00000000" w:rsidDel="00000000" w:rsidP="00000000" w:rsidRDefault="00000000" w:rsidRPr="00000000" w14:paraId="00000646">
      <w:pPr>
        <w:pStyle w:val="Heading2"/>
        <w:keepNext w:val="1"/>
        <w:keepLines w:val="1"/>
        <w:rPr/>
      </w:pPr>
      <w:r w:rsidDel="00000000" w:rsidR="00000000" w:rsidRPr="00000000">
        <w:rPr>
          <w:rtl w:val="0"/>
        </w:rPr>
        <w:t xml:space="preserve">A.1 Definition Sources and Status</w:t>
      </w:r>
    </w:p>
    <w:p w:rsidR="00000000" w:rsidDel="00000000" w:rsidP="00000000" w:rsidRDefault="00000000" w:rsidRPr="00000000" w14:paraId="00000647">
      <w:pPr>
        <w:rPr/>
      </w:pPr>
      <w:r w:rsidDel="00000000" w:rsidR="00000000" w:rsidRPr="00000000">
        <w:rPr>
          <w:rFonts w:ascii="Aptos" w:cs="Aptos" w:eastAsia="Aptos" w:hAnsi="Aptos"/>
          <w:color w:val="17324d"/>
          <w:sz w:val="21"/>
          <w:szCs w:val="21"/>
          <w:rtl w:val="0"/>
        </w:rPr>
        <w:t xml:space="preserve">These are reasonable working definitions for questionnaire comprehension, not a new clinical classification system. They draw on terminology used by the International Working Group on the Diabetic Foot (IWGDF), World Health Organization diabetic-foot guidance, and National Library of Medicine Medical Subject Headings for abscess and osteomyelitis. Where those sources use more detailed diagnostic criteria, this appendix intentionally provides only the concise meaning needed to understand the questionnaire term.</w:t>
      </w:r>
      <w:r w:rsidDel="00000000" w:rsidR="00000000" w:rsidRPr="00000000">
        <w:rPr>
          <w:rtl w:val="0"/>
        </w:rPr>
      </w:r>
    </w:p>
    <w:p w:rsidR="00000000" w:rsidDel="00000000" w:rsidP="00000000" w:rsidRDefault="00000000" w:rsidRPr="00000000" w14:paraId="000006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International Working Group on the Diabetic Foot. IWGDF Definitions and Criteria, 2023. https://iwgdfguidelines.org/definitions-criteria-2023/</w:t>
      </w:r>
    </w:p>
    <w:p w:rsidR="00000000" w:rsidDel="00000000" w:rsidP="00000000" w:rsidRDefault="00000000" w:rsidRPr="00000000" w14:paraId="000006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Monteiro-Soares M, et al. IWGDF Guideline on the Classification of Diabetic Foot Ulcers, 2019. https://iwgdfguidelines.org/wp-content/uploads/2021/01/Monteiro-Soares_et_al-2020-IWGDF-classification-guideline.pdf</w:t>
      </w:r>
    </w:p>
    <w:p w:rsidR="00000000" w:rsidDel="00000000" w:rsidP="00000000" w:rsidRDefault="00000000" w:rsidRPr="00000000" w14:paraId="000006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World Health Organization. HEARTS-D: Diagnosis and Management of Type 2 Diabetes, diabetic-foot guidance.</w:t>
      </w:r>
    </w:p>
    <w:p w:rsidR="00000000" w:rsidDel="00000000" w:rsidP="00000000" w:rsidRDefault="00000000" w:rsidRPr="00000000" w14:paraId="000006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sectPr>
          <w:headerReference r:id="rId7" w:type="default"/>
          <w:footerReference r:id="rId8" w:type="default"/>
          <w:pgSz w:h="15840" w:w="12240" w:orient="portrait"/>
          <w:pgMar w:bottom="1152" w:top="1224" w:left="1440" w:right="1440" w:header="547" w:footer="576"/>
          <w:pgNumType w:start="1"/>
        </w:sect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U.S. National Library of Medicine. Medical Subject Headings: Abscess (D000038) and Osteomyelitis (D010019).</w:t>
      </w:r>
    </w:p>
    <w:p w:rsidR="00000000" w:rsidDel="00000000" w:rsidP="00000000" w:rsidRDefault="00000000" w:rsidRPr="00000000" w14:paraId="0000064C">
      <w:pPr>
        <w:pStyle w:val="Heading1"/>
        <w:keepNext w:val="1"/>
        <w:keepLines w:val="1"/>
        <w:rPr/>
      </w:pPr>
      <w:r w:rsidDel="00000000" w:rsidR="00000000" w:rsidRPr="00000000">
        <w:rPr>
          <w:rtl w:val="0"/>
        </w:rPr>
        <w:t xml:space="preserve">Appendix B. Complete Boolean Constraint and Entailment Model</w:t>
      </w:r>
    </w:p>
    <w:p w:rsidR="00000000" w:rsidDel="00000000" w:rsidP="00000000" w:rsidRDefault="00000000" w:rsidRPr="00000000" w14:paraId="0000064D">
      <w:pPr>
        <w:rPr/>
      </w:pPr>
      <w:r w:rsidDel="00000000" w:rsidR="00000000" w:rsidRPr="00000000">
        <w:rPr>
          <w:rFonts w:ascii="Aptos" w:cs="Aptos" w:eastAsia="Aptos" w:hAnsi="Aptos"/>
          <w:color w:val="17324d"/>
          <w:sz w:val="21"/>
          <w:szCs w:val="21"/>
          <w:rtl w:val="0"/>
        </w:rPr>
        <w:t xml:space="preserve">This appendix defines the normative Boolean relationships among the clinical propositions represented by Q01 through Q10 for response-model version 1.0 and question set mw-qs-02 version 1.0. It assumes that the assessment-subject and assessment-event requirements in Section 1.2 have already been satisfied. The rules govern 0 and 1 proposition values and the constraint-valid binary completions of response-state `X` positions; `i` is handled before Boolean evaluation. In the relationship tables, `MEX` means mutual exclusion and is deliberately distinct from the response-state value `X`.</w:t>
      </w:r>
      <w:r w:rsidDel="00000000" w:rsidR="00000000" w:rsidRPr="00000000">
        <w:rPr>
          <w:rtl w:val="0"/>
        </w:rPr>
      </w:r>
    </w:p>
    <w:p w:rsidR="00000000" w:rsidDel="00000000" w:rsidP="00000000" w:rsidRDefault="00000000" w:rsidRPr="00000000" w14:paraId="0000064E">
      <w:pPr>
        <w:pStyle w:val="Heading2"/>
        <w:keepNext w:val="1"/>
        <w:keepLines w:val="1"/>
        <w:rPr/>
      </w:pPr>
      <w:r w:rsidDel="00000000" w:rsidR="00000000" w:rsidRPr="00000000">
        <w:rPr>
          <w:rtl w:val="0"/>
        </w:rPr>
        <w:t xml:space="preserve">B.1 Canonical Propositions</w:t>
      </w:r>
    </w:p>
    <w:tbl>
      <w:tblPr>
        <w:tblStyle w:val="Table102"/>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6984"/>
        <w:gridCol w:w="6984"/>
        <w:tblGridChange w:id="0">
          <w:tblGrid>
            <w:gridCol w:w="6984"/>
            <w:gridCol w:w="6984"/>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64F">
            <w:pPr>
              <w:spacing w:after="0" w:line="259" w:lineRule="auto"/>
              <w:jc w:val="left"/>
              <w:rPr/>
            </w:pPr>
            <w:r w:rsidDel="00000000" w:rsidR="00000000" w:rsidRPr="00000000">
              <w:rPr>
                <w:rFonts w:ascii="Aptos" w:cs="Aptos" w:eastAsia="Aptos" w:hAnsi="Aptos"/>
                <w:b w:val="1"/>
                <w:bCs w:val="1"/>
                <w:color w:val="ffffff"/>
                <w:sz w:val="16"/>
                <w:szCs w:val="16"/>
                <w:rtl w:val="0"/>
              </w:rPr>
              <w:t xml:space="preserve">QUESTION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50">
            <w:pPr>
              <w:spacing w:after="0" w:line="259" w:lineRule="auto"/>
              <w:jc w:val="left"/>
              <w:rPr/>
            </w:pPr>
            <w:r w:rsidDel="00000000" w:rsidR="00000000" w:rsidRPr="00000000">
              <w:rPr>
                <w:rFonts w:ascii="Aptos" w:cs="Aptos" w:eastAsia="Aptos" w:hAnsi="Aptos"/>
                <w:b w:val="1"/>
                <w:bCs w:val="1"/>
                <w:color w:val="ffffff"/>
                <w:sz w:val="16"/>
                <w:szCs w:val="16"/>
                <w:rtl w:val="0"/>
              </w:rPr>
              <w:t xml:space="preserve">PROPOSITION AFFIRMED BY YES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51">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52">
            <w:pPr>
              <w:spacing w:after="0" w:line="259" w:lineRule="auto"/>
              <w:jc w:val="left"/>
              <w:rPr/>
            </w:pPr>
            <w:r w:rsidDel="00000000" w:rsidR="00000000" w:rsidRPr="00000000">
              <w:rPr>
                <w:rFonts w:ascii="Aptos" w:cs="Aptos" w:eastAsia="Aptos" w:hAnsi="Aptos"/>
                <w:b w:val="0"/>
                <w:bCs w:val="0"/>
                <w:color w:val="17324d"/>
                <w:sz w:val="17"/>
                <w:szCs w:val="17"/>
                <w:rtl w:val="0"/>
              </w:rPr>
              <w:t xml:space="preserve">Extensive gangrene is present at the assessed site.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53">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54">
            <w:pPr>
              <w:spacing w:after="0" w:line="259" w:lineRule="auto"/>
              <w:jc w:val="left"/>
              <w:rPr/>
            </w:pPr>
            <w:r w:rsidDel="00000000" w:rsidR="00000000" w:rsidRPr="00000000">
              <w:rPr>
                <w:rFonts w:ascii="Aptos" w:cs="Aptos" w:eastAsia="Aptos" w:hAnsi="Aptos"/>
                <w:b w:val="0"/>
                <w:bCs w:val="0"/>
                <w:color w:val="17324d"/>
                <w:sz w:val="17"/>
                <w:szCs w:val="17"/>
                <w:rtl w:val="0"/>
              </w:rPr>
              <w:t xml:space="preserve">Localized gangrene is present at the assessed site.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55">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56">
            <w:pPr>
              <w:spacing w:after="0" w:line="259" w:lineRule="auto"/>
              <w:jc w:val="left"/>
              <w:rPr/>
            </w:pPr>
            <w:r w:rsidDel="00000000" w:rsidR="00000000" w:rsidRPr="00000000">
              <w:rPr>
                <w:rFonts w:ascii="Aptos" w:cs="Aptos" w:eastAsia="Aptos" w:hAnsi="Aptos"/>
                <w:b w:val="0"/>
                <w:bCs w:val="0"/>
                <w:color w:val="17324d"/>
                <w:sz w:val="17"/>
                <w:szCs w:val="17"/>
                <w:rtl w:val="0"/>
              </w:rPr>
              <w:t xml:space="preserve">A deep abscess is present at the assessed site.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57">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58">
            <w:pPr>
              <w:spacing w:after="0" w:line="259" w:lineRule="auto"/>
              <w:jc w:val="left"/>
              <w:rPr/>
            </w:pPr>
            <w:r w:rsidDel="00000000" w:rsidR="00000000" w:rsidRPr="00000000">
              <w:rPr>
                <w:rFonts w:ascii="Aptos" w:cs="Aptos" w:eastAsia="Aptos" w:hAnsi="Aptos"/>
                <w:b w:val="0"/>
                <w:bCs w:val="0"/>
                <w:color w:val="17324d"/>
                <w:sz w:val="17"/>
                <w:szCs w:val="17"/>
                <w:rtl w:val="0"/>
              </w:rPr>
              <w:t xml:space="preserve">Osteomyelitis is present at the assessed site.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59">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5A">
            <w:pPr>
              <w:spacing w:after="0" w:line="259" w:lineRule="auto"/>
              <w:jc w:val="left"/>
              <w:rPr/>
            </w:pPr>
            <w:r w:rsidDel="00000000" w:rsidR="00000000" w:rsidRPr="00000000">
              <w:rPr>
                <w:rFonts w:ascii="Aptos" w:cs="Aptos" w:eastAsia="Aptos" w:hAnsi="Aptos"/>
                <w:b w:val="0"/>
                <w:bCs w:val="0"/>
                <w:color w:val="17324d"/>
                <w:sz w:val="17"/>
                <w:szCs w:val="17"/>
                <w:rtl w:val="0"/>
              </w:rPr>
              <w:t xml:space="preserve">Comparably deep infection is present at the assessed site.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5B">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5C">
            <w:pPr>
              <w:spacing w:after="0" w:line="259" w:lineRule="auto"/>
              <w:jc w:val="left"/>
              <w:rPr/>
            </w:pPr>
            <w:r w:rsidDel="00000000" w:rsidR="00000000" w:rsidRPr="00000000">
              <w:rPr>
                <w:rFonts w:ascii="Aptos" w:cs="Aptos" w:eastAsia="Aptos" w:hAnsi="Aptos"/>
                <w:b w:val="0"/>
                <w:bCs w:val="0"/>
                <w:color w:val="17324d"/>
                <w:sz w:val="17"/>
                <w:szCs w:val="17"/>
                <w:rtl w:val="0"/>
              </w:rPr>
              <w:t xml:space="preserve">An open ulcer is present at the assessed site.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5D">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5E">
            <w:pPr>
              <w:spacing w:after="0" w:line="259" w:lineRule="auto"/>
              <w:jc w:val="left"/>
              <w:rPr/>
            </w:pPr>
            <w:r w:rsidDel="00000000" w:rsidR="00000000" w:rsidRPr="00000000">
              <w:rPr>
                <w:rFonts w:ascii="Aptos" w:cs="Aptos" w:eastAsia="Aptos" w:hAnsi="Aptos"/>
                <w:b w:val="0"/>
                <w:bCs w:val="0"/>
                <w:color w:val="17324d"/>
                <w:sz w:val="17"/>
                <w:szCs w:val="17"/>
                <w:rtl w:val="0"/>
              </w:rPr>
              <w:t xml:space="preserve">The ulcer extends into a deep anatomical structure.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5F">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60">
            <w:pPr>
              <w:spacing w:after="0" w:line="259" w:lineRule="auto"/>
              <w:jc w:val="left"/>
              <w:rPr/>
            </w:pPr>
            <w:r w:rsidDel="00000000" w:rsidR="00000000" w:rsidRPr="00000000">
              <w:rPr>
                <w:rFonts w:ascii="Aptos" w:cs="Aptos" w:eastAsia="Aptos" w:hAnsi="Aptos"/>
                <w:b w:val="0"/>
                <w:bCs w:val="0"/>
                <w:color w:val="17324d"/>
                <w:sz w:val="17"/>
                <w:szCs w:val="17"/>
                <w:rtl w:val="0"/>
              </w:rPr>
              <w:t xml:space="preserve">The ulcer is limited to skin or superficial subcutaneous tissue.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61">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62">
            <w:pPr>
              <w:spacing w:after="0" w:line="259" w:lineRule="auto"/>
              <w:jc w:val="left"/>
              <w:rPr/>
            </w:pPr>
            <w:r w:rsidDel="00000000" w:rsidR="00000000" w:rsidRPr="00000000">
              <w:rPr>
                <w:rFonts w:ascii="Aptos" w:cs="Aptos" w:eastAsia="Aptos" w:hAnsi="Aptos"/>
                <w:b w:val="0"/>
                <w:bCs w:val="0"/>
                <w:color w:val="17324d"/>
                <w:sz w:val="17"/>
                <w:szCs w:val="17"/>
                <w:rtl w:val="0"/>
              </w:rPr>
              <w:t xml:space="preserve">The skin is intact at the assessed site.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63">
            <w:pPr>
              <w:spacing w:after="0" w:line="259" w:lineRule="auto"/>
              <w:jc w:val="center"/>
              <w:rPr/>
            </w:pPr>
            <w:r w:rsidDel="00000000" w:rsidR="00000000" w:rsidRPr="00000000">
              <w:rPr>
                <w:rFonts w:ascii="Aptos" w:cs="Aptos" w:eastAsia="Aptos" w:hAnsi="Aptos"/>
                <w:b w:val="1"/>
                <w:bCs w:val="1"/>
                <w:color w:val="1f4e79"/>
                <w:sz w:val="17"/>
                <w:szCs w:val="17"/>
                <w:rtl w:val="0"/>
              </w:rPr>
              <w:t xml:space="preserve">Q10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64">
            <w:pPr>
              <w:spacing w:after="0" w:line="259" w:lineRule="auto"/>
              <w:jc w:val="left"/>
              <w:rPr/>
            </w:pPr>
            <w:r w:rsidDel="00000000" w:rsidR="00000000" w:rsidRPr="00000000">
              <w:rPr>
                <w:rFonts w:ascii="Aptos" w:cs="Aptos" w:eastAsia="Aptos" w:hAnsi="Aptos"/>
                <w:b w:val="0"/>
                <w:bCs w:val="0"/>
                <w:color w:val="17324d"/>
                <w:sz w:val="17"/>
                <w:szCs w:val="17"/>
                <w:rtl w:val="0"/>
              </w:rPr>
              <w:t xml:space="preserve">The assessed site represents an at-risk or previously ulcerated site with intact skin and no current open ulcer or higher-grade lesion.</w:t>
            </w:r>
            <w:r w:rsidDel="00000000" w:rsidR="00000000" w:rsidRPr="00000000">
              <w:rPr>
                <w:rtl w:val="0"/>
              </w:rPr>
            </w:r>
          </w:p>
        </w:tc>
      </w:tr>
    </w:tbl>
    <w:p w:rsidR="00000000" w:rsidDel="00000000" w:rsidP="00000000" w:rsidRDefault="00000000" w:rsidRPr="00000000" w14:paraId="00000665">
      <w:pPr>
        <w:pStyle w:val="Heading2"/>
        <w:keepNext w:val="1"/>
        <w:keepLines w:val="1"/>
        <w:rPr/>
      </w:pPr>
      <w:r w:rsidDel="00000000" w:rsidR="00000000" w:rsidRPr="00000000">
        <w:rPr>
          <w:rtl w:val="0"/>
        </w:rPr>
        <w:t xml:space="preserve">B.2 Relationship Types</w:t>
      </w:r>
    </w:p>
    <w:tbl>
      <w:tblPr>
        <w:tblStyle w:val="Table103"/>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6984"/>
        <w:gridCol w:w="6984"/>
        <w:tblGridChange w:id="0">
          <w:tblGrid>
            <w:gridCol w:w="6984"/>
            <w:gridCol w:w="6984"/>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666">
            <w:pPr>
              <w:spacing w:after="0" w:line="259" w:lineRule="auto"/>
              <w:jc w:val="left"/>
              <w:rPr/>
            </w:pPr>
            <w:r w:rsidDel="00000000" w:rsidR="00000000" w:rsidRPr="00000000">
              <w:rPr>
                <w:rFonts w:ascii="Aptos" w:cs="Aptos" w:eastAsia="Aptos" w:hAnsi="Aptos"/>
                <w:b w:val="1"/>
                <w:bCs w:val="1"/>
                <w:color w:val="ffffff"/>
                <w:sz w:val="16"/>
                <w:szCs w:val="16"/>
                <w:rtl w:val="0"/>
              </w:rPr>
              <w:t xml:space="preserve">TYPE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67">
            <w:pPr>
              <w:spacing w:after="0" w:line="259" w:lineRule="auto"/>
              <w:jc w:val="left"/>
              <w:rPr/>
            </w:pPr>
            <w:r w:rsidDel="00000000" w:rsidR="00000000" w:rsidRPr="00000000">
              <w:rPr>
                <w:rFonts w:ascii="Aptos" w:cs="Aptos" w:eastAsia="Aptos" w:hAnsi="Aptos"/>
                <w:b w:val="1"/>
                <w:bCs w:val="1"/>
                <w:color w:val="ffffff"/>
                <w:sz w:val="16"/>
                <w:szCs w:val="16"/>
                <w:rtl w:val="0"/>
              </w:rPr>
              <w:t xml:space="preserve">NORMATIVE MEANING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68">
            <w:pPr>
              <w:spacing w:after="0" w:line="259" w:lineRule="auto"/>
              <w:jc w:val="left"/>
              <w:rPr/>
            </w:pPr>
            <w:r w:rsidDel="00000000" w:rsidR="00000000" w:rsidRPr="00000000">
              <w:rPr>
                <w:rFonts w:ascii="Aptos" w:cs="Aptos" w:eastAsia="Aptos" w:hAnsi="Aptos"/>
                <w:b w:val="1"/>
                <w:bCs w:val="1"/>
                <w:color w:val="1f4e79"/>
                <w:sz w:val="17"/>
                <w:szCs w:val="17"/>
                <w:rtl w:val="0"/>
              </w:rPr>
              <w:t xml:space="preserve">MEX — mutual exclusion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69">
            <w:pPr>
              <w:spacing w:after="0" w:line="259" w:lineRule="auto"/>
              <w:jc w:val="left"/>
              <w:rPr/>
            </w:pPr>
            <w:r w:rsidDel="00000000" w:rsidR="00000000" w:rsidRPr="00000000">
              <w:rPr>
                <w:rFonts w:ascii="Aptos" w:cs="Aptos" w:eastAsia="Aptos" w:hAnsi="Aptos"/>
                <w:b w:val="0"/>
                <w:bCs w:val="0"/>
                <w:color w:val="17324d"/>
                <w:sz w:val="17"/>
                <w:szCs w:val="17"/>
                <w:rtl w:val="0"/>
              </w:rPr>
              <w:t xml:space="preserve">Both propositions cannot be affirmed for the same assessed site and event. MEX is a relationship code, not the response-state value X.</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6A">
            <w:pPr>
              <w:spacing w:after="0" w:line="259" w:lineRule="auto"/>
              <w:jc w:val="left"/>
              <w:rPr/>
            </w:pPr>
            <w:r w:rsidDel="00000000" w:rsidR="00000000" w:rsidRPr="00000000">
              <w:rPr>
                <w:rFonts w:ascii="Aptos" w:cs="Aptos" w:eastAsia="Aptos" w:hAnsi="Aptos"/>
                <w:b w:val="1"/>
                <w:bCs w:val="1"/>
                <w:color w:val="1f4e79"/>
                <w:sz w:val="17"/>
                <w:szCs w:val="17"/>
                <w:rtl w:val="0"/>
              </w:rPr>
              <w:t xml:space="preserve">→ — entailment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6B">
            <w:pPr>
              <w:spacing w:after="0" w:line="259" w:lineRule="auto"/>
              <w:jc w:val="left"/>
              <w:rPr/>
            </w:pPr>
            <w:r w:rsidDel="00000000" w:rsidR="00000000" w:rsidRPr="00000000">
              <w:rPr>
                <w:rFonts w:ascii="Aptos" w:cs="Aptos" w:eastAsia="Aptos" w:hAnsi="Aptos"/>
                <w:b w:val="0"/>
                <w:bCs w:val="0"/>
                <w:color w:val="17324d"/>
                <w:sz w:val="17"/>
                <w:szCs w:val="17"/>
                <w:rtl w:val="0"/>
              </w:rPr>
              <w:t xml:space="preserve">Affirmation of one proposition logically requires the stated value of another.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6C">
            <w:pPr>
              <w:spacing w:after="0" w:line="259" w:lineRule="auto"/>
              <w:jc w:val="left"/>
              <w:rPr/>
            </w:pPr>
            <w:r w:rsidDel="00000000" w:rsidR="00000000" w:rsidRPr="00000000">
              <w:rPr>
                <w:rFonts w:ascii="Aptos" w:cs="Aptos" w:eastAsia="Aptos" w:hAnsi="Aptos"/>
                <w:b w:val="1"/>
                <w:bCs w:val="1"/>
                <w:color w:val="1f4e79"/>
                <w:sz w:val="17"/>
                <w:szCs w:val="17"/>
                <w:rtl w:val="0"/>
              </w:rPr>
              <w:t xml:space="preserve">P — permissible coexistence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6D">
            <w:pPr>
              <w:spacing w:after="0" w:line="259" w:lineRule="auto"/>
              <w:jc w:val="left"/>
              <w:rPr/>
            </w:pPr>
            <w:r w:rsidDel="00000000" w:rsidR="00000000" w:rsidRPr="00000000">
              <w:rPr>
                <w:rFonts w:ascii="Aptos" w:cs="Aptos" w:eastAsia="Aptos" w:hAnsi="Aptos"/>
                <w:b w:val="0"/>
                <w:bCs w:val="0"/>
                <w:color w:val="17324d"/>
                <w:sz w:val="17"/>
                <w:szCs w:val="17"/>
                <w:rtl w:val="0"/>
              </w:rPr>
              <w:t xml:space="preserve">The CKS imposes no Boolean dependency between the pair. This does not assert clinical independence.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6E">
            <w:pPr>
              <w:spacing w:after="0" w:line="259" w:lineRule="auto"/>
              <w:jc w:val="left"/>
              <w:rPr/>
            </w:pPr>
            <w:r w:rsidDel="00000000" w:rsidR="00000000" w:rsidRPr="00000000">
              <w:rPr>
                <w:rFonts w:ascii="Aptos" w:cs="Aptos" w:eastAsia="Aptos" w:hAnsi="Aptos"/>
                <w:b w:val="1"/>
                <w:bCs w:val="1"/>
                <w:color w:val="1f4e79"/>
                <w:sz w:val="17"/>
                <w:szCs w:val="17"/>
                <w:rtl w:val="0"/>
              </w:rPr>
              <w:t xml:space="preserve">D — derived relationship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6F">
            <w:pPr>
              <w:spacing w:after="0" w:line="259" w:lineRule="auto"/>
              <w:jc w:val="left"/>
              <w:rPr/>
            </w:pPr>
            <w:r w:rsidDel="00000000" w:rsidR="00000000" w:rsidRPr="00000000">
              <w:rPr>
                <w:rFonts w:ascii="Aptos" w:cs="Aptos" w:eastAsia="Aptos" w:hAnsi="Aptos"/>
                <w:b w:val="0"/>
                <w:bCs w:val="0"/>
                <w:color w:val="17324d"/>
                <w:sz w:val="17"/>
                <w:szCs w:val="17"/>
                <w:rtl w:val="0"/>
              </w:rPr>
              <w:t xml:space="preserve">The relationship follows from other adopted exclusions or entailments.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70">
            <w:pPr>
              <w:spacing w:after="0" w:line="259" w:lineRule="auto"/>
              <w:jc w:val="left"/>
              <w:rPr/>
            </w:pPr>
            <w:r w:rsidDel="00000000" w:rsidR="00000000" w:rsidRPr="00000000">
              <w:rPr>
                <w:rFonts w:ascii="Aptos" w:cs="Aptos" w:eastAsia="Aptos" w:hAnsi="Aptos"/>
                <w:b w:val="1"/>
                <w:bCs w:val="1"/>
                <w:color w:val="1f4e79"/>
                <w:sz w:val="17"/>
                <w:szCs w:val="17"/>
                <w:rtl w:val="0"/>
              </w:rPr>
              <w:t xml:space="preserve">A — adequacy relationship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71">
            <w:pPr>
              <w:spacing w:after="0" w:line="259" w:lineRule="auto"/>
              <w:jc w:val="left"/>
              <w:rPr/>
            </w:pPr>
            <w:r w:rsidDel="00000000" w:rsidR="00000000" w:rsidRPr="00000000">
              <w:rPr>
                <w:rFonts w:ascii="Aptos" w:cs="Aptos" w:eastAsia="Aptos" w:hAnsi="Aptos"/>
                <w:b w:val="0"/>
                <w:bCs w:val="0"/>
                <w:color w:val="17324d"/>
                <w:sz w:val="17"/>
                <w:szCs w:val="17"/>
                <w:rtl w:val="0"/>
              </w:rPr>
              <w:t xml:space="preserve">The combination may be coherent but insufficient to establish a grade.</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672">
            <w:pPr>
              <w:spacing w:after="40" w:lineRule="auto"/>
              <w:rPr/>
            </w:pPr>
            <w:r w:rsidDel="00000000" w:rsidR="00000000" w:rsidRPr="00000000">
              <w:rPr>
                <w:rFonts w:ascii="Aptos" w:cs="Aptos" w:eastAsia="Aptos" w:hAnsi="Aptos"/>
                <w:b w:val="1"/>
                <w:bCs w:val="1"/>
                <w:color w:val="1f4e79"/>
                <w:sz w:val="17"/>
                <w:szCs w:val="17"/>
                <w:rtl w:val="0"/>
              </w:rPr>
              <w:t xml:space="preserve">SCOPE-SPECIFIC INFERENCE PREMISE  </w:t>
            </w:r>
            <w:r w:rsidDel="00000000" w:rsidR="00000000" w:rsidRPr="00000000">
              <w:rPr>
                <w:rFonts w:ascii="Aptos" w:cs="Aptos" w:eastAsia="Aptos" w:hAnsi="Aptos"/>
                <w:color w:val="17324d"/>
                <w:sz w:val="20"/>
                <w:szCs w:val="20"/>
                <w:rtl w:val="0"/>
              </w:rPr>
              <w:t xml:space="preserve">Within this CKS, Q01 and Q02 entail an open ulcer and, consequently, non-intact skin because the Wagner scoring capability evaluates a diabetic foot ulcer. This does not assert that every medically possible presentation of gangrene has an open surface. Q03, Q04, and Q05 still do not automatically entail Q06 or Q07.</w:t>
            </w:r>
            <w:r w:rsidDel="00000000" w:rsidR="00000000" w:rsidRPr="00000000">
              <w:rPr>
                <w:rtl w:val="0"/>
              </w:rPr>
            </w:r>
          </w:p>
        </w:tc>
      </w:tr>
    </w:tbl>
    <w:p w:rsidR="00000000" w:rsidDel="00000000" w:rsidP="00000000" w:rsidRDefault="00000000" w:rsidRPr="00000000" w14:paraId="00000673">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674">
      <w:pPr>
        <w:rPr/>
      </w:pPr>
      <w:r w:rsidDel="00000000" w:rsidR="00000000" w:rsidRPr="00000000">
        <w:br w:type="page"/>
      </w:r>
      <w:r w:rsidDel="00000000" w:rsidR="00000000" w:rsidRPr="00000000">
        <w:rPr>
          <w:rtl w:val="0"/>
        </w:rPr>
      </w:r>
    </w:p>
    <w:p w:rsidR="00000000" w:rsidDel="00000000" w:rsidP="00000000" w:rsidRDefault="00000000" w:rsidRPr="00000000" w14:paraId="00000675">
      <w:pPr>
        <w:pStyle w:val="Heading2"/>
        <w:keepNext w:val="1"/>
        <w:keepLines w:val="1"/>
        <w:rPr/>
      </w:pPr>
      <w:r w:rsidDel="00000000" w:rsidR="00000000" w:rsidRPr="00000000">
        <w:rPr>
          <w:rtl w:val="0"/>
        </w:rPr>
        <w:t xml:space="preserve">B.3 Normative Rule Register</w:t>
      </w:r>
    </w:p>
    <w:tbl>
      <w:tblPr>
        <w:tblStyle w:val="Table104"/>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492"/>
        <w:gridCol w:w="3492"/>
        <w:gridCol w:w="3492"/>
        <w:gridCol w:w="3492"/>
        <w:tblGridChange w:id="0">
          <w:tblGrid>
            <w:gridCol w:w="3492"/>
            <w:gridCol w:w="3492"/>
            <w:gridCol w:w="3492"/>
            <w:gridCol w:w="3492"/>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0676">
            <w:pPr>
              <w:spacing w:after="0" w:line="259" w:lineRule="auto"/>
              <w:jc w:val="left"/>
              <w:rPr/>
            </w:pPr>
            <w:r w:rsidDel="00000000" w:rsidR="00000000" w:rsidRPr="00000000">
              <w:rPr>
                <w:rFonts w:ascii="Aptos" w:cs="Aptos" w:eastAsia="Aptos" w:hAnsi="Aptos"/>
                <w:b w:val="1"/>
                <w:bCs w:val="1"/>
                <w:color w:val="ffffff"/>
                <w:sz w:val="15"/>
                <w:szCs w:val="15"/>
                <w:rtl w:val="0"/>
              </w:rPr>
              <w:t xml:space="preserve">RULE ID</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77">
            <w:pPr>
              <w:spacing w:after="0" w:line="259" w:lineRule="auto"/>
              <w:jc w:val="left"/>
              <w:rPr/>
            </w:pPr>
            <w:r w:rsidDel="00000000" w:rsidR="00000000" w:rsidRPr="00000000">
              <w:rPr>
                <w:rFonts w:ascii="Aptos" w:cs="Aptos" w:eastAsia="Aptos" w:hAnsi="Aptos"/>
                <w:b w:val="1"/>
                <w:bCs w:val="1"/>
                <w:color w:val="ffffff"/>
                <w:sz w:val="15"/>
                <w:szCs w:val="15"/>
                <w:rtl w:val="0"/>
              </w:rPr>
              <w:t xml:space="preserve">TYPE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78">
            <w:pPr>
              <w:spacing w:after="0" w:line="259" w:lineRule="auto"/>
              <w:jc w:val="left"/>
              <w:rPr/>
            </w:pPr>
            <w:r w:rsidDel="00000000" w:rsidR="00000000" w:rsidRPr="00000000">
              <w:rPr>
                <w:rFonts w:ascii="Aptos" w:cs="Aptos" w:eastAsia="Aptos" w:hAnsi="Aptos"/>
                <w:b w:val="1"/>
                <w:bCs w:val="1"/>
                <w:color w:val="ffffff"/>
                <w:sz w:val="15"/>
                <w:szCs w:val="15"/>
                <w:rtl w:val="0"/>
              </w:rPr>
              <w:t xml:space="preserve">BOOLEAN EXPRESSION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79">
            <w:pPr>
              <w:spacing w:after="0" w:line="259" w:lineRule="auto"/>
              <w:jc w:val="left"/>
              <w:rPr/>
            </w:pPr>
            <w:r w:rsidDel="00000000" w:rsidR="00000000" w:rsidRPr="00000000">
              <w:rPr>
                <w:rFonts w:ascii="Aptos" w:cs="Aptos" w:eastAsia="Aptos" w:hAnsi="Aptos"/>
                <w:b w:val="1"/>
                <w:bCs w:val="1"/>
                <w:color w:val="ffffff"/>
                <w:sz w:val="15"/>
                <w:szCs w:val="15"/>
                <w:rtl w:val="0"/>
              </w:rPr>
              <w:t xml:space="preserve">MEANING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7A">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MW-C001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7B">
            <w:pPr>
              <w:spacing w:after="0" w:line="259" w:lineRule="auto"/>
              <w:jc w:val="left"/>
              <w:rPr/>
            </w:pPr>
            <w:r w:rsidDel="00000000" w:rsidR="00000000" w:rsidRPr="00000000">
              <w:rPr>
                <w:rFonts w:ascii="Aptos" w:cs="Aptos" w:eastAsia="Aptos" w:hAnsi="Aptos"/>
                <w:b w:val="0"/>
                <w:bCs w:val="0"/>
                <w:color w:val="17324d"/>
                <w:sz w:val="15"/>
                <w:szCs w:val="15"/>
                <w:rtl w:val="0"/>
              </w:rPr>
              <w:t xml:space="preserve">Exclusion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7C">
            <w:pPr>
              <w:spacing w:after="0" w:line="259" w:lineRule="auto"/>
              <w:jc w:val="left"/>
              <w:rPr/>
            </w:pPr>
            <w:r w:rsidDel="00000000" w:rsidR="00000000" w:rsidRPr="00000000">
              <w:rPr>
                <w:rFonts w:ascii="Aptos" w:cs="Aptos" w:eastAsia="Aptos" w:hAnsi="Aptos"/>
                <w:b w:val="0"/>
                <w:bCs w:val="0"/>
                <w:color w:val="17324d"/>
                <w:sz w:val="15"/>
                <w:szCs w:val="15"/>
                <w:rtl w:val="0"/>
              </w:rPr>
              <w:t xml:space="preserve">NOT(Q01 AND Q02)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7D">
            <w:pPr>
              <w:spacing w:after="0" w:line="259" w:lineRule="auto"/>
              <w:jc w:val="left"/>
              <w:rPr/>
            </w:pPr>
            <w:r w:rsidDel="00000000" w:rsidR="00000000" w:rsidRPr="00000000">
              <w:rPr>
                <w:rFonts w:ascii="Aptos" w:cs="Aptos" w:eastAsia="Aptos" w:hAnsi="Aptos"/>
                <w:b w:val="0"/>
                <w:bCs w:val="0"/>
                <w:color w:val="17324d"/>
                <w:sz w:val="15"/>
                <w:szCs w:val="15"/>
                <w:rtl w:val="0"/>
              </w:rPr>
              <w:t xml:space="preserve">Extensive and localized gangrene cannot both describe the same assessed site.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7E">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MW-C002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7F">
            <w:pPr>
              <w:spacing w:after="0" w:line="259" w:lineRule="auto"/>
              <w:jc w:val="left"/>
              <w:rPr/>
            </w:pPr>
            <w:r w:rsidDel="00000000" w:rsidR="00000000" w:rsidRPr="00000000">
              <w:rPr>
                <w:rFonts w:ascii="Aptos" w:cs="Aptos" w:eastAsia="Aptos" w:hAnsi="Aptos"/>
                <w:b w:val="0"/>
                <w:bCs w:val="0"/>
                <w:color w:val="17324d"/>
                <w:sz w:val="15"/>
                <w:szCs w:val="15"/>
                <w:rtl w:val="0"/>
              </w:rPr>
              <w:t xml:space="preserve">Exclusion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80">
            <w:pPr>
              <w:spacing w:after="0" w:line="259" w:lineRule="auto"/>
              <w:jc w:val="left"/>
              <w:rPr/>
            </w:pPr>
            <w:r w:rsidDel="00000000" w:rsidR="00000000" w:rsidRPr="00000000">
              <w:rPr>
                <w:rFonts w:ascii="Aptos" w:cs="Aptos" w:eastAsia="Aptos" w:hAnsi="Aptos"/>
                <w:b w:val="0"/>
                <w:bCs w:val="0"/>
                <w:color w:val="17324d"/>
                <w:sz w:val="15"/>
                <w:szCs w:val="15"/>
                <w:rtl w:val="0"/>
              </w:rPr>
              <w:t xml:space="preserve">NOT(Q06 AND Q09)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81">
            <w:pPr>
              <w:spacing w:after="0" w:line="259" w:lineRule="auto"/>
              <w:jc w:val="left"/>
              <w:rPr/>
            </w:pPr>
            <w:r w:rsidDel="00000000" w:rsidR="00000000" w:rsidRPr="00000000">
              <w:rPr>
                <w:rFonts w:ascii="Aptos" w:cs="Aptos" w:eastAsia="Aptos" w:hAnsi="Aptos"/>
                <w:b w:val="0"/>
                <w:bCs w:val="0"/>
                <w:color w:val="17324d"/>
                <w:sz w:val="15"/>
                <w:szCs w:val="15"/>
                <w:rtl w:val="0"/>
              </w:rPr>
              <w:t xml:space="preserve">An open ulcer and intact skin cannot both be affirmed.</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82">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MW-C003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83">
            <w:pPr>
              <w:spacing w:after="0" w:line="259" w:lineRule="auto"/>
              <w:jc w:val="left"/>
              <w:rPr/>
            </w:pPr>
            <w:r w:rsidDel="00000000" w:rsidR="00000000" w:rsidRPr="00000000">
              <w:rPr>
                <w:rFonts w:ascii="Aptos" w:cs="Aptos" w:eastAsia="Aptos" w:hAnsi="Aptos"/>
                <w:b w:val="0"/>
                <w:bCs w:val="0"/>
                <w:color w:val="17324d"/>
                <w:sz w:val="15"/>
                <w:szCs w:val="15"/>
                <w:rtl w:val="0"/>
              </w:rPr>
              <w:t xml:space="preserve">Exclusion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84">
            <w:pPr>
              <w:spacing w:after="0" w:line="259" w:lineRule="auto"/>
              <w:jc w:val="left"/>
              <w:rPr/>
            </w:pPr>
            <w:r w:rsidDel="00000000" w:rsidR="00000000" w:rsidRPr="00000000">
              <w:rPr>
                <w:rFonts w:ascii="Aptos" w:cs="Aptos" w:eastAsia="Aptos" w:hAnsi="Aptos"/>
                <w:b w:val="0"/>
                <w:bCs w:val="0"/>
                <w:color w:val="17324d"/>
                <w:sz w:val="15"/>
                <w:szCs w:val="15"/>
                <w:rtl w:val="0"/>
              </w:rPr>
              <w:t xml:space="preserve">NOT(Q07 AND 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85">
            <w:pPr>
              <w:spacing w:after="0" w:line="259" w:lineRule="auto"/>
              <w:jc w:val="left"/>
              <w:rPr/>
            </w:pPr>
            <w:r w:rsidDel="00000000" w:rsidR="00000000" w:rsidRPr="00000000">
              <w:rPr>
                <w:rFonts w:ascii="Aptos" w:cs="Aptos" w:eastAsia="Aptos" w:hAnsi="Aptos"/>
                <w:b w:val="0"/>
                <w:bCs w:val="0"/>
                <w:color w:val="17324d"/>
                <w:sz w:val="15"/>
                <w:szCs w:val="15"/>
                <w:rtl w:val="0"/>
              </w:rPr>
              <w:t xml:space="preserve">The ulcer cannot be both deep and limited to superficial tissue.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86">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MW-E001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87">
            <w:pPr>
              <w:spacing w:after="0" w:line="259" w:lineRule="auto"/>
              <w:jc w:val="left"/>
              <w:rPr/>
            </w:pPr>
            <w:r w:rsidDel="00000000" w:rsidR="00000000" w:rsidRPr="00000000">
              <w:rPr>
                <w:rFonts w:ascii="Aptos" w:cs="Aptos" w:eastAsia="Aptos" w:hAnsi="Aptos"/>
                <w:b w:val="0"/>
                <w:bCs w:val="0"/>
                <w:color w:val="17324d"/>
                <w:sz w:val="15"/>
                <w:szCs w:val="15"/>
                <w:rtl w:val="0"/>
              </w:rPr>
              <w:t xml:space="preserve">Entailment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88">
            <w:pPr>
              <w:spacing w:after="0" w:line="259" w:lineRule="auto"/>
              <w:jc w:val="left"/>
              <w:rPr/>
            </w:pPr>
            <w:r w:rsidDel="00000000" w:rsidR="00000000" w:rsidRPr="00000000">
              <w:rPr>
                <w:rFonts w:ascii="Aptos" w:cs="Aptos" w:eastAsia="Aptos" w:hAnsi="Aptos"/>
                <w:b w:val="0"/>
                <w:bCs w:val="0"/>
                <w:color w:val="17324d"/>
                <w:sz w:val="15"/>
                <w:szCs w:val="15"/>
                <w:rtl w:val="0"/>
              </w:rPr>
              <w:t xml:space="preserve">Q07 → Q06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89">
            <w:pPr>
              <w:spacing w:after="0" w:line="259" w:lineRule="auto"/>
              <w:jc w:val="left"/>
              <w:rPr/>
            </w:pPr>
            <w:r w:rsidDel="00000000" w:rsidR="00000000" w:rsidRPr="00000000">
              <w:rPr>
                <w:rFonts w:ascii="Aptos" w:cs="Aptos" w:eastAsia="Aptos" w:hAnsi="Aptos"/>
                <w:b w:val="0"/>
                <w:bCs w:val="0"/>
                <w:color w:val="17324d"/>
                <w:sz w:val="15"/>
                <w:szCs w:val="15"/>
                <w:rtl w:val="0"/>
              </w:rPr>
              <w:t xml:space="preserve">Deep ulcer involvement entails an open ulcer.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8A">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MW-E002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8B">
            <w:pPr>
              <w:spacing w:after="0" w:line="259" w:lineRule="auto"/>
              <w:jc w:val="left"/>
              <w:rPr/>
            </w:pPr>
            <w:r w:rsidDel="00000000" w:rsidR="00000000" w:rsidRPr="00000000">
              <w:rPr>
                <w:rFonts w:ascii="Aptos" w:cs="Aptos" w:eastAsia="Aptos" w:hAnsi="Aptos"/>
                <w:b w:val="0"/>
                <w:bCs w:val="0"/>
                <w:color w:val="17324d"/>
                <w:sz w:val="15"/>
                <w:szCs w:val="15"/>
                <w:rtl w:val="0"/>
              </w:rPr>
              <w:t xml:space="preserve">Entailment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8C">
            <w:pPr>
              <w:spacing w:after="0" w:line="259" w:lineRule="auto"/>
              <w:jc w:val="left"/>
              <w:rPr/>
            </w:pPr>
            <w:r w:rsidDel="00000000" w:rsidR="00000000" w:rsidRPr="00000000">
              <w:rPr>
                <w:rFonts w:ascii="Aptos" w:cs="Aptos" w:eastAsia="Aptos" w:hAnsi="Aptos"/>
                <w:b w:val="0"/>
                <w:bCs w:val="0"/>
                <w:color w:val="17324d"/>
                <w:sz w:val="15"/>
                <w:szCs w:val="15"/>
                <w:rtl w:val="0"/>
              </w:rPr>
              <w:t xml:space="preserve">Q08 → Q06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8D">
            <w:pPr>
              <w:spacing w:after="0" w:line="259" w:lineRule="auto"/>
              <w:jc w:val="left"/>
              <w:rPr/>
            </w:pPr>
            <w:r w:rsidDel="00000000" w:rsidR="00000000" w:rsidRPr="00000000">
              <w:rPr>
                <w:rFonts w:ascii="Aptos" w:cs="Aptos" w:eastAsia="Aptos" w:hAnsi="Aptos"/>
                <w:b w:val="0"/>
                <w:bCs w:val="0"/>
                <w:color w:val="17324d"/>
                <w:sz w:val="15"/>
                <w:szCs w:val="15"/>
                <w:rtl w:val="0"/>
              </w:rPr>
              <w:t xml:space="preserve">A superficial ulcer entails an open 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8E">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MW-E003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8F">
            <w:pPr>
              <w:spacing w:after="0" w:line="259" w:lineRule="auto"/>
              <w:jc w:val="left"/>
              <w:rPr/>
            </w:pPr>
            <w:r w:rsidDel="00000000" w:rsidR="00000000" w:rsidRPr="00000000">
              <w:rPr>
                <w:rFonts w:ascii="Aptos" w:cs="Aptos" w:eastAsia="Aptos" w:hAnsi="Aptos"/>
                <w:b w:val="0"/>
                <w:bCs w:val="0"/>
                <w:color w:val="17324d"/>
                <w:sz w:val="15"/>
                <w:szCs w:val="15"/>
                <w:rtl w:val="0"/>
              </w:rPr>
              <w:t xml:space="preserve">Entailment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90">
            <w:pPr>
              <w:spacing w:after="0" w:line="259" w:lineRule="auto"/>
              <w:jc w:val="left"/>
              <w:rPr/>
            </w:pPr>
            <w:r w:rsidDel="00000000" w:rsidR="00000000" w:rsidRPr="00000000">
              <w:rPr>
                <w:rFonts w:ascii="Aptos" w:cs="Aptos" w:eastAsia="Aptos" w:hAnsi="Aptos"/>
                <w:b w:val="0"/>
                <w:bCs w:val="0"/>
                <w:color w:val="17324d"/>
                <w:sz w:val="15"/>
                <w:szCs w:val="15"/>
                <w:rtl w:val="0"/>
              </w:rPr>
              <w:t xml:space="preserve">Q10 → Q09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91">
            <w:pPr>
              <w:spacing w:after="0" w:line="259" w:lineRule="auto"/>
              <w:jc w:val="left"/>
              <w:rPr/>
            </w:pPr>
            <w:r w:rsidDel="00000000" w:rsidR="00000000" w:rsidRPr="00000000">
              <w:rPr>
                <w:rFonts w:ascii="Aptos" w:cs="Aptos" w:eastAsia="Aptos" w:hAnsi="Aptos"/>
                <w:b w:val="0"/>
                <w:bCs w:val="0"/>
                <w:color w:val="17324d"/>
                <w:sz w:val="15"/>
                <w:szCs w:val="15"/>
                <w:rtl w:val="0"/>
              </w:rPr>
              <w:t xml:space="preserve">A Grade 0 at-risk site entails intact skin.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92">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MW-E004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93">
            <w:pPr>
              <w:spacing w:after="0" w:line="259" w:lineRule="auto"/>
              <w:jc w:val="left"/>
              <w:rPr/>
            </w:pPr>
            <w:r w:rsidDel="00000000" w:rsidR="00000000" w:rsidRPr="00000000">
              <w:rPr>
                <w:rFonts w:ascii="Aptos" w:cs="Aptos" w:eastAsia="Aptos" w:hAnsi="Aptos"/>
                <w:b w:val="0"/>
                <w:bCs w:val="0"/>
                <w:color w:val="17324d"/>
                <w:sz w:val="15"/>
                <w:szCs w:val="15"/>
                <w:rtl w:val="0"/>
              </w:rPr>
              <w:t xml:space="preserve">Entailment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94">
            <w:pPr>
              <w:spacing w:after="0" w:line="259" w:lineRule="auto"/>
              <w:jc w:val="left"/>
              <w:rPr/>
            </w:pPr>
            <w:r w:rsidDel="00000000" w:rsidR="00000000" w:rsidRPr="00000000">
              <w:rPr>
                <w:rFonts w:ascii="Aptos" w:cs="Aptos" w:eastAsia="Aptos" w:hAnsi="Aptos"/>
                <w:b w:val="0"/>
                <w:bCs w:val="0"/>
                <w:color w:val="17324d"/>
                <w:sz w:val="15"/>
                <w:szCs w:val="15"/>
                <w:rtl w:val="0"/>
              </w:rPr>
              <w:t xml:space="preserve">Q01 → Q06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95">
            <w:pPr>
              <w:spacing w:after="0" w:line="259" w:lineRule="auto"/>
              <w:jc w:val="left"/>
              <w:rPr/>
            </w:pPr>
            <w:r w:rsidDel="00000000" w:rsidR="00000000" w:rsidRPr="00000000">
              <w:rPr>
                <w:rFonts w:ascii="Aptos" w:cs="Aptos" w:eastAsia="Aptos" w:hAnsi="Aptos"/>
                <w:b w:val="0"/>
                <w:bCs w:val="0"/>
                <w:color w:val="17324d"/>
                <w:sz w:val="15"/>
                <w:szCs w:val="15"/>
                <w:rtl w:val="0"/>
              </w:rPr>
              <w:t xml:space="preserve">Within the Wagner ulcer-classification scope, extensive gangrene entails an open 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96">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MW-E005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97">
            <w:pPr>
              <w:spacing w:after="0" w:line="259" w:lineRule="auto"/>
              <w:jc w:val="left"/>
              <w:rPr/>
            </w:pPr>
            <w:r w:rsidDel="00000000" w:rsidR="00000000" w:rsidRPr="00000000">
              <w:rPr>
                <w:rFonts w:ascii="Aptos" w:cs="Aptos" w:eastAsia="Aptos" w:hAnsi="Aptos"/>
                <w:b w:val="0"/>
                <w:bCs w:val="0"/>
                <w:color w:val="17324d"/>
                <w:sz w:val="15"/>
                <w:szCs w:val="15"/>
                <w:rtl w:val="0"/>
              </w:rPr>
              <w:t xml:space="preserve">Entailment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98">
            <w:pPr>
              <w:spacing w:after="0" w:line="259" w:lineRule="auto"/>
              <w:jc w:val="left"/>
              <w:rPr/>
            </w:pPr>
            <w:r w:rsidDel="00000000" w:rsidR="00000000" w:rsidRPr="00000000">
              <w:rPr>
                <w:rFonts w:ascii="Aptos" w:cs="Aptos" w:eastAsia="Aptos" w:hAnsi="Aptos"/>
                <w:b w:val="0"/>
                <w:bCs w:val="0"/>
                <w:color w:val="17324d"/>
                <w:sz w:val="15"/>
                <w:szCs w:val="15"/>
                <w:rtl w:val="0"/>
              </w:rPr>
              <w:t xml:space="preserve">Q02 → Q06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99">
            <w:pPr>
              <w:spacing w:after="0" w:line="259" w:lineRule="auto"/>
              <w:jc w:val="left"/>
              <w:rPr/>
            </w:pPr>
            <w:r w:rsidDel="00000000" w:rsidR="00000000" w:rsidRPr="00000000">
              <w:rPr>
                <w:rFonts w:ascii="Aptos" w:cs="Aptos" w:eastAsia="Aptos" w:hAnsi="Aptos"/>
                <w:b w:val="0"/>
                <w:bCs w:val="0"/>
                <w:color w:val="17324d"/>
                <w:sz w:val="15"/>
                <w:szCs w:val="15"/>
                <w:rtl w:val="0"/>
              </w:rPr>
              <w:t xml:space="preserve">Within the Wagner ulcer-classification scope, localized gangrene entails an open ulcer.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9A">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MW-C004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9B">
            <w:pPr>
              <w:spacing w:after="0" w:line="259" w:lineRule="auto"/>
              <w:jc w:val="left"/>
              <w:rPr/>
            </w:pPr>
            <w:r w:rsidDel="00000000" w:rsidR="00000000" w:rsidRPr="00000000">
              <w:rPr>
                <w:rFonts w:ascii="Aptos" w:cs="Aptos" w:eastAsia="Aptos" w:hAnsi="Aptos"/>
                <w:b w:val="0"/>
                <w:bCs w:val="0"/>
                <w:color w:val="17324d"/>
                <w:sz w:val="15"/>
                <w:szCs w:val="15"/>
                <w:rtl w:val="0"/>
              </w:rPr>
              <w:t xml:space="preserve">Exclusion</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9C">
            <w:pPr>
              <w:spacing w:after="0" w:line="259" w:lineRule="auto"/>
              <w:jc w:val="left"/>
              <w:rPr/>
            </w:pPr>
            <w:r w:rsidDel="00000000" w:rsidR="00000000" w:rsidRPr="00000000">
              <w:rPr>
                <w:rFonts w:ascii="Aptos" w:cs="Aptos" w:eastAsia="Aptos" w:hAnsi="Aptos"/>
                <w:b w:val="0"/>
                <w:bCs w:val="0"/>
                <w:color w:val="17324d"/>
                <w:sz w:val="15"/>
                <w:szCs w:val="15"/>
                <w:rtl w:val="0"/>
              </w:rPr>
              <w:t xml:space="preserve">Q10 → NOT(Q01 OR Q02 OR Q03 OR Q04 OR Q05 OR Q06 OR Q07 OR 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9D">
            <w:pPr>
              <w:spacing w:after="0" w:line="259" w:lineRule="auto"/>
              <w:jc w:val="left"/>
              <w:rPr/>
            </w:pPr>
            <w:r w:rsidDel="00000000" w:rsidR="00000000" w:rsidRPr="00000000">
              <w:rPr>
                <w:rFonts w:ascii="Aptos" w:cs="Aptos" w:eastAsia="Aptos" w:hAnsi="Aptos"/>
                <w:b w:val="0"/>
                <w:bCs w:val="0"/>
                <w:color w:val="17324d"/>
                <w:sz w:val="15"/>
                <w:szCs w:val="15"/>
                <w:rtl w:val="0"/>
              </w:rPr>
              <w:t xml:space="preserve">The Grade 0 at-risk site state excludes every current higher-grade finding.</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9E">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MW-D001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9F">
            <w:pPr>
              <w:spacing w:after="0" w:line="259" w:lineRule="auto"/>
              <w:jc w:val="left"/>
              <w:rPr/>
            </w:pPr>
            <w:r w:rsidDel="00000000" w:rsidR="00000000" w:rsidRPr="00000000">
              <w:rPr>
                <w:rFonts w:ascii="Aptos" w:cs="Aptos" w:eastAsia="Aptos" w:hAnsi="Aptos"/>
                <w:b w:val="0"/>
                <w:bCs w:val="0"/>
                <w:color w:val="17324d"/>
                <w:sz w:val="15"/>
                <w:szCs w:val="15"/>
                <w:rtl w:val="0"/>
              </w:rPr>
              <w:t xml:space="preserve">Derived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A0">
            <w:pPr>
              <w:spacing w:after="0" w:line="259" w:lineRule="auto"/>
              <w:jc w:val="left"/>
              <w:rPr/>
            </w:pPr>
            <w:r w:rsidDel="00000000" w:rsidR="00000000" w:rsidRPr="00000000">
              <w:rPr>
                <w:rFonts w:ascii="Aptos" w:cs="Aptos" w:eastAsia="Aptos" w:hAnsi="Aptos"/>
                <w:b w:val="0"/>
                <w:bCs w:val="0"/>
                <w:color w:val="17324d"/>
                <w:sz w:val="15"/>
                <w:szCs w:val="15"/>
                <w:rtl w:val="0"/>
              </w:rPr>
              <w:t xml:space="preserve">Q07 → NOT Q09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A1">
            <w:pPr>
              <w:spacing w:after="0" w:line="259" w:lineRule="auto"/>
              <w:jc w:val="left"/>
              <w:rPr/>
            </w:pPr>
            <w:r w:rsidDel="00000000" w:rsidR="00000000" w:rsidRPr="00000000">
              <w:rPr>
                <w:rFonts w:ascii="Aptos" w:cs="Aptos" w:eastAsia="Aptos" w:hAnsi="Aptos"/>
                <w:b w:val="0"/>
                <w:bCs w:val="0"/>
                <w:color w:val="17324d"/>
                <w:sz w:val="15"/>
                <w:szCs w:val="15"/>
                <w:rtl w:val="0"/>
              </w:rPr>
              <w:t xml:space="preserve">Derived from MW-E001 and MW-C002.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A2">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MW-D002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A3">
            <w:pPr>
              <w:spacing w:after="0" w:line="259" w:lineRule="auto"/>
              <w:jc w:val="left"/>
              <w:rPr/>
            </w:pPr>
            <w:r w:rsidDel="00000000" w:rsidR="00000000" w:rsidRPr="00000000">
              <w:rPr>
                <w:rFonts w:ascii="Aptos" w:cs="Aptos" w:eastAsia="Aptos" w:hAnsi="Aptos"/>
                <w:b w:val="0"/>
                <w:bCs w:val="0"/>
                <w:color w:val="17324d"/>
                <w:sz w:val="15"/>
                <w:szCs w:val="15"/>
                <w:rtl w:val="0"/>
              </w:rPr>
              <w:t xml:space="preserve">Derived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A4">
            <w:pPr>
              <w:spacing w:after="0" w:line="259" w:lineRule="auto"/>
              <w:jc w:val="left"/>
              <w:rPr/>
            </w:pPr>
            <w:r w:rsidDel="00000000" w:rsidR="00000000" w:rsidRPr="00000000">
              <w:rPr>
                <w:rFonts w:ascii="Aptos" w:cs="Aptos" w:eastAsia="Aptos" w:hAnsi="Aptos"/>
                <w:b w:val="0"/>
                <w:bCs w:val="0"/>
                <w:color w:val="17324d"/>
                <w:sz w:val="15"/>
                <w:szCs w:val="15"/>
                <w:rtl w:val="0"/>
              </w:rPr>
              <w:t xml:space="preserve">Q08 → NOT Q09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A5">
            <w:pPr>
              <w:spacing w:after="0" w:line="259" w:lineRule="auto"/>
              <w:jc w:val="left"/>
              <w:rPr/>
            </w:pPr>
            <w:r w:rsidDel="00000000" w:rsidR="00000000" w:rsidRPr="00000000">
              <w:rPr>
                <w:rFonts w:ascii="Aptos" w:cs="Aptos" w:eastAsia="Aptos" w:hAnsi="Aptos"/>
                <w:b w:val="0"/>
                <w:bCs w:val="0"/>
                <w:color w:val="17324d"/>
                <w:sz w:val="15"/>
                <w:szCs w:val="15"/>
                <w:rtl w:val="0"/>
              </w:rPr>
              <w:t xml:space="preserve">Derived from MW-E002 and MW-C002.</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A6">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MW-D003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A7">
            <w:pPr>
              <w:spacing w:after="0" w:line="259" w:lineRule="auto"/>
              <w:jc w:val="left"/>
              <w:rPr/>
            </w:pPr>
            <w:r w:rsidDel="00000000" w:rsidR="00000000" w:rsidRPr="00000000">
              <w:rPr>
                <w:rFonts w:ascii="Aptos" w:cs="Aptos" w:eastAsia="Aptos" w:hAnsi="Aptos"/>
                <w:b w:val="0"/>
                <w:bCs w:val="0"/>
                <w:color w:val="17324d"/>
                <w:sz w:val="15"/>
                <w:szCs w:val="15"/>
                <w:rtl w:val="0"/>
              </w:rPr>
              <w:t xml:space="preserve">Derived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A8">
            <w:pPr>
              <w:spacing w:after="0" w:line="259" w:lineRule="auto"/>
              <w:jc w:val="left"/>
              <w:rPr/>
            </w:pPr>
            <w:r w:rsidDel="00000000" w:rsidR="00000000" w:rsidRPr="00000000">
              <w:rPr>
                <w:rFonts w:ascii="Aptos" w:cs="Aptos" w:eastAsia="Aptos" w:hAnsi="Aptos"/>
                <w:b w:val="0"/>
                <w:bCs w:val="0"/>
                <w:color w:val="17324d"/>
                <w:sz w:val="15"/>
                <w:szCs w:val="15"/>
                <w:rtl w:val="0"/>
              </w:rPr>
              <w:t xml:space="preserve">Q01 → NOT Q09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A9">
            <w:pPr>
              <w:spacing w:after="0" w:line="259" w:lineRule="auto"/>
              <w:jc w:val="left"/>
              <w:rPr/>
            </w:pPr>
            <w:r w:rsidDel="00000000" w:rsidR="00000000" w:rsidRPr="00000000">
              <w:rPr>
                <w:rFonts w:ascii="Aptos" w:cs="Aptos" w:eastAsia="Aptos" w:hAnsi="Aptos"/>
                <w:b w:val="0"/>
                <w:bCs w:val="0"/>
                <w:color w:val="17324d"/>
                <w:sz w:val="15"/>
                <w:szCs w:val="15"/>
                <w:rtl w:val="0"/>
              </w:rPr>
              <w:t xml:space="preserve">Derived from MW-E004 and MW-C002.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AA">
            <w:pPr>
              <w:spacing w:after="0" w:line="259" w:lineRule="auto"/>
              <w:jc w:val="left"/>
              <w:rPr/>
            </w:pPr>
            <w:r w:rsidDel="00000000" w:rsidR="00000000" w:rsidRPr="00000000">
              <w:rPr>
                <w:rFonts w:ascii="Aptos" w:cs="Aptos" w:eastAsia="Aptos" w:hAnsi="Aptos"/>
                <w:b w:val="1"/>
                <w:bCs w:val="1"/>
                <w:color w:val="1f4e79"/>
                <w:sz w:val="15"/>
                <w:szCs w:val="15"/>
                <w:rtl w:val="0"/>
              </w:rPr>
              <w:t xml:space="preserve">MW-D004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AB">
            <w:pPr>
              <w:spacing w:after="0" w:line="259" w:lineRule="auto"/>
              <w:jc w:val="left"/>
              <w:rPr/>
            </w:pPr>
            <w:r w:rsidDel="00000000" w:rsidR="00000000" w:rsidRPr="00000000">
              <w:rPr>
                <w:rFonts w:ascii="Aptos" w:cs="Aptos" w:eastAsia="Aptos" w:hAnsi="Aptos"/>
                <w:b w:val="0"/>
                <w:bCs w:val="0"/>
                <w:color w:val="17324d"/>
                <w:sz w:val="15"/>
                <w:szCs w:val="15"/>
                <w:rtl w:val="0"/>
              </w:rPr>
              <w:t xml:space="preserve">Derived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AC">
            <w:pPr>
              <w:spacing w:after="0" w:line="259" w:lineRule="auto"/>
              <w:jc w:val="left"/>
              <w:rPr/>
            </w:pPr>
            <w:r w:rsidDel="00000000" w:rsidR="00000000" w:rsidRPr="00000000">
              <w:rPr>
                <w:rFonts w:ascii="Aptos" w:cs="Aptos" w:eastAsia="Aptos" w:hAnsi="Aptos"/>
                <w:b w:val="0"/>
                <w:bCs w:val="0"/>
                <w:color w:val="17324d"/>
                <w:sz w:val="15"/>
                <w:szCs w:val="15"/>
                <w:rtl w:val="0"/>
              </w:rPr>
              <w:t xml:space="preserve">Q02 → NOT Q09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AD">
            <w:pPr>
              <w:spacing w:after="0" w:line="259" w:lineRule="auto"/>
              <w:jc w:val="left"/>
              <w:rPr/>
            </w:pPr>
            <w:r w:rsidDel="00000000" w:rsidR="00000000" w:rsidRPr="00000000">
              <w:rPr>
                <w:rFonts w:ascii="Aptos" w:cs="Aptos" w:eastAsia="Aptos" w:hAnsi="Aptos"/>
                <w:b w:val="0"/>
                <w:bCs w:val="0"/>
                <w:color w:val="17324d"/>
                <w:sz w:val="15"/>
                <w:szCs w:val="15"/>
                <w:rtl w:val="0"/>
              </w:rPr>
              <w:t xml:space="preserve">Derived from MW-E005 and MW-C002.</w:t>
            </w:r>
            <w:r w:rsidDel="00000000" w:rsidR="00000000" w:rsidRPr="00000000">
              <w:rPr>
                <w:rtl w:val="0"/>
              </w:rPr>
            </w:r>
          </w:p>
        </w:tc>
      </w:tr>
    </w:tbl>
    <w:p w:rsidR="00000000" w:rsidDel="00000000" w:rsidP="00000000" w:rsidRDefault="00000000" w:rsidRPr="00000000" w14:paraId="000006AE">
      <w:pPr>
        <w:rPr/>
      </w:pPr>
      <w:r w:rsidDel="00000000" w:rsidR="00000000" w:rsidRPr="00000000">
        <w:br w:type="page"/>
      </w:r>
      <w:r w:rsidDel="00000000" w:rsidR="00000000" w:rsidRPr="00000000">
        <w:rPr>
          <w:rtl w:val="0"/>
        </w:rPr>
      </w:r>
    </w:p>
    <w:p w:rsidR="00000000" w:rsidDel="00000000" w:rsidP="00000000" w:rsidRDefault="00000000" w:rsidRPr="00000000" w14:paraId="000006AF">
      <w:pPr>
        <w:pStyle w:val="Heading2"/>
        <w:keepNext w:val="1"/>
        <w:keepLines w:val="1"/>
        <w:rPr/>
      </w:pPr>
      <w:r w:rsidDel="00000000" w:rsidR="00000000" w:rsidRPr="00000000">
        <w:rPr>
          <w:rtl w:val="0"/>
        </w:rPr>
        <w:t xml:space="preserve">B.4 Complete Pairwise Relationship Matrix</w:t>
      </w:r>
    </w:p>
    <w:tbl>
      <w:tblPr>
        <w:tblStyle w:val="Table105"/>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492"/>
        <w:gridCol w:w="3492"/>
        <w:gridCol w:w="3492"/>
        <w:gridCol w:w="3492"/>
        <w:tblGridChange w:id="0">
          <w:tblGrid>
            <w:gridCol w:w="3492"/>
            <w:gridCol w:w="3492"/>
            <w:gridCol w:w="3492"/>
            <w:gridCol w:w="3492"/>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6B0">
            <w:pPr>
              <w:spacing w:after="0" w:line="259" w:lineRule="auto"/>
              <w:jc w:val="left"/>
              <w:rPr/>
            </w:pPr>
            <w:r w:rsidDel="00000000" w:rsidR="00000000" w:rsidRPr="00000000">
              <w:rPr>
                <w:rFonts w:ascii="Aptos" w:cs="Aptos" w:eastAsia="Aptos" w:hAnsi="Aptos"/>
                <w:b w:val="1"/>
                <w:bCs w:val="1"/>
                <w:color w:val="ffffff"/>
                <w:sz w:val="14"/>
                <w:szCs w:val="14"/>
                <w:rtl w:val="0"/>
              </w:rPr>
              <w:t xml:space="preserve">NO.</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B1">
            <w:pPr>
              <w:spacing w:after="0" w:line="259" w:lineRule="auto"/>
              <w:jc w:val="left"/>
              <w:rPr/>
            </w:pPr>
            <w:r w:rsidDel="00000000" w:rsidR="00000000" w:rsidRPr="00000000">
              <w:rPr>
                <w:rFonts w:ascii="Aptos" w:cs="Aptos" w:eastAsia="Aptos" w:hAnsi="Aptos"/>
                <w:b w:val="1"/>
                <w:bCs w:val="1"/>
                <w:color w:val="ffffff"/>
                <w:sz w:val="14"/>
                <w:szCs w:val="14"/>
                <w:rtl w:val="0"/>
              </w:rPr>
              <w:t xml:space="preserve">PAIR</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B2">
            <w:pPr>
              <w:spacing w:after="0" w:line="259" w:lineRule="auto"/>
              <w:jc w:val="left"/>
              <w:rPr/>
            </w:pPr>
            <w:r w:rsidDel="00000000" w:rsidR="00000000" w:rsidRPr="00000000">
              <w:rPr>
                <w:rFonts w:ascii="Aptos" w:cs="Aptos" w:eastAsia="Aptos" w:hAnsi="Aptos"/>
                <w:b w:val="1"/>
                <w:bCs w:val="1"/>
                <w:color w:val="ffffff"/>
                <w:sz w:val="14"/>
                <w:szCs w:val="14"/>
                <w:rtl w:val="0"/>
              </w:rPr>
              <w:t xml:space="preserve">RELATION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B3">
            <w:pPr>
              <w:spacing w:after="0" w:line="259" w:lineRule="auto"/>
              <w:jc w:val="left"/>
              <w:rPr/>
            </w:pPr>
            <w:r w:rsidDel="00000000" w:rsidR="00000000" w:rsidRPr="00000000">
              <w:rPr>
                <w:rFonts w:ascii="Aptos" w:cs="Aptos" w:eastAsia="Aptos" w:hAnsi="Aptos"/>
                <w:b w:val="1"/>
                <w:bCs w:val="1"/>
                <w:color w:val="ffffff"/>
                <w:sz w:val="14"/>
                <w:szCs w:val="14"/>
                <w:rtl w:val="0"/>
              </w:rPr>
              <w:t xml:space="preserve">NORMATIVE TREATMENT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B4">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B5">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Q01–Q02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B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B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Extensive and localized gangrene cannot both describe the same site.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B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B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Q01–Q03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B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B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May coexist; Grade 5 has precedence when applicable.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B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B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Q01–Q04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B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B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May coexist; Grade 5 has precedence when applicable.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C0">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C1">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Q01–Q05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C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C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May coexist; Grade 5 has precedence when applicable.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C4">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C5">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Q01–Q06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C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Q01 → Q06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C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Within the Wagner ulcer-classification scope, extensive gangrene entails an open 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C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C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Q01–Q07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C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C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Extensive gangrene and deep ulcer involvement may coexist.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C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C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Q01–Q08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C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C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Gangrene extent and reported ulcer depth are distinct findings.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D0">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D1">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Q01–Q09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D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D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 entails Q06; Q06 excludes Q09.</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D4">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D5">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Q01–Q10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D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D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Grade 0 at-risk site excludes extensive gangrene.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D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D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Q02–Q03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D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D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Localized gangrene and deep abscess may coexist.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D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D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Q02–Q04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D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D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Localized gangrene and osteomyelitis may coexist.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E0">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E1">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Q02–Q05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E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E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Localized gangrene and other deep infection may coexist.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E4">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E5">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Q02–Q06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E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Q02 → Q06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E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Within the Wagner ulcer-classification scope, localized gangrene entails an open 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E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E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Q02–Q07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E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E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Localized gangrene and deep ulcer involvement may coexist.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E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E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Q02–Q08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E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E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Localized gangrene and reported superficial ulcer depth may coexist.</w:t>
            </w:r>
            <w:r w:rsidDel="00000000" w:rsidR="00000000" w:rsidRPr="00000000">
              <w:rPr>
                <w:rtl w:val="0"/>
              </w:rPr>
            </w:r>
          </w:p>
        </w:tc>
      </w:tr>
    </w:tbl>
    <w:p w:rsidR="00000000" w:rsidDel="00000000" w:rsidP="00000000" w:rsidRDefault="00000000" w:rsidRPr="00000000" w14:paraId="000006F0">
      <w:pPr>
        <w:rPr/>
      </w:pPr>
      <w:r w:rsidDel="00000000" w:rsidR="00000000" w:rsidRPr="00000000">
        <w:br w:type="page"/>
      </w:r>
      <w:r w:rsidDel="00000000" w:rsidR="00000000" w:rsidRPr="00000000">
        <w:rPr>
          <w:rtl w:val="0"/>
        </w:rPr>
      </w:r>
    </w:p>
    <w:p w:rsidR="00000000" w:rsidDel="00000000" w:rsidP="00000000" w:rsidRDefault="00000000" w:rsidRPr="00000000" w14:paraId="000006F1">
      <w:pPr>
        <w:pStyle w:val="Heading2"/>
        <w:keepNext w:val="1"/>
        <w:keepLines w:val="1"/>
        <w:rPr/>
      </w:pPr>
      <w:r w:rsidDel="00000000" w:rsidR="00000000" w:rsidRPr="00000000">
        <w:rPr>
          <w:rtl w:val="0"/>
        </w:rPr>
        <w:t xml:space="preserve">B.4 Complete Pairwise Relationship Matrix — continued (2 of 3)</w:t>
      </w:r>
    </w:p>
    <w:tbl>
      <w:tblPr>
        <w:tblStyle w:val="Table106"/>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492"/>
        <w:gridCol w:w="3492"/>
        <w:gridCol w:w="3492"/>
        <w:gridCol w:w="3492"/>
        <w:tblGridChange w:id="0">
          <w:tblGrid>
            <w:gridCol w:w="3492"/>
            <w:gridCol w:w="3492"/>
            <w:gridCol w:w="3492"/>
            <w:gridCol w:w="3492"/>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6F2">
            <w:pPr>
              <w:spacing w:after="0" w:line="259" w:lineRule="auto"/>
              <w:jc w:val="left"/>
              <w:rPr/>
            </w:pPr>
            <w:r w:rsidDel="00000000" w:rsidR="00000000" w:rsidRPr="00000000">
              <w:rPr>
                <w:rFonts w:ascii="Aptos" w:cs="Aptos" w:eastAsia="Aptos" w:hAnsi="Aptos"/>
                <w:b w:val="1"/>
                <w:bCs w:val="1"/>
                <w:color w:val="ffffff"/>
                <w:sz w:val="14"/>
                <w:szCs w:val="14"/>
                <w:rtl w:val="0"/>
              </w:rPr>
              <w:t xml:space="preserve">NO.</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F3">
            <w:pPr>
              <w:spacing w:after="0" w:line="259" w:lineRule="auto"/>
              <w:jc w:val="left"/>
              <w:rPr/>
            </w:pPr>
            <w:r w:rsidDel="00000000" w:rsidR="00000000" w:rsidRPr="00000000">
              <w:rPr>
                <w:rFonts w:ascii="Aptos" w:cs="Aptos" w:eastAsia="Aptos" w:hAnsi="Aptos"/>
                <w:b w:val="1"/>
                <w:bCs w:val="1"/>
                <w:color w:val="ffffff"/>
                <w:sz w:val="14"/>
                <w:szCs w:val="14"/>
                <w:rtl w:val="0"/>
              </w:rPr>
              <w:t xml:space="preserve">PAIR</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F4">
            <w:pPr>
              <w:spacing w:after="0" w:line="259" w:lineRule="auto"/>
              <w:jc w:val="left"/>
              <w:rPr/>
            </w:pPr>
            <w:r w:rsidDel="00000000" w:rsidR="00000000" w:rsidRPr="00000000">
              <w:rPr>
                <w:rFonts w:ascii="Aptos" w:cs="Aptos" w:eastAsia="Aptos" w:hAnsi="Aptos"/>
                <w:b w:val="1"/>
                <w:bCs w:val="1"/>
                <w:color w:val="ffffff"/>
                <w:sz w:val="14"/>
                <w:szCs w:val="14"/>
                <w:rtl w:val="0"/>
              </w:rPr>
              <w:t xml:space="preserve">RELATION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6F5">
            <w:pPr>
              <w:spacing w:after="0" w:line="259" w:lineRule="auto"/>
              <w:jc w:val="left"/>
              <w:rPr/>
            </w:pPr>
            <w:r w:rsidDel="00000000" w:rsidR="00000000" w:rsidRPr="00000000">
              <w:rPr>
                <w:rFonts w:ascii="Aptos" w:cs="Aptos" w:eastAsia="Aptos" w:hAnsi="Aptos"/>
                <w:b w:val="1"/>
                <w:bCs w:val="1"/>
                <w:color w:val="ffffff"/>
                <w:sz w:val="14"/>
                <w:szCs w:val="14"/>
                <w:rtl w:val="0"/>
              </w:rPr>
              <w:t xml:space="preserve">NORMATIVE TREATMENT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F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F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Q02–Q09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F8">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D</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F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Q02 entails Q06; Q06 excludes Q09.</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6F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F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Q02–Q10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FC">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6F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Grade 0 at-risk site excludes localized gangrene.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6F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6F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Q03–Q04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00">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0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Deep abscess and osteomyelitis may coexist.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0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19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0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Q03–Q05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04">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0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Deep abscess and another deep infection may coexist.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0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0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Q03–Q06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08">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0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Deep abscess does not prove that an open ulcer is present.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0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0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Q03–Q07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0C">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0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Deep abscess does not prove that the ulcer extends deeply.</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0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0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Q03–Q08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10">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P/A</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1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Not necessarily contradictory; may be insufficient for a grade.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1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1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Q03–Q09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14">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1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Deep abscess may exist beneath an intact surface.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1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1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Q03–Q10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18">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1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Grade 0 at-risk site excludes deep abscess.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1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1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Q04–Q05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1C">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1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Osteomyelitis and another deep infection may coexist.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1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1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Q04–Q06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20">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2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Osteomyelitis does not prove that an open ulcer is present.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22">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23">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Q04–Q07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24">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2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Osteomyelitis does not prove that an ulcer extends deeply.</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26">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27">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Q04–Q08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28">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P/A</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2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Not necessarily contradictory; may be insufficient for a grade.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2A">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29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2B">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Q04–Q09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2C">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2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Osteomyelitis may exist without an open skin surface.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2E">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2F">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Q04–Q10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30">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3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Grade 0 at-risk site excludes osteomyelitis.</w:t>
            </w:r>
            <w:r w:rsidDel="00000000" w:rsidR="00000000" w:rsidRPr="00000000">
              <w:rPr>
                <w:rtl w:val="0"/>
              </w:rPr>
            </w:r>
          </w:p>
        </w:tc>
      </w:tr>
    </w:tbl>
    <w:p w:rsidR="00000000" w:rsidDel="00000000" w:rsidP="00000000" w:rsidRDefault="00000000" w:rsidRPr="00000000" w14:paraId="00000732">
      <w:pPr>
        <w:rPr/>
      </w:pPr>
      <w:r w:rsidDel="00000000" w:rsidR="00000000" w:rsidRPr="00000000">
        <w:br w:type="page"/>
      </w:r>
      <w:r w:rsidDel="00000000" w:rsidR="00000000" w:rsidRPr="00000000">
        <w:rPr>
          <w:rtl w:val="0"/>
        </w:rPr>
      </w:r>
    </w:p>
    <w:p w:rsidR="00000000" w:rsidDel="00000000" w:rsidP="00000000" w:rsidRDefault="00000000" w:rsidRPr="00000000" w14:paraId="00000733">
      <w:pPr>
        <w:pStyle w:val="Heading2"/>
        <w:keepNext w:val="1"/>
        <w:keepLines w:val="1"/>
        <w:rPr/>
      </w:pPr>
      <w:r w:rsidDel="00000000" w:rsidR="00000000" w:rsidRPr="00000000">
        <w:rPr>
          <w:rtl w:val="0"/>
        </w:rPr>
        <w:t xml:space="preserve">B.4 Complete Pairwise Relationship Matrix — continued (3 of 3)</w:t>
      </w:r>
    </w:p>
    <w:tbl>
      <w:tblPr>
        <w:tblStyle w:val="Table107"/>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492"/>
        <w:gridCol w:w="3492"/>
        <w:gridCol w:w="3492"/>
        <w:gridCol w:w="3492"/>
        <w:tblGridChange w:id="0">
          <w:tblGrid>
            <w:gridCol w:w="3492"/>
            <w:gridCol w:w="3492"/>
            <w:gridCol w:w="3492"/>
            <w:gridCol w:w="3492"/>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734">
            <w:pPr>
              <w:spacing w:after="0" w:line="259" w:lineRule="auto"/>
              <w:jc w:val="left"/>
              <w:rPr/>
            </w:pPr>
            <w:r w:rsidDel="00000000" w:rsidR="00000000" w:rsidRPr="00000000">
              <w:rPr>
                <w:rFonts w:ascii="Aptos" w:cs="Aptos" w:eastAsia="Aptos" w:hAnsi="Aptos"/>
                <w:b w:val="1"/>
                <w:bCs w:val="1"/>
                <w:color w:val="ffffff"/>
                <w:sz w:val="14"/>
                <w:szCs w:val="14"/>
                <w:rtl w:val="0"/>
              </w:rPr>
              <w:t xml:space="preserve">NO.</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735">
            <w:pPr>
              <w:spacing w:after="0" w:line="259" w:lineRule="auto"/>
              <w:jc w:val="left"/>
              <w:rPr/>
            </w:pPr>
            <w:r w:rsidDel="00000000" w:rsidR="00000000" w:rsidRPr="00000000">
              <w:rPr>
                <w:rFonts w:ascii="Aptos" w:cs="Aptos" w:eastAsia="Aptos" w:hAnsi="Aptos"/>
                <w:b w:val="1"/>
                <w:bCs w:val="1"/>
                <w:color w:val="ffffff"/>
                <w:sz w:val="14"/>
                <w:szCs w:val="14"/>
                <w:rtl w:val="0"/>
              </w:rPr>
              <w:t xml:space="preserve">PAIR</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736">
            <w:pPr>
              <w:spacing w:after="0" w:line="259" w:lineRule="auto"/>
              <w:jc w:val="left"/>
              <w:rPr/>
            </w:pPr>
            <w:r w:rsidDel="00000000" w:rsidR="00000000" w:rsidRPr="00000000">
              <w:rPr>
                <w:rFonts w:ascii="Aptos" w:cs="Aptos" w:eastAsia="Aptos" w:hAnsi="Aptos"/>
                <w:b w:val="1"/>
                <w:bCs w:val="1"/>
                <w:color w:val="ffffff"/>
                <w:sz w:val="14"/>
                <w:szCs w:val="14"/>
                <w:rtl w:val="0"/>
              </w:rPr>
              <w:t xml:space="preserve">RELATION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737">
            <w:pPr>
              <w:spacing w:after="0" w:line="259" w:lineRule="auto"/>
              <w:jc w:val="left"/>
              <w:rPr/>
            </w:pPr>
            <w:r w:rsidDel="00000000" w:rsidR="00000000" w:rsidRPr="00000000">
              <w:rPr>
                <w:rFonts w:ascii="Aptos" w:cs="Aptos" w:eastAsia="Aptos" w:hAnsi="Aptos"/>
                <w:b w:val="1"/>
                <w:bCs w:val="1"/>
                <w:color w:val="ffffff"/>
                <w:sz w:val="14"/>
                <w:szCs w:val="14"/>
                <w:rtl w:val="0"/>
              </w:rPr>
              <w:t xml:space="preserve">NORMATIVE TREATMENT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3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3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Q05–Q06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3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3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Deep infection does not automatically entail an open 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3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3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Q05–Q07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3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3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Deep infection does not establish that an ulcer extends deeply.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40">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41">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Q05–Q08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4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P/A</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4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Not necessarily contradictory; may be insufficient for a grade.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44">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45">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Q05–Q09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4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P</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4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Deep infection may exist beneath an intact surface.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4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4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Q05–Q10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4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4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Grade 0 at-risk site excludes comparably deep infection.</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4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4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Q06–Q07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4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Q07 → Q06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4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Deep ulcer involvement entails an open ulcer.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50">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37</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51">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Q06–Q08</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5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Q08 → Q06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5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superficial ulcer entails an open 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54">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55">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Q06–Q09</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5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5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Open ulcer and intact skin cannot both describe the same site.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5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39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5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Q06–Q10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5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5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Grade 0 at-risk site excludes a current open ulcer.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5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40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5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Q07–Q08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5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5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The ulcer cannot be both deep and limited to superficial tissue.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60">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41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61">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Q07–Q09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6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6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Q07 entails Q06; Q06 excludes Q09.</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64">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42</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65">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Q07–Q10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66">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6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Grade 0 at-risk site excludes deep ulcer involvement.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68">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43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69">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Q08–Q09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6A">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D</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6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Q08 entails Q06; Q06 excludes Q09.</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6C">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44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6D">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Q08–Q10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6E">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MEX</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6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Grade 0 at-risk site excludes a superficial open ulcer.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70">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45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71">
            <w:pPr>
              <w:spacing w:after="0" w:line="259" w:lineRule="auto"/>
              <w:jc w:val="center"/>
              <w:rPr/>
            </w:pPr>
            <w:r w:rsidDel="00000000" w:rsidR="00000000" w:rsidRPr="00000000">
              <w:rPr>
                <w:rFonts w:ascii="Aptos" w:cs="Aptos" w:eastAsia="Aptos" w:hAnsi="Aptos"/>
                <w:b w:val="1"/>
                <w:bCs w:val="1"/>
                <w:color w:val="1f4e79"/>
                <w:sz w:val="14"/>
                <w:szCs w:val="14"/>
                <w:rtl w:val="0"/>
              </w:rPr>
              <w:t xml:space="preserve">Q09–Q10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72">
            <w:pPr>
              <w:spacing w:after="0" w:line="259" w:lineRule="auto"/>
              <w:jc w:val="center"/>
              <w:rPr/>
            </w:pPr>
            <w:r w:rsidDel="00000000" w:rsidR="00000000" w:rsidRPr="00000000">
              <w:rPr>
                <w:rFonts w:ascii="Aptos" w:cs="Aptos" w:eastAsia="Aptos" w:hAnsi="Aptos"/>
                <w:b w:val="0"/>
                <w:bCs w:val="0"/>
                <w:color w:val="17324d"/>
                <w:sz w:val="14"/>
                <w:szCs w:val="14"/>
                <w:rtl w:val="0"/>
              </w:rPr>
              <w:t xml:space="preserve">Q10 → Q09</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7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Grade 0 at-risk site entails intact skin; the converse does not hold.</w:t>
            </w:r>
            <w:r w:rsidDel="00000000" w:rsidR="00000000" w:rsidRPr="00000000">
              <w:rPr>
                <w:rtl w:val="0"/>
              </w:rPr>
            </w:r>
          </w:p>
        </w:tc>
      </w:tr>
    </w:tbl>
    <w:p w:rsidR="00000000" w:rsidDel="00000000" w:rsidP="00000000" w:rsidRDefault="00000000" w:rsidRPr="00000000" w14:paraId="00000774">
      <w:pPr>
        <w:pStyle w:val="Heading2"/>
        <w:keepNext w:val="1"/>
        <w:keepLines w:val="1"/>
        <w:spacing w:after="40" w:before="100" w:lineRule="auto"/>
        <w:rPr/>
      </w:pPr>
      <w:r w:rsidDel="00000000" w:rsidR="00000000" w:rsidRPr="00000000">
        <w:rPr>
          <w:rtl w:val="0"/>
        </w:rPr>
        <w:t xml:space="preserve">B.5 Higher-Order Adequacy Conditions</w:t>
      </w:r>
    </w:p>
    <w:p w:rsidR="00000000" w:rsidDel="00000000" w:rsidP="00000000" w:rsidRDefault="00000000" w:rsidRPr="00000000" w14:paraId="00000775">
      <w:pPr>
        <w:spacing w:after="60" w:line="240" w:lineRule="auto"/>
        <w:rPr/>
      </w:pPr>
      <w:r w:rsidDel="00000000" w:rsidR="00000000" w:rsidRPr="00000000">
        <w:rPr>
          <w:rFonts w:ascii="Aptos" w:cs="Aptos" w:eastAsia="Aptos" w:hAnsi="Aptos"/>
          <w:color w:val="17324d"/>
          <w:sz w:val="17"/>
          <w:szCs w:val="17"/>
          <w:rtl w:val="0"/>
        </w:rPr>
        <w:t xml:space="preserve">The following combinations are not necessarily contradictory. They identify proposition states that may be logically coherent but insufficient to establish a grade. In an adaptive response-state array, never-asked unnecessary positions may be `X` only when all constraint-valid binary completions preserve the same terminal result. A complete, consistent Boolean row matching one of these conditions receives the categorical outcome `indeterminate`:</w:t>
      </w:r>
      <w:r w:rsidDel="00000000" w:rsidR="00000000" w:rsidRPr="00000000">
        <w:rPr>
          <w:rtl w:val="0"/>
        </w:rPr>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16"/>
          <w:szCs w:val="16"/>
          <w:u w:val="none"/>
          <w:shd w:fill="auto" w:val="clear"/>
          <w:vertAlign w:val="baseline"/>
          <w:rtl w:val="0"/>
        </w:rPr>
        <w:t xml:space="preserve">Q06 = 1 and Q07 = 0 and Q08 = 0: an open ulcer is affirmed but its depth is not established;</w:t>
      </w:r>
      <w:r w:rsidDel="00000000" w:rsidR="00000000" w:rsidRPr="00000000">
        <w:rPr>
          <w:rtl w:val="0"/>
        </w:rPr>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16"/>
          <w:szCs w:val="16"/>
          <w:u w:val="none"/>
          <w:shd w:fill="auto" w:val="clear"/>
          <w:vertAlign w:val="baseline"/>
          <w:rtl w:val="0"/>
        </w:rPr>
        <w:t xml:space="preserve">Q03, Q04, or Q05 = 1 without both Q06 = 1 and Q07 = 1: a deep complication is reported without a qualifying deep ulcer; and</w:t>
      </w:r>
      <w:r w:rsidDel="00000000" w:rsidR="00000000" w:rsidRPr="00000000">
        <w:rPr>
          <w:rtl w:val="0"/>
        </w:rPr>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16"/>
          <w:szCs w:val="16"/>
          <w:u w:val="none"/>
          <w:shd w:fill="auto" w:val="clear"/>
          <w:vertAlign w:val="baseline"/>
          <w:rtl w:val="0"/>
        </w:rPr>
        <w:t xml:space="preserve">Q01 = 0, Q02 = 0, Q06 = 0, and Q10 = 0: no gangrenous, ulcerative, or Grade 0 at-risk lesion state is established.</w:t>
      </w:r>
      <w:r w:rsidDel="00000000" w:rsidR="00000000" w:rsidRPr="00000000">
        <w:rPr>
          <w:rtl w:val="0"/>
        </w:rPr>
      </w:r>
    </w:p>
    <w:p w:rsidR="00000000" w:rsidDel="00000000" w:rsidP="00000000" w:rsidRDefault="00000000" w:rsidRPr="00000000" w14:paraId="00000779">
      <w:pPr>
        <w:rPr/>
      </w:pPr>
      <w:r w:rsidDel="00000000" w:rsidR="00000000" w:rsidRPr="00000000">
        <w:br w:type="page"/>
      </w:r>
      <w:r w:rsidDel="00000000" w:rsidR="00000000" w:rsidRPr="00000000">
        <w:rPr>
          <w:rtl w:val="0"/>
        </w:rPr>
      </w:r>
    </w:p>
    <w:p w:rsidR="00000000" w:rsidDel="00000000" w:rsidP="00000000" w:rsidRDefault="00000000" w:rsidRPr="00000000" w14:paraId="0000077A">
      <w:pPr>
        <w:pStyle w:val="Heading1"/>
        <w:keepNext w:val="1"/>
        <w:keepLines w:val="1"/>
        <w:rPr/>
      </w:pPr>
      <w:r w:rsidDel="00000000" w:rsidR="00000000" w:rsidRPr="00000000">
        <w:rPr>
          <w:rtl w:val="0"/>
        </w:rPr>
        <w:t xml:space="preserve">Appendix C. Complete 1,024-Case Boolean Enumeration</w:t>
      </w:r>
    </w:p>
    <w:p w:rsidR="00000000" w:rsidDel="00000000" w:rsidP="00000000" w:rsidRDefault="00000000" w:rsidRPr="00000000" w14:paraId="0000077B">
      <w:pPr>
        <w:rPr/>
      </w:pPr>
      <w:r w:rsidDel="00000000" w:rsidR="00000000" w:rsidRPr="00000000">
        <w:rPr>
          <w:rFonts w:ascii="Aptos" w:cs="Aptos" w:eastAsia="Aptos" w:hAnsi="Aptos"/>
          <w:color w:val="17324d"/>
          <w:sz w:val="21"/>
          <w:szCs w:val="21"/>
          <w:rtl w:val="0"/>
        </w:rPr>
        <w:t xml:space="preserve">This appendix enumerates every complete Boolean assignment to Q01 through Q10. It is part of this CKS document and is not a separate conformance artifact. Response-state `X` and `i` do not occur in this enumeration: each row contains only `0` and `1`.</w:t>
      </w:r>
      <w:r w:rsidDel="00000000" w:rsidR="00000000" w:rsidRPr="00000000">
        <w:rPr>
          <w:rtl w:val="0"/>
        </w:rPr>
      </w:r>
    </w:p>
    <w:p w:rsidR="00000000" w:rsidDel="00000000" w:rsidP="00000000" w:rsidRDefault="00000000" w:rsidRPr="00000000" w14:paraId="0000077C">
      <w:pPr>
        <w:rPr/>
      </w:pPr>
      <w:r w:rsidDel="00000000" w:rsidR="00000000" w:rsidRPr="00000000">
        <w:rPr>
          <w:rFonts w:ascii="Aptos" w:cs="Aptos" w:eastAsia="Aptos" w:hAnsi="Aptos"/>
          <w:color w:val="17324d"/>
          <w:sz w:val="21"/>
          <w:szCs w:val="21"/>
          <w:rtl w:val="0"/>
        </w:rPr>
        <w:t xml:space="preserve">Case numbers follow ascending binary order. Q01 is the most significant bit, Q10 is the least significant bit, and Case 1 is `0000000000`. Each row is evaluated in the normative order: validity checking, deductive closure, conflict detection, and then evaluation of all six grade predicates.</w:t>
      </w:r>
      <w:r w:rsidDel="00000000" w:rsidR="00000000" w:rsidRPr="00000000">
        <w:rPr>
          <w:rtl w:val="0"/>
        </w:rPr>
      </w:r>
    </w:p>
    <w:p w:rsidR="00000000" w:rsidDel="00000000" w:rsidP="00000000" w:rsidRDefault="00000000" w:rsidRPr="00000000" w14:paraId="0000077D">
      <w:pPr>
        <w:pStyle w:val="Heading2"/>
        <w:keepNext w:val="1"/>
        <w:keepLines w:val="1"/>
        <w:rPr/>
      </w:pPr>
      <w:r w:rsidDel="00000000" w:rsidR="00000000" w:rsidRPr="00000000">
        <w:rPr>
          <w:rtl w:val="0"/>
        </w:rPr>
        <w:t xml:space="preserve">C.1 Enumeration Summary</w:t>
      </w:r>
    </w:p>
    <w:tbl>
      <w:tblPr>
        <w:tblStyle w:val="Table108"/>
        <w:tblW w:w="13968.000000000002"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4656"/>
        <w:gridCol w:w="4656"/>
        <w:gridCol w:w="4656"/>
        <w:tblGridChange w:id="0">
          <w:tblGrid>
            <w:gridCol w:w="4656"/>
            <w:gridCol w:w="4656"/>
            <w:gridCol w:w="4656"/>
          </w:tblGrid>
        </w:tblGridChange>
      </w:tblGrid>
      <w:tr>
        <w:trPr>
          <w:cantSplit w:val="1"/>
          <w:tblHeader w:val="0"/>
        </w:trPr>
        <w:tc>
          <w:tcPr>
            <w:shd w:fill="1f4e79" w:val="clear"/>
            <w:tcMar>
              <w:top w:w="100.0" w:type="dxa"/>
              <w:bottom w:w="100.0" w:type="dxa"/>
            </w:tcMar>
            <w:vAlign w:val="center"/>
          </w:tcPr>
          <w:p w:rsidR="00000000" w:rsidDel="00000000" w:rsidP="00000000" w:rsidRDefault="00000000" w:rsidRPr="00000000" w14:paraId="0000077E">
            <w:pPr>
              <w:spacing w:after="0" w:line="259" w:lineRule="auto"/>
              <w:jc w:val="left"/>
              <w:rPr/>
            </w:pPr>
            <w:r w:rsidDel="00000000" w:rsidR="00000000" w:rsidRPr="00000000">
              <w:rPr>
                <w:rFonts w:ascii="Aptos" w:cs="Aptos" w:eastAsia="Aptos" w:hAnsi="Aptos"/>
                <w:b w:val="1"/>
                <w:bCs w:val="1"/>
                <w:color w:val="ffffff"/>
                <w:sz w:val="16"/>
                <w:szCs w:val="16"/>
                <w:rtl w:val="0"/>
              </w:rPr>
              <w:t xml:space="preserve">OUTCOME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77F">
            <w:pPr>
              <w:spacing w:after="0" w:line="259" w:lineRule="auto"/>
              <w:jc w:val="left"/>
              <w:rPr/>
            </w:pPr>
            <w:r w:rsidDel="00000000" w:rsidR="00000000" w:rsidRPr="00000000">
              <w:rPr>
                <w:rFonts w:ascii="Aptos" w:cs="Aptos" w:eastAsia="Aptos" w:hAnsi="Aptos"/>
                <w:b w:val="1"/>
                <w:bCs w:val="1"/>
                <w:color w:val="ffffff"/>
                <w:sz w:val="16"/>
                <w:szCs w:val="16"/>
                <w:rtl w:val="0"/>
              </w:rPr>
              <w:t xml:space="preserve">ROWS</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0780">
            <w:pPr>
              <w:spacing w:after="0" w:line="259" w:lineRule="auto"/>
              <w:jc w:val="left"/>
              <w:rPr/>
            </w:pPr>
            <w:r w:rsidDel="00000000" w:rsidR="00000000" w:rsidRPr="00000000">
              <w:rPr>
                <w:rFonts w:ascii="Aptos" w:cs="Aptos" w:eastAsia="Aptos" w:hAnsi="Aptos"/>
                <w:b w:val="1"/>
                <w:bCs w:val="1"/>
                <w:color w:val="ffffff"/>
                <w:sz w:val="16"/>
                <w:szCs w:val="16"/>
                <w:rtl w:val="0"/>
              </w:rPr>
              <w:t xml:space="preserve">PERCENT OF 1,024</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81">
            <w:pPr>
              <w:spacing w:after="0" w:line="259" w:lineRule="auto"/>
              <w:jc w:val="left"/>
              <w:rPr/>
            </w:pPr>
            <w:r w:rsidDel="00000000" w:rsidR="00000000" w:rsidRPr="00000000">
              <w:rPr>
                <w:rFonts w:ascii="Aptos" w:cs="Aptos" w:eastAsia="Aptos" w:hAnsi="Aptos"/>
                <w:b w:val="1"/>
                <w:bCs w:val="1"/>
                <w:color w:val="1f4e79"/>
                <w:sz w:val="16"/>
                <w:szCs w:val="16"/>
                <w:rtl w:val="0"/>
              </w:rPr>
              <w:t xml:space="preserve">Grade 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82">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83">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0.10%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84">
            <w:pPr>
              <w:spacing w:after="0" w:line="259" w:lineRule="auto"/>
              <w:jc w:val="left"/>
              <w:rPr/>
            </w:pPr>
            <w:r w:rsidDel="00000000" w:rsidR="00000000" w:rsidRPr="00000000">
              <w:rPr>
                <w:rFonts w:ascii="Aptos" w:cs="Aptos" w:eastAsia="Aptos" w:hAnsi="Aptos"/>
                <w:b w:val="1"/>
                <w:bCs w:val="1"/>
                <w:color w:val="1f4e79"/>
                <w:sz w:val="16"/>
                <w:szCs w:val="16"/>
                <w:rtl w:val="0"/>
              </w:rPr>
              <w:t xml:space="preserve">Grade 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85">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1</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86">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0.10%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87">
            <w:pPr>
              <w:spacing w:after="0" w:line="259" w:lineRule="auto"/>
              <w:jc w:val="left"/>
              <w:rPr/>
            </w:pPr>
            <w:r w:rsidDel="00000000" w:rsidR="00000000" w:rsidRPr="00000000">
              <w:rPr>
                <w:rFonts w:ascii="Aptos" w:cs="Aptos" w:eastAsia="Aptos" w:hAnsi="Aptos"/>
                <w:b w:val="1"/>
                <w:bCs w:val="1"/>
                <w:color w:val="1f4e79"/>
                <w:sz w:val="16"/>
                <w:szCs w:val="16"/>
                <w:rtl w:val="0"/>
              </w:rPr>
              <w:t xml:space="preserve">Grade 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88">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89">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0.10%</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8A">
            <w:pPr>
              <w:spacing w:after="0" w:line="259" w:lineRule="auto"/>
              <w:jc w:val="left"/>
              <w:rPr/>
            </w:pPr>
            <w:r w:rsidDel="00000000" w:rsidR="00000000" w:rsidRPr="00000000">
              <w:rPr>
                <w:rFonts w:ascii="Aptos" w:cs="Aptos" w:eastAsia="Aptos" w:hAnsi="Aptos"/>
                <w:b w:val="1"/>
                <w:bCs w:val="1"/>
                <w:color w:val="1f4e79"/>
                <w:sz w:val="16"/>
                <w:szCs w:val="16"/>
                <w:rtl w:val="0"/>
              </w:rPr>
              <w:t xml:space="preserve">Grade 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8B">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8C">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0.68%</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8D">
            <w:pPr>
              <w:spacing w:after="0" w:line="259" w:lineRule="auto"/>
              <w:jc w:val="left"/>
              <w:rPr/>
            </w:pPr>
            <w:r w:rsidDel="00000000" w:rsidR="00000000" w:rsidRPr="00000000">
              <w:rPr>
                <w:rFonts w:ascii="Aptos" w:cs="Aptos" w:eastAsia="Aptos" w:hAnsi="Aptos"/>
                <w:b w:val="1"/>
                <w:bCs w:val="1"/>
                <w:color w:val="1f4e79"/>
                <w:sz w:val="16"/>
                <w:szCs w:val="16"/>
                <w:rtl w:val="0"/>
              </w:rPr>
              <w:t xml:space="preserve">Grade 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8E">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24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8F">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2.34%</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90">
            <w:pPr>
              <w:spacing w:after="0" w:line="259" w:lineRule="auto"/>
              <w:jc w:val="left"/>
              <w:rPr/>
            </w:pPr>
            <w:r w:rsidDel="00000000" w:rsidR="00000000" w:rsidRPr="00000000">
              <w:rPr>
                <w:rFonts w:ascii="Aptos" w:cs="Aptos" w:eastAsia="Aptos" w:hAnsi="Aptos"/>
                <w:b w:val="1"/>
                <w:bCs w:val="1"/>
                <w:color w:val="1f4e79"/>
                <w:sz w:val="16"/>
                <w:szCs w:val="16"/>
                <w:rtl w:val="0"/>
              </w:rPr>
              <w:t xml:space="preserve">Grade 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91">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24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92">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2.34%</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93">
            <w:pPr>
              <w:spacing w:after="0" w:line="259" w:lineRule="auto"/>
              <w:jc w:val="left"/>
              <w:rPr/>
            </w:pPr>
            <w:r w:rsidDel="00000000" w:rsidR="00000000" w:rsidRPr="00000000">
              <w:rPr>
                <w:rFonts w:ascii="Aptos" w:cs="Aptos" w:eastAsia="Aptos" w:hAnsi="Aptos"/>
                <w:b w:val="1"/>
                <w:bCs w:val="1"/>
                <w:color w:val="1f4e79"/>
                <w:sz w:val="16"/>
                <w:szCs w:val="16"/>
                <w:rtl w:val="0"/>
              </w:rPr>
              <w:t xml:space="preserve">Indeterminate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94">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31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95">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3.03%</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0796">
            <w:pPr>
              <w:spacing w:after="0" w:line="259" w:lineRule="auto"/>
              <w:jc w:val="left"/>
              <w:rPr/>
            </w:pPr>
            <w:r w:rsidDel="00000000" w:rsidR="00000000" w:rsidRPr="00000000">
              <w:rPr>
                <w:rFonts w:ascii="Aptos" w:cs="Aptos" w:eastAsia="Aptos" w:hAnsi="Aptos"/>
                <w:b w:val="1"/>
                <w:bCs w:val="1"/>
                <w:color w:val="1f4e79"/>
                <w:sz w:val="16"/>
                <w:szCs w:val="16"/>
                <w:rtl w:val="0"/>
              </w:rPr>
              <w:t xml:space="preserve">Ambiguous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97">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0798">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0.00%</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99">
            <w:pPr>
              <w:spacing w:after="0" w:line="259" w:lineRule="auto"/>
              <w:jc w:val="left"/>
              <w:rPr/>
            </w:pPr>
            <w:r w:rsidDel="00000000" w:rsidR="00000000" w:rsidRPr="00000000">
              <w:rPr>
                <w:rFonts w:ascii="Aptos" w:cs="Aptos" w:eastAsia="Aptos" w:hAnsi="Aptos"/>
                <w:b w:val="1"/>
                <w:bCs w:val="1"/>
                <w:color w:val="1f4e79"/>
                <w:sz w:val="16"/>
                <w:szCs w:val="16"/>
                <w:rtl w:val="0"/>
              </w:rPr>
              <w:t xml:space="preserve">Conflict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9A">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935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9B">
            <w:pPr>
              <w:spacing w:after="0" w:line="259" w:lineRule="auto"/>
              <w:jc w:val="center"/>
              <w:rPr/>
            </w:pPr>
            <w:r w:rsidDel="00000000" w:rsidR="00000000" w:rsidRPr="00000000">
              <w:rPr>
                <w:rFonts w:ascii="Aptos" w:cs="Aptos" w:eastAsia="Aptos" w:hAnsi="Aptos"/>
                <w:b w:val="0"/>
                <w:bCs w:val="0"/>
                <w:color w:val="17324d"/>
                <w:sz w:val="16"/>
                <w:szCs w:val="16"/>
                <w:rtl w:val="0"/>
              </w:rPr>
              <w:t xml:space="preserve">91.31%</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079C">
            <w:pPr>
              <w:spacing w:after="0" w:line="259" w:lineRule="auto"/>
              <w:jc w:val="left"/>
              <w:rPr/>
            </w:pPr>
            <w:r w:rsidDel="00000000" w:rsidR="00000000" w:rsidRPr="00000000">
              <w:rPr>
                <w:rFonts w:ascii="Aptos" w:cs="Aptos" w:eastAsia="Aptos" w:hAnsi="Aptos"/>
                <w:b w:val="1"/>
                <w:bCs w:val="1"/>
                <w:color w:val="1f4e79"/>
                <w:sz w:val="16"/>
                <w:szCs w:val="16"/>
                <w:rtl w:val="0"/>
              </w:rPr>
              <w:t xml:space="preserve">Total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9D">
            <w:pPr>
              <w:spacing w:after="0" w:line="259" w:lineRule="auto"/>
              <w:jc w:val="center"/>
              <w:rPr/>
            </w:pPr>
            <w:r w:rsidDel="00000000" w:rsidR="00000000" w:rsidRPr="00000000">
              <w:rPr>
                <w:rFonts w:ascii="Aptos" w:cs="Aptos" w:eastAsia="Aptos" w:hAnsi="Aptos"/>
                <w:b w:val="1"/>
                <w:bCs w:val="1"/>
                <w:color w:val="17324d"/>
                <w:sz w:val="16"/>
                <w:szCs w:val="16"/>
                <w:rtl w:val="0"/>
              </w:rPr>
              <w:t xml:space="preserve">1,024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079E">
            <w:pPr>
              <w:spacing w:after="0" w:line="259" w:lineRule="auto"/>
              <w:jc w:val="center"/>
              <w:rPr/>
            </w:pPr>
            <w:r w:rsidDel="00000000" w:rsidR="00000000" w:rsidRPr="00000000">
              <w:rPr>
                <w:rFonts w:ascii="Aptos" w:cs="Aptos" w:eastAsia="Aptos" w:hAnsi="Aptos"/>
                <w:b w:val="1"/>
                <w:bCs w:val="1"/>
                <w:color w:val="17324d"/>
                <w:sz w:val="16"/>
                <w:szCs w:val="16"/>
                <w:rtl w:val="0"/>
              </w:rPr>
              <w:t xml:space="preserve">100.00%</w:t>
            </w:r>
            <w:r w:rsidDel="00000000" w:rsidR="00000000" w:rsidRPr="00000000">
              <w:rPr>
                <w:rtl w:val="0"/>
              </w:rPr>
            </w:r>
          </w:p>
        </w:tc>
      </w:tr>
      <w:tr>
        <w:trPr>
          <w:cantSplit w:val="1"/>
          <w:tblHeader w:val="0"/>
        </w:trPr>
        <w:tc>
          <w:tcPr>
            <w:shd w:fill="eaf1f7" w:val="clear"/>
            <w:tcMar>
              <w:top w:w="120.0" w:type="dxa"/>
              <w:bottom w:w="120.0" w:type="dxa"/>
            </w:tcMar>
          </w:tcPr>
          <w:p w:rsidR="00000000" w:rsidDel="00000000" w:rsidP="00000000" w:rsidRDefault="00000000" w:rsidRPr="00000000" w14:paraId="0000079F">
            <w:pPr>
              <w:spacing w:after="40" w:lineRule="auto"/>
              <w:rPr/>
            </w:pPr>
            <w:r w:rsidDel="00000000" w:rsidR="00000000" w:rsidRPr="00000000">
              <w:rPr>
                <w:rFonts w:ascii="Aptos" w:cs="Aptos" w:eastAsia="Aptos" w:hAnsi="Aptos"/>
                <w:b w:val="1"/>
                <w:bCs w:val="1"/>
                <w:color w:val="1f4e79"/>
                <w:sz w:val="17"/>
                <w:szCs w:val="17"/>
                <w:rtl w:val="0"/>
              </w:rPr>
              <w:t xml:space="preserve">CONSERVATIVE RESULT  </w:t>
            </w:r>
            <w:r w:rsidDel="00000000" w:rsidR="00000000" w:rsidRPr="00000000">
              <w:rPr>
                <w:rFonts w:ascii="Aptos" w:cs="Aptos" w:eastAsia="Aptos" w:hAnsi="Aptos"/>
                <w:color w:val="17324d"/>
                <w:sz w:val="20"/>
                <w:szCs w:val="20"/>
                <w:rtl w:val="0"/>
              </w:rPr>
              <w:t xml:space="preserve">All 31 complete, consistent rows that satisfy no grade predicate remain `indeterminate`. This includes open-ulcer rows in which neither deep involvement nor limitation to superficial tissue is established. The enumeration finds no ambiguous row.</w:t>
            </w:r>
            <w:r w:rsidDel="00000000" w:rsidR="00000000" w:rsidRPr="00000000">
              <w:rPr>
                <w:rtl w:val="0"/>
              </w:rPr>
            </w:r>
          </w:p>
        </w:tc>
      </w:tr>
    </w:tbl>
    <w:p w:rsidR="00000000" w:rsidDel="00000000" w:rsidP="00000000" w:rsidRDefault="00000000" w:rsidRPr="00000000" w14:paraId="000007A0">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07A1">
      <w:pPr>
        <w:rPr/>
      </w:pPr>
      <w:r w:rsidDel="00000000" w:rsidR="00000000" w:rsidRPr="00000000">
        <w:rPr>
          <w:rFonts w:ascii="Aptos" w:cs="Aptos" w:eastAsia="Aptos" w:hAnsi="Aptos"/>
          <w:color w:val="17324d"/>
          <w:sz w:val="21"/>
          <w:szCs w:val="21"/>
          <w:rtl w:val="0"/>
        </w:rPr>
        <w:t xml:space="preserve">In the list below, `Valid` means the row passes every hard constraint and entailment check. For conflict rows, Basis lists every directly violated rule identifier. For valid rows, Basis identifies the uniquely satisfied grade predicate or states that no grade predicate is satisfied.</w:t>
      </w:r>
      <w:r w:rsidDel="00000000" w:rsidR="00000000" w:rsidRPr="00000000">
        <w:rPr>
          <w:rtl w:val="0"/>
        </w:rPr>
      </w:r>
    </w:p>
    <w:p w:rsidR="00000000" w:rsidDel="00000000" w:rsidP="00000000" w:rsidRDefault="00000000" w:rsidRPr="00000000" w14:paraId="000007A2">
      <w:pPr>
        <w:rPr/>
      </w:pPr>
      <w:r w:rsidDel="00000000" w:rsidR="00000000" w:rsidRPr="00000000">
        <w:br w:type="page"/>
      </w:r>
      <w:r w:rsidDel="00000000" w:rsidR="00000000" w:rsidRPr="00000000">
        <w:rPr>
          <w:rtl w:val="0"/>
        </w:rPr>
      </w:r>
    </w:p>
    <w:p w:rsidR="00000000" w:rsidDel="00000000" w:rsidP="00000000" w:rsidRDefault="00000000" w:rsidRPr="00000000" w14:paraId="000007A3">
      <w:pPr>
        <w:pStyle w:val="Heading2"/>
        <w:keepNext w:val="1"/>
        <w:keepLines w:val="1"/>
        <w:rPr/>
      </w:pPr>
      <w:r w:rsidDel="00000000" w:rsidR="00000000" w:rsidRPr="00000000">
        <w:rPr>
          <w:rtl w:val="0"/>
        </w:rPr>
        <w:t xml:space="preserve">C.2 Complete Boolean Case List — Cases 1–56</w:t>
      </w:r>
    </w:p>
    <w:tbl>
      <w:tblPr>
        <w:tblStyle w:val="Table109"/>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07A4">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7A5">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7A6">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7A7">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7A8">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7A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A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7A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B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7B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B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7B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B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G0</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7B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C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7C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C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7C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C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7C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D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7D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D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7D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D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7D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D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7E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E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7E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E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7E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E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7E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F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7F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F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7F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7F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7F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7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0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0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0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0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0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0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1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1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1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1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1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1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2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2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2</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2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2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2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2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2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3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3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3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3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3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3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3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4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4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4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4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4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4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5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5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5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5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5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5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6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6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6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6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6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6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7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7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7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7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7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7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7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8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8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8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8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8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8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8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9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9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9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9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9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9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A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A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A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A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A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A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B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B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B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B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B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B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C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bl>
    <w:p w:rsidR="00000000" w:rsidDel="00000000" w:rsidP="00000000" w:rsidRDefault="00000000" w:rsidRPr="00000000" w14:paraId="000008C1">
      <w:pPr>
        <w:rPr/>
      </w:pPr>
      <w:r w:rsidDel="00000000" w:rsidR="00000000" w:rsidRPr="00000000">
        <w:br w:type="page"/>
      </w:r>
      <w:r w:rsidDel="00000000" w:rsidR="00000000" w:rsidRPr="00000000">
        <w:rPr>
          <w:rtl w:val="0"/>
        </w:rPr>
      </w:r>
    </w:p>
    <w:p w:rsidR="00000000" w:rsidDel="00000000" w:rsidP="00000000" w:rsidRDefault="00000000" w:rsidRPr="00000000" w14:paraId="000008C2">
      <w:pPr>
        <w:pStyle w:val="Heading2"/>
        <w:keepNext w:val="1"/>
        <w:keepLines w:val="1"/>
        <w:rPr/>
      </w:pPr>
      <w:r w:rsidDel="00000000" w:rsidR="00000000" w:rsidRPr="00000000">
        <w:rPr>
          <w:rtl w:val="0"/>
        </w:rPr>
        <w:t xml:space="preserve">C.2 Complete Boolean Case List — Cases 57–112</w:t>
      </w:r>
    </w:p>
    <w:tbl>
      <w:tblPr>
        <w:tblStyle w:val="Table110"/>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08C3">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8C4">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8C5">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8C6">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8C7">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C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C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C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D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D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D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D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D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D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E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E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E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E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E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E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0000111111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E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F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F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F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8F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8F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8F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8F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0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0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0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0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0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0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1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1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1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1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1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1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2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2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2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2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2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2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3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3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3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3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3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3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3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4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4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4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4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4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4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4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5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5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5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5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5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5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5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6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6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6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6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6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6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7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7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7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7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7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7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8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8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8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8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8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8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8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9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9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9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9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9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9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9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9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A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A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A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A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A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A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B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B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B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B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B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B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C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C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C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C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C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C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D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D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D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D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D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D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D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MW-C003,MW-E001,MW-E002,MW-C004</w:t>
            </w:r>
            <w:r w:rsidDel="00000000" w:rsidR="00000000" w:rsidRPr="00000000">
              <w:rPr>
                <w:rtl w:val="0"/>
              </w:rPr>
            </w:r>
          </w:p>
        </w:tc>
      </w:tr>
    </w:tbl>
    <w:p w:rsidR="00000000" w:rsidDel="00000000" w:rsidP="00000000" w:rsidRDefault="00000000" w:rsidRPr="00000000" w14:paraId="000009E0">
      <w:pPr>
        <w:rPr/>
      </w:pPr>
      <w:r w:rsidDel="00000000" w:rsidR="00000000" w:rsidRPr="00000000">
        <w:br w:type="page"/>
      </w:r>
      <w:r w:rsidDel="00000000" w:rsidR="00000000" w:rsidRPr="00000000">
        <w:rPr>
          <w:rtl w:val="0"/>
        </w:rPr>
      </w:r>
    </w:p>
    <w:p w:rsidR="00000000" w:rsidDel="00000000" w:rsidP="00000000" w:rsidRDefault="00000000" w:rsidRPr="00000000" w14:paraId="000009E1">
      <w:pPr>
        <w:pStyle w:val="Heading2"/>
        <w:keepNext w:val="1"/>
        <w:keepLines w:val="1"/>
        <w:rPr/>
      </w:pPr>
      <w:r w:rsidDel="00000000" w:rsidR="00000000" w:rsidRPr="00000000">
        <w:rPr>
          <w:rtl w:val="0"/>
        </w:rPr>
        <w:t xml:space="preserve">C.2 Complete Boolean Case List — Cases 113–168</w:t>
      </w:r>
    </w:p>
    <w:tbl>
      <w:tblPr>
        <w:tblStyle w:val="Table111"/>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09E2">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9E3">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9E4">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9E5">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9E6">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E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E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E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F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F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F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9F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9F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9F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9F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0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0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0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0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0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0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0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1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1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1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1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1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1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2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2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2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2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2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2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2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3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3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0001111111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3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3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129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3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3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4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4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4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4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4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4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4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5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5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5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5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5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5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5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5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6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6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6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6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139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6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6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7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7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7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7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7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7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7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8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8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8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8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8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8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9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9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9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9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9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9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149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9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9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A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A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A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A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A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A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A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B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B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B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B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B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B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B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C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C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C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C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C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C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159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D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D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D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D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D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D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E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E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E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E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E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E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E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F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F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AF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AF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AF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AF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MW-E002,MW-C004</w:t>
            </w:r>
            <w:r w:rsidDel="00000000" w:rsidR="00000000" w:rsidRPr="00000000">
              <w:rPr>
                <w:rtl w:val="0"/>
              </w:rPr>
            </w:r>
          </w:p>
        </w:tc>
      </w:tr>
    </w:tbl>
    <w:p w:rsidR="00000000" w:rsidDel="00000000" w:rsidP="00000000" w:rsidRDefault="00000000" w:rsidRPr="00000000" w14:paraId="00000AFF">
      <w:pPr>
        <w:rPr/>
      </w:pPr>
      <w:r w:rsidDel="00000000" w:rsidR="00000000" w:rsidRPr="00000000">
        <w:br w:type="page"/>
      </w:r>
      <w:r w:rsidDel="00000000" w:rsidR="00000000" w:rsidRPr="00000000">
        <w:rPr>
          <w:rtl w:val="0"/>
        </w:rPr>
      </w:r>
    </w:p>
    <w:p w:rsidR="00000000" w:rsidDel="00000000" w:rsidP="00000000" w:rsidRDefault="00000000" w:rsidRPr="00000000" w14:paraId="00000B00">
      <w:pPr>
        <w:pStyle w:val="Heading2"/>
        <w:keepNext w:val="1"/>
        <w:keepLines w:val="1"/>
        <w:rPr/>
      </w:pPr>
      <w:r w:rsidDel="00000000" w:rsidR="00000000" w:rsidRPr="00000000">
        <w:rPr>
          <w:rtl w:val="0"/>
        </w:rPr>
        <w:t xml:space="preserve">C.2 Complete Boolean Case List — Cases 169–224</w:t>
      </w:r>
    </w:p>
    <w:tbl>
      <w:tblPr>
        <w:tblStyle w:val="Table112"/>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0B01">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B02">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B03">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B04">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B05">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0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169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0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0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0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1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1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1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1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1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1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1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2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2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2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2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2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2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2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3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3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3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3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179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3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3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4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4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4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4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4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4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5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5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5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5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5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5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5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5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6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6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6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6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6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189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6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6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7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7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7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7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7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0010111111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7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7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8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8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8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8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8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8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9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9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9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9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9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9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199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9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A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A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A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A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A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A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A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B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B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B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B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B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B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B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B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C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C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C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C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C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C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209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D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D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D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D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D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D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D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E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E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E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E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E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E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F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F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F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BF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BF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BF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BF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0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0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0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0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0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0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0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1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1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1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1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1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bl>
    <w:p w:rsidR="00000000" w:rsidDel="00000000" w:rsidP="00000000" w:rsidRDefault="00000000" w:rsidRPr="00000000" w14:paraId="00000C1E">
      <w:pPr>
        <w:rPr/>
      </w:pPr>
      <w:r w:rsidDel="00000000" w:rsidR="00000000" w:rsidRPr="00000000">
        <w:br w:type="page"/>
      </w:r>
      <w:r w:rsidDel="00000000" w:rsidR="00000000" w:rsidRPr="00000000">
        <w:rPr>
          <w:rtl w:val="0"/>
        </w:rPr>
      </w:r>
    </w:p>
    <w:p w:rsidR="00000000" w:rsidDel="00000000" w:rsidP="00000000" w:rsidRDefault="00000000" w:rsidRPr="00000000" w14:paraId="00000C1F">
      <w:pPr>
        <w:pStyle w:val="Heading2"/>
        <w:keepNext w:val="1"/>
        <w:keepLines w:val="1"/>
        <w:rPr/>
      </w:pPr>
      <w:r w:rsidDel="00000000" w:rsidR="00000000" w:rsidRPr="00000000">
        <w:rPr>
          <w:rtl w:val="0"/>
        </w:rPr>
        <w:t xml:space="preserve">C.2 Complete Boolean Case List — Cases 225–280</w:t>
      </w:r>
    </w:p>
    <w:tbl>
      <w:tblPr>
        <w:tblStyle w:val="Table113"/>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0C20">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C21">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C22">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C23">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C24">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2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2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2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2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2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3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3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3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3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229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3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3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4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4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4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4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4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4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5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5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5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5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5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5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6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6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6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6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6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6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239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6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7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7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7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7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7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7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7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7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8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8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8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8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Indeterminate</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8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No grade predicate</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8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9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9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9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9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9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9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249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A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A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A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A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A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A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B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B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B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B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B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B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B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B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C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0011111111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C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C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C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C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C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C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259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D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D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D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D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D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D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D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E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E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E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E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E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E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F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F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F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CF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CF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CF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C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0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0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269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0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0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0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0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0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1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1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1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1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1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1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1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2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2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2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2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2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2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2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3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3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279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3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3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3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bl>
    <w:p w:rsidR="00000000" w:rsidDel="00000000" w:rsidP="00000000" w:rsidRDefault="00000000" w:rsidRPr="00000000" w14:paraId="00000D3D">
      <w:pPr>
        <w:rPr/>
      </w:pPr>
      <w:r w:rsidDel="00000000" w:rsidR="00000000" w:rsidRPr="00000000">
        <w:br w:type="page"/>
      </w:r>
      <w:r w:rsidDel="00000000" w:rsidR="00000000" w:rsidRPr="00000000">
        <w:rPr>
          <w:rtl w:val="0"/>
        </w:rPr>
      </w:r>
    </w:p>
    <w:p w:rsidR="00000000" w:rsidDel="00000000" w:rsidP="00000000" w:rsidRDefault="00000000" w:rsidRPr="00000000" w14:paraId="00000D3E">
      <w:pPr>
        <w:pStyle w:val="Heading2"/>
        <w:keepNext w:val="1"/>
        <w:keepLines w:val="1"/>
        <w:rPr/>
      </w:pPr>
      <w:r w:rsidDel="00000000" w:rsidR="00000000" w:rsidRPr="00000000">
        <w:rPr>
          <w:rtl w:val="0"/>
        </w:rPr>
        <w:t xml:space="preserve">C.2 Complete Boolean Case List — Cases 281–336</w:t>
      </w:r>
    </w:p>
    <w:tbl>
      <w:tblPr>
        <w:tblStyle w:val="Table114"/>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0D3F">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D40">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D41">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D42">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D43">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4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4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4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4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4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5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5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5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5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5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5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6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6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6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6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6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6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289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7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7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7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7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7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7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7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8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8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8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8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8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8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8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9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9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9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9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9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9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299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A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A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A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A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A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A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B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B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B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B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B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B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C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C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C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C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C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C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C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D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309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D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D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D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D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D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D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D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E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E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E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E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E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E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F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F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F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DF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DF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DF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D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0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0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0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0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0100111111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0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0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1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1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1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1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1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1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1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2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2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2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2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2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2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2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2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3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3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329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3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3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3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3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4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4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4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4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4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4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5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5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5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5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5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MW-C003,MW-E001,MW-E002,MW-E005,MW-C004</w:t>
            </w:r>
            <w:r w:rsidDel="00000000" w:rsidR="00000000" w:rsidRPr="00000000">
              <w:rPr>
                <w:rtl w:val="0"/>
              </w:rPr>
            </w:r>
          </w:p>
        </w:tc>
      </w:tr>
    </w:tbl>
    <w:p w:rsidR="00000000" w:rsidDel="00000000" w:rsidP="00000000" w:rsidRDefault="00000000" w:rsidRPr="00000000" w14:paraId="00000E5C">
      <w:pPr>
        <w:rPr/>
      </w:pPr>
      <w:r w:rsidDel="00000000" w:rsidR="00000000" w:rsidRPr="00000000">
        <w:br w:type="page"/>
      </w:r>
      <w:r w:rsidDel="00000000" w:rsidR="00000000" w:rsidRPr="00000000">
        <w:rPr>
          <w:rtl w:val="0"/>
        </w:rPr>
      </w:r>
    </w:p>
    <w:p w:rsidR="00000000" w:rsidDel="00000000" w:rsidP="00000000" w:rsidRDefault="00000000" w:rsidRPr="00000000" w14:paraId="00000E5D">
      <w:pPr>
        <w:pStyle w:val="Heading2"/>
        <w:keepNext w:val="1"/>
        <w:keepLines w:val="1"/>
        <w:rPr/>
      </w:pPr>
      <w:r w:rsidDel="00000000" w:rsidR="00000000" w:rsidRPr="00000000">
        <w:rPr>
          <w:rtl w:val="0"/>
        </w:rPr>
        <w:t xml:space="preserve">C.2 Complete Boolean Case List — Cases 337–392</w:t>
      </w:r>
    </w:p>
    <w:tbl>
      <w:tblPr>
        <w:tblStyle w:val="Table115"/>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0E5E">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E5F">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E60">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E61">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E62">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6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6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6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6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6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339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7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7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7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7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7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7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8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8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8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8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8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8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8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9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9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9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9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9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9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9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9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349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A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A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A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A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A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A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B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B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B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B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B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B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C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C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C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C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C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C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D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D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359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D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D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D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D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D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E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E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E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E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E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E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E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F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F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F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EF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EF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EF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E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0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0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369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0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0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0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0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1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1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1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1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1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1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2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2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2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2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2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2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2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3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3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3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379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3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3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3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3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4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4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4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4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4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4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0101111111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5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5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5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5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5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5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6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6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6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6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389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6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6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7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7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7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7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7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MW-E002,MW-E005,MW-C004</w:t>
            </w:r>
            <w:r w:rsidDel="00000000" w:rsidR="00000000" w:rsidRPr="00000000">
              <w:rPr>
                <w:rtl w:val="0"/>
              </w:rPr>
            </w:r>
          </w:p>
        </w:tc>
      </w:tr>
    </w:tbl>
    <w:p w:rsidR="00000000" w:rsidDel="00000000" w:rsidP="00000000" w:rsidRDefault="00000000" w:rsidRPr="00000000" w14:paraId="00000F7B">
      <w:pPr>
        <w:rPr/>
      </w:pPr>
      <w:r w:rsidDel="00000000" w:rsidR="00000000" w:rsidRPr="00000000">
        <w:br w:type="page"/>
      </w:r>
      <w:r w:rsidDel="00000000" w:rsidR="00000000" w:rsidRPr="00000000">
        <w:rPr>
          <w:rtl w:val="0"/>
        </w:rPr>
      </w:r>
    </w:p>
    <w:p w:rsidR="00000000" w:rsidDel="00000000" w:rsidP="00000000" w:rsidRDefault="00000000" w:rsidRPr="00000000" w14:paraId="00000F7C">
      <w:pPr>
        <w:pStyle w:val="Heading2"/>
        <w:keepNext w:val="1"/>
        <w:keepLines w:val="1"/>
        <w:rPr/>
      </w:pPr>
      <w:r w:rsidDel="00000000" w:rsidR="00000000" w:rsidRPr="00000000">
        <w:rPr>
          <w:rtl w:val="0"/>
        </w:rPr>
        <w:t xml:space="preserve">C.2 Complete Boolean Case List — Cases 393–448</w:t>
      </w:r>
    </w:p>
    <w:tbl>
      <w:tblPr>
        <w:tblStyle w:val="Table116"/>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0F7D">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F7E">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F7F">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F80">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0F81">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8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8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8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8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8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9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9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9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9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9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9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9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9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A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399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A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A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A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A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A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A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B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B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B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B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B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B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B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C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C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C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C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C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C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D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D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409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D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D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D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D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E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E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E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E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E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E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E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F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F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F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0FF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0FF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0FF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0FF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0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0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0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0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0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0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1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1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1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1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1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1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2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2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2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2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2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2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3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3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3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3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429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3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3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3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4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4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4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4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4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4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4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5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5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5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5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5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5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5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6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6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6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6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439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6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6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7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7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7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7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7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7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8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8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8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8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8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8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8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9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9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9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0110111111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9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bl>
    <w:p w:rsidR="00000000" w:rsidDel="00000000" w:rsidP="00000000" w:rsidRDefault="00000000" w:rsidRPr="00000000" w14:paraId="0000109A">
      <w:pPr>
        <w:rPr/>
      </w:pPr>
      <w:r w:rsidDel="00000000" w:rsidR="00000000" w:rsidRPr="00000000">
        <w:br w:type="page"/>
      </w:r>
      <w:r w:rsidDel="00000000" w:rsidR="00000000" w:rsidRPr="00000000">
        <w:rPr>
          <w:rtl w:val="0"/>
        </w:rPr>
      </w:r>
    </w:p>
    <w:p w:rsidR="00000000" w:rsidDel="00000000" w:rsidP="00000000" w:rsidRDefault="00000000" w:rsidRPr="00000000" w14:paraId="0000109B">
      <w:pPr>
        <w:pStyle w:val="Heading2"/>
        <w:keepNext w:val="1"/>
        <w:keepLines w:val="1"/>
        <w:rPr/>
      </w:pPr>
      <w:r w:rsidDel="00000000" w:rsidR="00000000" w:rsidRPr="00000000">
        <w:rPr>
          <w:rtl w:val="0"/>
        </w:rPr>
        <w:t xml:space="preserve">C.2 Complete Boolean Case List — Cases 449–504</w:t>
      </w:r>
    </w:p>
    <w:tbl>
      <w:tblPr>
        <w:tblStyle w:val="Table117"/>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09C">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09D">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09E">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09F">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0A0">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A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449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A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A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A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A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A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B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B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B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B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B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B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B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B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C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C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C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C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C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C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D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D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459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D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D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D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D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D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E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E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E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E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E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E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F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F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F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0F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0F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0F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0F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0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0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0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469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0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0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0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0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1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1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1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1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1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1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2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2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2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2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2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2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2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3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3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3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3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479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3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3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4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4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4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4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4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4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4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5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5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5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5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5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5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5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5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6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6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6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6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489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6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6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7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7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7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7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7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7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7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8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8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8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8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8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8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9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9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9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9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9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9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499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9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9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A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A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A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A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A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A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A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B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B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B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bl>
    <w:p w:rsidR="00000000" w:rsidDel="00000000" w:rsidP="00000000" w:rsidRDefault="00000000" w:rsidRPr="00000000" w14:paraId="000011B9">
      <w:pPr>
        <w:rPr/>
      </w:pPr>
      <w:r w:rsidDel="00000000" w:rsidR="00000000" w:rsidRPr="00000000">
        <w:br w:type="page"/>
      </w:r>
      <w:r w:rsidDel="00000000" w:rsidR="00000000" w:rsidRPr="00000000">
        <w:rPr>
          <w:rtl w:val="0"/>
        </w:rPr>
      </w:r>
    </w:p>
    <w:p w:rsidR="00000000" w:rsidDel="00000000" w:rsidP="00000000" w:rsidRDefault="00000000" w:rsidRPr="00000000" w14:paraId="000011BA">
      <w:pPr>
        <w:pStyle w:val="Heading2"/>
        <w:keepNext w:val="1"/>
        <w:keepLines w:val="1"/>
        <w:rPr/>
      </w:pPr>
      <w:r w:rsidDel="00000000" w:rsidR="00000000" w:rsidRPr="00000000">
        <w:rPr>
          <w:rtl w:val="0"/>
        </w:rPr>
        <w:t xml:space="preserve">C.2 Complete Boolean Case List — Cases 505–560</w:t>
      </w:r>
    </w:p>
    <w:tbl>
      <w:tblPr>
        <w:tblStyle w:val="Table118"/>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1BB">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1BC">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1BD">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1BE">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1BF">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C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4</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C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C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C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C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C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C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D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D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509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D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D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D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D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D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E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E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0111111111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E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E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E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E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F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F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F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1F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1F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1F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1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0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0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0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0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0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0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0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1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1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1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1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1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1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1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2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2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2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2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2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2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2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3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3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3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3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529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3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3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4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4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4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4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4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4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5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5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5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5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5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5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5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5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6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6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6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6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6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539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6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6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7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7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7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7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7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7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7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8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8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8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8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8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8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9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9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9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9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9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9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549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9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A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A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A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A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A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A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A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B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B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B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B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B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B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B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B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C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C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C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C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C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C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559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D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D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D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MW-C003,MW-E001,MW-E002,MW-E004,MW-C004</w:t>
            </w:r>
            <w:r w:rsidDel="00000000" w:rsidR="00000000" w:rsidRPr="00000000">
              <w:rPr>
                <w:rtl w:val="0"/>
              </w:rPr>
            </w:r>
          </w:p>
        </w:tc>
      </w:tr>
    </w:tbl>
    <w:p w:rsidR="00000000" w:rsidDel="00000000" w:rsidP="00000000" w:rsidRDefault="00000000" w:rsidRPr="00000000" w14:paraId="000012D8">
      <w:pPr>
        <w:rPr/>
      </w:pPr>
      <w:r w:rsidDel="00000000" w:rsidR="00000000" w:rsidRPr="00000000">
        <w:br w:type="page"/>
      </w:r>
      <w:r w:rsidDel="00000000" w:rsidR="00000000" w:rsidRPr="00000000">
        <w:rPr>
          <w:rtl w:val="0"/>
        </w:rPr>
      </w:r>
    </w:p>
    <w:p w:rsidR="00000000" w:rsidDel="00000000" w:rsidP="00000000" w:rsidRDefault="00000000" w:rsidRPr="00000000" w14:paraId="000012D9">
      <w:pPr>
        <w:pStyle w:val="Heading2"/>
        <w:keepNext w:val="1"/>
        <w:keepLines w:val="1"/>
        <w:rPr/>
      </w:pPr>
      <w:r w:rsidDel="00000000" w:rsidR="00000000" w:rsidRPr="00000000">
        <w:rPr>
          <w:rtl w:val="0"/>
        </w:rPr>
        <w:t xml:space="preserve">C.2 Complete Boolean Case List — Cases 561–616</w:t>
      </w:r>
    </w:p>
    <w:tbl>
      <w:tblPr>
        <w:tblStyle w:val="Table119"/>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2DA">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2DB">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2DC">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2DD">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2DE">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D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E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E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E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E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E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E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F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F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F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2F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2F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2F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2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0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0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0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0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569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0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0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1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1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1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1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1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1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1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2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2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2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2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2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2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1000111111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2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2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3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3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3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3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579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3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3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4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4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4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4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4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4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5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5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5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5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5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5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6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6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6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6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6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6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589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6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7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7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7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7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7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7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7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7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8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8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8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8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8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8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9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9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9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9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9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9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599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A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A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A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A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A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A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B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B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B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B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B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B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B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B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C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C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C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C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C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C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C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609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D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D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D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D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D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D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D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E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E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E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E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E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E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F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3F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3F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MW-E002,MW-E004,MW-C004</w:t>
            </w:r>
            <w:r w:rsidDel="00000000" w:rsidR="00000000" w:rsidRPr="00000000">
              <w:rPr>
                <w:rtl w:val="0"/>
              </w:rPr>
            </w:r>
          </w:p>
        </w:tc>
      </w:tr>
    </w:tbl>
    <w:p w:rsidR="00000000" w:rsidDel="00000000" w:rsidP="00000000" w:rsidRDefault="00000000" w:rsidRPr="00000000" w14:paraId="000013F7">
      <w:pPr>
        <w:rPr/>
      </w:pPr>
      <w:r w:rsidDel="00000000" w:rsidR="00000000" w:rsidRPr="00000000">
        <w:br w:type="page"/>
      </w:r>
      <w:r w:rsidDel="00000000" w:rsidR="00000000" w:rsidRPr="00000000">
        <w:rPr>
          <w:rtl w:val="0"/>
        </w:rPr>
      </w:r>
    </w:p>
    <w:p w:rsidR="00000000" w:rsidDel="00000000" w:rsidP="00000000" w:rsidRDefault="00000000" w:rsidRPr="00000000" w14:paraId="000013F8">
      <w:pPr>
        <w:pStyle w:val="Heading2"/>
        <w:keepNext w:val="1"/>
        <w:keepLines w:val="1"/>
        <w:rPr/>
      </w:pPr>
      <w:r w:rsidDel="00000000" w:rsidR="00000000" w:rsidRPr="00000000">
        <w:rPr>
          <w:rtl w:val="0"/>
        </w:rPr>
        <w:t xml:space="preserve">C.2 Complete Boolean Case List — Cases 617–672</w:t>
      </w:r>
    </w:p>
    <w:tbl>
      <w:tblPr>
        <w:tblStyle w:val="Table120"/>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3F9">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3FA">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3FB">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3FC">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3FD">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3F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3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0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0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0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0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0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0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1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1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1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1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1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1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2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2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2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2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2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2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2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3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3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3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3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3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629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3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3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4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4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4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4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4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4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5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5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5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5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5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5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6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6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6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6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6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6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639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7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7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1001111111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7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7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7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7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7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8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8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8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8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8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8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8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9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9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9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9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9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9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649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A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A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A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A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A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A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B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B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B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B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B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B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C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C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C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C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C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C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C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D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659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D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D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D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D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D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D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D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E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E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E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E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E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E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F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F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F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4F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4F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4F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4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0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0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669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0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0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0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0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1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1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1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bl>
    <w:p w:rsidR="00000000" w:rsidDel="00000000" w:rsidP="00000000" w:rsidRDefault="00000000" w:rsidRPr="00000000" w14:paraId="00001516">
      <w:pPr>
        <w:rPr/>
      </w:pPr>
      <w:r w:rsidDel="00000000" w:rsidR="00000000" w:rsidRPr="00000000">
        <w:br w:type="page"/>
      </w:r>
      <w:r w:rsidDel="00000000" w:rsidR="00000000" w:rsidRPr="00000000">
        <w:rPr>
          <w:rtl w:val="0"/>
        </w:rPr>
      </w:r>
    </w:p>
    <w:p w:rsidR="00000000" w:rsidDel="00000000" w:rsidP="00000000" w:rsidRDefault="00000000" w:rsidRPr="00000000" w14:paraId="00001517">
      <w:pPr>
        <w:pStyle w:val="Heading2"/>
        <w:keepNext w:val="1"/>
        <w:keepLines w:val="1"/>
        <w:rPr/>
      </w:pPr>
      <w:r w:rsidDel="00000000" w:rsidR="00000000" w:rsidRPr="00000000">
        <w:rPr>
          <w:rtl w:val="0"/>
        </w:rPr>
        <w:t xml:space="preserve">C.2 Complete Boolean Case List — Cases 673–728</w:t>
      </w:r>
    </w:p>
    <w:tbl>
      <w:tblPr>
        <w:tblStyle w:val="Table121"/>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518">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519">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51A">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51B">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51C">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1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2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2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2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2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2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2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3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3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3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3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3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3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679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3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4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4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4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4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4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4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4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5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5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5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5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5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5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5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6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6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6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6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6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6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689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7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7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7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7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7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7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8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8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8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8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8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8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8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9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9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9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9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9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9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9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9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699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A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A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A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A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A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A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B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B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B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B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1010111111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B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B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C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C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C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C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C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C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D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D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709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D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D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D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D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D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E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E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E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E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E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E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E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F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F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F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5F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5F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5F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5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0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0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0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0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0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0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1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1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1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1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1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1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2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2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2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2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2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2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2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3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3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bl>
    <w:p w:rsidR="00000000" w:rsidDel="00000000" w:rsidP="00000000" w:rsidRDefault="00000000" w:rsidRPr="00000000" w14:paraId="00001635">
      <w:pPr>
        <w:rPr/>
      </w:pPr>
      <w:r w:rsidDel="00000000" w:rsidR="00000000" w:rsidRPr="00000000">
        <w:br w:type="page"/>
      </w:r>
      <w:r w:rsidDel="00000000" w:rsidR="00000000" w:rsidRPr="00000000">
        <w:rPr>
          <w:rtl w:val="0"/>
        </w:rPr>
      </w:r>
    </w:p>
    <w:p w:rsidR="00000000" w:rsidDel="00000000" w:rsidP="00000000" w:rsidRDefault="00000000" w:rsidRPr="00000000" w14:paraId="00001636">
      <w:pPr>
        <w:pStyle w:val="Heading2"/>
        <w:keepNext w:val="1"/>
        <w:keepLines w:val="1"/>
        <w:rPr/>
      </w:pPr>
      <w:r w:rsidDel="00000000" w:rsidR="00000000" w:rsidRPr="00000000">
        <w:rPr>
          <w:rtl w:val="0"/>
        </w:rPr>
        <w:t xml:space="preserve">C.2 Complete Boolean Case List — Cases 729–784</w:t>
      </w:r>
    </w:p>
    <w:tbl>
      <w:tblPr>
        <w:tblStyle w:val="Table122"/>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637">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638">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639">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63A">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63B">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3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729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4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4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4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4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4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4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4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5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5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5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5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5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5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5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5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6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6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6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6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6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6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739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7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7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7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7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7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7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7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8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8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8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8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8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8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9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9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9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9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9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9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9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9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MW-E001,MW-E004,MW-C004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A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749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A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A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A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MW-C003,MW-E001,MW-E002,MW-E003,MW-E004,MW-C004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A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A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A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B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MW-C003,MW-E001,MW-E002,MW-E004,MW-C004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B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B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B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B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B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B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C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C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C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C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C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C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D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D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759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D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D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D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D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Valid</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Grade 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E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G5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E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E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E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E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E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E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F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F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F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6F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6F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6F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6F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1011111111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0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0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769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0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0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0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0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1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1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1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1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1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1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2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2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2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2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2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2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3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3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3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3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779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3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3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3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4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4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4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4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4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4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4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5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MW-C001,MW-C003,MW-E001,MW-E002,MW-E004,MW-E005,MW-C004</w:t>
            </w:r>
            <w:r w:rsidDel="00000000" w:rsidR="00000000" w:rsidRPr="00000000">
              <w:rPr>
                <w:rtl w:val="0"/>
              </w:rPr>
            </w:r>
          </w:p>
        </w:tc>
      </w:tr>
    </w:tbl>
    <w:p w:rsidR="00000000" w:rsidDel="00000000" w:rsidP="00000000" w:rsidRDefault="00000000" w:rsidRPr="00000000" w14:paraId="00001754">
      <w:pPr>
        <w:rPr/>
      </w:pPr>
      <w:r w:rsidDel="00000000" w:rsidR="00000000" w:rsidRPr="00000000">
        <w:br w:type="page"/>
      </w:r>
      <w:r w:rsidDel="00000000" w:rsidR="00000000" w:rsidRPr="00000000">
        <w:rPr>
          <w:rtl w:val="0"/>
        </w:rPr>
      </w:r>
    </w:p>
    <w:p w:rsidR="00000000" w:rsidDel="00000000" w:rsidP="00000000" w:rsidRDefault="00000000" w:rsidRPr="00000000" w14:paraId="00001755">
      <w:pPr>
        <w:pStyle w:val="Heading2"/>
        <w:keepNext w:val="1"/>
        <w:keepLines w:val="1"/>
        <w:rPr/>
      </w:pPr>
      <w:r w:rsidDel="00000000" w:rsidR="00000000" w:rsidRPr="00000000">
        <w:rPr>
          <w:rtl w:val="0"/>
        </w:rPr>
        <w:t xml:space="preserve">C.2 Complete Boolean Case List — Cases 785–840</w:t>
      </w:r>
    </w:p>
    <w:tbl>
      <w:tblPr>
        <w:tblStyle w:val="Table123"/>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756">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757">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758">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759">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75A">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5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5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6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6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6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6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6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6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6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789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7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7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7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7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7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7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7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8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8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8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8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8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8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9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9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9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9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9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9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9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9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9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A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A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799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A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A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A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A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A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A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A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A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B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B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B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B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B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B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B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B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B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B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C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C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C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C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C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C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D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D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809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D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D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D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D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D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E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E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E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E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E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E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F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F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F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7F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7F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7F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7F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0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0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0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0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0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0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0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1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1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1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1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1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1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2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2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2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2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2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2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2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3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3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3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3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829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3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3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4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4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4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4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1100111111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4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4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4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5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5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5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5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5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5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5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5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6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6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6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6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839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6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6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7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MW-C001,MW-E002,MW-E004,MW-E005,MW-C004</w:t>
            </w:r>
            <w:r w:rsidDel="00000000" w:rsidR="00000000" w:rsidRPr="00000000">
              <w:rPr>
                <w:rtl w:val="0"/>
              </w:rPr>
            </w:r>
          </w:p>
        </w:tc>
      </w:tr>
    </w:tbl>
    <w:p w:rsidR="00000000" w:rsidDel="00000000" w:rsidP="00000000" w:rsidRDefault="00000000" w:rsidRPr="00000000" w14:paraId="00001873">
      <w:pPr>
        <w:rPr/>
      </w:pPr>
      <w:r w:rsidDel="00000000" w:rsidR="00000000" w:rsidRPr="00000000">
        <w:br w:type="page"/>
      </w:r>
      <w:r w:rsidDel="00000000" w:rsidR="00000000" w:rsidRPr="00000000">
        <w:rPr>
          <w:rtl w:val="0"/>
        </w:rPr>
      </w:r>
    </w:p>
    <w:p w:rsidR="00000000" w:rsidDel="00000000" w:rsidP="00000000" w:rsidRDefault="00000000" w:rsidRPr="00000000" w14:paraId="00001874">
      <w:pPr>
        <w:pStyle w:val="Heading2"/>
        <w:keepNext w:val="1"/>
        <w:keepLines w:val="1"/>
        <w:rPr/>
      </w:pPr>
      <w:r w:rsidDel="00000000" w:rsidR="00000000" w:rsidRPr="00000000">
        <w:rPr>
          <w:rtl w:val="0"/>
        </w:rPr>
        <w:t xml:space="preserve">C.2 Complete Boolean Case List — Cases 841–896</w:t>
      </w:r>
    </w:p>
    <w:tbl>
      <w:tblPr>
        <w:tblStyle w:val="Table124"/>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875">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876">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877">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878">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879">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7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7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7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8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8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8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8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8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8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9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9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9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9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9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9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A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A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849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A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A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A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A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B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B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B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B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B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B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B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B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B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B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C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C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C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C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C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C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C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C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C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C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D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D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D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859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D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D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D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D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D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D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E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E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E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E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E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E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F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F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F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8F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8F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8F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8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0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0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0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0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869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0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0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0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1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1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1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1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1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1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1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2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2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2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2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2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2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2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2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2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3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3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3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3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3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879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3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3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3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3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4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4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4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4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4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4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4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4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4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5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5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5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5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5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5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5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5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5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5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6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6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6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6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6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6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6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889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6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6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6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7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7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7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7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7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7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7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7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7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7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7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8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8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8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8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8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8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8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8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8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1101111111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9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MW-C001,MW-C002,MW-C003,MW-C004</w:t>
            </w:r>
            <w:r w:rsidDel="00000000" w:rsidR="00000000" w:rsidRPr="00000000">
              <w:rPr>
                <w:rtl w:val="0"/>
              </w:rPr>
            </w:r>
          </w:p>
        </w:tc>
      </w:tr>
    </w:tbl>
    <w:p w:rsidR="00000000" w:rsidDel="00000000" w:rsidP="00000000" w:rsidRDefault="00000000" w:rsidRPr="00000000" w14:paraId="00001992">
      <w:pPr>
        <w:rPr/>
      </w:pPr>
      <w:r w:rsidDel="00000000" w:rsidR="00000000" w:rsidRPr="00000000">
        <w:br w:type="page"/>
      </w:r>
      <w:r w:rsidDel="00000000" w:rsidR="00000000" w:rsidRPr="00000000">
        <w:rPr>
          <w:rtl w:val="0"/>
        </w:rPr>
      </w:r>
    </w:p>
    <w:p w:rsidR="00000000" w:rsidDel="00000000" w:rsidP="00000000" w:rsidRDefault="00000000" w:rsidRPr="00000000" w14:paraId="00001993">
      <w:pPr>
        <w:pStyle w:val="Heading2"/>
        <w:keepNext w:val="1"/>
        <w:keepLines w:val="1"/>
        <w:rPr/>
      </w:pPr>
      <w:r w:rsidDel="00000000" w:rsidR="00000000" w:rsidRPr="00000000">
        <w:rPr>
          <w:rtl w:val="0"/>
        </w:rPr>
        <w:t xml:space="preserve">C.2 Complete Boolean Case List — Cases 897–952</w:t>
      </w:r>
    </w:p>
    <w:tbl>
      <w:tblPr>
        <w:tblStyle w:val="Table125"/>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994">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995">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996">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997">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998">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9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9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9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A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A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899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A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A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A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A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B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B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B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B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B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B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C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C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C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C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C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C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C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D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D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D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D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909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D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D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D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D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D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D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E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E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E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E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E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E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E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E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E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E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F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F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F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F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9F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F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9F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9F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F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9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0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0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0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0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0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0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0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0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0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1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1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1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1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1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1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1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1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1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1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2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2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2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2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2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2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2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2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2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2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3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3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3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3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3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3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929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3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3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3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3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4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4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4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4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4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4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4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4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4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5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5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5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5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5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5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5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5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5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6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6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6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6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6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6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6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6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939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6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6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7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7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7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7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7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7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7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7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7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7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8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8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8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8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8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8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8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8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8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8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9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9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9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9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9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9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9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9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949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9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A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A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A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A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A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A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A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A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A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B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bl>
    <w:p w:rsidR="00000000" w:rsidDel="00000000" w:rsidP="00000000" w:rsidRDefault="00000000" w:rsidRPr="00000000" w14:paraId="00001AB1">
      <w:pPr>
        <w:rPr/>
      </w:pPr>
      <w:r w:rsidDel="00000000" w:rsidR="00000000" w:rsidRPr="00000000">
        <w:br w:type="page"/>
      </w:r>
      <w:r w:rsidDel="00000000" w:rsidR="00000000" w:rsidRPr="00000000">
        <w:rPr>
          <w:rtl w:val="0"/>
        </w:rPr>
      </w:r>
    </w:p>
    <w:p w:rsidR="00000000" w:rsidDel="00000000" w:rsidP="00000000" w:rsidRDefault="00000000" w:rsidRPr="00000000" w14:paraId="00001AB2">
      <w:pPr>
        <w:pStyle w:val="Heading2"/>
        <w:keepNext w:val="1"/>
        <w:keepLines w:val="1"/>
        <w:rPr/>
      </w:pPr>
      <w:r w:rsidDel="00000000" w:rsidR="00000000" w:rsidRPr="00000000">
        <w:rPr>
          <w:rtl w:val="0"/>
        </w:rPr>
        <w:t xml:space="preserve">C.2 Complete Boolean Case List — Cases 953–1008</w:t>
      </w:r>
    </w:p>
    <w:tbl>
      <w:tblPr>
        <w:tblStyle w:val="Table126"/>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AB3">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AB4">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AB5">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AB6">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AB7">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B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B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B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B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C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C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C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C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C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C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C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C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C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C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D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D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D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D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D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D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D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959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D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D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D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D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1110111111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D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E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E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E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E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E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E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E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E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E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E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F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F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F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F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F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AF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F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AF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AF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AF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0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0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0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0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0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969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0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0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0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0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1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1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1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1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1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1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1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1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1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2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2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2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2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2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2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2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2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2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2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2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2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2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2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3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3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3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3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3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3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3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3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3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3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3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979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3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3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3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3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3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4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4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4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4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4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4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4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4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4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4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4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4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4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4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4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4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5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5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5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5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5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5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5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5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5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5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5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5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5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5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5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5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6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6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6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6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6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6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6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6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6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6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6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6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6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989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6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6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6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7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7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7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7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7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7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7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7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7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7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7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7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7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1111011111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7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7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7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8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8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8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8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8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8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8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8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8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8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8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8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8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8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8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8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9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9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9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9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9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9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9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9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9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9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9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9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9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9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9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999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9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A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A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A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A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A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A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A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A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MW-C001,MW-E002,MW-E004,MW-E005,MW-C004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A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A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A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A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A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A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A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A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B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B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B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B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B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B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B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B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B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B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B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B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MW-C001,MW-E001,MW-E004,MW-E005,MW-C004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B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B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B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B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C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C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C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C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C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C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MW-C001,MW-C003,MW-E001,MW-E002,MW-E003,MW-E004,MW-E005,MW-C004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C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C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C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C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C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C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C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1111101111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C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C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C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MW-C001,MW-C003,MW-E001,MW-E002,MW-E004,MW-E005,MW-C004</w:t>
            </w:r>
            <w:r w:rsidDel="00000000" w:rsidR="00000000" w:rsidRPr="00000000">
              <w:rPr>
                <w:rtl w:val="0"/>
              </w:rPr>
            </w:r>
          </w:p>
        </w:tc>
      </w:tr>
    </w:tbl>
    <w:p w:rsidR="00000000" w:rsidDel="00000000" w:rsidP="00000000" w:rsidRDefault="00000000" w:rsidRPr="00000000" w14:paraId="00001BD0">
      <w:pPr>
        <w:rPr/>
      </w:pPr>
      <w:r w:rsidDel="00000000" w:rsidR="00000000" w:rsidRPr="00000000">
        <w:br w:type="page"/>
      </w:r>
      <w:r w:rsidDel="00000000" w:rsidR="00000000" w:rsidRPr="00000000">
        <w:rPr>
          <w:rtl w:val="0"/>
        </w:rPr>
      </w:r>
    </w:p>
    <w:p w:rsidR="00000000" w:rsidDel="00000000" w:rsidP="00000000" w:rsidRDefault="00000000" w:rsidRPr="00000000" w14:paraId="00001BD1">
      <w:pPr>
        <w:pStyle w:val="Heading2"/>
        <w:keepNext w:val="1"/>
        <w:keepLines w:val="1"/>
        <w:rPr/>
      </w:pPr>
      <w:r w:rsidDel="00000000" w:rsidR="00000000" w:rsidRPr="00000000">
        <w:rPr>
          <w:rtl w:val="0"/>
        </w:rPr>
        <w:t xml:space="preserve">C.2 Complete Boolean Case List — Cases 1009–1024</w:t>
      </w:r>
    </w:p>
    <w:tbl>
      <w:tblPr>
        <w:tblStyle w:val="Table127"/>
        <w:tblW w:w="13970.0" w:type="dxa"/>
        <w:jc w:val="left"/>
        <w:tblInd w:w="-115.0" w:type="dxa"/>
        <w:tblBorders>
          <w:top w:color="b7c6d5" w:space="0" w:sz="4" w:val="single"/>
          <w:left w:color="b7c6d5" w:space="0" w:sz="4" w:val="single"/>
          <w:bottom w:color="b7c6d5" w:space="0" w:sz="4" w:val="single"/>
          <w:right w:color="b7c6d5" w:space="0" w:sz="4" w:val="single"/>
          <w:insideH w:color="b7c6d5" w:space="0" w:sz="4" w:val="single"/>
          <w:insideV w:color="b7c6d5" w:space="0" w:sz="4" w:val="single"/>
        </w:tblBorders>
        <w:tblLayout w:type="fixed"/>
        <w:tblLook w:val="0400"/>
      </w:tblPr>
      <w:tblGrid>
        <w:gridCol w:w="2794"/>
        <w:gridCol w:w="2794"/>
        <w:gridCol w:w="2794"/>
        <w:gridCol w:w="2794"/>
        <w:gridCol w:w="2794"/>
        <w:tblGridChange w:id="0">
          <w:tblGrid>
            <w:gridCol w:w="2794"/>
            <w:gridCol w:w="2794"/>
            <w:gridCol w:w="2794"/>
            <w:gridCol w:w="2794"/>
            <w:gridCol w:w="2794"/>
          </w:tblGrid>
        </w:tblGridChange>
      </w:tblGrid>
      <w:tr>
        <w:trPr>
          <w:cantSplit w:val="1"/>
          <w:tblHeader w:val="1"/>
        </w:trPr>
        <w:tc>
          <w:tcPr>
            <w:shd w:fill="1f4e79" w:val="clear"/>
            <w:tcMar>
              <w:top w:w="8.0" w:type="dxa"/>
              <w:bottom w:w="8.0" w:type="dxa"/>
            </w:tcMar>
            <w:vAlign w:val="center"/>
          </w:tcPr>
          <w:p w:rsidR="00000000" w:rsidDel="00000000" w:rsidP="00000000" w:rsidRDefault="00000000" w:rsidRPr="00000000" w14:paraId="00001BD2">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CASE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BD3">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Q01–Q10</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BD4">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VALIDITY</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BD5">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OUTCOME</w:t>
            </w:r>
            <w:r w:rsidDel="00000000" w:rsidR="00000000" w:rsidRPr="00000000">
              <w:rPr>
                <w:rtl w:val="0"/>
              </w:rPr>
            </w:r>
          </w:p>
        </w:tc>
        <w:tc>
          <w:tcPr>
            <w:shd w:fill="1f4e79" w:val="clear"/>
            <w:tcMar>
              <w:top w:w="8.0" w:type="dxa"/>
              <w:bottom w:w="8.0" w:type="dxa"/>
            </w:tcMar>
            <w:vAlign w:val="center"/>
          </w:tcPr>
          <w:p w:rsidR="00000000" w:rsidDel="00000000" w:rsidP="00000000" w:rsidRDefault="00000000" w:rsidRPr="00000000" w14:paraId="00001BD6">
            <w:pPr>
              <w:spacing w:after="0" w:before="0" w:line="221" w:lineRule="auto"/>
              <w:jc w:val="center"/>
              <w:rPr/>
            </w:pPr>
            <w:r w:rsidDel="00000000" w:rsidR="00000000" w:rsidRPr="00000000">
              <w:rPr>
                <w:rFonts w:ascii="Aptos" w:cs="Aptos" w:eastAsia="Aptos" w:hAnsi="Aptos"/>
                <w:b w:val="1"/>
                <w:bCs w:val="1"/>
                <w:color w:val="ffffff"/>
                <w:sz w:val="11"/>
                <w:szCs w:val="11"/>
                <w:rtl w:val="0"/>
              </w:rPr>
              <w:t xml:space="preserve">BASIS</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D7">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1009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D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1111110000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D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D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DB">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DC">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D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1111110001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D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D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E0">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E1">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E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1111110010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E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E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E5">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E6">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E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1111110011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E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E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EA">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EB">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E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1111110100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E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E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EF">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F0">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F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1111110101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F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F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F4">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F5">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1015</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F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1111110110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F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F8">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BF9">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BFA">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1016</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F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1111110111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F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FD">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BFE">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BFF">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1017</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0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1111111000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0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02">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03">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C04">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1018</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0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1111111001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0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07">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08">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C09">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1019</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0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1111111010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0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0C">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0D">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C0E">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1020</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0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1111111011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1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11">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12">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C13">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1021</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1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1111111100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1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16">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17">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C18">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1022</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19">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1111111101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1A">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1B">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1C">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MW-C001,MW-C003,MW-E003,MW-C004</w:t>
            </w:r>
            <w:r w:rsidDel="00000000" w:rsidR="00000000" w:rsidRPr="00000000">
              <w:rPr>
                <w:rtl w:val="0"/>
              </w:rPr>
            </w:r>
          </w:p>
        </w:tc>
      </w:tr>
      <w:tr>
        <w:trPr>
          <w:cantSplit w:val="1"/>
          <w:tblHeader w:val="0"/>
        </w:trPr>
        <w:tc>
          <w:tcPr>
            <w:shd w:fill="ffffff" w:val="clear"/>
            <w:tcMar>
              <w:top w:w="8.0" w:type="dxa"/>
              <w:bottom w:w="8.0" w:type="dxa"/>
            </w:tcMar>
            <w:vAlign w:val="center"/>
          </w:tcPr>
          <w:p w:rsidR="00000000" w:rsidDel="00000000" w:rsidP="00000000" w:rsidRDefault="00000000" w:rsidRPr="00000000" w14:paraId="00001C1D">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1023</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1E">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1111111110</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1F">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20">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fffff" w:val="clear"/>
            <w:tcMar>
              <w:top w:w="8.0" w:type="dxa"/>
              <w:bottom w:w="8.0" w:type="dxa"/>
            </w:tcMar>
            <w:vAlign w:val="center"/>
          </w:tcPr>
          <w:p w:rsidR="00000000" w:rsidDel="00000000" w:rsidP="00000000" w:rsidRDefault="00000000" w:rsidRPr="00000000" w14:paraId="00001C21">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w:t>
            </w:r>
            <w:r w:rsidDel="00000000" w:rsidR="00000000" w:rsidRPr="00000000">
              <w:rPr>
                <w:rtl w:val="0"/>
              </w:rPr>
            </w:r>
          </w:p>
        </w:tc>
      </w:tr>
      <w:tr>
        <w:trPr>
          <w:cantSplit w:val="1"/>
          <w:tblHeader w:val="0"/>
        </w:trPr>
        <w:tc>
          <w:tcPr>
            <w:shd w:fill="f5f7f9" w:val="clear"/>
            <w:tcMar>
              <w:top w:w="8.0" w:type="dxa"/>
              <w:bottom w:w="8.0" w:type="dxa"/>
            </w:tcMar>
            <w:vAlign w:val="center"/>
          </w:tcPr>
          <w:p w:rsidR="00000000" w:rsidDel="00000000" w:rsidP="00000000" w:rsidRDefault="00000000" w:rsidRPr="00000000" w14:paraId="00001C22">
            <w:pPr>
              <w:spacing w:after="0" w:before="0" w:line="221" w:lineRule="auto"/>
              <w:jc w:val="center"/>
              <w:rPr/>
            </w:pPr>
            <w:r w:rsidDel="00000000" w:rsidR="00000000" w:rsidRPr="00000000">
              <w:rPr>
                <w:rFonts w:ascii="Aptos" w:cs="Aptos" w:eastAsia="Aptos" w:hAnsi="Aptos"/>
                <w:b w:val="1"/>
                <w:bCs w:val="1"/>
                <w:color w:val="1f4e79"/>
                <w:sz w:val="10"/>
                <w:szCs w:val="10"/>
                <w:rtl w:val="0"/>
              </w:rPr>
              <w:t xml:space="preserve">1024</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23">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1111111111</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24">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25">
            <w:pPr>
              <w:spacing w:after="0" w:before="0" w:line="221" w:lineRule="auto"/>
              <w:jc w:val="center"/>
              <w:rPr/>
            </w:pPr>
            <w:r w:rsidDel="00000000" w:rsidR="00000000" w:rsidRPr="00000000">
              <w:rPr>
                <w:rFonts w:ascii="Aptos" w:cs="Aptos" w:eastAsia="Aptos" w:hAnsi="Aptos"/>
                <w:b w:val="0"/>
                <w:bCs w:val="0"/>
                <w:color w:val="17324d"/>
                <w:sz w:val="10"/>
                <w:szCs w:val="10"/>
                <w:rtl w:val="0"/>
              </w:rPr>
              <w:t xml:space="preserve">Conflict</w:t>
            </w:r>
            <w:r w:rsidDel="00000000" w:rsidR="00000000" w:rsidRPr="00000000">
              <w:rPr>
                <w:rtl w:val="0"/>
              </w:rPr>
            </w:r>
          </w:p>
        </w:tc>
        <w:tc>
          <w:tcPr>
            <w:shd w:fill="f5f7f9" w:val="clear"/>
            <w:tcMar>
              <w:top w:w="8.0" w:type="dxa"/>
              <w:bottom w:w="8.0" w:type="dxa"/>
            </w:tcMar>
            <w:vAlign w:val="center"/>
          </w:tcPr>
          <w:p w:rsidR="00000000" w:rsidDel="00000000" w:rsidP="00000000" w:rsidRDefault="00000000" w:rsidRPr="00000000" w14:paraId="00001C26">
            <w:pPr>
              <w:spacing w:after="0" w:before="0" w:line="221" w:lineRule="auto"/>
              <w:jc w:val="left"/>
              <w:rPr/>
            </w:pPr>
            <w:r w:rsidDel="00000000" w:rsidR="00000000" w:rsidRPr="00000000">
              <w:rPr>
                <w:rFonts w:ascii="Aptos" w:cs="Aptos" w:eastAsia="Aptos" w:hAnsi="Aptos"/>
                <w:b w:val="0"/>
                <w:bCs w:val="0"/>
                <w:color w:val="17324d"/>
                <w:sz w:val="10"/>
                <w:szCs w:val="10"/>
                <w:rtl w:val="0"/>
              </w:rPr>
              <w:t xml:space="preserve">MW-C001,MW-C002,MW-C003,MW-C004</w:t>
            </w:r>
            <w:r w:rsidDel="00000000" w:rsidR="00000000" w:rsidRPr="00000000">
              <w:rPr>
                <w:rtl w:val="0"/>
              </w:rPr>
            </w:r>
          </w:p>
        </w:tc>
      </w:tr>
    </w:tbl>
    <w:p w:rsidR="00000000" w:rsidDel="00000000" w:rsidP="00000000" w:rsidRDefault="00000000" w:rsidRPr="00000000" w14:paraId="00001C27">
      <w:pPr>
        <w:rPr/>
      </w:pPr>
      <w:r w:rsidDel="00000000" w:rsidR="00000000" w:rsidRPr="00000000">
        <w:br w:type="page"/>
      </w:r>
      <w:r w:rsidDel="00000000" w:rsidR="00000000" w:rsidRPr="00000000">
        <w:rPr>
          <w:rtl w:val="0"/>
        </w:rPr>
      </w:r>
    </w:p>
    <w:p w:rsidR="00000000" w:rsidDel="00000000" w:rsidP="00000000" w:rsidRDefault="00000000" w:rsidRPr="00000000" w14:paraId="00001C28">
      <w:pPr>
        <w:pStyle w:val="Heading1"/>
        <w:keepNext w:val="1"/>
        <w:keepLines w:val="1"/>
        <w:rPr/>
      </w:pPr>
      <w:r w:rsidDel="00000000" w:rsidR="00000000" w:rsidRPr="00000000">
        <w:rPr>
          <w:rtl w:val="0"/>
        </w:rPr>
        <w:t xml:space="preserve">Appendix D. Normative Dependency and Identifier Manifest</w:t>
      </w:r>
    </w:p>
    <w:p w:rsidR="00000000" w:rsidDel="00000000" w:rsidP="00000000" w:rsidRDefault="00000000" w:rsidRPr="00000000" w14:paraId="00001C29">
      <w:pPr>
        <w:rPr/>
      </w:pPr>
      <w:r w:rsidDel="00000000" w:rsidR="00000000" w:rsidRPr="00000000">
        <w:rPr>
          <w:rFonts w:ascii="Aptos" w:cs="Aptos" w:eastAsia="Aptos" w:hAnsi="Aptos"/>
          <w:color w:val="17324d"/>
          <w:sz w:val="21"/>
          <w:szCs w:val="21"/>
          <w:rtl w:val="0"/>
        </w:rPr>
        <w:t xml:space="preserve">This appendix is normative. It consolidates the identities, logical dependencies, processing dependencies, and conformance dependencies that an implementation realization (IR) derived from this CKS must preserve. The manifest does not define software libraries, APIs, runtime environments, service realizations, deployment packages, or deployment platforms.</w:t>
      </w:r>
      <w:r w:rsidDel="00000000" w:rsidR="00000000" w:rsidRPr="00000000">
        <w:rPr>
          <w:rtl w:val="0"/>
        </w:rPr>
      </w:r>
    </w:p>
    <w:tbl>
      <w:tblPr>
        <w:tblStyle w:val="Table128"/>
        <w:tblW w:w="13968.0" w:type="dxa"/>
        <w:jc w:val="left"/>
        <w:tblInd w:w="-115.0" w:type="dxa"/>
        <w:tblBorders>
          <w:top w:color="b7c6d5" w:space="0" w:sz="5" w:val="single"/>
          <w:left w:color="b7c6d5" w:space="0" w:sz="5" w:val="single"/>
          <w:bottom w:color="b7c6d5" w:space="0" w:sz="5" w:val="single"/>
          <w:right w:color="b7c6d5" w:space="0" w:sz="5" w:val="single"/>
          <w:insideH w:color="b7c6d5" w:space="0" w:sz="5" w:val="single"/>
          <w:insideV w:color="b7c6d5" w:space="0" w:sz="5" w:val="single"/>
        </w:tblBorders>
        <w:tblLayout w:type="fixed"/>
        <w:tblLook w:val="0400"/>
      </w:tblPr>
      <w:tblGrid>
        <w:gridCol w:w="13968"/>
        <w:tblGridChange w:id="0">
          <w:tblGrid>
            <w:gridCol w:w="13968"/>
          </w:tblGrid>
        </w:tblGridChange>
      </w:tblGrid>
      <w:tr>
        <w:trPr>
          <w:cantSplit w:val="1"/>
          <w:tblHeader w:val="0"/>
        </w:trPr>
        <w:tc>
          <w:tcPr>
            <w:shd w:fill="eaf1f7" w:val="clear"/>
            <w:tcMar>
              <w:top w:w="120.0" w:type="dxa"/>
              <w:bottom w:w="120.0" w:type="dxa"/>
            </w:tcMar>
          </w:tcPr>
          <w:p w:rsidR="00000000" w:rsidDel="00000000" w:rsidP="00000000" w:rsidRDefault="00000000" w:rsidRPr="00000000" w14:paraId="00001C2A">
            <w:pPr>
              <w:spacing w:after="40" w:lineRule="auto"/>
              <w:rPr/>
            </w:pPr>
            <w:r w:rsidDel="00000000" w:rsidR="00000000" w:rsidRPr="00000000">
              <w:rPr>
                <w:rFonts w:ascii="Aptos" w:cs="Aptos" w:eastAsia="Aptos" w:hAnsi="Aptos"/>
                <w:b w:val="1"/>
                <w:bCs w:val="1"/>
                <w:color w:val="1f4e79"/>
                <w:sz w:val="17"/>
                <w:szCs w:val="17"/>
                <w:rtl w:val="0"/>
              </w:rPr>
              <w:t xml:space="preserve">BINDING REQUIREMENT  </w:t>
            </w:r>
            <w:r w:rsidDel="00000000" w:rsidR="00000000" w:rsidRPr="00000000">
              <w:rPr>
                <w:rFonts w:ascii="Aptos" w:cs="Aptos" w:eastAsia="Aptos" w:hAnsi="Aptos"/>
                <w:color w:val="17324d"/>
                <w:sz w:val="20"/>
                <w:szCs w:val="20"/>
                <w:rtl w:val="0"/>
              </w:rPr>
              <w:t xml:space="preserve">A conformant IR SHALL identify the CKS version from which it is derived and SHALL preserve every applicable identity, semantic, processing, and conformance dependency listed in this appendix. It SHALL NOT silently substitute a component from another CKS, response-model, question-set, or terminology version.</w:t>
            </w:r>
            <w:r w:rsidDel="00000000" w:rsidR="00000000" w:rsidRPr="00000000">
              <w:rPr>
                <w:rtl w:val="0"/>
              </w:rPr>
            </w:r>
          </w:p>
        </w:tc>
      </w:tr>
    </w:tbl>
    <w:p w:rsidR="00000000" w:rsidDel="00000000" w:rsidP="00000000" w:rsidRDefault="00000000" w:rsidRPr="00000000" w14:paraId="00001C2B">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p w:rsidR="00000000" w:rsidDel="00000000" w:rsidP="00000000" w:rsidRDefault="00000000" w:rsidRPr="00000000" w14:paraId="00001C2C">
      <w:pPr>
        <w:pStyle w:val="Heading2"/>
        <w:keepNext w:val="1"/>
        <w:keepLines w:val="1"/>
        <w:rPr/>
      </w:pPr>
      <w:r w:rsidDel="00000000" w:rsidR="00000000" w:rsidRPr="00000000">
        <w:rPr>
          <w:rtl w:val="0"/>
        </w:rPr>
        <w:t xml:space="preserve">D.1 Identity Dependencies</w:t>
      </w:r>
    </w:p>
    <w:p w:rsidR="00000000" w:rsidDel="00000000" w:rsidP="00000000" w:rsidRDefault="00000000" w:rsidRPr="00000000" w14:paraId="00001C2D">
      <w:pPr>
        <w:rPr/>
      </w:pPr>
      <w:r w:rsidDel="00000000" w:rsidR="00000000" w:rsidRPr="00000000">
        <w:rPr>
          <w:rFonts w:ascii="Aptos" w:cs="Aptos" w:eastAsia="Aptos" w:hAnsi="Aptos"/>
          <w:color w:val="17324d"/>
          <w:sz w:val="21"/>
          <w:szCs w:val="21"/>
          <w:rtl w:val="0"/>
        </w:rPr>
        <w:t xml:space="preserve">Identity dependencies establish which versioned knowledge objects govern interpretation. Full IRIs are normative where shown. Compact identifiers remain local identifiers governed by the identified CKS or question-set version and SHALL NOT be interpreted independently of that governing identity.</w:t>
      </w:r>
      <w:r w:rsidDel="00000000" w:rsidR="00000000" w:rsidRPr="00000000">
        <w:rPr>
          <w:rtl w:val="0"/>
        </w:rPr>
      </w:r>
    </w:p>
    <w:tbl>
      <w:tblPr>
        <w:tblStyle w:val="Table129"/>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492"/>
        <w:gridCol w:w="3492"/>
        <w:gridCol w:w="3492"/>
        <w:gridCol w:w="3492"/>
        <w:tblGridChange w:id="0">
          <w:tblGrid>
            <w:gridCol w:w="3492"/>
            <w:gridCol w:w="3492"/>
            <w:gridCol w:w="3492"/>
            <w:gridCol w:w="3492"/>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1C2E">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COMPONENT</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2F">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NORMATIVE IDENTIFIER</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30">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31">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IR REQUIREMENT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32">
            <w:pPr>
              <w:spacing w:after="0" w:line="259" w:lineRule="auto"/>
              <w:jc w:val="left"/>
              <w:rPr/>
            </w:pPr>
            <w:r w:rsidDel="00000000" w:rsidR="00000000" w:rsidRPr="00000000">
              <w:rPr>
                <w:rFonts w:ascii="Aptos" w:cs="Aptos" w:eastAsia="Aptos" w:hAnsi="Aptos"/>
                <w:b w:val="1"/>
                <w:bCs w:val="1"/>
                <w:color w:val="1f4e79"/>
                <w:sz w:val="14"/>
                <w:szCs w:val="14"/>
                <w:rtl w:val="0"/>
              </w:rPr>
              <w:t xml:space="preserve">CKS family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3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3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Identifies the continuing specification family across versions.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3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Reference when relating versions; does not replace the version IRI.</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36">
            <w:pPr>
              <w:spacing w:after="0" w:line="259" w:lineRule="auto"/>
              <w:jc w:val="left"/>
              <w:rPr/>
            </w:pPr>
            <w:r w:rsidDel="00000000" w:rsidR="00000000" w:rsidRPr="00000000">
              <w:rPr>
                <w:rFonts w:ascii="Aptos" w:cs="Aptos" w:eastAsia="Aptos" w:hAnsi="Aptos"/>
                <w:b w:val="1"/>
                <w:bCs w:val="1"/>
                <w:color w:val="1f4e79"/>
                <w:sz w:val="14"/>
                <w:szCs w:val="14"/>
                <w:rtl w:val="0"/>
              </w:rPr>
              <w:t xml:space="preserve">CKS version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3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3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Identifies this exact normative CKS content.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3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Every derived IR SHALL identify this governing version.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3A">
            <w:pPr>
              <w:spacing w:after="0" w:line="259" w:lineRule="auto"/>
              <w:jc w:val="left"/>
              <w:rPr/>
            </w:pPr>
            <w:r w:rsidDel="00000000" w:rsidR="00000000" w:rsidRPr="00000000">
              <w:rPr>
                <w:rFonts w:ascii="Aptos" w:cs="Aptos" w:eastAsia="Aptos" w:hAnsi="Aptos"/>
                <w:b w:val="1"/>
                <w:bCs w:val="1"/>
                <w:color w:val="1f4e79"/>
                <w:sz w:val="14"/>
                <w:szCs w:val="14"/>
                <w:rtl w:val="0"/>
              </w:rPr>
              <w:t xml:space="preserve">Questionnaire Logic</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3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https://kgrid.org/cks/meggitt-wagner/versions/cks-1.0/questionnaire-logic</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3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Identifies the protected, adaptive questionnaire capability.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3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Questionnaire Logic IR SHALL bind to this identity.</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3E">
            <w:pPr>
              <w:spacing w:after="0" w:line="259" w:lineRule="auto"/>
              <w:jc w:val="left"/>
              <w:rPr/>
            </w:pPr>
            <w:r w:rsidDel="00000000" w:rsidR="00000000" w:rsidRPr="00000000">
              <w:rPr>
                <w:rFonts w:ascii="Aptos" w:cs="Aptos" w:eastAsia="Aptos" w:hAnsi="Aptos"/>
                <w:b w:val="1"/>
                <w:bCs w:val="1"/>
                <w:color w:val="1f4e79"/>
                <w:sz w:val="14"/>
                <w:szCs w:val="14"/>
                <w:rtl w:val="0"/>
              </w:rPr>
              <w:t xml:space="preserve">Questionnaire Response Analysis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3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https://kgrid.org/cks/meggitt-wagner/versions/cks-1.0/response-analysis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4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Identifies the independent analytical capability.</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4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 Questionnaire Response Analysis IR SHALL bind to this identity.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42">
            <w:pPr>
              <w:spacing w:after="0" w:line="259" w:lineRule="auto"/>
              <w:jc w:val="left"/>
              <w:rPr/>
            </w:pPr>
            <w:r w:rsidDel="00000000" w:rsidR="00000000" w:rsidRPr="00000000">
              <w:rPr>
                <w:rFonts w:ascii="Aptos" w:cs="Aptos" w:eastAsia="Aptos" w:hAnsi="Aptos"/>
                <w:b w:val="1"/>
                <w:bCs w:val="1"/>
                <w:color w:val="1f4e79"/>
                <w:sz w:val="14"/>
                <w:szCs w:val="14"/>
                <w:rtl w:val="0"/>
              </w:rPr>
              <w:t xml:space="preserve">Response model</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4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https://kgrid.org/cks/meggitt-wagner/response-models/1.0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4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Identifies response-state meanings and compatible logical response structures.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4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Questionnaire output SHALL carry this IRI; analytical routing SHALL establish compatibility before invocation.</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46">
            <w:pPr>
              <w:spacing w:after="0" w:line="259" w:lineRule="auto"/>
              <w:jc w:val="left"/>
              <w:rPr/>
            </w:pPr>
            <w:r w:rsidDel="00000000" w:rsidR="00000000" w:rsidRPr="00000000">
              <w:rPr>
                <w:rFonts w:ascii="Aptos" w:cs="Aptos" w:eastAsia="Aptos" w:hAnsi="Aptos"/>
                <w:b w:val="1"/>
                <w:bCs w:val="1"/>
                <w:color w:val="1f4e79"/>
                <w:sz w:val="14"/>
                <w:szCs w:val="14"/>
                <w:rtl w:val="0"/>
              </w:rPr>
              <w:t xml:space="preserve">Question set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4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https://kgrid.org/cks/meggitt-wagner/question-sets/mw-qs-02/versions/1.0</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4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Identifies the exact ten-question set.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4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Questionnaire output SHALL carry this IRI and use its canonical order.</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4A">
            <w:pPr>
              <w:spacing w:after="0" w:line="259" w:lineRule="auto"/>
              <w:jc w:val="left"/>
              <w:rPr/>
            </w:pPr>
            <w:r w:rsidDel="00000000" w:rsidR="00000000" w:rsidRPr="00000000">
              <w:rPr>
                <w:rFonts w:ascii="Aptos" w:cs="Aptos" w:eastAsia="Aptos" w:hAnsi="Aptos"/>
                <w:b w:val="1"/>
                <w:bCs w:val="1"/>
                <w:color w:val="1f4e79"/>
                <w:sz w:val="14"/>
                <w:szCs w:val="14"/>
                <w:rtl w:val="0"/>
              </w:rPr>
              <w:t xml:space="preserve">Question IRIs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4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…/question-sets/mw-qs-02/versions/1.0/questions/q01 through …/q10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4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Identify Q01 through Q10 individually.</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4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Preserve the exact Section 5.2 compact-ID-to-IRI mapping.</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4E">
            <w:pPr>
              <w:spacing w:after="0" w:line="259" w:lineRule="auto"/>
              <w:jc w:val="left"/>
              <w:rPr/>
            </w:pPr>
            <w:r w:rsidDel="00000000" w:rsidR="00000000" w:rsidRPr="00000000">
              <w:rPr>
                <w:rFonts w:ascii="Aptos" w:cs="Aptos" w:eastAsia="Aptos" w:hAnsi="Aptos"/>
                <w:b w:val="1"/>
                <w:bCs w:val="1"/>
                <w:color w:val="1f4e79"/>
                <w:sz w:val="14"/>
                <w:szCs w:val="14"/>
                <w:rtl w:val="0"/>
              </w:rPr>
              <w:t xml:space="preserve">Term IRIs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4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https://kgrid.org/cks/meggitt-wagner/versions/cks-1.0/terms/{term-slug}</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5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Identify the version-specific working definitions enumerated in Appendix A.</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5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Faithful user-facing IRs SHALL preserve the applicable inline term links and definitions.</w:t>
            </w:r>
            <w:r w:rsidDel="00000000" w:rsidR="00000000" w:rsidRPr="00000000">
              <w:rPr>
                <w:rtl w:val="0"/>
              </w:rPr>
            </w:r>
          </w:p>
        </w:tc>
      </w:tr>
    </w:tbl>
    <w:p w:rsidR="00000000" w:rsidDel="00000000" w:rsidP="00000000" w:rsidRDefault="00000000" w:rsidRPr="00000000" w14:paraId="00001C52">
      <w:pPr>
        <w:pStyle w:val="Heading2"/>
        <w:keepNext w:val="1"/>
        <w:keepLines w:val="1"/>
        <w:rPr/>
      </w:pPr>
      <w:r w:rsidDel="00000000" w:rsidR="00000000" w:rsidRPr="00000000">
        <w:rPr>
          <w:rtl w:val="0"/>
        </w:rPr>
        <w:t xml:space="preserve">D.2 Semantic and Processing Dependencies</w:t>
      </w:r>
    </w:p>
    <w:p w:rsidR="00000000" w:rsidDel="00000000" w:rsidP="00000000" w:rsidRDefault="00000000" w:rsidRPr="00000000" w14:paraId="00001C53">
      <w:pPr>
        <w:rPr/>
      </w:pPr>
      <w:r w:rsidDel="00000000" w:rsidR="00000000" w:rsidRPr="00000000">
        <w:rPr>
          <w:rFonts w:ascii="Aptos" w:cs="Aptos" w:eastAsia="Aptos" w:hAnsi="Aptos"/>
          <w:color w:val="17324d"/>
          <w:sz w:val="21"/>
          <w:szCs w:val="21"/>
          <w:rtl w:val="0"/>
        </w:rPr>
        <w:t xml:space="preserve">Semantic dependencies determine what the questions, response states, rules, grades, and outputs mean. Processing dependencies determine the order and manner in which those semantics are applied. The identifiers below are stable within this CKS version; unless a full IRI is shown, they are CKS-local identifiers rather than independently versioned resources.</w:t>
      </w:r>
      <w:r w:rsidDel="00000000" w:rsidR="00000000" w:rsidRPr="00000000">
        <w:rPr>
          <w:rtl w:val="0"/>
        </w:rPr>
      </w:r>
    </w:p>
    <w:tbl>
      <w:tblPr>
        <w:tblStyle w:val="Table130"/>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492"/>
        <w:gridCol w:w="3492"/>
        <w:gridCol w:w="3492"/>
        <w:gridCol w:w="3492"/>
        <w:tblGridChange w:id="0">
          <w:tblGrid>
            <w:gridCol w:w="3492"/>
            <w:gridCol w:w="3492"/>
            <w:gridCol w:w="3492"/>
            <w:gridCol w:w="3492"/>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1C54">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DEPENDENCY</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55">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IDENTIFIER / VALUE SET</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56">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NORMATIVE LOCATION</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57">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IR REQUIREMENT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58">
            <w:pPr>
              <w:spacing w:after="0" w:line="259" w:lineRule="auto"/>
              <w:jc w:val="left"/>
              <w:rPr/>
            </w:pPr>
            <w:r w:rsidDel="00000000" w:rsidR="00000000" w:rsidRPr="00000000">
              <w:rPr>
                <w:rFonts w:ascii="Aptos" w:cs="Aptos" w:eastAsia="Aptos" w:hAnsi="Aptos"/>
                <w:b w:val="1"/>
                <w:bCs w:val="1"/>
                <w:color w:val="1f4e79"/>
                <w:sz w:val="14"/>
                <w:szCs w:val="14"/>
                <w:rtl w:val="0"/>
              </w:rPr>
              <w:t xml:space="preserve">Questions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5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Q01–Q10</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5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3 and Section 5.2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5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Exact propositions, compact identifiers, full IRIs, and canonical Q01-through-Q10 order.</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5C">
            <w:pPr>
              <w:spacing w:after="0" w:line="259" w:lineRule="auto"/>
              <w:jc w:val="left"/>
              <w:rPr/>
            </w:pPr>
            <w:r w:rsidDel="00000000" w:rsidR="00000000" w:rsidRPr="00000000">
              <w:rPr>
                <w:rFonts w:ascii="Aptos" w:cs="Aptos" w:eastAsia="Aptos" w:hAnsi="Aptos"/>
                <w:b w:val="1"/>
                <w:bCs w:val="1"/>
                <w:color w:val="1f4e79"/>
                <w:sz w:val="14"/>
                <w:szCs w:val="14"/>
                <w:rtl w:val="0"/>
              </w:rPr>
              <w:t xml:space="preserve">Questionnaire response states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5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0, 1, X</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5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Sections 3–5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5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Distinct No, Yes, and never-asked meanings; Questionnaire Logic never writes i.</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60">
            <w:pPr>
              <w:spacing w:after="0" w:line="259" w:lineRule="auto"/>
              <w:jc w:val="left"/>
              <w:rPr/>
            </w:pPr>
            <w:r w:rsidDel="00000000" w:rsidR="00000000" w:rsidRPr="00000000">
              <w:rPr>
                <w:rFonts w:ascii="Aptos" w:cs="Aptos" w:eastAsia="Aptos" w:hAnsi="Aptos"/>
                <w:b w:val="1"/>
                <w:bCs w:val="1"/>
                <w:color w:val="1f4e79"/>
                <w:sz w:val="14"/>
                <w:szCs w:val="14"/>
                <w:rtl w:val="0"/>
              </w:rPr>
              <w:t xml:space="preserve">Analytical incomplete state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6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i</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6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Sections 4, 5.1, 10, and 11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6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Accepted only in externally prepared analytical input as the generic incomplete signal.</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64">
            <w:pPr>
              <w:spacing w:after="0" w:line="259" w:lineRule="auto"/>
              <w:jc w:val="left"/>
              <w:rPr/>
            </w:pPr>
            <w:r w:rsidDel="00000000" w:rsidR="00000000" w:rsidRPr="00000000">
              <w:rPr>
                <w:rFonts w:ascii="Aptos" w:cs="Aptos" w:eastAsia="Aptos" w:hAnsi="Aptos"/>
                <w:b w:val="1"/>
                <w:bCs w:val="1"/>
                <w:color w:val="1f4e79"/>
                <w:sz w:val="14"/>
                <w:szCs w:val="14"/>
                <w:rtl w:val="0"/>
              </w:rPr>
              <w:t xml:space="preserve">Questionnaire states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6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QNTS-00–QNTS-11; QTS-G0–QTS-G5; QTS-I-A–QTS-I-C</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6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Sections 3.2 and 3.3</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6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State meanings, invariants, current-question bindings, and permitted transitions.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68">
            <w:pPr>
              <w:spacing w:after="0" w:line="259" w:lineRule="auto"/>
              <w:jc w:val="left"/>
              <w:rPr/>
            </w:pPr>
            <w:r w:rsidDel="00000000" w:rsidR="00000000" w:rsidRPr="00000000">
              <w:rPr>
                <w:rFonts w:ascii="Aptos" w:cs="Aptos" w:eastAsia="Aptos" w:hAnsi="Aptos"/>
                <w:b w:val="1"/>
                <w:bCs w:val="1"/>
                <w:color w:val="1f4e79"/>
                <w:sz w:val="14"/>
                <w:szCs w:val="14"/>
                <w:rtl w:val="0"/>
              </w:rPr>
              <w:t xml:space="preserve">Canonical terminal paths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6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TP-01–TP-13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6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3.4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6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Exact direct-answer sequences, state paths, response arrays, and question lists.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6C">
            <w:pPr>
              <w:spacing w:after="0" w:line="259" w:lineRule="auto"/>
              <w:jc w:val="left"/>
              <w:rPr/>
            </w:pPr>
            <w:r w:rsidDel="00000000" w:rsidR="00000000" w:rsidRPr="00000000">
              <w:rPr>
                <w:rFonts w:ascii="Aptos" w:cs="Aptos" w:eastAsia="Aptos" w:hAnsi="Aptos"/>
                <w:b w:val="1"/>
                <w:bCs w:val="1"/>
                <w:color w:val="1f4e79"/>
                <w:sz w:val="14"/>
                <w:szCs w:val="14"/>
                <w:rtl w:val="0"/>
              </w:rPr>
              <w:t xml:space="preserve">Prior-answer revision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6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3.5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6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3.5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6F">
            <w:pPr>
              <w:spacing w:after="0" w:line="259" w:lineRule="auto"/>
              <w:jc w:val="left"/>
              <w:rPr/>
            </w:pPr>
            <w:r w:rsidDel="00000000" w:rsidR="00000000" w:rsidRPr="00000000">
              <w:rPr>
                <w:rtl w:val="0"/>
              </w:rPr>
              <w:t xml:space="preserve">If exposed by an IR, preserve the revision boundary, invalidation, recalculation, and final-path semantics.</w:t>
            </w:r>
          </w:p>
        </w:tc>
      </w:tr>
      <w:tr>
        <w:trPr>
          <w:cantSplit w:val="1"/>
          <w:tblHeader w:val="0"/>
        </w:trPr>
        <w:tc>
          <w:tcPr>
            <w:tcMar>
              <w:top w:w="100.0" w:type="dxa"/>
              <w:bottom w:w="100.0" w:type="dxa"/>
            </w:tcMar>
            <w:vAlign w:val="center"/>
          </w:tcPr>
          <w:p w:rsidR="00000000" w:rsidDel="00000000" w:rsidP="00000000" w:rsidRDefault="00000000" w:rsidRPr="00000000" w14:paraId="00001C70">
            <w:pPr>
              <w:spacing w:after="0" w:line="259" w:lineRule="auto"/>
              <w:jc w:val="left"/>
              <w:rPr/>
            </w:pPr>
            <w:r w:rsidDel="00000000" w:rsidR="00000000" w:rsidRPr="00000000">
              <w:rPr>
                <w:rFonts w:ascii="Aptos" w:cs="Aptos" w:eastAsia="Aptos" w:hAnsi="Aptos"/>
                <w:b w:val="1"/>
                <w:bCs w:val="1"/>
                <w:color w:val="1f4e79"/>
                <w:sz w:val="14"/>
                <w:szCs w:val="14"/>
                <w:rtl w:val="0"/>
              </w:rPr>
              <w:t xml:space="preserve">Hard constraints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7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MW-C001–MW-C004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7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9.1 and Appendix 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7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Apply every exclusion and contradiction condition exactly.</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74">
            <w:pPr>
              <w:spacing w:after="0" w:line="259" w:lineRule="auto"/>
              <w:jc w:val="left"/>
              <w:rPr/>
            </w:pPr>
            <w:r w:rsidDel="00000000" w:rsidR="00000000" w:rsidRPr="00000000">
              <w:rPr>
                <w:rFonts w:ascii="Aptos" w:cs="Aptos" w:eastAsia="Aptos" w:hAnsi="Aptos"/>
                <w:b w:val="1"/>
                <w:bCs w:val="1"/>
                <w:color w:val="1f4e79"/>
                <w:sz w:val="14"/>
                <w:szCs w:val="14"/>
                <w:rtl w:val="0"/>
              </w:rPr>
              <w:t xml:space="preserve">Entailment rules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7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MW-E001–MW-E005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7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9.1 and Appendix B</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7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Apply every operational entailment and permitted contrapositive exactly.</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78">
            <w:pPr>
              <w:spacing w:after="0" w:line="259" w:lineRule="auto"/>
              <w:jc w:val="left"/>
              <w:rPr/>
            </w:pPr>
            <w:r w:rsidDel="00000000" w:rsidR="00000000" w:rsidRPr="00000000">
              <w:rPr>
                <w:rFonts w:ascii="Aptos" w:cs="Aptos" w:eastAsia="Aptos" w:hAnsi="Aptos"/>
                <w:b w:val="1"/>
                <w:bCs w:val="1"/>
                <w:color w:val="1f4e79"/>
                <w:sz w:val="14"/>
                <w:szCs w:val="14"/>
                <w:rtl w:val="0"/>
              </w:rPr>
              <w:t xml:space="preserve">Derived relationships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7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MW-D001–MW-D004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7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9.1 and Appendix B</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7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May be materialized only as closure-equivalent optimizations.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7C">
            <w:pPr>
              <w:spacing w:after="0" w:line="259" w:lineRule="auto"/>
              <w:jc w:val="left"/>
              <w:rPr/>
            </w:pPr>
            <w:r w:rsidDel="00000000" w:rsidR="00000000" w:rsidRPr="00000000">
              <w:rPr>
                <w:rFonts w:ascii="Aptos" w:cs="Aptos" w:eastAsia="Aptos" w:hAnsi="Aptos"/>
                <w:b w:val="1"/>
                <w:bCs w:val="1"/>
                <w:color w:val="1f4e79"/>
                <w:sz w:val="14"/>
                <w:szCs w:val="14"/>
                <w:rtl w:val="0"/>
              </w:rPr>
              <w:t xml:space="preserve">Deductive closure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7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Normative fixed-point procedure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7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9.1.4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7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Apply after normalization and validity checking; preserve supplied/derived distinction internally for closure evaluation.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80">
            <w:pPr>
              <w:spacing w:after="0" w:line="259" w:lineRule="auto"/>
              <w:jc w:val="left"/>
              <w:rPr/>
            </w:pPr>
            <w:r w:rsidDel="00000000" w:rsidR="00000000" w:rsidRPr="00000000">
              <w:rPr>
                <w:rFonts w:ascii="Aptos" w:cs="Aptos" w:eastAsia="Aptos" w:hAnsi="Aptos"/>
                <w:b w:val="1"/>
                <w:bCs w:val="1"/>
                <w:color w:val="1f4e79"/>
                <w:sz w:val="14"/>
                <w:szCs w:val="14"/>
                <w:rtl w:val="0"/>
              </w:rPr>
              <w:t xml:space="preserve">Grade predicates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8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Wagner scores 0–5</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8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Sections 8 and 9.2</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8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Evaluate the six predicates only after validity checking and deductive closure.</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84">
            <w:pPr>
              <w:spacing w:after="0" w:line="259" w:lineRule="auto"/>
              <w:jc w:val="left"/>
              <w:rPr/>
            </w:pPr>
            <w:r w:rsidDel="00000000" w:rsidR="00000000" w:rsidRPr="00000000">
              <w:rPr>
                <w:rFonts w:ascii="Aptos" w:cs="Aptos" w:eastAsia="Aptos" w:hAnsi="Aptos"/>
                <w:b w:val="1"/>
                <w:bCs w:val="1"/>
                <w:color w:val="1f4e79"/>
                <w:sz w:val="14"/>
                <w:szCs w:val="14"/>
                <w:rtl w:val="0"/>
              </w:rPr>
              <w:t xml:space="preserve">Grade labels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8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Six labels in Sections 6 and 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8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Sections 6 and 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8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Preserve the exact score-to-label mapping.</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88">
            <w:pPr>
              <w:spacing w:after="0" w:line="259" w:lineRule="auto"/>
              <w:jc w:val="left"/>
              <w:rPr/>
            </w:pPr>
            <w:r w:rsidDel="00000000" w:rsidR="00000000" w:rsidRPr="00000000">
              <w:rPr>
                <w:rFonts w:ascii="Aptos" w:cs="Aptos" w:eastAsia="Aptos" w:hAnsi="Aptos"/>
                <w:b w:val="1"/>
                <w:bCs w:val="1"/>
                <w:color w:val="1f4e79"/>
                <w:sz w:val="14"/>
                <w:szCs w:val="14"/>
                <w:rtl w:val="0"/>
              </w:rPr>
              <w:t xml:space="preserve">Analysis statuses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8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grade_computed; indeterminate; ambiguous; incomplete_response; conflicting_response</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8A">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Sections 5.5, 6, and 10.1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8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Use only the closed vocabulary and its normative outcome conditions.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8C">
            <w:pPr>
              <w:spacing w:after="0" w:line="259" w:lineRule="auto"/>
              <w:jc w:val="left"/>
              <w:rPr/>
            </w:pPr>
            <w:r w:rsidDel="00000000" w:rsidR="00000000" w:rsidRPr="00000000">
              <w:rPr>
                <w:rFonts w:ascii="Aptos" w:cs="Aptos" w:eastAsia="Aptos" w:hAnsi="Aptos"/>
                <w:b w:val="1"/>
                <w:bCs w:val="1"/>
                <w:color w:val="1f4e79"/>
                <w:sz w:val="14"/>
                <w:szCs w:val="14"/>
                <w:rtl w:val="0"/>
              </w:rPr>
              <w:t xml:space="preserve">Questionnaire output contract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8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3A Completed Questionnaire Response</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8E">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5</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8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Preserve the seven-field shape, governing IRIs, canonical arrays, and invariants.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90">
            <w:pPr>
              <w:spacing w:after="0" w:line="259" w:lineRule="auto"/>
              <w:jc w:val="left"/>
              <w:rPr/>
            </w:pPr>
            <w:r w:rsidDel="00000000" w:rsidR="00000000" w:rsidRPr="00000000">
              <w:rPr>
                <w:rFonts w:ascii="Aptos" w:cs="Aptos" w:eastAsia="Aptos" w:hAnsi="Aptos"/>
                <w:b w:val="1"/>
                <w:bCs w:val="1"/>
                <w:color w:val="1f4e79"/>
                <w:sz w:val="14"/>
                <w:szCs w:val="14"/>
                <w:rtl w:val="0"/>
              </w:rPr>
              <w:t xml:space="preserve">Analytical input contract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9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3B Minimal Questionnaire Response Analysis Input</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92">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5.1</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9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Accept and normalize only the two specified arrays and allowed raw representations.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94">
            <w:pPr>
              <w:spacing w:after="0" w:line="259" w:lineRule="auto"/>
              <w:jc w:val="left"/>
              <w:rPr/>
            </w:pPr>
            <w:r w:rsidDel="00000000" w:rsidR="00000000" w:rsidRPr="00000000">
              <w:rPr>
                <w:rFonts w:ascii="Aptos" w:cs="Aptos" w:eastAsia="Aptos" w:hAnsi="Aptos"/>
                <w:b w:val="1"/>
                <w:bCs w:val="1"/>
                <w:color w:val="1f4e79"/>
                <w:sz w:val="14"/>
                <w:szCs w:val="14"/>
                <w:rtl w:val="0"/>
              </w:rPr>
              <w:t xml:space="preserve">Analytical output contract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9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3C Questionnaire Response Analysis Result</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96">
            <w:pPr>
              <w:spacing w:after="0" w:line="259" w:lineRule="auto"/>
              <w:jc w:val="left"/>
              <w:rPr/>
            </w:pPr>
            <w:r w:rsidDel="00000000" w:rsidR="00000000" w:rsidRPr="00000000">
              <w:rPr>
                <w:rFonts w:ascii="Aptos" w:cs="Aptos" w:eastAsia="Aptos" w:hAnsi="Aptos"/>
                <w:b w:val="0"/>
                <w:bCs w:val="0"/>
                <w:color w:val="17324d"/>
                <w:sz w:val="14"/>
                <w:szCs w:val="14"/>
                <w:rtl w:val="0"/>
              </w:rPr>
              <w:t xml:space="preserve">Section 6</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9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Preserve the constant five-field shape and field cardinalities.</w:t>
            </w:r>
            <w:r w:rsidDel="00000000" w:rsidR="00000000" w:rsidRPr="00000000">
              <w:rPr>
                <w:rtl w:val="0"/>
              </w:rPr>
            </w:r>
          </w:p>
        </w:tc>
      </w:tr>
    </w:tbl>
    <w:p w:rsidR="00000000" w:rsidDel="00000000" w:rsidP="00000000" w:rsidRDefault="00000000" w:rsidRPr="00000000" w14:paraId="00001C98">
      <w:pPr>
        <w:pStyle w:val="Heading2"/>
        <w:keepNext w:val="1"/>
        <w:keepLines w:val="1"/>
        <w:rPr/>
      </w:pPr>
      <w:r w:rsidDel="00000000" w:rsidR="00000000" w:rsidRPr="00000000">
        <w:rPr>
          <w:rtl w:val="0"/>
        </w:rPr>
        <w:t xml:space="preserve">D.3 Conformance Dependencies</w:t>
      </w:r>
    </w:p>
    <w:p w:rsidR="00000000" w:rsidDel="00000000" w:rsidP="00000000" w:rsidRDefault="00000000" w:rsidRPr="00000000" w14:paraId="00001C99">
      <w:pPr>
        <w:rPr/>
      </w:pPr>
      <w:r w:rsidDel="00000000" w:rsidR="00000000" w:rsidRPr="00000000">
        <w:rPr>
          <w:rFonts w:ascii="Aptos" w:cs="Aptos" w:eastAsia="Aptos" w:hAnsi="Aptos"/>
          <w:color w:val="17324d"/>
          <w:sz w:val="21"/>
          <w:szCs w:val="21"/>
          <w:rtl w:val="0"/>
        </w:rPr>
        <w:t xml:space="preserve">Conformance dependencies determine how fidelity to this CKS is demonstrated. The identifier families below identify normative comparisons within this CKS version; they are not required output fields unless another section explicitly requires them.</w:t>
      </w:r>
      <w:r w:rsidDel="00000000" w:rsidR="00000000" w:rsidRPr="00000000">
        <w:rPr>
          <w:rtl w:val="0"/>
        </w:rPr>
      </w:r>
    </w:p>
    <w:tbl>
      <w:tblPr>
        <w:tblStyle w:val="Table131"/>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3492"/>
        <w:gridCol w:w="3492"/>
        <w:gridCol w:w="3492"/>
        <w:gridCol w:w="3492"/>
        <w:tblGridChange w:id="0">
          <w:tblGrid>
            <w:gridCol w:w="3492"/>
            <w:gridCol w:w="3492"/>
            <w:gridCol w:w="3492"/>
            <w:gridCol w:w="3492"/>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1C9A">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DEPENDENCY</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9B">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IDENTIFIERS</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9C">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APPLIES TO</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9D">
            <w:pPr>
              <w:spacing w:after="0" w:line="259" w:lineRule="auto"/>
              <w:jc w:val="center"/>
              <w:rPr/>
            </w:pPr>
            <w:r w:rsidDel="00000000" w:rsidR="00000000" w:rsidRPr="00000000">
              <w:rPr>
                <w:rFonts w:ascii="Aptos" w:cs="Aptos" w:eastAsia="Aptos" w:hAnsi="Aptos"/>
                <w:b w:val="1"/>
                <w:bCs w:val="1"/>
                <w:color w:val="ffffff"/>
                <w:sz w:val="14"/>
                <w:szCs w:val="14"/>
                <w:rtl w:val="0"/>
              </w:rPr>
              <w:t xml:space="preserve">PASS CONDITION</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9E">
            <w:pPr>
              <w:spacing w:after="0" w:line="259" w:lineRule="auto"/>
              <w:jc w:val="left"/>
              <w:rPr/>
            </w:pPr>
            <w:r w:rsidDel="00000000" w:rsidR="00000000" w:rsidRPr="00000000">
              <w:rPr>
                <w:rFonts w:ascii="Aptos" w:cs="Aptos" w:eastAsia="Aptos" w:hAnsi="Aptos"/>
                <w:b w:val="1"/>
                <w:bCs w:val="1"/>
                <w:color w:val="1f4e79"/>
                <w:sz w:val="14"/>
                <w:szCs w:val="14"/>
                <w:rtl w:val="0"/>
              </w:rPr>
              <w:t xml:space="preserve">Canonical completion oracles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9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TP-01–TP-13</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A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All Questionnaire Logic IRs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A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Reproduce the exact completed arrays, question lists, and terminal results.</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A2">
            <w:pPr>
              <w:spacing w:after="0" w:line="259" w:lineRule="auto"/>
              <w:jc w:val="left"/>
              <w:rPr/>
            </w:pPr>
            <w:r w:rsidDel="00000000" w:rsidR="00000000" w:rsidRPr="00000000">
              <w:rPr>
                <w:rFonts w:ascii="Aptos" w:cs="Aptos" w:eastAsia="Aptos" w:hAnsi="Aptos"/>
                <w:b w:val="1"/>
                <w:bCs w:val="1"/>
                <w:color w:val="1f4e79"/>
                <w:sz w:val="14"/>
                <w:szCs w:val="14"/>
                <w:rtl w:val="0"/>
              </w:rPr>
              <w:t xml:space="preserve">Revision oracles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A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RV-01–RV-08</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A4">
            <w:pPr>
              <w:spacing w:after="0" w:line="259" w:lineRule="auto"/>
              <w:jc w:val="left"/>
              <w:rPr/>
            </w:pPr>
            <w:r w:rsidDel="00000000" w:rsidR="00000000" w:rsidRPr="00000000">
              <w:rPr>
                <w:rtl w:val="0"/>
              </w:rPr>
              <w:t xml:space="preserve">Questionnaire Logic IRs that expose revision support</w:t>
            </w:r>
          </w:p>
        </w:tc>
        <w:tc>
          <w:tcPr>
            <w:shd w:fill="f5f7f9" w:val="clear"/>
            <w:tcMar>
              <w:top w:w="100.0" w:type="dxa"/>
              <w:bottom w:w="100.0" w:type="dxa"/>
            </w:tcMar>
            <w:vAlign w:val="center"/>
          </w:tcPr>
          <w:p w:rsidR="00000000" w:rsidDel="00000000" w:rsidP="00000000" w:rsidRDefault="00000000" w:rsidRPr="00000000" w14:paraId="00001CA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Pass the conditional behavior and final-path comparisons in Section 3.5.4.</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A6">
            <w:pPr>
              <w:spacing w:after="0" w:line="259" w:lineRule="auto"/>
              <w:jc w:val="left"/>
              <w:rPr/>
            </w:pPr>
            <w:r w:rsidDel="00000000" w:rsidR="00000000" w:rsidRPr="00000000">
              <w:rPr>
                <w:rFonts w:ascii="Aptos" w:cs="Aptos" w:eastAsia="Aptos" w:hAnsi="Aptos"/>
                <w:b w:val="1"/>
                <w:bCs w:val="1"/>
                <w:color w:val="1f4e79"/>
                <w:sz w:val="14"/>
                <w:szCs w:val="14"/>
                <w:rtl w:val="0"/>
              </w:rPr>
              <w:t xml:space="preserve">Normalization oracles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A7">
            <w:pPr>
              <w:spacing w:after="0" w:line="259" w:lineRule="auto"/>
              <w:jc w:val="left"/>
              <w:rPr/>
            </w:pPr>
            <w:r w:rsidDel="00000000" w:rsidR="00000000" w:rsidRPr="00000000">
              <w:rPr>
                <w:rFonts w:ascii="Aptos" w:cs="Aptos" w:eastAsia="Aptos" w:hAnsi="Aptos"/>
                <w:b w:val="0"/>
                <w:bCs w:val="0"/>
                <w:color w:val="17324d"/>
                <w:sz w:val="14"/>
                <w:szCs w:val="14"/>
                <w:rtl w:val="0"/>
              </w:rPr>
              <w:t xml:space="preserve">N-01–N-06</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A8">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Questionnaire Response Analysis IRs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A9">
            <w:pPr>
              <w:spacing w:after="0" w:line="259" w:lineRule="auto"/>
              <w:jc w:val="left"/>
              <w:rPr/>
            </w:pPr>
            <w:r w:rsidDel="00000000" w:rsidR="00000000" w:rsidRPr="00000000">
              <w:rPr>
                <w:rFonts w:ascii="Aptos" w:cs="Aptos" w:eastAsia="Aptos" w:hAnsi="Aptos"/>
                <w:b w:val="0"/>
                <w:bCs w:val="0"/>
                <w:color w:val="17324d"/>
                <w:sz w:val="14"/>
                <w:szCs w:val="14"/>
                <w:rtl w:val="0"/>
              </w:rPr>
              <w:t xml:space="preserve">Normalize accepted representations and reject nonconformant analytical input as specified.</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AA">
            <w:pPr>
              <w:spacing w:after="0" w:line="259" w:lineRule="auto"/>
              <w:jc w:val="left"/>
              <w:rPr/>
            </w:pPr>
            <w:r w:rsidDel="00000000" w:rsidR="00000000" w:rsidRPr="00000000">
              <w:rPr>
                <w:rFonts w:ascii="Aptos" w:cs="Aptos" w:eastAsia="Aptos" w:hAnsi="Aptos"/>
                <w:b w:val="1"/>
                <w:bCs w:val="1"/>
                <w:color w:val="1f4e79"/>
                <w:sz w:val="14"/>
                <w:szCs w:val="14"/>
                <w:rtl w:val="0"/>
              </w:rPr>
              <w:t xml:space="preserve">Output-shape oracles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AB">
            <w:pPr>
              <w:spacing w:after="0" w:line="259" w:lineRule="auto"/>
              <w:jc w:val="left"/>
              <w:rPr/>
            </w:pPr>
            <w:r w:rsidDel="00000000" w:rsidR="00000000" w:rsidRPr="00000000">
              <w:rPr>
                <w:rFonts w:ascii="Aptos" w:cs="Aptos" w:eastAsia="Aptos" w:hAnsi="Aptos"/>
                <w:b w:val="0"/>
                <w:bCs w:val="0"/>
                <w:color w:val="17324d"/>
                <w:sz w:val="14"/>
                <w:szCs w:val="14"/>
                <w:rtl w:val="0"/>
              </w:rPr>
              <w:t xml:space="preserve">O-01–O-07</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AC">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Questionnaire Response Analysis IRs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AD">
            <w:pPr>
              <w:spacing w:after="0" w:line="259" w:lineRule="auto"/>
              <w:jc w:val="left"/>
              <w:rPr/>
            </w:pPr>
            <w:r w:rsidDel="00000000" w:rsidR="00000000" w:rsidRPr="00000000">
              <w:rPr>
                <w:rFonts w:ascii="Aptos" w:cs="Aptos" w:eastAsia="Aptos" w:hAnsi="Aptos"/>
                <w:b w:val="0"/>
                <w:bCs w:val="0"/>
                <w:color w:val="17324d"/>
                <w:sz w:val="14"/>
                <w:szCs w:val="14"/>
                <w:rtl w:val="0"/>
              </w:rPr>
              <w:t xml:space="preserve">Reproduce field presence, normalized arrays, statuses, score/label cardinalities, and exclusions.</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AE">
            <w:pPr>
              <w:spacing w:after="0" w:line="259" w:lineRule="auto"/>
              <w:jc w:val="left"/>
              <w:rPr/>
            </w:pPr>
            <w:r w:rsidDel="00000000" w:rsidR="00000000" w:rsidRPr="00000000">
              <w:rPr>
                <w:rFonts w:ascii="Aptos" w:cs="Aptos" w:eastAsia="Aptos" w:hAnsi="Aptos"/>
                <w:b w:val="1"/>
                <w:bCs w:val="1"/>
                <w:color w:val="1f4e79"/>
                <w:sz w:val="14"/>
                <w:szCs w:val="14"/>
                <w:rtl w:val="0"/>
              </w:rPr>
              <w:t xml:space="preserve">Publication Test Cases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AF">
            <w:pPr>
              <w:spacing w:after="0" w:line="259" w:lineRule="auto"/>
              <w:jc w:val="left"/>
              <w:rPr/>
            </w:pPr>
            <w:r w:rsidDel="00000000" w:rsidR="00000000" w:rsidRPr="00000000">
              <w:rPr>
                <w:rFonts w:ascii="Aptos" w:cs="Aptos" w:eastAsia="Aptos" w:hAnsi="Aptos"/>
                <w:b w:val="0"/>
                <w:bCs w:val="0"/>
                <w:color w:val="17324d"/>
                <w:sz w:val="14"/>
                <w:szCs w:val="14"/>
                <w:rtl w:val="0"/>
              </w:rPr>
              <w:t xml:space="preserve">PTC-01–PTC-14</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B0">
            <w:pPr>
              <w:spacing w:after="0" w:line="259" w:lineRule="auto"/>
              <w:jc w:val="left"/>
              <w:rPr/>
            </w:pPr>
            <w:r w:rsidDel="00000000" w:rsidR="00000000" w:rsidRPr="00000000">
              <w:rPr>
                <w:rFonts w:ascii="Aptos" w:cs="Aptos" w:eastAsia="Aptos" w:hAnsi="Aptos"/>
                <w:b w:val="0"/>
                <w:bCs w:val="0"/>
                <w:color w:val="17324d"/>
                <w:sz w:val="14"/>
                <w:szCs w:val="14"/>
                <w:rtl w:val="0"/>
              </w:rPr>
              <w:t xml:space="preserve">Applicable Questionnaire Logic and Questionnaire Response Analysis IRs</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B1">
            <w:pPr>
              <w:spacing w:after="0" w:line="259" w:lineRule="auto"/>
              <w:jc w:val="left"/>
              <w:rPr/>
            </w:pPr>
            <w:r w:rsidDel="00000000" w:rsidR="00000000" w:rsidRPr="00000000">
              <w:rPr>
                <w:rFonts w:ascii="Aptos" w:cs="Aptos" w:eastAsia="Aptos" w:hAnsi="Aptos"/>
                <w:b w:val="0"/>
                <w:bCs w:val="0"/>
                <w:color w:val="17324d"/>
                <w:sz w:val="14"/>
                <w:szCs w:val="14"/>
                <w:rtl w:val="0"/>
              </w:rPr>
              <w:t xml:space="preserve">Reproduce every applicable expected result and prohibited result.</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B2">
            <w:pPr>
              <w:spacing w:after="0" w:line="259" w:lineRule="auto"/>
              <w:jc w:val="left"/>
              <w:rPr/>
            </w:pPr>
            <w:r w:rsidDel="00000000" w:rsidR="00000000" w:rsidRPr="00000000">
              <w:rPr>
                <w:rFonts w:ascii="Aptos" w:cs="Aptos" w:eastAsia="Aptos" w:hAnsi="Aptos"/>
                <w:b w:val="1"/>
                <w:bCs w:val="1"/>
                <w:color w:val="1f4e79"/>
                <w:sz w:val="14"/>
                <w:szCs w:val="14"/>
                <w:rtl w:val="0"/>
              </w:rPr>
              <w:t xml:space="preserve">Boolean enumeration</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B3">
            <w:pPr>
              <w:spacing w:after="0" w:line="259" w:lineRule="auto"/>
              <w:jc w:val="left"/>
              <w:rPr/>
            </w:pPr>
            <w:r w:rsidDel="00000000" w:rsidR="00000000" w:rsidRPr="00000000">
              <w:rPr>
                <w:rFonts w:ascii="Aptos" w:cs="Aptos" w:eastAsia="Aptos" w:hAnsi="Aptos"/>
                <w:b w:val="0"/>
                <w:bCs w:val="0"/>
                <w:color w:val="17324d"/>
                <w:sz w:val="14"/>
                <w:szCs w:val="14"/>
                <w:rtl w:val="0"/>
              </w:rPr>
              <w:t xml:space="preserve">Cases 1–1,024</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B4">
            <w:pPr>
              <w:spacing w:after="0" w:line="259" w:lineRule="auto"/>
              <w:jc w:val="left"/>
              <w:rPr/>
            </w:pPr>
            <w:r w:rsidDel="00000000" w:rsidR="00000000" w:rsidRPr="00000000">
              <w:rPr>
                <w:rFonts w:ascii="Aptos" w:cs="Aptos" w:eastAsia="Aptos" w:hAnsi="Aptos"/>
                <w:b w:val="0"/>
                <w:bCs w:val="0"/>
                <w:color w:val="17324d"/>
                <w:sz w:val="14"/>
                <w:szCs w:val="14"/>
                <w:rtl w:val="0"/>
              </w:rPr>
              <w:t xml:space="preserve">Questionnaire Response Analysis IRs</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B5">
            <w:pPr>
              <w:spacing w:after="0" w:line="259" w:lineRule="auto"/>
              <w:jc w:val="left"/>
              <w:rPr/>
            </w:pPr>
            <w:r w:rsidDel="00000000" w:rsidR="00000000" w:rsidRPr="00000000">
              <w:rPr>
                <w:rFonts w:ascii="Aptos" w:cs="Aptos" w:eastAsia="Aptos" w:hAnsi="Aptos"/>
                <w:b w:val="0"/>
                <w:bCs w:val="0"/>
                <w:color w:val="17324d"/>
                <w:sz w:val="14"/>
                <w:szCs w:val="14"/>
                <w:rtl w:val="0"/>
              </w:rPr>
              <w:t xml:space="preserve">Match Appendix C validity, outcome, and basis for every complete Boolean assignment.</w:t>
            </w:r>
            <w:r w:rsidDel="00000000" w:rsidR="00000000" w:rsidRPr="00000000">
              <w:rPr>
                <w:rtl w:val="0"/>
              </w:rPr>
            </w:r>
          </w:p>
        </w:tc>
      </w:tr>
    </w:tbl>
    <w:p w:rsidR="00000000" w:rsidDel="00000000" w:rsidP="00000000" w:rsidRDefault="00000000" w:rsidRPr="00000000" w14:paraId="00001CB6">
      <w:pPr>
        <w:pStyle w:val="Heading2"/>
        <w:keepNext w:val="1"/>
        <w:keepLines w:val="1"/>
        <w:rPr/>
      </w:pPr>
      <w:r w:rsidDel="00000000" w:rsidR="00000000" w:rsidRPr="00000000">
        <w:rPr>
          <w:rtl w:val="0"/>
        </w:rPr>
        <w:t xml:space="preserve">D.4 Compatibility and Substitution Rules</w:t>
      </w:r>
    </w:p>
    <w:p w:rsidR="00000000" w:rsidDel="00000000" w:rsidP="00000000" w:rsidRDefault="00000000" w:rsidRPr="00000000" w14:paraId="00001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An IR SHALL bind to the exact CKS version IRI shown in D.1 and SHALL NOT claim conformance merely to the unversioned CKS-family IRI.</w:t>
      </w:r>
    </w:p>
    <w:p w:rsidR="00000000" w:rsidDel="00000000" w:rsidP="00000000" w:rsidRDefault="00000000" w:rsidRPr="00000000" w14:paraId="00001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Questionnaire Logic output SHALL identify the exact CKS, response-model, and question-set IRIs required by 3A.</w:t>
      </w:r>
    </w:p>
    <w:p w:rsidR="00000000" w:rsidDel="00000000" w:rsidP="00000000" w:rsidRDefault="00000000" w:rsidRPr="00000000" w14:paraId="00001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Questionnaire Response Analysis SHALL be invoked only after an external system has established that the input is governed by a compatible response-model and question-set version, as specified in Section 5.3.</w:t>
      </w:r>
    </w:p>
    <w:p w:rsidR="00000000" w:rsidDel="00000000" w:rsidP="00000000" w:rsidRDefault="00000000" w:rsidRPr="00000000" w14:paraId="00001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Compact identifiers such as Q01, MW-C001, QNTS-00, TP-01, and O-01 SHALL be interpreted within this CKS version or its explicitly identified question set. They SHALL NOT be assumed to retain the same meaning in another version.</w:t>
      </w:r>
    </w:p>
    <w:p w:rsidR="00000000" w:rsidDel="00000000" w:rsidP="00000000" w:rsidRDefault="00000000" w:rsidRPr="00000000" w14:paraId="00001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An implementation MAY optimize, compile, reorder internal operations, or use an equivalent computational formalism only when every applicable conformance dependency produces exactly the required observable result.</w:t>
      </w:r>
    </w:p>
    <w:p w:rsidR="00000000" w:rsidDel="00000000" w:rsidP="00000000" w:rsidRDefault="00000000" w:rsidRPr="00000000" w14:paraId="00001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9" w:lineRule="auto"/>
        <w:ind w:left="691" w:right="0" w:hanging="317"/>
        <w:jc w:val="left"/>
        <w:rPr/>
      </w:pPr>
      <w:r w:rsidDel="00000000" w:rsidR="00000000" w:rsidRPr="00000000">
        <w:rPr>
          <w:rFonts w:ascii="Aptos" w:cs="Aptos" w:eastAsia="Aptos" w:hAnsi="Aptos"/>
          <w:b w:val="0"/>
          <w:bCs w:val="0"/>
          <w:i w:val="0"/>
          <w:iCs w:val="0"/>
          <w:smallCaps w:val="0"/>
          <w:strike w:val="0"/>
          <w:color w:val="17324d"/>
          <w:sz w:val="21"/>
          <w:szCs w:val="21"/>
          <w:u w:val="none"/>
          <w:shd w:fill="auto" w:val="clear"/>
          <w:vertAlign w:val="baseline"/>
          <w:rtl w:val="0"/>
        </w:rPr>
        <w:t xml:space="preserve">A substituted, omitted, weakened, or strengthened question, rule, predicate, state transition, status condition, array invariant, or oracle constitutes a different knowledge representation and SHALL NOT be represented as a conformant IR of this CKS version.</w:t>
      </w:r>
    </w:p>
    <w:p w:rsidR="00000000" w:rsidDel="00000000" w:rsidP="00000000" w:rsidRDefault="00000000" w:rsidRPr="00000000" w14:paraId="00001CBD">
      <w:pPr>
        <w:pStyle w:val="Heading2"/>
        <w:keepNext w:val="1"/>
        <w:keepLines w:val="1"/>
        <w:rPr/>
      </w:pPr>
      <w:r w:rsidDel="00000000" w:rsidR="00000000" w:rsidRPr="00000000">
        <w:rPr>
          <w:rtl w:val="0"/>
        </w:rPr>
        <w:t xml:space="preserve">D.5 Evidence References and Excluded Dependencies</w:t>
      </w:r>
    </w:p>
    <w:p w:rsidR="00000000" w:rsidDel="00000000" w:rsidP="00000000" w:rsidRDefault="00000000" w:rsidRPr="00000000" w14:paraId="00001CBE">
      <w:pPr>
        <w:rPr/>
      </w:pPr>
      <w:r w:rsidDel="00000000" w:rsidR="00000000" w:rsidRPr="00000000">
        <w:rPr>
          <w:rFonts w:ascii="Aptos" w:cs="Aptos" w:eastAsia="Aptos" w:hAnsi="Aptos"/>
          <w:color w:val="17324d"/>
          <w:sz w:val="21"/>
          <w:szCs w:val="21"/>
          <w:rtl w:val="0"/>
        </w:rPr>
        <w:t xml:space="preserve">The clinical publications and guidance cited in this CKS establish attribution, provenance, limitations, and the evidentiary context for the represented knowledge. They are reference dependencies of the specification but are not runtime inputs and need not be retrieved when an IR executes.</w:t>
      </w:r>
      <w:r w:rsidDel="00000000" w:rsidR="00000000" w:rsidRPr="00000000">
        <w:rPr>
          <w:rtl w:val="0"/>
        </w:rPr>
      </w:r>
    </w:p>
    <w:p w:rsidR="00000000" w:rsidDel="00000000" w:rsidP="00000000" w:rsidRDefault="00000000" w:rsidRPr="00000000" w14:paraId="00001CBF">
      <w:pPr>
        <w:rPr/>
      </w:pPr>
      <w:r w:rsidDel="00000000" w:rsidR="00000000" w:rsidRPr="00000000">
        <w:rPr>
          <w:rFonts w:ascii="Aptos" w:cs="Aptos" w:eastAsia="Aptos" w:hAnsi="Aptos"/>
          <w:color w:val="17324d"/>
          <w:sz w:val="21"/>
          <w:szCs w:val="21"/>
          <w:rtl w:val="0"/>
        </w:rPr>
        <w:t xml:space="preserve">The following are deliberately outside this manifest and outside the limited CKS-to-IR derivation goal: software-library dependencies, implementation language, user-interface framework, API design, persistence technology, security architecture, service realization, deployment package, hosting environment, operational monitoring, and institutional workflow integration. Those concerns may be specified in separate IR documentation or in future SR and DP specifications without changing the normative knowledge dependencies declared here.</w:t>
      </w:r>
      <w:r w:rsidDel="00000000" w:rsidR="00000000" w:rsidRPr="00000000">
        <w:rPr>
          <w:rtl w:val="0"/>
        </w:rPr>
      </w:r>
    </w:p>
    <w:p w:rsidR="00000000" w:rsidDel="00000000" w:rsidP="00000000" w:rsidRDefault="00000000" w:rsidRPr="00000000" w14:paraId="00001CC0">
      <w:pPr>
        <w:rPr/>
      </w:pPr>
      <w:r w:rsidDel="00000000" w:rsidR="00000000" w:rsidRPr="00000000">
        <w:br w:type="page"/>
      </w:r>
      <w:r w:rsidDel="00000000" w:rsidR="00000000" w:rsidRPr="00000000">
        <w:rPr>
          <w:rtl w:val="0"/>
        </w:rPr>
      </w:r>
    </w:p>
    <w:p w:rsidR="00000000" w:rsidDel="00000000" w:rsidP="00000000" w:rsidRDefault="00000000" w:rsidRPr="00000000" w14:paraId="00001CC1">
      <w:pPr>
        <w:pStyle w:val="Heading1"/>
        <w:keepNext w:val="1"/>
        <w:keepLines w:val="1"/>
        <w:rPr/>
      </w:pPr>
      <w:r w:rsidDel="00000000" w:rsidR="00000000" w:rsidRPr="00000000">
        <w:rPr>
          <w:rtl w:val="0"/>
        </w:rPr>
        <w:t xml:space="preserve">Appendix E. CKS-to-IR Derivation and Conformance</w:t>
      </w:r>
    </w:p>
    <w:p w:rsidR="00000000" w:rsidDel="00000000" w:rsidP="00000000" w:rsidRDefault="00000000" w:rsidRPr="00000000" w14:paraId="00001CC2">
      <w:pPr>
        <w:rPr/>
      </w:pPr>
      <w:r w:rsidDel="00000000" w:rsidR="00000000" w:rsidRPr="00000000">
        <w:rPr>
          <w:rFonts w:ascii="Aptos" w:cs="Aptos" w:eastAsia="Aptos" w:hAnsi="Aptos"/>
          <w:color w:val="17324d"/>
          <w:sz w:val="21"/>
          <w:szCs w:val="21"/>
          <w:rtl w:val="0"/>
        </w:rPr>
        <w:t xml:space="preserve">This appendix is normative. It defines the requirements for claiming that an implementation realization (IR) derives from and conforms to this CKS. It concerns knowledge fidelity and observable computational behavior. It does not specify implementation technology, service realization, or deployment.</w:t>
      </w:r>
      <w:r w:rsidDel="00000000" w:rsidR="00000000" w:rsidRPr="00000000">
        <w:rPr>
          <w:rtl w:val="0"/>
        </w:rPr>
      </w:r>
    </w:p>
    <w:tbl>
      <w:tblPr>
        <w:tblStyle w:val="Table132"/>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6984"/>
        <w:gridCol w:w="6984"/>
        <w:tblGridChange w:id="0">
          <w:tblGrid>
            <w:gridCol w:w="6984"/>
            <w:gridCol w:w="6984"/>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1CC3">
            <w:pPr>
              <w:spacing w:after="0" w:line="259" w:lineRule="auto"/>
              <w:jc w:val="center"/>
              <w:rPr/>
            </w:pPr>
            <w:r w:rsidDel="00000000" w:rsidR="00000000" w:rsidRPr="00000000">
              <w:rPr>
                <w:rFonts w:ascii="Aptos" w:cs="Aptos" w:eastAsia="Aptos" w:hAnsi="Aptos"/>
                <w:b w:val="1"/>
                <w:bCs w:val="1"/>
                <w:color w:val="ffffff"/>
                <w:sz w:val="15"/>
                <w:szCs w:val="15"/>
                <w:rtl w:val="0"/>
              </w:rPr>
              <w:t xml:space="preserve">CONFORMANCE PROFILE</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C4">
            <w:pPr>
              <w:spacing w:after="0" w:line="259" w:lineRule="auto"/>
              <w:jc w:val="center"/>
              <w:rPr/>
            </w:pPr>
            <w:r w:rsidDel="00000000" w:rsidR="00000000" w:rsidRPr="00000000">
              <w:rPr>
                <w:rFonts w:ascii="Aptos" w:cs="Aptos" w:eastAsia="Aptos" w:hAnsi="Aptos"/>
                <w:b w:val="1"/>
                <w:bCs w:val="1"/>
                <w:color w:val="ffffff"/>
                <w:sz w:val="15"/>
                <w:szCs w:val="15"/>
                <w:rtl w:val="0"/>
              </w:rPr>
              <w:t xml:space="preserve">REQUIRED SCOPE</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C5">
            <w:pPr>
              <w:spacing w:after="0" w:line="259" w:lineRule="auto"/>
              <w:jc w:val="left"/>
              <w:rPr/>
            </w:pPr>
            <w:r w:rsidDel="00000000" w:rsidR="00000000" w:rsidRPr="00000000">
              <w:rPr>
                <w:rFonts w:ascii="Aptos" w:cs="Aptos" w:eastAsia="Aptos" w:hAnsi="Aptos"/>
                <w:b w:val="1"/>
                <w:bCs w:val="1"/>
                <w:color w:val="1f4e79"/>
                <w:sz w:val="16"/>
                <w:szCs w:val="16"/>
                <w:rtl w:val="0"/>
              </w:rPr>
              <w:t xml:space="preserve">Questionnaire Logic IR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C6">
            <w:pPr>
              <w:spacing w:after="0" w:line="259" w:lineRule="auto"/>
              <w:jc w:val="left"/>
              <w:rPr/>
            </w:pPr>
            <w:r w:rsidDel="00000000" w:rsidR="00000000" w:rsidRPr="00000000">
              <w:rPr>
                <w:rFonts w:ascii="Aptos" w:cs="Aptos" w:eastAsia="Aptos" w:hAnsi="Aptos"/>
                <w:b w:val="0"/>
                <w:bCs w:val="0"/>
                <w:color w:val="17324d"/>
                <w:sz w:val="16"/>
                <w:szCs w:val="16"/>
                <w:rtl w:val="0"/>
              </w:rPr>
              <w:t xml:space="preserve">The interactive questionnaire, state transitions, terminal paths, and Completed Questionnaire Response governed by Sections 3–5.</w:t>
            </w:r>
            <w:r w:rsidDel="00000000" w:rsidR="00000000" w:rsidRPr="00000000">
              <w:rPr>
                <w:rtl w:val="0"/>
              </w:rPr>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C7">
            <w:pPr>
              <w:spacing w:after="0" w:line="259" w:lineRule="auto"/>
              <w:jc w:val="left"/>
              <w:rPr/>
            </w:pPr>
            <w:r w:rsidDel="00000000" w:rsidR="00000000" w:rsidRPr="00000000">
              <w:rPr>
                <w:rFonts w:ascii="Aptos" w:cs="Aptos" w:eastAsia="Aptos" w:hAnsi="Aptos"/>
                <w:b w:val="1"/>
                <w:bCs w:val="1"/>
                <w:color w:val="1f4e79"/>
                <w:sz w:val="16"/>
                <w:szCs w:val="16"/>
                <w:rtl w:val="0"/>
              </w:rPr>
              <w:t xml:space="preserve">Questionnaire Response Analysis IR</w:t>
            </w:r>
            <w:r w:rsidDel="00000000" w:rsidR="00000000" w:rsidRPr="00000000">
              <w:rPr>
                <w:rtl w:val="0"/>
              </w:rPr>
            </w:r>
          </w:p>
        </w:tc>
        <w:tc>
          <w:tcPr>
            <w:shd w:fill="f5f7f9" w:val="clear"/>
            <w:tcMar>
              <w:top w:w="100.0" w:type="dxa"/>
              <w:bottom w:w="100.0" w:type="dxa"/>
            </w:tcMar>
            <w:vAlign w:val="center"/>
          </w:tcPr>
          <w:p w:rsidR="00000000" w:rsidDel="00000000" w:rsidP="00000000" w:rsidRDefault="00000000" w:rsidRPr="00000000" w14:paraId="00001CC8">
            <w:pPr>
              <w:spacing w:after="0" w:line="259" w:lineRule="auto"/>
              <w:jc w:val="left"/>
              <w:rPr/>
            </w:pPr>
            <w:r w:rsidDel="00000000" w:rsidR="00000000" w:rsidRPr="00000000">
              <w:rPr>
                <w:rFonts w:ascii="Aptos" w:cs="Aptos" w:eastAsia="Aptos" w:hAnsi="Aptos"/>
                <w:b w:val="0"/>
                <w:bCs w:val="0"/>
                <w:color w:val="17324d"/>
                <w:sz w:val="16"/>
                <w:szCs w:val="16"/>
                <w:rtl w:val="0"/>
              </w:rPr>
              <w:t xml:space="preserve">Analytical input, normalization, validity checking, deductive closure, classification, and analytical output governed by Sections 5.1, 6, and 9–12.</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C9">
            <w:pPr>
              <w:spacing w:after="0" w:line="259" w:lineRule="auto"/>
              <w:jc w:val="left"/>
              <w:rPr/>
            </w:pPr>
            <w:r w:rsidDel="00000000" w:rsidR="00000000" w:rsidRPr="00000000">
              <w:rPr>
                <w:rFonts w:ascii="Aptos" w:cs="Aptos" w:eastAsia="Aptos" w:hAnsi="Aptos"/>
                <w:b w:val="1"/>
                <w:bCs w:val="1"/>
                <w:color w:val="1f4e79"/>
                <w:sz w:val="16"/>
                <w:szCs w:val="16"/>
                <w:rtl w:val="0"/>
              </w:rPr>
              <w:t xml:space="preserve">Complete Wagner CKS IR</w:t>
            </w:r>
            <w:r w:rsidDel="00000000" w:rsidR="00000000" w:rsidRPr="00000000">
              <w:rPr>
                <w:rtl w:val="0"/>
              </w:rPr>
            </w:r>
          </w:p>
        </w:tc>
        <w:tc>
          <w:tcPr>
            <w:tcMar>
              <w:top w:w="100.0" w:type="dxa"/>
              <w:bottom w:w="100.0" w:type="dxa"/>
            </w:tcMar>
            <w:vAlign w:val="center"/>
          </w:tcPr>
          <w:p w:rsidR="00000000" w:rsidDel="00000000" w:rsidP="00000000" w:rsidRDefault="00000000" w:rsidRPr="00000000" w14:paraId="00001CCA">
            <w:pPr>
              <w:spacing w:after="0" w:line="259" w:lineRule="auto"/>
              <w:jc w:val="left"/>
              <w:rPr/>
            </w:pPr>
            <w:r w:rsidDel="00000000" w:rsidR="00000000" w:rsidRPr="00000000">
              <w:rPr>
                <w:rFonts w:ascii="Aptos" w:cs="Aptos" w:eastAsia="Aptos" w:hAnsi="Aptos"/>
                <w:b w:val="0"/>
                <w:bCs w:val="0"/>
                <w:color w:val="17324d"/>
                <w:sz w:val="16"/>
                <w:szCs w:val="16"/>
                <w:rtl w:val="0"/>
              </w:rPr>
              <w:t xml:space="preserve">Both logics and their specified derivation and processing relationship.</w:t>
            </w:r>
            <w:r w:rsidDel="00000000" w:rsidR="00000000" w:rsidRPr="00000000">
              <w:rPr>
                <w:rtl w:val="0"/>
              </w:rPr>
            </w:r>
          </w:p>
        </w:tc>
      </w:tr>
    </w:tbl>
    <w:p w:rsidR="00000000" w:rsidDel="00000000" w:rsidP="00000000" w:rsidRDefault="00000000" w:rsidRPr="00000000" w14:paraId="00001CCB">
      <w:pPr>
        <w:rPr/>
      </w:pPr>
      <w:r w:rsidDel="00000000" w:rsidR="00000000" w:rsidRPr="00000000">
        <w:rPr>
          <w:rFonts w:ascii="Aptos" w:cs="Aptos" w:eastAsia="Aptos" w:hAnsi="Aptos"/>
          <w:color w:val="17324d"/>
          <w:sz w:val="21"/>
          <w:szCs w:val="21"/>
          <w:rtl w:val="0"/>
        </w:rPr>
        <w:t xml:space="preserve">An IR claiming any profile above SHALL make the minimum conformance declaration specified below and satisfy the following applicable requirements:</w:t>
      </w:r>
      <w:r w:rsidDel="00000000" w:rsidR="00000000" w:rsidRPr="00000000">
        <w:rPr>
          <w:rtl w:val="0"/>
        </w:rPr>
      </w:r>
    </w:p>
    <w:tbl>
      <w:tblPr>
        <w:tblStyle w:val="Table133"/>
        <w:tblW w:w="13968.0" w:type="dxa"/>
        <w:jc w:val="left"/>
        <w:tblInd w:w="-115.0" w:type="dxa"/>
        <w:tblBorders>
          <w:top w:color="b7c6d5" w:space="0" w:sz="6" w:val="single"/>
          <w:left w:color="b7c6d5" w:space="0" w:sz="6" w:val="single"/>
          <w:bottom w:color="b7c6d5" w:space="0" w:sz="6" w:val="single"/>
          <w:right w:color="b7c6d5" w:space="0" w:sz="6" w:val="single"/>
          <w:insideH w:color="b7c6d5" w:space="0" w:sz="6" w:val="single"/>
          <w:insideV w:color="b7c6d5" w:space="0" w:sz="6" w:val="single"/>
        </w:tblBorders>
        <w:tblLayout w:type="fixed"/>
        <w:tblLook w:val="0400"/>
      </w:tblPr>
      <w:tblGrid>
        <w:gridCol w:w="6984"/>
        <w:gridCol w:w="6984"/>
        <w:tblGridChange w:id="0">
          <w:tblGrid>
            <w:gridCol w:w="6984"/>
            <w:gridCol w:w="6984"/>
          </w:tblGrid>
        </w:tblGridChange>
      </w:tblGrid>
      <w:tr>
        <w:trPr>
          <w:cantSplit w:val="1"/>
          <w:tblHeader w:val="1"/>
        </w:trPr>
        <w:tc>
          <w:tcPr>
            <w:shd w:fill="1f4e79" w:val="clear"/>
            <w:tcMar>
              <w:top w:w="100.0" w:type="dxa"/>
              <w:bottom w:w="100.0" w:type="dxa"/>
            </w:tcMar>
            <w:vAlign w:val="center"/>
          </w:tcPr>
          <w:p w:rsidR="00000000" w:rsidDel="00000000" w:rsidP="00000000" w:rsidRDefault="00000000" w:rsidRPr="00000000" w14:paraId="00001CCC">
            <w:pPr>
              <w:spacing w:after="0" w:line="259" w:lineRule="auto"/>
              <w:jc w:val="center"/>
              <w:rPr/>
            </w:pPr>
            <w:r w:rsidDel="00000000" w:rsidR="00000000" w:rsidRPr="00000000">
              <w:rPr>
                <w:rFonts w:ascii="Aptos" w:cs="Aptos" w:eastAsia="Aptos" w:hAnsi="Aptos"/>
                <w:b w:val="1"/>
                <w:bCs w:val="1"/>
                <w:color w:val="ffffff"/>
                <w:sz w:val="15"/>
                <w:szCs w:val="15"/>
                <w:rtl w:val="0"/>
              </w:rPr>
              <w:t xml:space="preserve">NO.</w:t>
            </w:r>
            <w:r w:rsidDel="00000000" w:rsidR="00000000" w:rsidRPr="00000000">
              <w:rPr>
                <w:rtl w:val="0"/>
              </w:rPr>
            </w:r>
          </w:p>
        </w:tc>
        <w:tc>
          <w:tcPr>
            <w:shd w:fill="1f4e79" w:val="clear"/>
            <w:tcMar>
              <w:top w:w="100.0" w:type="dxa"/>
              <w:bottom w:w="100.0" w:type="dxa"/>
            </w:tcMar>
            <w:vAlign w:val="center"/>
          </w:tcPr>
          <w:p w:rsidR="00000000" w:rsidDel="00000000" w:rsidP="00000000" w:rsidRDefault="00000000" w:rsidRPr="00000000" w14:paraId="00001CCD">
            <w:pPr>
              <w:spacing w:after="0" w:line="259" w:lineRule="auto"/>
              <w:jc w:val="center"/>
              <w:rPr/>
            </w:pPr>
            <w:r w:rsidDel="00000000" w:rsidR="00000000" w:rsidRPr="00000000">
              <w:rPr>
                <w:rFonts w:ascii="Aptos" w:cs="Aptos" w:eastAsia="Aptos" w:hAnsi="Aptos"/>
                <w:b w:val="1"/>
                <w:bCs w:val="1"/>
                <w:color w:val="ffffff"/>
                <w:sz w:val="15"/>
                <w:szCs w:val="15"/>
                <w:rtl w:val="0"/>
              </w:rPr>
              <w:t xml:space="preserve">NORMATIVE DERIVATION REQUIREMENT</w:t>
            </w:r>
            <w:r w:rsidDel="00000000" w:rsidR="00000000" w:rsidRPr="00000000">
              <w:rPr>
                <w:rtl w:val="0"/>
              </w:rPr>
            </w:r>
          </w:p>
        </w:tc>
      </w:tr>
      <w:tr>
        <w:trPr>
          <w:cantSplit w:val="1"/>
          <w:tblHeader w:val="0"/>
        </w:trPr>
        <w:tc>
          <w:tcPr>
            <w:tcMar>
              <w:top w:w="100.0" w:type="dxa"/>
              <w:bottom w:w="100.0" w:type="dxa"/>
            </w:tcMar>
            <w:vAlign w:val="center"/>
          </w:tcPr>
          <w:p w:rsidR="00000000" w:rsidDel="00000000" w:rsidP="00000000" w:rsidRDefault="00000000" w:rsidRPr="00000000" w14:paraId="00001CCE">
            <w:pPr>
              <w:spacing w:after="0" w:line="259" w:lineRule="auto"/>
              <w:jc w:val="center"/>
              <w:rPr/>
            </w:pPr>
            <w:r w:rsidDel="00000000" w:rsidR="00000000" w:rsidRPr="00000000">
              <w:rPr>
                <w:rtl w:val="0"/>
              </w:rPr>
              <w:t xml:space="preserve">1</w:t>
            </w:r>
          </w:p>
        </w:tc>
        <w:tc>
          <w:tcPr>
            <w:tcMar>
              <w:top w:w="100.0" w:type="dxa"/>
              <w:bottom w:w="100.0" w:type="dxa"/>
            </w:tcMar>
            <w:vAlign w:val="center"/>
          </w:tcPr>
          <w:p w:rsidR="00000000" w:rsidDel="00000000" w:rsidP="00000000" w:rsidRDefault="00000000" w:rsidRPr="00000000" w14:paraId="00001CCF">
            <w:pPr>
              <w:spacing w:after="0" w:line="259" w:lineRule="auto"/>
              <w:jc w:val="left"/>
              <w:rPr/>
            </w:pPr>
            <w:r w:rsidDel="00000000" w:rsidR="00000000" w:rsidRPr="00000000">
              <w:rPr>
                <w:rtl w:val="0"/>
              </w:rPr>
              <w:t xml:space="preserve">Declare exactly one conformance profile from the closed set defined in this appendix.</w:t>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D0">
            <w:pPr>
              <w:spacing w:after="0" w:line="259" w:lineRule="auto"/>
              <w:jc w:val="center"/>
              <w:rPr/>
            </w:pPr>
            <w:r w:rsidDel="00000000" w:rsidR="00000000" w:rsidRPr="00000000">
              <w:rPr>
                <w:rtl w:val="0"/>
              </w:rPr>
              <w:t xml:space="preserve">2</w:t>
            </w:r>
          </w:p>
        </w:tc>
        <w:tc>
          <w:tcPr>
            <w:shd w:fill="f5f7f9" w:val="clear"/>
            <w:tcMar>
              <w:top w:w="100.0" w:type="dxa"/>
              <w:bottom w:w="100.0" w:type="dxa"/>
            </w:tcMar>
            <w:vAlign w:val="center"/>
          </w:tcPr>
          <w:p w:rsidR="00000000" w:rsidDel="00000000" w:rsidP="00000000" w:rsidRDefault="00000000" w:rsidRPr="00000000" w14:paraId="00001CD1">
            <w:pPr>
              <w:spacing w:after="0" w:line="259" w:lineRule="auto"/>
              <w:jc w:val="left"/>
              <w:rPr/>
            </w:pPr>
            <w:r w:rsidDel="00000000" w:rsidR="00000000" w:rsidRPr="00000000">
              <w:rPr>
                <w:rtl w:val="0"/>
              </w:rPr>
              <w:t xml:space="preserve">Identify the exact governing CKS version IRI.</w:t>
            </w:r>
          </w:p>
        </w:tc>
      </w:tr>
      <w:tr>
        <w:trPr>
          <w:cantSplit w:val="1"/>
          <w:tblHeader w:val="0"/>
        </w:trPr>
        <w:tc>
          <w:tcPr>
            <w:tcMar>
              <w:top w:w="100.0" w:type="dxa"/>
              <w:bottom w:w="100.0" w:type="dxa"/>
            </w:tcMar>
            <w:vAlign w:val="center"/>
          </w:tcPr>
          <w:p w:rsidR="00000000" w:rsidDel="00000000" w:rsidP="00000000" w:rsidRDefault="00000000" w:rsidRPr="00000000" w14:paraId="00001CD2">
            <w:pPr>
              <w:spacing w:after="0" w:line="259" w:lineRule="auto"/>
              <w:jc w:val="center"/>
              <w:rPr/>
            </w:pPr>
            <w:r w:rsidDel="00000000" w:rsidR="00000000" w:rsidRPr="00000000">
              <w:rPr>
                <w:rtl w:val="0"/>
              </w:rPr>
              <w:t xml:space="preserve">3</w:t>
            </w:r>
          </w:p>
        </w:tc>
        <w:tc>
          <w:tcPr>
            <w:tcMar>
              <w:top w:w="100.0" w:type="dxa"/>
              <w:bottom w:w="100.0" w:type="dxa"/>
            </w:tcMar>
            <w:vAlign w:val="center"/>
          </w:tcPr>
          <w:p w:rsidR="00000000" w:rsidDel="00000000" w:rsidP="00000000" w:rsidRDefault="00000000" w:rsidRPr="00000000" w14:paraId="00001CD3">
            <w:pPr>
              <w:spacing w:after="0" w:line="259" w:lineRule="auto"/>
              <w:jc w:val="left"/>
              <w:rPr/>
            </w:pPr>
            <w:r w:rsidDel="00000000" w:rsidR="00000000" w:rsidRPr="00000000">
              <w:rPr>
                <w:rtl w:val="0"/>
              </w:rPr>
              <w:t xml:space="preserve">Preserve every applicable dependency in Appendix D.</w:t>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D4">
            <w:pPr>
              <w:spacing w:after="0" w:line="259" w:lineRule="auto"/>
              <w:jc w:val="center"/>
              <w:rPr/>
            </w:pPr>
            <w:r w:rsidDel="00000000" w:rsidR="00000000" w:rsidRPr="00000000">
              <w:rPr>
                <w:rtl w:val="0"/>
              </w:rPr>
              <w:t xml:space="preserve">4</w:t>
            </w:r>
          </w:p>
        </w:tc>
        <w:tc>
          <w:tcPr>
            <w:shd w:fill="f5f7f9" w:val="clear"/>
            <w:tcMar>
              <w:top w:w="100.0" w:type="dxa"/>
              <w:bottom w:w="100.0" w:type="dxa"/>
            </w:tcMar>
            <w:vAlign w:val="center"/>
          </w:tcPr>
          <w:p w:rsidR="00000000" w:rsidDel="00000000" w:rsidP="00000000" w:rsidRDefault="00000000" w:rsidRPr="00000000" w14:paraId="00001CD5">
            <w:pPr>
              <w:spacing w:after="0" w:line="259" w:lineRule="auto"/>
              <w:jc w:val="left"/>
              <w:rPr/>
            </w:pPr>
            <w:r w:rsidDel="00000000" w:rsidR="00000000" w:rsidRPr="00000000">
              <w:rPr>
                <w:rtl w:val="0"/>
              </w:rPr>
              <w:t xml:space="preserve">Preserve all applicable logical propositions and meanings.</w:t>
            </w:r>
          </w:p>
        </w:tc>
      </w:tr>
      <w:tr>
        <w:trPr>
          <w:cantSplit w:val="1"/>
          <w:tblHeader w:val="0"/>
        </w:trPr>
        <w:tc>
          <w:tcPr>
            <w:tcMar>
              <w:top w:w="100.0" w:type="dxa"/>
              <w:bottom w:w="100.0" w:type="dxa"/>
            </w:tcMar>
            <w:vAlign w:val="center"/>
          </w:tcPr>
          <w:p w:rsidR="00000000" w:rsidDel="00000000" w:rsidP="00000000" w:rsidRDefault="00000000" w:rsidRPr="00000000" w14:paraId="00001CD6">
            <w:pPr>
              <w:spacing w:after="0" w:line="259" w:lineRule="auto"/>
              <w:jc w:val="center"/>
              <w:rPr/>
            </w:pPr>
            <w:r w:rsidDel="00000000" w:rsidR="00000000" w:rsidRPr="00000000">
              <w:rPr>
                <w:rtl w:val="0"/>
              </w:rPr>
              <w:t xml:space="preserve">5</w:t>
            </w:r>
          </w:p>
        </w:tc>
        <w:tc>
          <w:tcPr>
            <w:tcMar>
              <w:top w:w="100.0" w:type="dxa"/>
              <w:bottom w:w="100.0" w:type="dxa"/>
            </w:tcMar>
            <w:vAlign w:val="center"/>
          </w:tcPr>
          <w:p w:rsidR="00000000" w:rsidDel="00000000" w:rsidP="00000000" w:rsidRDefault="00000000" w:rsidRPr="00000000" w14:paraId="00001CD7">
            <w:pPr>
              <w:spacing w:after="0" w:line="259" w:lineRule="auto"/>
              <w:jc w:val="left"/>
              <w:rPr/>
            </w:pPr>
            <w:r w:rsidDel="00000000" w:rsidR="00000000" w:rsidRPr="00000000">
              <w:rPr>
                <w:rtl w:val="0"/>
              </w:rPr>
              <w:t xml:space="preserve">Preserve the required input and output contracts.</w:t>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D8">
            <w:pPr>
              <w:spacing w:after="0" w:line="259" w:lineRule="auto"/>
              <w:jc w:val="center"/>
              <w:rPr/>
            </w:pPr>
            <w:r w:rsidDel="00000000" w:rsidR="00000000" w:rsidRPr="00000000">
              <w:rPr>
                <w:rtl w:val="0"/>
              </w:rPr>
              <w:t xml:space="preserve">6</w:t>
            </w:r>
          </w:p>
        </w:tc>
        <w:tc>
          <w:tcPr>
            <w:shd w:fill="f5f7f9" w:val="clear"/>
            <w:tcMar>
              <w:top w:w="100.0" w:type="dxa"/>
              <w:bottom w:w="100.0" w:type="dxa"/>
            </w:tcMar>
            <w:vAlign w:val="center"/>
          </w:tcPr>
          <w:p w:rsidR="00000000" w:rsidDel="00000000" w:rsidP="00000000" w:rsidRDefault="00000000" w:rsidRPr="00000000" w14:paraId="00001CD9">
            <w:pPr>
              <w:spacing w:after="0" w:line="259" w:lineRule="auto"/>
              <w:jc w:val="left"/>
              <w:rPr/>
            </w:pPr>
            <w:r w:rsidDel="00000000" w:rsidR="00000000" w:rsidRPr="00000000">
              <w:rPr>
                <w:rtl w:val="0"/>
              </w:rPr>
              <w:t xml:space="preserve">Produce the same observable results as the applicable conformance oracles.</w:t>
            </w:r>
          </w:p>
        </w:tc>
      </w:tr>
      <w:tr>
        <w:trPr>
          <w:cantSplit w:val="1"/>
          <w:tblHeader w:val="0"/>
        </w:trPr>
        <w:tc>
          <w:tcPr>
            <w:shd w:fill="f5f7f9" w:val="clear"/>
            <w:tcMar>
              <w:top w:w="100.0" w:type="dxa"/>
              <w:bottom w:w="100.0" w:type="dxa"/>
            </w:tcMar>
            <w:vAlign w:val="center"/>
          </w:tcPr>
          <w:p w:rsidR="00000000" w:rsidDel="00000000" w:rsidP="00000000" w:rsidRDefault="00000000" w:rsidRPr="00000000" w14:paraId="00001CDA">
            <w:pPr>
              <w:spacing w:after="0" w:line="259" w:lineRule="auto"/>
              <w:jc w:val="center"/>
              <w:rPr/>
            </w:pPr>
            <w:r w:rsidDel="00000000" w:rsidR="00000000" w:rsidRPr="00000000">
              <w:rPr>
                <w:rtl w:val="0"/>
              </w:rPr>
              <w:t xml:space="preserve">7</w:t>
            </w:r>
          </w:p>
        </w:tc>
        <w:tc>
          <w:tcPr>
            <w:shd w:fill="f5f7f9" w:val="clear"/>
            <w:tcMar>
              <w:top w:w="100.0" w:type="dxa"/>
              <w:bottom w:w="100.0" w:type="dxa"/>
            </w:tcMar>
            <w:vAlign w:val="center"/>
          </w:tcPr>
          <w:p w:rsidR="00000000" w:rsidDel="00000000" w:rsidP="00000000" w:rsidRDefault="00000000" w:rsidRPr="00000000" w14:paraId="00001CDB">
            <w:pPr>
              <w:spacing w:after="0" w:line="259" w:lineRule="auto"/>
              <w:jc w:val="left"/>
              <w:rPr/>
            </w:pPr>
            <w:r w:rsidDel="00000000" w:rsidR="00000000" w:rsidRPr="00000000">
              <w:rPr>
                <w:rtl w:val="0"/>
              </w:rPr>
              <w:t xml:space="preserve">Do not add clinical semantics that change the represented knowledge.</w:t>
            </w:r>
          </w:p>
        </w:tc>
      </w:tr>
      <w:tr>
        <w:trPr>
          <w:cantSplit w:val="1"/>
          <w:tblHeader w:val="0"/>
        </w:trPr>
        <w:tc>
          <w:tcPr>
            <w:tcMar>
              <w:top w:w="100.0" w:type="dxa"/>
              <w:bottom w:w="100.0" w:type="dxa"/>
            </w:tcMar>
            <w:vAlign w:val="center"/>
          </w:tcPr>
          <w:p w:rsidR="00000000" w:rsidDel="00000000" w:rsidP="00000000" w:rsidRDefault="00000000" w:rsidRPr="00000000" w14:paraId="00001CDC">
            <w:pPr>
              <w:spacing w:after="0" w:line="259" w:lineRule="auto"/>
              <w:jc w:val="center"/>
              <w:rPr/>
            </w:pPr>
            <w:r w:rsidDel="00000000" w:rsidR="00000000" w:rsidRPr="00000000">
              <w:rPr>
                <w:rtl w:val="0"/>
              </w:rPr>
              <w:t xml:space="preserve">8</w:t>
            </w:r>
          </w:p>
        </w:tc>
        <w:tc>
          <w:tcPr>
            <w:tcMar>
              <w:top w:w="100.0" w:type="dxa"/>
              <w:bottom w:w="100.0" w:type="dxa"/>
            </w:tcMar>
            <w:vAlign w:val="center"/>
          </w:tcPr>
          <w:p w:rsidR="00000000" w:rsidDel="00000000" w:rsidP="00000000" w:rsidRDefault="00000000" w:rsidRPr="00000000" w14:paraId="00001CDD">
            <w:pPr>
              <w:spacing w:after="0" w:line="259" w:lineRule="auto"/>
              <w:jc w:val="left"/>
              <w:rPr/>
            </w:pPr>
            <w:r w:rsidDel="00000000" w:rsidR="00000000" w:rsidRPr="00000000">
              <w:rPr>
                <w:rtl w:val="0"/>
              </w:rPr>
              <w:t xml:space="preserve">Do not omit, weaken, or strengthen normative rules.</w:t>
            </w:r>
          </w:p>
        </w:tc>
      </w:tr>
      <w:tr>
        <w:trPr>
          <w:cantSplit w:val="1"/>
          <w:tblHeader w:val="0"/>
        </w:trPr>
        <w:tc>
          <w:tcPr>
            <w:shd w:fill="eaf1f7" w:val="clear"/>
            <w:tcMar>
              <w:top w:w="120.0" w:type="dxa"/>
              <w:bottom w:w="120.0" w:type="dxa"/>
            </w:tcMar>
          </w:tcPr>
          <w:p w:rsidR="00000000" w:rsidDel="00000000" w:rsidP="00000000" w:rsidRDefault="00000000" w:rsidRPr="00000000" w14:paraId="00001CDE">
            <w:pPr>
              <w:spacing w:after="40" w:lineRule="auto"/>
              <w:rPr/>
            </w:pPr>
            <w:r w:rsidDel="00000000" w:rsidR="00000000" w:rsidRPr="00000000">
              <w:rPr>
                <w:rFonts w:ascii="Aptos" w:cs="Aptos" w:eastAsia="Aptos" w:hAnsi="Aptos"/>
                <w:b w:val="1"/>
                <w:bCs w:val="1"/>
                <w:color w:val="1f4e78"/>
                <w:sz w:val="17"/>
                <w:szCs w:val="17"/>
                <w:rtl w:val="0"/>
              </w:rPr>
              <w:t xml:space="preserve">MINIMUM CONFORMANCE DECLARATION</w:t>
            </w:r>
            <w:r w:rsidDel="00000000" w:rsidR="00000000" w:rsidRPr="00000000">
              <w:rPr>
                <w:b w:val="0"/>
                <w:bCs w:val="0"/>
                <w:color w:val="17365d"/>
                <w:rtl w:val="0"/>
              </w:rPr>
              <w:t xml:space="preserve">  An IR claiming derivation from or conformance to this CKS SHALL declare only: (1) `governing_cks_iri` = `https://kgrid.org/cks/meggitt-wagner/versions/cks-1.0`; and (2) `conformance_profile` = exactly one of `Questionnaire Logic IR`, `Questionnaire Response Analysis IR`, or `Complete Wagner CKS IR`. The selected profile determines the applicable scope, dependencies, information contracts, and conformance oracles. This CKS prescribes no declaration serialization, packaging, or location and requires no IR identifier, IR version, realized-logic identifier, optional-capability list, implementation technology, service identity, or deployment identity. Exposed CKS-defined conditional behavior SHALL satisfy its applicable requirements and oracles without a separate declaration.</w:t>
            </w:r>
            <w:r w:rsidDel="00000000" w:rsidR="00000000" w:rsidRPr="00000000">
              <w:rPr>
                <w:rtl w:val="0"/>
              </w:rPr>
            </w:r>
          </w:p>
        </w:tc>
      </w:tr>
    </w:tbl>
    <w:p w:rsidR="00000000" w:rsidDel="00000000" w:rsidP="00000000" w:rsidRDefault="00000000" w:rsidRPr="00000000" w14:paraId="00001CDF">
      <w:pPr>
        <w:spacing w:after="0" w:before="0" w:line="40" w:lineRule="auto"/>
        <w:rPr/>
      </w:pPr>
      <w:r w:rsidDel="00000000" w:rsidR="00000000" w:rsidRPr="00000000">
        <w:rPr>
          <w:rFonts w:ascii="Aptos" w:cs="Aptos" w:eastAsia="Aptos" w:hAnsi="Aptos"/>
          <w:color w:val="ffffff"/>
          <w:sz w:val="2"/>
          <w:szCs w:val="2"/>
          <w:rtl w:val="0"/>
        </w:rPr>
        <w:t xml:space="preserve"> </w:t>
      </w:r>
      <w:r w:rsidDel="00000000" w:rsidR="00000000" w:rsidRPr="00000000">
        <w:rPr>
          <w:rtl w:val="0"/>
        </w:rPr>
      </w:r>
    </w:p>
    <w:sectPr>
      <w:type w:val="nextPage"/>
      <w:pgSz w:h="12240" w:w="15840" w:orient="landscape"/>
      <w:pgMar w:bottom="936" w:top="936" w:left="936" w:right="936" w:header="432" w:footer="46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nsola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E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17324d"/>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5b6573"/>
        <w:sz w:val="16"/>
        <w:szCs w:val="16"/>
        <w:u w:val="none"/>
        <w:shd w:fill="auto" w:val="clear"/>
        <w:vertAlign w:val="baseline"/>
        <w:rtl w:val="0"/>
      </w:rPr>
      <w:t xml:space="preserve">Wagner Scale for Diabetic Foot Lesions  |  CKS-Derived Response Model  |  Page </w:t>
    </w:r>
    <w:r w:rsidDel="00000000" w:rsidR="00000000" w:rsidRPr="00000000">
      <w:rPr>
        <w:rFonts w:ascii="Aptos" w:cs="Aptos" w:eastAsia="Aptos" w:hAnsi="Aptos"/>
        <w:b w:val="0"/>
        <w:bCs w:val="0"/>
        <w:i w:val="0"/>
        <w:iCs w:val="0"/>
        <w:smallCaps w:val="0"/>
        <w:strike w:val="0"/>
        <w:color w:val="5b6573"/>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1C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17324d"/>
        <w:sz w:val="21"/>
        <w:szCs w:val="21"/>
        <w:u w:val="none"/>
        <w:shd w:fill="auto" w:val="clear"/>
        <w:vertAlign w:val="baseline"/>
      </w:rPr>
    </w:pPr>
    <w:r w:rsidDel="00000000" w:rsidR="00000000" w:rsidRPr="00000000">
      <w:rPr>
        <w:rFonts w:ascii="Aptos" w:cs="Aptos" w:eastAsia="Aptos" w:hAnsi="Aptos"/>
        <w:b w:val="1"/>
        <w:bCs w:val="1"/>
        <w:i w:val="0"/>
        <w:iCs w:val="0"/>
        <w:smallCaps w:val="0"/>
        <w:strike w:val="0"/>
        <w:color w:val="5b6573"/>
        <w:sz w:val="16"/>
        <w:szCs w:val="16"/>
        <w:u w:val="none"/>
        <w:shd w:fill="auto" w:val="clear"/>
        <w:vertAlign w:val="baseline"/>
        <w:rtl w:val="0"/>
      </w:rPr>
      <w:t xml:space="preserve">COMPUTABLE KNOWLEDGE SPECIFICATION  •  CKS-1.0</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17324d"/>
        <w:sz w:val="21"/>
        <w:szCs w:val="21"/>
        <w:lang w:val="en"/>
      </w:rPr>
    </w:rPrDefault>
    <w:pPrDefault>
      <w:pPr>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40" w:before="280" w:lineRule="auto"/>
    </w:pPr>
    <w:rPr>
      <w:rFonts w:ascii="Play" w:cs="Play" w:eastAsia="Play" w:hAnsi="Play"/>
      <w:b w:val="1"/>
      <w:bCs w:val="1"/>
      <w:color w:val="1f4e79"/>
      <w:sz w:val="32"/>
      <w:szCs w:val="32"/>
    </w:rPr>
  </w:style>
  <w:style w:type="paragraph" w:styleId="Heading2">
    <w:name w:val="heading 2"/>
    <w:basedOn w:val="Normal"/>
    <w:next w:val="Normal"/>
    <w:pPr>
      <w:keepNext w:val="1"/>
      <w:keepLines w:val="1"/>
      <w:spacing w:after="100" w:before="200" w:lineRule="auto"/>
    </w:pPr>
    <w:rPr>
      <w:rFonts w:ascii="Play" w:cs="Play" w:eastAsia="Play" w:hAnsi="Play"/>
      <w:b w:val="1"/>
      <w:bCs w:val="1"/>
      <w:color w:val="1f4e79"/>
      <w:sz w:val="25"/>
      <w:szCs w:val="25"/>
    </w:rPr>
  </w:style>
  <w:style w:type="paragraph" w:styleId="Heading3">
    <w:name w:val="heading 3"/>
    <w:basedOn w:val="Normal"/>
    <w:next w:val="Normal"/>
    <w:pPr>
      <w:keepNext w:val="1"/>
      <w:keepLines w:val="1"/>
      <w:spacing w:after="80" w:before="160" w:lineRule="auto"/>
    </w:pPr>
    <w:rPr>
      <w:rFonts w:ascii="Play" w:cs="Play" w:eastAsia="Play" w:hAnsi="Play"/>
      <w:b w:val="1"/>
      <w:bCs w:val="1"/>
      <w:color w:val="17324d"/>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115.0" w:type="dxa"/>
        <w:bottom w:w="0.0" w:type="dxa"/>
        <w:right w:w="115.0" w:type="dxa"/>
      </w:tblCellMar>
    </w:tblPr>
  </w:style>
  <w:style w:type="table" w:styleId="Table75">
    <w:basedOn w:val="TableNormal"/>
    <w:tblPr>
      <w:tblStyleRowBandSize w:val="1"/>
      <w:tblStyleColBandSize w:val="1"/>
      <w:tblCellMar>
        <w:top w:w="0.0" w:type="dxa"/>
        <w:left w:w="115.0" w:type="dxa"/>
        <w:bottom w:w="0.0" w:type="dxa"/>
        <w:right w:w="115.0" w:type="dxa"/>
      </w:tblCellMar>
    </w:tblPr>
  </w:style>
  <w:style w:type="table" w:styleId="Table76">
    <w:basedOn w:val="TableNormal"/>
    <w:tblPr>
      <w:tblStyleRowBandSize w:val="1"/>
      <w:tblStyleColBandSize w:val="1"/>
      <w:tblCellMar>
        <w:top w:w="0.0" w:type="dxa"/>
        <w:left w:w="115.0" w:type="dxa"/>
        <w:bottom w:w="0.0" w:type="dxa"/>
        <w:right w:w="115.0" w:type="dxa"/>
      </w:tblCellMar>
    </w:tblPr>
  </w:style>
  <w:style w:type="table" w:styleId="Table77">
    <w:basedOn w:val="TableNormal"/>
    <w:tblPr>
      <w:tblStyleRowBandSize w:val="1"/>
      <w:tblStyleColBandSize w:val="1"/>
      <w:tblCellMar>
        <w:top w:w="0.0" w:type="dxa"/>
        <w:left w:w="115.0" w:type="dxa"/>
        <w:bottom w:w="0.0" w:type="dxa"/>
        <w:right w:w="115.0" w:type="dxa"/>
      </w:tblCellMar>
    </w:tblPr>
  </w:style>
  <w:style w:type="table" w:styleId="Table78">
    <w:basedOn w:val="TableNormal"/>
    <w:tblPr>
      <w:tblStyleRowBandSize w:val="1"/>
      <w:tblStyleColBandSize w:val="1"/>
      <w:tblCellMar>
        <w:top w:w="0.0" w:type="dxa"/>
        <w:left w:w="115.0" w:type="dxa"/>
        <w:bottom w:w="0.0" w:type="dxa"/>
        <w:right w:w="115.0" w:type="dxa"/>
      </w:tblCellMar>
    </w:tblPr>
  </w:style>
  <w:style w:type="table" w:styleId="Table79">
    <w:basedOn w:val="TableNormal"/>
    <w:tblPr>
      <w:tblStyleRowBandSize w:val="1"/>
      <w:tblStyleColBandSize w:val="1"/>
      <w:tblCellMar>
        <w:top w:w="0.0" w:type="dxa"/>
        <w:left w:w="115.0" w:type="dxa"/>
        <w:bottom w:w="0.0" w:type="dxa"/>
        <w:right w:w="115.0" w:type="dxa"/>
      </w:tblCellMar>
    </w:tbl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15.0" w:type="dxa"/>
        <w:bottom w:w="0.0" w:type="dxa"/>
        <w:right w:w="115.0" w:type="dxa"/>
      </w:tblCellMar>
    </w:tblPr>
  </w:style>
  <w:style w:type="table" w:styleId="Table82">
    <w:basedOn w:val="TableNormal"/>
    <w:tblPr>
      <w:tblStyleRowBandSize w:val="1"/>
      <w:tblStyleColBandSize w:val="1"/>
      <w:tblCellMar>
        <w:top w:w="0.0" w:type="dxa"/>
        <w:left w:w="115.0" w:type="dxa"/>
        <w:bottom w:w="0.0" w:type="dxa"/>
        <w:right w:w="115.0" w:type="dxa"/>
      </w:tblCellMar>
    </w:tblPr>
  </w:style>
  <w:style w:type="table" w:styleId="Table83">
    <w:basedOn w:val="TableNormal"/>
    <w:tblPr>
      <w:tblStyleRowBandSize w:val="1"/>
      <w:tblStyleColBandSize w:val="1"/>
      <w:tblCellMar>
        <w:top w:w="0.0" w:type="dxa"/>
        <w:left w:w="115.0" w:type="dxa"/>
        <w:bottom w:w="0.0" w:type="dxa"/>
        <w:right w:w="115.0" w:type="dxa"/>
      </w:tblCellMar>
    </w:tblPr>
  </w:style>
  <w:style w:type="table" w:styleId="Table84">
    <w:basedOn w:val="TableNormal"/>
    <w:tblPr>
      <w:tblStyleRowBandSize w:val="1"/>
      <w:tblStyleColBandSize w:val="1"/>
      <w:tblCellMar>
        <w:top w:w="0.0" w:type="dxa"/>
        <w:left w:w="115.0" w:type="dxa"/>
        <w:bottom w:w="0.0" w:type="dxa"/>
        <w:right w:w="115.0" w:type="dxa"/>
      </w:tblCellMar>
    </w:tblPr>
  </w:style>
  <w:style w:type="table" w:styleId="Table85">
    <w:basedOn w:val="TableNormal"/>
    <w:tblPr>
      <w:tblStyleRowBandSize w:val="1"/>
      <w:tblStyleColBandSize w:val="1"/>
      <w:tblCellMar>
        <w:top w:w="0.0" w:type="dxa"/>
        <w:left w:w="115.0" w:type="dxa"/>
        <w:bottom w:w="0.0" w:type="dxa"/>
        <w:right w:w="115.0" w:type="dxa"/>
      </w:tblCellMar>
    </w:tblPr>
  </w:style>
  <w:style w:type="table" w:styleId="Table86">
    <w:basedOn w:val="TableNormal"/>
    <w:tblPr>
      <w:tblStyleRowBandSize w:val="1"/>
      <w:tblStyleColBandSize w:val="1"/>
      <w:tblCellMar>
        <w:top w:w="0.0" w:type="dxa"/>
        <w:left w:w="115.0" w:type="dxa"/>
        <w:bottom w:w="0.0" w:type="dxa"/>
        <w:right w:w="115.0" w:type="dxa"/>
      </w:tblCellMar>
    </w:tblPr>
  </w:style>
  <w:style w:type="table" w:styleId="Table87">
    <w:basedOn w:val="TableNormal"/>
    <w:tblPr>
      <w:tblStyleRowBandSize w:val="1"/>
      <w:tblStyleColBandSize w:val="1"/>
      <w:tblCellMar>
        <w:top w:w="0.0" w:type="dxa"/>
        <w:left w:w="115.0" w:type="dxa"/>
        <w:bottom w:w="0.0" w:type="dxa"/>
        <w:right w:w="115.0" w:type="dxa"/>
      </w:tblCellMar>
    </w:tblPr>
  </w:style>
  <w:style w:type="table" w:styleId="Table88">
    <w:basedOn w:val="TableNormal"/>
    <w:tblPr>
      <w:tblStyleRowBandSize w:val="1"/>
      <w:tblStyleColBandSize w:val="1"/>
      <w:tblCellMar>
        <w:top w:w="0.0" w:type="dxa"/>
        <w:left w:w="115.0" w:type="dxa"/>
        <w:bottom w:w="0.0" w:type="dxa"/>
        <w:right w:w="115.0" w:type="dxa"/>
      </w:tblCellMar>
    </w:tblPr>
  </w:style>
  <w:style w:type="table" w:styleId="Table89">
    <w:basedOn w:val="TableNormal"/>
    <w:tblPr>
      <w:tblStyleRowBandSize w:val="1"/>
      <w:tblStyleColBandSize w:val="1"/>
      <w:tblCellMar>
        <w:top w:w="0.0" w:type="dxa"/>
        <w:left w:w="115.0" w:type="dxa"/>
        <w:bottom w:w="0.0" w:type="dxa"/>
        <w:right w:w="115.0" w:type="dxa"/>
      </w:tblCellMar>
    </w:tblPr>
  </w:style>
  <w:style w:type="table" w:styleId="Table90">
    <w:basedOn w:val="TableNormal"/>
    <w:tblPr>
      <w:tblStyleRowBandSize w:val="1"/>
      <w:tblStyleColBandSize w:val="1"/>
      <w:tblCellMar>
        <w:top w:w="0.0" w:type="dxa"/>
        <w:left w:w="115.0" w:type="dxa"/>
        <w:bottom w:w="0.0" w:type="dxa"/>
        <w:right w:w="115.0" w:type="dxa"/>
      </w:tblCellMar>
    </w:tblPr>
  </w:style>
  <w:style w:type="table" w:styleId="Table91">
    <w:basedOn w:val="TableNormal"/>
    <w:tblPr>
      <w:tblStyleRowBandSize w:val="1"/>
      <w:tblStyleColBandSize w:val="1"/>
      <w:tblCellMar>
        <w:top w:w="0.0" w:type="dxa"/>
        <w:left w:w="115.0" w:type="dxa"/>
        <w:bottom w:w="0.0" w:type="dxa"/>
        <w:right w:w="115.0" w:type="dxa"/>
      </w:tblCellMar>
    </w:tblPr>
  </w:style>
  <w:style w:type="table" w:styleId="Table92">
    <w:basedOn w:val="TableNormal"/>
    <w:tblPr>
      <w:tblStyleRowBandSize w:val="1"/>
      <w:tblStyleColBandSize w:val="1"/>
      <w:tblCellMar>
        <w:top w:w="0.0" w:type="dxa"/>
        <w:left w:w="115.0" w:type="dxa"/>
        <w:bottom w:w="0.0" w:type="dxa"/>
        <w:right w:w="115.0" w:type="dxa"/>
      </w:tblCellMar>
    </w:tblPr>
  </w:style>
  <w:style w:type="table" w:styleId="Table93">
    <w:basedOn w:val="TableNormal"/>
    <w:tblPr>
      <w:tblStyleRowBandSize w:val="1"/>
      <w:tblStyleColBandSize w:val="1"/>
      <w:tblCellMar>
        <w:top w:w="0.0" w:type="dxa"/>
        <w:left w:w="115.0" w:type="dxa"/>
        <w:bottom w:w="0.0" w:type="dxa"/>
        <w:right w:w="115.0" w:type="dxa"/>
      </w:tblCellMar>
    </w:tblPr>
  </w:style>
  <w:style w:type="table" w:styleId="Table94">
    <w:basedOn w:val="TableNormal"/>
    <w:tblPr>
      <w:tblStyleRowBandSize w:val="1"/>
      <w:tblStyleColBandSize w:val="1"/>
      <w:tblCellMar>
        <w:top w:w="0.0" w:type="dxa"/>
        <w:left w:w="115.0" w:type="dxa"/>
        <w:bottom w:w="0.0" w:type="dxa"/>
        <w:right w:w="115.0" w:type="dxa"/>
      </w:tblCellMar>
    </w:tblPr>
  </w:style>
  <w:style w:type="table" w:styleId="Table95">
    <w:basedOn w:val="TableNormal"/>
    <w:tblPr>
      <w:tblStyleRowBandSize w:val="1"/>
      <w:tblStyleColBandSize w:val="1"/>
      <w:tblCellMar>
        <w:top w:w="0.0" w:type="dxa"/>
        <w:left w:w="115.0" w:type="dxa"/>
        <w:bottom w:w="0.0" w:type="dxa"/>
        <w:right w:w="115.0" w:type="dxa"/>
      </w:tblCellMar>
    </w:tblPr>
  </w:style>
  <w:style w:type="table" w:styleId="Table96">
    <w:basedOn w:val="TableNormal"/>
    <w:tblPr>
      <w:tblStyleRowBandSize w:val="1"/>
      <w:tblStyleColBandSize w:val="1"/>
      <w:tblCellMar>
        <w:top w:w="0.0" w:type="dxa"/>
        <w:left w:w="115.0" w:type="dxa"/>
        <w:bottom w:w="0.0" w:type="dxa"/>
        <w:right w:w="115.0" w:type="dxa"/>
      </w:tblCellMar>
    </w:tblPr>
  </w:style>
  <w:style w:type="table" w:styleId="Table97">
    <w:basedOn w:val="TableNormal"/>
    <w:tblPr>
      <w:tblStyleRowBandSize w:val="1"/>
      <w:tblStyleColBandSize w:val="1"/>
      <w:tblCellMar>
        <w:top w:w="0.0" w:type="dxa"/>
        <w:left w:w="115.0" w:type="dxa"/>
        <w:bottom w:w="0.0" w:type="dxa"/>
        <w:right w:w="115.0" w:type="dxa"/>
      </w:tblCellMar>
    </w:tblPr>
  </w:style>
  <w:style w:type="table" w:styleId="Table98">
    <w:basedOn w:val="TableNormal"/>
    <w:tblPr>
      <w:tblStyleRowBandSize w:val="1"/>
      <w:tblStyleColBandSize w:val="1"/>
      <w:tblCellMar>
        <w:top w:w="0.0" w:type="dxa"/>
        <w:left w:w="115.0" w:type="dxa"/>
        <w:bottom w:w="0.0" w:type="dxa"/>
        <w:right w:w="115.0" w:type="dxa"/>
      </w:tblCellMar>
    </w:tblPr>
  </w:style>
  <w:style w:type="table" w:styleId="Table99">
    <w:basedOn w:val="TableNormal"/>
    <w:tblPr>
      <w:tblStyleRowBandSize w:val="1"/>
      <w:tblStyleColBandSize w:val="1"/>
      <w:tblCellMar>
        <w:top w:w="0.0" w:type="dxa"/>
        <w:left w:w="115.0" w:type="dxa"/>
        <w:bottom w:w="0.0" w:type="dxa"/>
        <w:right w:w="115.0" w:type="dxa"/>
      </w:tblCellMar>
    </w:tblPr>
  </w:style>
  <w:style w:type="table" w:styleId="Table100">
    <w:basedOn w:val="TableNormal"/>
    <w:tblPr>
      <w:tblStyleRowBandSize w:val="1"/>
      <w:tblStyleColBandSize w:val="1"/>
      <w:tblCellMar>
        <w:top w:w="0.0" w:type="dxa"/>
        <w:left w:w="115.0" w:type="dxa"/>
        <w:bottom w:w="0.0" w:type="dxa"/>
        <w:right w:w="115.0" w:type="dxa"/>
      </w:tblCellMar>
    </w:tblPr>
  </w:style>
  <w:style w:type="table" w:styleId="Table101">
    <w:basedOn w:val="TableNormal"/>
    <w:tblPr>
      <w:tblStyleRowBandSize w:val="1"/>
      <w:tblStyleColBandSize w:val="1"/>
      <w:tblCellMar>
        <w:top w:w="0.0" w:type="dxa"/>
        <w:left w:w="115.0" w:type="dxa"/>
        <w:bottom w:w="0.0" w:type="dxa"/>
        <w:right w:w="115.0" w:type="dxa"/>
      </w:tblCellMar>
    </w:tblPr>
  </w:style>
  <w:style w:type="table" w:styleId="Table102">
    <w:basedOn w:val="TableNormal"/>
    <w:tblPr>
      <w:tblStyleRowBandSize w:val="1"/>
      <w:tblStyleColBandSize w:val="1"/>
      <w:tblCellMar>
        <w:top w:w="0.0" w:type="dxa"/>
        <w:left w:w="115.0" w:type="dxa"/>
        <w:bottom w:w="0.0" w:type="dxa"/>
        <w:right w:w="115.0" w:type="dxa"/>
      </w:tblCellMar>
    </w:tblPr>
  </w:style>
  <w:style w:type="table" w:styleId="Table103">
    <w:basedOn w:val="TableNormal"/>
    <w:tblPr>
      <w:tblStyleRowBandSize w:val="1"/>
      <w:tblStyleColBandSize w:val="1"/>
      <w:tblCellMar>
        <w:top w:w="0.0" w:type="dxa"/>
        <w:left w:w="115.0" w:type="dxa"/>
        <w:bottom w:w="0.0" w:type="dxa"/>
        <w:right w:w="115.0" w:type="dxa"/>
      </w:tblCellMar>
    </w:tblPr>
  </w:style>
  <w:style w:type="table" w:styleId="Table104">
    <w:basedOn w:val="TableNormal"/>
    <w:tblPr>
      <w:tblStyleRowBandSize w:val="1"/>
      <w:tblStyleColBandSize w:val="1"/>
      <w:tblCellMar>
        <w:top w:w="0.0" w:type="dxa"/>
        <w:left w:w="115.0" w:type="dxa"/>
        <w:bottom w:w="0.0" w:type="dxa"/>
        <w:right w:w="115.0" w:type="dxa"/>
      </w:tblCellMar>
    </w:tblPr>
  </w:style>
  <w:style w:type="table" w:styleId="Table105">
    <w:basedOn w:val="TableNormal"/>
    <w:tblPr>
      <w:tblStyleRowBandSize w:val="1"/>
      <w:tblStyleColBandSize w:val="1"/>
      <w:tblCellMar>
        <w:top w:w="0.0" w:type="dxa"/>
        <w:left w:w="115.0" w:type="dxa"/>
        <w:bottom w:w="0.0" w:type="dxa"/>
        <w:right w:w="115.0" w:type="dxa"/>
      </w:tblCellMar>
    </w:tblPr>
  </w:style>
  <w:style w:type="table" w:styleId="Table106">
    <w:basedOn w:val="TableNormal"/>
    <w:tblPr>
      <w:tblStyleRowBandSize w:val="1"/>
      <w:tblStyleColBandSize w:val="1"/>
      <w:tblCellMar>
        <w:top w:w="0.0" w:type="dxa"/>
        <w:left w:w="115.0" w:type="dxa"/>
        <w:bottom w:w="0.0" w:type="dxa"/>
        <w:right w:w="115.0" w:type="dxa"/>
      </w:tblCellMar>
    </w:tblPr>
  </w:style>
  <w:style w:type="table" w:styleId="Table107">
    <w:basedOn w:val="TableNormal"/>
    <w:tblPr>
      <w:tblStyleRowBandSize w:val="1"/>
      <w:tblStyleColBandSize w:val="1"/>
      <w:tblCellMar>
        <w:top w:w="0.0" w:type="dxa"/>
        <w:left w:w="115.0" w:type="dxa"/>
        <w:bottom w:w="0.0" w:type="dxa"/>
        <w:right w:w="115.0" w:type="dxa"/>
      </w:tblCellMar>
    </w:tblPr>
  </w:style>
  <w:style w:type="table" w:styleId="Table108">
    <w:basedOn w:val="TableNormal"/>
    <w:tblPr>
      <w:tblStyleRowBandSize w:val="1"/>
      <w:tblStyleColBandSize w:val="1"/>
      <w:tblCellMar>
        <w:top w:w="0.0" w:type="dxa"/>
        <w:left w:w="115.0" w:type="dxa"/>
        <w:bottom w:w="0.0" w:type="dxa"/>
        <w:right w:w="115.0" w:type="dxa"/>
      </w:tblCellMar>
    </w:tblPr>
  </w:style>
  <w:style w:type="table" w:styleId="Table109">
    <w:basedOn w:val="TableNormal"/>
    <w:tblPr>
      <w:tblStyleRowBandSize w:val="1"/>
      <w:tblStyleColBandSize w:val="1"/>
      <w:tblCellMar>
        <w:top w:w="0.0" w:type="dxa"/>
        <w:left w:w="115.0" w:type="dxa"/>
        <w:bottom w:w="0.0" w:type="dxa"/>
        <w:right w:w="115.0" w:type="dxa"/>
      </w:tblCellMar>
    </w:tblPr>
  </w:style>
  <w:style w:type="table" w:styleId="Table110">
    <w:basedOn w:val="TableNormal"/>
    <w:tblPr>
      <w:tblStyleRowBandSize w:val="1"/>
      <w:tblStyleColBandSize w:val="1"/>
      <w:tblCellMar>
        <w:top w:w="0.0" w:type="dxa"/>
        <w:left w:w="115.0" w:type="dxa"/>
        <w:bottom w:w="0.0" w:type="dxa"/>
        <w:right w:w="115.0" w:type="dxa"/>
      </w:tblCellMar>
    </w:tblPr>
  </w:style>
  <w:style w:type="table" w:styleId="Table111">
    <w:basedOn w:val="TableNormal"/>
    <w:tblPr>
      <w:tblStyleRowBandSize w:val="1"/>
      <w:tblStyleColBandSize w:val="1"/>
      <w:tblCellMar>
        <w:top w:w="0.0" w:type="dxa"/>
        <w:left w:w="115.0" w:type="dxa"/>
        <w:bottom w:w="0.0" w:type="dxa"/>
        <w:right w:w="115.0" w:type="dxa"/>
      </w:tblCellMar>
    </w:tblPr>
  </w:style>
  <w:style w:type="table" w:styleId="Table112">
    <w:basedOn w:val="TableNormal"/>
    <w:tblPr>
      <w:tblStyleRowBandSize w:val="1"/>
      <w:tblStyleColBandSize w:val="1"/>
      <w:tblCellMar>
        <w:top w:w="0.0" w:type="dxa"/>
        <w:left w:w="115.0" w:type="dxa"/>
        <w:bottom w:w="0.0" w:type="dxa"/>
        <w:right w:w="115.0" w:type="dxa"/>
      </w:tblCellMar>
    </w:tblPr>
  </w:style>
  <w:style w:type="table" w:styleId="Table113">
    <w:basedOn w:val="TableNormal"/>
    <w:tblPr>
      <w:tblStyleRowBandSize w:val="1"/>
      <w:tblStyleColBandSize w:val="1"/>
      <w:tblCellMar>
        <w:top w:w="0.0" w:type="dxa"/>
        <w:left w:w="115.0" w:type="dxa"/>
        <w:bottom w:w="0.0" w:type="dxa"/>
        <w:right w:w="115.0" w:type="dxa"/>
      </w:tblCellMar>
    </w:tblPr>
  </w:style>
  <w:style w:type="table" w:styleId="Table114">
    <w:basedOn w:val="TableNormal"/>
    <w:tblPr>
      <w:tblStyleRowBandSize w:val="1"/>
      <w:tblStyleColBandSize w:val="1"/>
      <w:tblCellMar>
        <w:top w:w="0.0" w:type="dxa"/>
        <w:left w:w="115.0" w:type="dxa"/>
        <w:bottom w:w="0.0" w:type="dxa"/>
        <w:right w:w="115.0" w:type="dxa"/>
      </w:tblCellMar>
    </w:tblPr>
  </w:style>
  <w:style w:type="table" w:styleId="Table115">
    <w:basedOn w:val="TableNormal"/>
    <w:tblPr>
      <w:tblStyleRowBandSize w:val="1"/>
      <w:tblStyleColBandSize w:val="1"/>
      <w:tblCellMar>
        <w:top w:w="0.0" w:type="dxa"/>
        <w:left w:w="115.0" w:type="dxa"/>
        <w:bottom w:w="0.0" w:type="dxa"/>
        <w:right w:w="115.0" w:type="dxa"/>
      </w:tblCellMar>
    </w:tblPr>
  </w:style>
  <w:style w:type="table" w:styleId="Table116">
    <w:basedOn w:val="TableNormal"/>
    <w:tblPr>
      <w:tblStyleRowBandSize w:val="1"/>
      <w:tblStyleColBandSize w:val="1"/>
      <w:tblCellMar>
        <w:top w:w="0.0" w:type="dxa"/>
        <w:left w:w="115.0" w:type="dxa"/>
        <w:bottom w:w="0.0" w:type="dxa"/>
        <w:right w:w="115.0" w:type="dxa"/>
      </w:tblCellMar>
    </w:tblPr>
  </w:style>
  <w:style w:type="table" w:styleId="Table117">
    <w:basedOn w:val="TableNormal"/>
    <w:tblPr>
      <w:tblStyleRowBandSize w:val="1"/>
      <w:tblStyleColBandSize w:val="1"/>
      <w:tblCellMar>
        <w:top w:w="0.0" w:type="dxa"/>
        <w:left w:w="115.0" w:type="dxa"/>
        <w:bottom w:w="0.0" w:type="dxa"/>
        <w:right w:w="115.0" w:type="dxa"/>
      </w:tblCellMar>
    </w:tblPr>
  </w:style>
  <w:style w:type="table" w:styleId="Table118">
    <w:basedOn w:val="TableNormal"/>
    <w:tblPr>
      <w:tblStyleRowBandSize w:val="1"/>
      <w:tblStyleColBandSize w:val="1"/>
      <w:tblCellMar>
        <w:top w:w="0.0" w:type="dxa"/>
        <w:left w:w="115.0" w:type="dxa"/>
        <w:bottom w:w="0.0" w:type="dxa"/>
        <w:right w:w="115.0" w:type="dxa"/>
      </w:tblCellMar>
    </w:tblPr>
  </w:style>
  <w:style w:type="table" w:styleId="Table119">
    <w:basedOn w:val="TableNormal"/>
    <w:tblPr>
      <w:tblStyleRowBandSize w:val="1"/>
      <w:tblStyleColBandSize w:val="1"/>
      <w:tblCellMar>
        <w:top w:w="0.0" w:type="dxa"/>
        <w:left w:w="115.0" w:type="dxa"/>
        <w:bottom w:w="0.0" w:type="dxa"/>
        <w:right w:w="115.0" w:type="dxa"/>
      </w:tblCellMar>
    </w:tblPr>
  </w:style>
  <w:style w:type="table" w:styleId="Table120">
    <w:basedOn w:val="TableNormal"/>
    <w:tblPr>
      <w:tblStyleRowBandSize w:val="1"/>
      <w:tblStyleColBandSize w:val="1"/>
      <w:tblCellMar>
        <w:top w:w="0.0" w:type="dxa"/>
        <w:left w:w="115.0" w:type="dxa"/>
        <w:bottom w:w="0.0" w:type="dxa"/>
        <w:right w:w="115.0" w:type="dxa"/>
      </w:tblCellMar>
    </w:tblPr>
  </w:style>
  <w:style w:type="table" w:styleId="Table121">
    <w:basedOn w:val="TableNormal"/>
    <w:tblPr>
      <w:tblStyleRowBandSize w:val="1"/>
      <w:tblStyleColBandSize w:val="1"/>
      <w:tblCellMar>
        <w:top w:w="0.0" w:type="dxa"/>
        <w:left w:w="115.0" w:type="dxa"/>
        <w:bottom w:w="0.0" w:type="dxa"/>
        <w:right w:w="115.0" w:type="dxa"/>
      </w:tblCellMar>
    </w:tblPr>
  </w:style>
  <w:style w:type="table" w:styleId="Table122">
    <w:basedOn w:val="TableNormal"/>
    <w:tblPr>
      <w:tblStyleRowBandSize w:val="1"/>
      <w:tblStyleColBandSize w:val="1"/>
      <w:tblCellMar>
        <w:top w:w="0.0" w:type="dxa"/>
        <w:left w:w="115.0" w:type="dxa"/>
        <w:bottom w:w="0.0" w:type="dxa"/>
        <w:right w:w="115.0" w:type="dxa"/>
      </w:tblCellMar>
    </w:tblPr>
  </w:style>
  <w:style w:type="table" w:styleId="Table123">
    <w:basedOn w:val="TableNormal"/>
    <w:tblPr>
      <w:tblStyleRowBandSize w:val="1"/>
      <w:tblStyleColBandSize w:val="1"/>
      <w:tblCellMar>
        <w:top w:w="0.0" w:type="dxa"/>
        <w:left w:w="115.0" w:type="dxa"/>
        <w:bottom w:w="0.0" w:type="dxa"/>
        <w:right w:w="115.0" w:type="dxa"/>
      </w:tblCellMar>
    </w:tblPr>
  </w:style>
  <w:style w:type="table" w:styleId="Table124">
    <w:basedOn w:val="TableNormal"/>
    <w:tblPr>
      <w:tblStyleRowBandSize w:val="1"/>
      <w:tblStyleColBandSize w:val="1"/>
      <w:tblCellMar>
        <w:top w:w="0.0" w:type="dxa"/>
        <w:left w:w="115.0" w:type="dxa"/>
        <w:bottom w:w="0.0" w:type="dxa"/>
        <w:right w:w="115.0" w:type="dxa"/>
      </w:tblCellMar>
    </w:tblPr>
  </w:style>
  <w:style w:type="table" w:styleId="Table125">
    <w:basedOn w:val="TableNormal"/>
    <w:tblPr>
      <w:tblStyleRowBandSize w:val="1"/>
      <w:tblStyleColBandSize w:val="1"/>
      <w:tblCellMar>
        <w:top w:w="0.0" w:type="dxa"/>
        <w:left w:w="115.0" w:type="dxa"/>
        <w:bottom w:w="0.0" w:type="dxa"/>
        <w:right w:w="115.0" w:type="dxa"/>
      </w:tblCellMar>
    </w:tblPr>
  </w:style>
  <w:style w:type="table" w:styleId="Table126">
    <w:basedOn w:val="TableNormal"/>
    <w:tblPr>
      <w:tblStyleRowBandSize w:val="1"/>
      <w:tblStyleColBandSize w:val="1"/>
      <w:tblCellMar>
        <w:top w:w="0.0" w:type="dxa"/>
        <w:left w:w="115.0" w:type="dxa"/>
        <w:bottom w:w="0.0" w:type="dxa"/>
        <w:right w:w="115.0" w:type="dxa"/>
      </w:tblCellMar>
    </w:tblPr>
  </w:style>
  <w:style w:type="table" w:styleId="Table127">
    <w:basedOn w:val="TableNormal"/>
    <w:tblPr>
      <w:tblStyleRowBandSize w:val="1"/>
      <w:tblStyleColBandSize w:val="1"/>
      <w:tblCellMar>
        <w:top w:w="0.0" w:type="dxa"/>
        <w:left w:w="115.0" w:type="dxa"/>
        <w:bottom w:w="0.0" w:type="dxa"/>
        <w:right w:w="115.0" w:type="dxa"/>
      </w:tblCellMar>
    </w:tblPr>
  </w:style>
  <w:style w:type="table" w:styleId="Table128">
    <w:basedOn w:val="TableNormal"/>
    <w:tblPr>
      <w:tblStyleRowBandSize w:val="1"/>
      <w:tblStyleColBandSize w:val="1"/>
      <w:tblCellMar>
        <w:top w:w="0.0" w:type="dxa"/>
        <w:left w:w="115.0" w:type="dxa"/>
        <w:bottom w:w="0.0" w:type="dxa"/>
        <w:right w:w="115.0" w:type="dxa"/>
      </w:tblCellMar>
    </w:tblPr>
  </w:style>
  <w:style w:type="table" w:styleId="Table129">
    <w:basedOn w:val="TableNormal"/>
    <w:tblPr>
      <w:tblStyleRowBandSize w:val="1"/>
      <w:tblStyleColBandSize w:val="1"/>
      <w:tblCellMar>
        <w:top w:w="0.0" w:type="dxa"/>
        <w:left w:w="115.0" w:type="dxa"/>
        <w:bottom w:w="0.0" w:type="dxa"/>
        <w:right w:w="115.0" w:type="dxa"/>
      </w:tblCellMar>
    </w:tblPr>
  </w:style>
  <w:style w:type="table" w:styleId="Table130">
    <w:basedOn w:val="TableNormal"/>
    <w:tblPr>
      <w:tblStyleRowBandSize w:val="1"/>
      <w:tblStyleColBandSize w:val="1"/>
      <w:tblCellMar>
        <w:top w:w="0.0" w:type="dxa"/>
        <w:left w:w="115.0" w:type="dxa"/>
        <w:bottom w:w="0.0" w:type="dxa"/>
        <w:right w:w="115.0" w:type="dxa"/>
      </w:tblCellMar>
    </w:tblPr>
  </w:style>
  <w:style w:type="table" w:styleId="Table131">
    <w:basedOn w:val="TableNormal"/>
    <w:tblPr>
      <w:tblStyleRowBandSize w:val="1"/>
      <w:tblStyleColBandSize w:val="1"/>
      <w:tblCellMar>
        <w:top w:w="0.0" w:type="dxa"/>
        <w:left w:w="115.0" w:type="dxa"/>
        <w:bottom w:w="0.0" w:type="dxa"/>
        <w:right w:w="115.0" w:type="dxa"/>
      </w:tblCellMar>
    </w:tblPr>
  </w:style>
  <w:style w:type="table" w:styleId="Table132">
    <w:basedOn w:val="TableNormal"/>
    <w:tblPr>
      <w:tblStyleRowBandSize w:val="1"/>
      <w:tblStyleColBandSize w:val="1"/>
      <w:tblCellMar>
        <w:top w:w="0.0" w:type="dxa"/>
        <w:left w:w="115.0" w:type="dxa"/>
        <w:bottom w:w="0.0" w:type="dxa"/>
        <w:right w:w="115.0" w:type="dxa"/>
      </w:tblCellMar>
    </w:tblPr>
  </w:style>
  <w:style w:type="table" w:styleId="Table1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QQ+odopJ20IWZgpUjEjJ3HTvfA==">CgMxLjA4AHIhMVZZRWJ3R2hEcHFPeE45eEx2VkRNSHpXNlMyODNIeDRN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