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ED1" w:rsidRPr="008C6DE5" w:rsidRDefault="006A6ED1" w:rsidP="008C6DE5">
      <w:pPr>
        <w:pStyle w:val="Subtitle"/>
        <w:spacing w:line="360" w:lineRule="auto"/>
        <w:rPr>
          <w:color w:val="000000" w:themeColor="text1"/>
          <w:sz w:val="28"/>
          <w:szCs w:val="28"/>
        </w:rPr>
      </w:pPr>
    </w:p>
    <w:p w:rsidR="006A6ED1" w:rsidRPr="008C6DE5" w:rsidRDefault="006A6ED1" w:rsidP="008C6DE5">
      <w:pPr>
        <w:spacing w:line="360" w:lineRule="auto"/>
        <w:rPr>
          <w:rFonts w:ascii="Times New Roman" w:hAnsi="Times New Roman" w:cs="Times New Roman"/>
          <w:color w:val="000000" w:themeColor="text1"/>
          <w:sz w:val="28"/>
          <w:szCs w:val="28"/>
          <w:lang w:val="en-GB" w:eastAsia="nl-NL"/>
        </w:rPr>
      </w:pPr>
    </w:p>
    <w:p w:rsidR="006A6ED1" w:rsidRPr="008C6DE5" w:rsidRDefault="006A6ED1" w:rsidP="008C6DE5">
      <w:pPr>
        <w:spacing w:line="360" w:lineRule="auto"/>
        <w:rPr>
          <w:rFonts w:ascii="Times New Roman" w:hAnsi="Times New Roman" w:cs="Times New Roman"/>
          <w:color w:val="000000" w:themeColor="text1"/>
          <w:sz w:val="28"/>
          <w:szCs w:val="28"/>
          <w:lang w:val="en-GB" w:eastAsia="nl-NL"/>
        </w:rPr>
      </w:pPr>
    </w:p>
    <w:p w:rsidR="006A6ED1" w:rsidRPr="008C6DE5" w:rsidRDefault="006A6ED1" w:rsidP="008C6DE5">
      <w:pPr>
        <w:spacing w:line="360" w:lineRule="auto"/>
        <w:rPr>
          <w:rFonts w:ascii="Times New Roman" w:hAnsi="Times New Roman" w:cs="Times New Roman"/>
          <w:color w:val="000000" w:themeColor="text1"/>
          <w:sz w:val="28"/>
          <w:szCs w:val="28"/>
          <w:lang w:val="en-GB" w:eastAsia="nl-NL"/>
        </w:rPr>
      </w:pPr>
    </w:p>
    <w:p w:rsidR="006A6ED1" w:rsidRPr="008C6DE5" w:rsidRDefault="006A6ED1" w:rsidP="008C6DE5">
      <w:pPr>
        <w:spacing w:line="360" w:lineRule="auto"/>
        <w:rPr>
          <w:rFonts w:ascii="Times New Roman" w:hAnsi="Times New Roman" w:cs="Times New Roman"/>
          <w:color w:val="000000" w:themeColor="text1"/>
          <w:sz w:val="28"/>
          <w:szCs w:val="28"/>
          <w:lang w:val="en-GB" w:eastAsia="nl-NL"/>
        </w:rPr>
      </w:pPr>
    </w:p>
    <w:p w:rsidR="006A6ED1" w:rsidRPr="008C6DE5" w:rsidRDefault="006A6ED1" w:rsidP="008C6DE5">
      <w:pPr>
        <w:spacing w:line="360" w:lineRule="auto"/>
        <w:jc w:val="center"/>
        <w:rPr>
          <w:rFonts w:ascii="Times New Roman" w:hAnsi="Times New Roman" w:cs="Times New Roman"/>
          <w:b/>
          <w:color w:val="000000" w:themeColor="text1"/>
          <w:sz w:val="28"/>
          <w:szCs w:val="28"/>
        </w:rPr>
      </w:pPr>
      <w:r w:rsidRPr="008C6DE5">
        <w:rPr>
          <w:rFonts w:ascii="Times New Roman" w:eastAsia="Times New Roman" w:hAnsi="Times New Roman" w:cs="Times New Roman"/>
          <w:b/>
          <w:color w:val="000000" w:themeColor="text1"/>
          <w:sz w:val="28"/>
          <w:szCs w:val="28"/>
          <w:lang w:val="en-GB" w:eastAsia="nl-NL"/>
        </w:rPr>
        <w:t>AGILITY</w:t>
      </w:r>
    </w:p>
    <w:p w:rsidR="006A6ED1" w:rsidRPr="008C6DE5" w:rsidRDefault="006A6ED1" w:rsidP="008C6DE5">
      <w:pPr>
        <w:spacing w:line="360" w:lineRule="auto"/>
        <w:jc w:val="center"/>
        <w:rPr>
          <w:rFonts w:ascii="Times New Roman" w:hAnsi="Times New Roman" w:cs="Times New Roman"/>
          <w:color w:val="000000" w:themeColor="text1"/>
          <w:sz w:val="28"/>
          <w:szCs w:val="28"/>
        </w:rPr>
      </w:pPr>
      <w:r w:rsidRPr="008C6DE5">
        <w:rPr>
          <w:rFonts w:ascii="Times New Roman" w:hAnsi="Times New Roman" w:cs="Times New Roman"/>
          <w:color w:val="000000" w:themeColor="text1"/>
          <w:sz w:val="28"/>
          <w:szCs w:val="28"/>
        </w:rPr>
        <w:t xml:space="preserve">Grishma </w:t>
      </w:r>
      <w:proofErr w:type="spellStart"/>
      <w:r w:rsidRPr="008C6DE5">
        <w:rPr>
          <w:rFonts w:ascii="Times New Roman" w:hAnsi="Times New Roman" w:cs="Times New Roman"/>
          <w:color w:val="000000" w:themeColor="text1"/>
          <w:sz w:val="28"/>
          <w:szCs w:val="28"/>
        </w:rPr>
        <w:t>Koirala</w:t>
      </w:r>
      <w:proofErr w:type="spellEnd"/>
      <w:r w:rsidRPr="008C6DE5">
        <w:rPr>
          <w:rFonts w:ascii="Times New Roman" w:hAnsi="Times New Roman" w:cs="Times New Roman"/>
          <w:color w:val="000000" w:themeColor="text1"/>
          <w:sz w:val="28"/>
          <w:szCs w:val="28"/>
        </w:rPr>
        <w:t xml:space="preserve"> </w:t>
      </w:r>
    </w:p>
    <w:p w:rsidR="006A6ED1" w:rsidRPr="008C6DE5" w:rsidRDefault="006A6ED1" w:rsidP="008C6DE5">
      <w:pPr>
        <w:spacing w:line="360" w:lineRule="auto"/>
        <w:jc w:val="center"/>
        <w:rPr>
          <w:rFonts w:ascii="Times New Roman" w:hAnsi="Times New Roman" w:cs="Times New Roman"/>
          <w:color w:val="000000" w:themeColor="text1"/>
          <w:sz w:val="28"/>
          <w:szCs w:val="28"/>
        </w:rPr>
      </w:pPr>
      <w:r w:rsidRPr="008C6DE5">
        <w:rPr>
          <w:rFonts w:ascii="Times New Roman" w:hAnsi="Times New Roman" w:cs="Times New Roman"/>
          <w:color w:val="000000" w:themeColor="text1"/>
          <w:sz w:val="28"/>
          <w:szCs w:val="28"/>
        </w:rPr>
        <w:t>Department of Engineering and Technology, Southeast Missouri State University</w:t>
      </w:r>
    </w:p>
    <w:p w:rsidR="006A6ED1" w:rsidRPr="008C6DE5" w:rsidRDefault="006A6ED1" w:rsidP="008C6DE5">
      <w:pPr>
        <w:spacing w:line="360" w:lineRule="auto"/>
        <w:jc w:val="center"/>
        <w:rPr>
          <w:rFonts w:ascii="Times New Roman" w:hAnsi="Times New Roman" w:cs="Times New Roman"/>
          <w:color w:val="000000" w:themeColor="text1"/>
          <w:sz w:val="28"/>
          <w:szCs w:val="28"/>
        </w:rPr>
      </w:pPr>
      <w:r w:rsidRPr="008C6DE5">
        <w:rPr>
          <w:rFonts w:ascii="Times New Roman" w:hAnsi="Times New Roman" w:cs="Times New Roman"/>
          <w:color w:val="000000" w:themeColor="text1"/>
          <w:sz w:val="28"/>
          <w:szCs w:val="28"/>
        </w:rPr>
        <w:t>IM 6</w:t>
      </w:r>
      <w:r w:rsidRPr="008C6DE5">
        <w:rPr>
          <w:rFonts w:ascii="Times New Roman" w:hAnsi="Times New Roman" w:cs="Times New Roman"/>
          <w:color w:val="000000" w:themeColor="text1"/>
          <w:sz w:val="28"/>
          <w:szCs w:val="28"/>
        </w:rPr>
        <w:t xml:space="preserve">06: </w:t>
      </w:r>
      <w:r w:rsidRPr="008C6DE5">
        <w:rPr>
          <w:rFonts w:ascii="Times New Roman" w:hAnsi="Times New Roman" w:cs="Times New Roman"/>
          <w:color w:val="000000" w:themeColor="text1"/>
          <w:sz w:val="28"/>
          <w:szCs w:val="28"/>
        </w:rPr>
        <w:t>Knowledge Management</w:t>
      </w:r>
    </w:p>
    <w:p w:rsidR="006A6ED1" w:rsidRPr="008C6DE5" w:rsidRDefault="006A6ED1" w:rsidP="008C6DE5">
      <w:pPr>
        <w:spacing w:line="360" w:lineRule="auto"/>
        <w:jc w:val="center"/>
        <w:rPr>
          <w:rFonts w:ascii="Times New Roman" w:hAnsi="Times New Roman" w:cs="Times New Roman"/>
          <w:color w:val="000000" w:themeColor="text1"/>
          <w:sz w:val="28"/>
          <w:szCs w:val="28"/>
        </w:rPr>
      </w:pPr>
      <w:r w:rsidRPr="008C6DE5">
        <w:rPr>
          <w:rFonts w:ascii="Times New Roman" w:hAnsi="Times New Roman" w:cs="Times New Roman"/>
          <w:color w:val="000000" w:themeColor="text1"/>
          <w:sz w:val="28"/>
          <w:szCs w:val="28"/>
        </w:rPr>
        <w:t>Instructor’s name: Dr. Sophia Scott</w:t>
      </w:r>
    </w:p>
    <w:p w:rsidR="006A6ED1" w:rsidRPr="008C6DE5" w:rsidRDefault="006A6ED1" w:rsidP="008C6DE5">
      <w:pPr>
        <w:spacing w:line="360" w:lineRule="auto"/>
        <w:jc w:val="center"/>
        <w:rPr>
          <w:rFonts w:ascii="Times New Roman" w:hAnsi="Times New Roman" w:cs="Times New Roman"/>
          <w:color w:val="000000" w:themeColor="text1"/>
          <w:sz w:val="28"/>
          <w:szCs w:val="28"/>
        </w:rPr>
      </w:pPr>
      <w:r w:rsidRPr="008C6DE5">
        <w:rPr>
          <w:rFonts w:ascii="Times New Roman" w:hAnsi="Times New Roman" w:cs="Times New Roman"/>
          <w:color w:val="000000" w:themeColor="text1"/>
          <w:sz w:val="28"/>
          <w:szCs w:val="28"/>
        </w:rPr>
        <w:t>May 12</w:t>
      </w:r>
      <w:r w:rsidRPr="008C6DE5">
        <w:rPr>
          <w:rFonts w:ascii="Times New Roman" w:hAnsi="Times New Roman" w:cs="Times New Roman"/>
          <w:color w:val="000000" w:themeColor="text1"/>
          <w:sz w:val="28"/>
          <w:szCs w:val="28"/>
        </w:rPr>
        <w:t>, 2022</w:t>
      </w:r>
    </w:p>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04523F" w:rsidRPr="008C6DE5" w:rsidRDefault="0004523F" w:rsidP="008C6DE5">
      <w:pPr>
        <w:spacing w:line="360" w:lineRule="auto"/>
        <w:jc w:val="center"/>
        <w:rPr>
          <w:rFonts w:ascii="Times New Roman" w:hAnsi="Times New Roman" w:cs="Times New Roman"/>
          <w:color w:val="000000" w:themeColor="text1"/>
          <w:sz w:val="28"/>
          <w:szCs w:val="28"/>
        </w:rPr>
      </w:pPr>
    </w:p>
    <w:p w:rsidR="0004523F" w:rsidRPr="008C6DE5" w:rsidRDefault="0004523F" w:rsidP="008C6DE5">
      <w:pPr>
        <w:spacing w:line="360" w:lineRule="auto"/>
        <w:jc w:val="center"/>
        <w:rPr>
          <w:rFonts w:ascii="Times New Roman" w:hAnsi="Times New Roman" w:cs="Times New Roman"/>
          <w:color w:val="000000" w:themeColor="text1"/>
          <w:sz w:val="28"/>
          <w:szCs w:val="28"/>
        </w:rPr>
      </w:pPr>
      <w:bookmarkStart w:id="0" w:name="_GoBack"/>
      <w:bookmarkEnd w:id="0"/>
    </w:p>
    <w:p w:rsidR="006A6ED1" w:rsidRPr="008C6DE5" w:rsidRDefault="006A6ED1" w:rsidP="008C6DE5">
      <w:pPr>
        <w:spacing w:line="360" w:lineRule="auto"/>
        <w:rPr>
          <w:rFonts w:ascii="Times New Roman" w:hAnsi="Times New Roman" w:cs="Times New Roman"/>
          <w:color w:val="000000" w:themeColor="text1"/>
          <w:sz w:val="28"/>
          <w:szCs w:val="28"/>
        </w:rPr>
      </w:pPr>
    </w:p>
    <w:sdt>
      <w:sdtPr>
        <w:rPr>
          <w:rFonts w:ascii="Times New Roman" w:eastAsia="Times New Roman" w:hAnsi="Times New Roman" w:cs="Times New Roman"/>
          <w:color w:val="000000" w:themeColor="text1"/>
          <w:sz w:val="28"/>
          <w:szCs w:val="28"/>
          <w:lang w:val="en-GB" w:eastAsia="nl-NL"/>
        </w:rPr>
        <w:id w:val="-1859191755"/>
        <w:docPartObj>
          <w:docPartGallery w:val="Table of Contents"/>
          <w:docPartUnique/>
        </w:docPartObj>
      </w:sdtPr>
      <w:sdtEndPr>
        <w:rPr>
          <w:rFonts w:eastAsiaTheme="minorHAnsi"/>
          <w:b/>
          <w:bCs/>
          <w:noProof/>
          <w:lang w:val="en-US" w:eastAsia="en-US"/>
        </w:rPr>
      </w:sdtEndPr>
      <w:sdtContent>
        <w:p w:rsidR="006A6ED1" w:rsidRPr="008C6DE5" w:rsidRDefault="006A6ED1" w:rsidP="008C6DE5">
          <w:pPr>
            <w:pStyle w:val="TOCHeading"/>
            <w:spacing w:line="360" w:lineRule="auto"/>
            <w:rPr>
              <w:rFonts w:ascii="Times New Roman" w:hAnsi="Times New Roman" w:cs="Times New Roman"/>
              <w:color w:val="000000" w:themeColor="text1"/>
              <w:sz w:val="28"/>
              <w:szCs w:val="28"/>
            </w:rPr>
          </w:pPr>
          <w:r w:rsidRPr="008C6DE5">
            <w:rPr>
              <w:rFonts w:ascii="Times New Roman" w:hAnsi="Times New Roman" w:cs="Times New Roman"/>
              <w:color w:val="000000" w:themeColor="text1"/>
              <w:sz w:val="28"/>
              <w:szCs w:val="28"/>
            </w:rPr>
            <w:t>Contents</w:t>
          </w:r>
        </w:p>
        <w:p w:rsidR="004802D1" w:rsidRDefault="006A6ED1">
          <w:pPr>
            <w:pStyle w:val="TOC1"/>
            <w:tabs>
              <w:tab w:val="right" w:leader="dot" w:pos="9350"/>
            </w:tabs>
            <w:rPr>
              <w:rFonts w:asciiTheme="minorHAnsi" w:eastAsiaTheme="minorEastAsia" w:hAnsiTheme="minorHAnsi" w:cstheme="minorBidi"/>
              <w:noProof/>
              <w:sz w:val="22"/>
              <w:szCs w:val="22"/>
              <w:lang w:val="en-US" w:eastAsia="en-US"/>
            </w:rPr>
          </w:pPr>
          <w:r w:rsidRPr="008C6DE5">
            <w:rPr>
              <w:color w:val="000000" w:themeColor="text1"/>
              <w:sz w:val="28"/>
              <w:szCs w:val="28"/>
            </w:rPr>
            <w:fldChar w:fldCharType="begin"/>
          </w:r>
          <w:r w:rsidRPr="008C6DE5">
            <w:rPr>
              <w:color w:val="000000" w:themeColor="text1"/>
              <w:sz w:val="28"/>
              <w:szCs w:val="28"/>
            </w:rPr>
            <w:instrText xml:space="preserve"> TOC \o "1-3" \h \z \u </w:instrText>
          </w:r>
          <w:r w:rsidRPr="008C6DE5">
            <w:rPr>
              <w:color w:val="000000" w:themeColor="text1"/>
              <w:sz w:val="28"/>
              <w:szCs w:val="28"/>
            </w:rPr>
            <w:fldChar w:fldCharType="separate"/>
          </w:r>
          <w:hyperlink w:anchor="_Toc103209383" w:history="1">
            <w:r w:rsidR="004802D1" w:rsidRPr="0023699F">
              <w:rPr>
                <w:rStyle w:val="Hyperlink"/>
                <w:rFonts w:eastAsiaTheme="majorEastAsia"/>
                <w:noProof/>
              </w:rPr>
              <w:t>Introduction of Agility</w:t>
            </w:r>
            <w:r w:rsidR="004802D1">
              <w:rPr>
                <w:noProof/>
                <w:webHidden/>
              </w:rPr>
              <w:tab/>
            </w:r>
            <w:r w:rsidR="004802D1">
              <w:rPr>
                <w:noProof/>
                <w:webHidden/>
              </w:rPr>
              <w:fldChar w:fldCharType="begin"/>
            </w:r>
            <w:r w:rsidR="004802D1">
              <w:rPr>
                <w:noProof/>
                <w:webHidden/>
              </w:rPr>
              <w:instrText xml:space="preserve"> PAGEREF _Toc103209383 \h </w:instrText>
            </w:r>
            <w:r w:rsidR="004802D1">
              <w:rPr>
                <w:noProof/>
                <w:webHidden/>
              </w:rPr>
            </w:r>
            <w:r w:rsidR="004802D1">
              <w:rPr>
                <w:noProof/>
                <w:webHidden/>
              </w:rPr>
              <w:fldChar w:fldCharType="separate"/>
            </w:r>
            <w:r w:rsidR="004802D1">
              <w:rPr>
                <w:noProof/>
                <w:webHidden/>
              </w:rPr>
              <w:t>3</w:t>
            </w:r>
            <w:r w:rsidR="004802D1">
              <w:rPr>
                <w:noProof/>
                <w:webHidden/>
              </w:rPr>
              <w:fldChar w:fldCharType="end"/>
            </w:r>
          </w:hyperlink>
        </w:p>
        <w:p w:rsidR="004802D1" w:rsidRDefault="004802D1">
          <w:pPr>
            <w:pStyle w:val="TOC1"/>
            <w:tabs>
              <w:tab w:val="right" w:leader="dot" w:pos="9350"/>
            </w:tabs>
            <w:rPr>
              <w:rFonts w:asciiTheme="minorHAnsi" w:eastAsiaTheme="minorEastAsia" w:hAnsiTheme="minorHAnsi" w:cstheme="minorBidi"/>
              <w:noProof/>
              <w:sz w:val="22"/>
              <w:szCs w:val="22"/>
              <w:lang w:val="en-US" w:eastAsia="en-US"/>
            </w:rPr>
          </w:pPr>
          <w:hyperlink w:anchor="_Toc103209384" w:history="1">
            <w:r w:rsidRPr="0023699F">
              <w:rPr>
                <w:rStyle w:val="Hyperlink"/>
                <w:rFonts w:eastAsiaTheme="majorEastAsia"/>
                <w:noProof/>
              </w:rPr>
              <w:t>Application of Agility in organization</w:t>
            </w:r>
            <w:r>
              <w:rPr>
                <w:noProof/>
                <w:webHidden/>
              </w:rPr>
              <w:tab/>
            </w:r>
            <w:r>
              <w:rPr>
                <w:noProof/>
                <w:webHidden/>
              </w:rPr>
              <w:fldChar w:fldCharType="begin"/>
            </w:r>
            <w:r>
              <w:rPr>
                <w:noProof/>
                <w:webHidden/>
              </w:rPr>
              <w:instrText xml:space="preserve"> PAGEREF _Toc103209384 \h </w:instrText>
            </w:r>
            <w:r>
              <w:rPr>
                <w:noProof/>
                <w:webHidden/>
              </w:rPr>
            </w:r>
            <w:r>
              <w:rPr>
                <w:noProof/>
                <w:webHidden/>
              </w:rPr>
              <w:fldChar w:fldCharType="separate"/>
            </w:r>
            <w:r>
              <w:rPr>
                <w:noProof/>
                <w:webHidden/>
              </w:rPr>
              <w:t>3</w:t>
            </w:r>
            <w:r>
              <w:rPr>
                <w:noProof/>
                <w:webHidden/>
              </w:rPr>
              <w:fldChar w:fldCharType="end"/>
            </w:r>
          </w:hyperlink>
        </w:p>
        <w:p w:rsidR="004802D1" w:rsidRDefault="004802D1">
          <w:pPr>
            <w:pStyle w:val="TOC2"/>
            <w:tabs>
              <w:tab w:val="right" w:leader="dot" w:pos="9350"/>
            </w:tabs>
            <w:rPr>
              <w:rFonts w:cstheme="minorBidi"/>
              <w:noProof/>
            </w:rPr>
          </w:pPr>
          <w:hyperlink w:anchor="_Toc103209385" w:history="1">
            <w:r w:rsidRPr="0023699F">
              <w:rPr>
                <w:rStyle w:val="Hyperlink"/>
                <w:rFonts w:ascii="Times New Roman" w:hAnsi="Times New Roman"/>
                <w:b/>
                <w:noProof/>
              </w:rPr>
              <w:t>How to build agility in an organization?</w:t>
            </w:r>
            <w:r>
              <w:rPr>
                <w:noProof/>
                <w:webHidden/>
              </w:rPr>
              <w:tab/>
            </w:r>
            <w:r>
              <w:rPr>
                <w:noProof/>
                <w:webHidden/>
              </w:rPr>
              <w:fldChar w:fldCharType="begin"/>
            </w:r>
            <w:r>
              <w:rPr>
                <w:noProof/>
                <w:webHidden/>
              </w:rPr>
              <w:instrText xml:space="preserve"> PAGEREF _Toc103209385 \h </w:instrText>
            </w:r>
            <w:r>
              <w:rPr>
                <w:noProof/>
                <w:webHidden/>
              </w:rPr>
            </w:r>
            <w:r>
              <w:rPr>
                <w:noProof/>
                <w:webHidden/>
              </w:rPr>
              <w:fldChar w:fldCharType="separate"/>
            </w:r>
            <w:r>
              <w:rPr>
                <w:noProof/>
                <w:webHidden/>
              </w:rPr>
              <w:t>3</w:t>
            </w:r>
            <w:r>
              <w:rPr>
                <w:noProof/>
                <w:webHidden/>
              </w:rPr>
              <w:fldChar w:fldCharType="end"/>
            </w:r>
          </w:hyperlink>
        </w:p>
        <w:p w:rsidR="004802D1" w:rsidRDefault="004802D1">
          <w:pPr>
            <w:pStyle w:val="TOC2"/>
            <w:tabs>
              <w:tab w:val="right" w:leader="dot" w:pos="9350"/>
            </w:tabs>
            <w:rPr>
              <w:rFonts w:cstheme="minorBidi"/>
              <w:noProof/>
            </w:rPr>
          </w:pPr>
          <w:hyperlink w:anchor="_Toc103209386" w:history="1">
            <w:r w:rsidRPr="0023699F">
              <w:rPr>
                <w:rStyle w:val="Hyperlink"/>
                <w:rFonts w:ascii="Times New Roman" w:hAnsi="Times New Roman"/>
                <w:b/>
                <w:noProof/>
              </w:rPr>
              <w:t>Benefits of agility in an organization</w:t>
            </w:r>
            <w:r>
              <w:rPr>
                <w:noProof/>
                <w:webHidden/>
              </w:rPr>
              <w:tab/>
            </w:r>
            <w:r>
              <w:rPr>
                <w:noProof/>
                <w:webHidden/>
              </w:rPr>
              <w:fldChar w:fldCharType="begin"/>
            </w:r>
            <w:r>
              <w:rPr>
                <w:noProof/>
                <w:webHidden/>
              </w:rPr>
              <w:instrText xml:space="preserve"> PAGEREF _Toc103209386 \h </w:instrText>
            </w:r>
            <w:r>
              <w:rPr>
                <w:noProof/>
                <w:webHidden/>
              </w:rPr>
            </w:r>
            <w:r>
              <w:rPr>
                <w:noProof/>
                <w:webHidden/>
              </w:rPr>
              <w:fldChar w:fldCharType="separate"/>
            </w:r>
            <w:r>
              <w:rPr>
                <w:noProof/>
                <w:webHidden/>
              </w:rPr>
              <w:t>4</w:t>
            </w:r>
            <w:r>
              <w:rPr>
                <w:noProof/>
                <w:webHidden/>
              </w:rPr>
              <w:fldChar w:fldCharType="end"/>
            </w:r>
          </w:hyperlink>
        </w:p>
        <w:p w:rsidR="004802D1" w:rsidRDefault="004802D1">
          <w:pPr>
            <w:pStyle w:val="TOC1"/>
            <w:tabs>
              <w:tab w:val="right" w:leader="dot" w:pos="9350"/>
            </w:tabs>
            <w:rPr>
              <w:rFonts w:asciiTheme="minorHAnsi" w:eastAsiaTheme="minorEastAsia" w:hAnsiTheme="minorHAnsi" w:cstheme="minorBidi"/>
              <w:noProof/>
              <w:sz w:val="22"/>
              <w:szCs w:val="22"/>
              <w:lang w:val="en-US" w:eastAsia="en-US"/>
            </w:rPr>
          </w:pPr>
          <w:hyperlink w:anchor="_Toc103209387" w:history="1">
            <w:r w:rsidRPr="0023699F">
              <w:rPr>
                <w:rStyle w:val="Hyperlink"/>
                <w:rFonts w:eastAsiaTheme="majorEastAsia"/>
                <w:noProof/>
              </w:rPr>
              <w:t>Relation of Agility in Technology Management</w:t>
            </w:r>
            <w:r>
              <w:rPr>
                <w:noProof/>
                <w:webHidden/>
              </w:rPr>
              <w:tab/>
            </w:r>
            <w:r>
              <w:rPr>
                <w:noProof/>
                <w:webHidden/>
              </w:rPr>
              <w:fldChar w:fldCharType="begin"/>
            </w:r>
            <w:r>
              <w:rPr>
                <w:noProof/>
                <w:webHidden/>
              </w:rPr>
              <w:instrText xml:space="preserve"> PAGEREF _Toc103209387 \h </w:instrText>
            </w:r>
            <w:r>
              <w:rPr>
                <w:noProof/>
                <w:webHidden/>
              </w:rPr>
            </w:r>
            <w:r>
              <w:rPr>
                <w:noProof/>
                <w:webHidden/>
              </w:rPr>
              <w:fldChar w:fldCharType="separate"/>
            </w:r>
            <w:r>
              <w:rPr>
                <w:noProof/>
                <w:webHidden/>
              </w:rPr>
              <w:t>5</w:t>
            </w:r>
            <w:r>
              <w:rPr>
                <w:noProof/>
                <w:webHidden/>
              </w:rPr>
              <w:fldChar w:fldCharType="end"/>
            </w:r>
          </w:hyperlink>
        </w:p>
        <w:p w:rsidR="004802D1" w:rsidRDefault="004802D1">
          <w:pPr>
            <w:pStyle w:val="TOC2"/>
            <w:tabs>
              <w:tab w:val="right" w:leader="dot" w:pos="9350"/>
            </w:tabs>
            <w:rPr>
              <w:rFonts w:cstheme="minorBidi"/>
              <w:noProof/>
            </w:rPr>
          </w:pPr>
          <w:hyperlink w:anchor="_Toc103209388" w:history="1">
            <w:r w:rsidRPr="0023699F">
              <w:rPr>
                <w:rStyle w:val="Hyperlink"/>
                <w:rFonts w:ascii="Times New Roman" w:eastAsia="Times New Roman" w:hAnsi="Times New Roman"/>
                <w:b/>
                <w:noProof/>
              </w:rPr>
              <w:t>Importance of Agility in technology management</w:t>
            </w:r>
            <w:r>
              <w:rPr>
                <w:noProof/>
                <w:webHidden/>
              </w:rPr>
              <w:tab/>
            </w:r>
            <w:r>
              <w:rPr>
                <w:noProof/>
                <w:webHidden/>
              </w:rPr>
              <w:fldChar w:fldCharType="begin"/>
            </w:r>
            <w:r>
              <w:rPr>
                <w:noProof/>
                <w:webHidden/>
              </w:rPr>
              <w:instrText xml:space="preserve"> PAGEREF _Toc103209388 \h </w:instrText>
            </w:r>
            <w:r>
              <w:rPr>
                <w:noProof/>
                <w:webHidden/>
              </w:rPr>
            </w:r>
            <w:r>
              <w:rPr>
                <w:noProof/>
                <w:webHidden/>
              </w:rPr>
              <w:fldChar w:fldCharType="separate"/>
            </w:r>
            <w:r>
              <w:rPr>
                <w:noProof/>
                <w:webHidden/>
              </w:rPr>
              <w:t>5</w:t>
            </w:r>
            <w:r>
              <w:rPr>
                <w:noProof/>
                <w:webHidden/>
              </w:rPr>
              <w:fldChar w:fldCharType="end"/>
            </w:r>
          </w:hyperlink>
        </w:p>
        <w:p w:rsidR="004802D1" w:rsidRDefault="004802D1">
          <w:pPr>
            <w:pStyle w:val="TOC1"/>
            <w:tabs>
              <w:tab w:val="right" w:leader="dot" w:pos="9350"/>
            </w:tabs>
            <w:rPr>
              <w:rFonts w:asciiTheme="minorHAnsi" w:eastAsiaTheme="minorEastAsia" w:hAnsiTheme="minorHAnsi" w:cstheme="minorBidi"/>
              <w:noProof/>
              <w:sz w:val="22"/>
              <w:szCs w:val="22"/>
              <w:lang w:val="en-US" w:eastAsia="en-US"/>
            </w:rPr>
          </w:pPr>
          <w:hyperlink w:anchor="_Toc103209389" w:history="1">
            <w:r w:rsidRPr="0023699F">
              <w:rPr>
                <w:rStyle w:val="Hyperlink"/>
                <w:rFonts w:eastAsiaTheme="majorEastAsia"/>
                <w:noProof/>
              </w:rPr>
              <w:t>References</w:t>
            </w:r>
            <w:r>
              <w:rPr>
                <w:noProof/>
                <w:webHidden/>
              </w:rPr>
              <w:tab/>
            </w:r>
            <w:r>
              <w:rPr>
                <w:noProof/>
                <w:webHidden/>
              </w:rPr>
              <w:fldChar w:fldCharType="begin"/>
            </w:r>
            <w:r>
              <w:rPr>
                <w:noProof/>
                <w:webHidden/>
              </w:rPr>
              <w:instrText xml:space="preserve"> PAGEREF _Toc103209389 \h </w:instrText>
            </w:r>
            <w:r>
              <w:rPr>
                <w:noProof/>
                <w:webHidden/>
              </w:rPr>
            </w:r>
            <w:r>
              <w:rPr>
                <w:noProof/>
                <w:webHidden/>
              </w:rPr>
              <w:fldChar w:fldCharType="separate"/>
            </w:r>
            <w:r>
              <w:rPr>
                <w:noProof/>
                <w:webHidden/>
              </w:rPr>
              <w:t>7</w:t>
            </w:r>
            <w:r>
              <w:rPr>
                <w:noProof/>
                <w:webHidden/>
              </w:rPr>
              <w:fldChar w:fldCharType="end"/>
            </w:r>
          </w:hyperlink>
        </w:p>
        <w:p w:rsidR="006A6ED1" w:rsidRPr="008C6DE5" w:rsidRDefault="006A6ED1" w:rsidP="008C6DE5">
          <w:pPr>
            <w:spacing w:line="360" w:lineRule="auto"/>
            <w:rPr>
              <w:rFonts w:ascii="Times New Roman" w:hAnsi="Times New Roman" w:cs="Times New Roman"/>
              <w:color w:val="000000" w:themeColor="text1"/>
              <w:sz w:val="28"/>
              <w:szCs w:val="28"/>
            </w:rPr>
          </w:pPr>
          <w:r w:rsidRPr="008C6DE5">
            <w:rPr>
              <w:rFonts w:ascii="Times New Roman" w:hAnsi="Times New Roman" w:cs="Times New Roman"/>
              <w:b/>
              <w:bCs/>
              <w:noProof/>
              <w:color w:val="000000" w:themeColor="text1"/>
              <w:sz w:val="28"/>
              <w:szCs w:val="28"/>
            </w:rPr>
            <w:fldChar w:fldCharType="end"/>
          </w:r>
        </w:p>
      </w:sdtContent>
    </w:sdt>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6A6ED1" w:rsidRPr="008C6DE5" w:rsidRDefault="00C125BF" w:rsidP="00C125BF">
      <w:pPr>
        <w:tabs>
          <w:tab w:val="left" w:pos="3864"/>
        </w:tabs>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p>
    <w:p w:rsidR="006A6ED1" w:rsidRPr="008C6DE5" w:rsidRDefault="006A6ED1" w:rsidP="008C6DE5">
      <w:pPr>
        <w:spacing w:line="360" w:lineRule="auto"/>
        <w:jc w:val="center"/>
        <w:rPr>
          <w:rFonts w:ascii="Times New Roman" w:hAnsi="Times New Roman" w:cs="Times New Roman"/>
          <w:color w:val="000000" w:themeColor="text1"/>
          <w:sz w:val="28"/>
          <w:szCs w:val="28"/>
        </w:rPr>
      </w:pPr>
    </w:p>
    <w:p w:rsidR="0004523F" w:rsidRDefault="0004523F" w:rsidP="008C6DE5">
      <w:pPr>
        <w:spacing w:line="360" w:lineRule="auto"/>
        <w:rPr>
          <w:rFonts w:ascii="Times New Roman" w:hAnsi="Times New Roman" w:cs="Times New Roman"/>
          <w:color w:val="000000" w:themeColor="text1"/>
          <w:sz w:val="28"/>
          <w:szCs w:val="28"/>
        </w:rPr>
      </w:pPr>
    </w:p>
    <w:p w:rsidR="008C6DE5" w:rsidRDefault="008C6DE5"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Pr="008C6DE5" w:rsidRDefault="00C125BF" w:rsidP="008C6DE5">
      <w:pPr>
        <w:spacing w:line="360" w:lineRule="auto"/>
        <w:rPr>
          <w:rFonts w:ascii="Times New Roman" w:hAnsi="Times New Roman" w:cs="Times New Roman"/>
          <w:color w:val="000000" w:themeColor="text1"/>
          <w:sz w:val="28"/>
          <w:szCs w:val="28"/>
        </w:rPr>
      </w:pPr>
    </w:p>
    <w:p w:rsidR="0004523F" w:rsidRPr="008C6DE5" w:rsidRDefault="0004523F" w:rsidP="008C6DE5">
      <w:pPr>
        <w:spacing w:line="360" w:lineRule="auto"/>
        <w:rPr>
          <w:rFonts w:ascii="Times New Roman" w:hAnsi="Times New Roman" w:cs="Times New Roman"/>
          <w:sz w:val="28"/>
          <w:szCs w:val="28"/>
        </w:rPr>
      </w:pPr>
      <w:r w:rsidRPr="008C6DE5">
        <w:rPr>
          <w:rFonts w:ascii="Times New Roman" w:hAnsi="Times New Roman" w:cs="Times New Roman"/>
          <w:sz w:val="28"/>
          <w:szCs w:val="28"/>
        </w:rPr>
        <w:lastRenderedPageBreak/>
        <w:t xml:space="preserve">The topic that I found interesting is Agility. </w:t>
      </w:r>
    </w:p>
    <w:p w:rsidR="006A6ED1" w:rsidRPr="008C6DE5" w:rsidRDefault="006A6ED1" w:rsidP="008C6DE5">
      <w:pPr>
        <w:pStyle w:val="Heading1"/>
        <w:spacing w:line="360" w:lineRule="auto"/>
        <w:ind w:left="2880"/>
        <w:rPr>
          <w:b w:val="0"/>
          <w:color w:val="000000" w:themeColor="text1"/>
          <w:sz w:val="28"/>
          <w:szCs w:val="28"/>
        </w:rPr>
      </w:pPr>
      <w:r w:rsidRPr="008C6DE5">
        <w:rPr>
          <w:color w:val="000000" w:themeColor="text1"/>
          <w:sz w:val="28"/>
          <w:szCs w:val="28"/>
        </w:rPr>
        <w:t xml:space="preserve">  </w:t>
      </w:r>
      <w:bookmarkStart w:id="1" w:name="_Toc103209383"/>
      <w:r w:rsidR="00AE4C2E" w:rsidRPr="008C6DE5">
        <w:rPr>
          <w:color w:val="000000" w:themeColor="text1"/>
          <w:sz w:val="28"/>
          <w:szCs w:val="28"/>
        </w:rPr>
        <w:t>Introduction of Agility</w:t>
      </w:r>
      <w:bookmarkEnd w:id="1"/>
    </w:p>
    <w:p w:rsidR="0004523F" w:rsidRPr="008C6DE5" w:rsidRDefault="0004523F" w:rsidP="008C6DE5">
      <w:pPr>
        <w:spacing w:line="360" w:lineRule="auto"/>
        <w:rPr>
          <w:rFonts w:ascii="Times New Roman" w:hAnsi="Times New Roman" w:cs="Times New Roman"/>
          <w:sz w:val="28"/>
          <w:szCs w:val="28"/>
        </w:rPr>
      </w:pPr>
      <w:r w:rsidRPr="008C6DE5">
        <w:rPr>
          <w:rFonts w:ascii="Times New Roman" w:hAnsi="Times New Roman" w:cs="Times New Roman"/>
          <w:sz w:val="28"/>
          <w:szCs w:val="28"/>
        </w:rPr>
        <w:t>Agility refers to a company's ability to quickly adapt and reinvigorate itself in the face of a constantly changing, uncertain, and unpredictable environment. Organizations that adapt to the development of new competition, technology, and changing market conditions display a high level of agility.</w:t>
      </w:r>
    </w:p>
    <w:p w:rsidR="0004523F" w:rsidRPr="008C6DE5" w:rsidRDefault="0004523F" w:rsidP="008C6DE5">
      <w:pPr>
        <w:spacing w:line="360" w:lineRule="auto"/>
        <w:rPr>
          <w:rFonts w:ascii="Times New Roman" w:hAnsi="Times New Roman" w:cs="Times New Roman"/>
          <w:sz w:val="28"/>
          <w:szCs w:val="28"/>
        </w:rPr>
      </w:pPr>
      <w:r w:rsidRPr="008C6DE5">
        <w:rPr>
          <w:rFonts w:ascii="Times New Roman" w:hAnsi="Times New Roman" w:cs="Times New Roman"/>
          <w:sz w:val="28"/>
          <w:szCs w:val="28"/>
        </w:rPr>
        <w:t>Two things are required for agility. One is the ability to move quickly, or dynamic capability. And agility necessitates stability, which serves as a springboard for the organization. This is becoming true for every organization, given today's levels of uncertainty, ambiguity, market instability, and globalization. It's vital to be adaptable and quick to respond to change so that you can gain from it.</w:t>
      </w:r>
    </w:p>
    <w:p w:rsidR="006A6ED1" w:rsidRPr="008C6DE5" w:rsidRDefault="006A6ED1" w:rsidP="008C6DE5">
      <w:pPr>
        <w:pStyle w:val="Heading1"/>
        <w:spacing w:line="360" w:lineRule="auto"/>
        <w:ind w:left="1440" w:firstLine="720"/>
        <w:rPr>
          <w:b w:val="0"/>
          <w:color w:val="000000" w:themeColor="text1"/>
          <w:sz w:val="28"/>
          <w:szCs w:val="28"/>
        </w:rPr>
      </w:pPr>
      <w:r w:rsidRPr="008C6DE5">
        <w:rPr>
          <w:color w:val="000000" w:themeColor="text1"/>
          <w:sz w:val="28"/>
          <w:szCs w:val="28"/>
        </w:rPr>
        <w:t xml:space="preserve"> </w:t>
      </w:r>
      <w:bookmarkStart w:id="2" w:name="_Toc103209384"/>
      <w:r w:rsidR="00D95309" w:rsidRPr="008C6DE5">
        <w:rPr>
          <w:sz w:val="28"/>
          <w:szCs w:val="28"/>
        </w:rPr>
        <w:t>Application of Agility in organization</w:t>
      </w:r>
      <w:bookmarkEnd w:id="2"/>
    </w:p>
    <w:p w:rsidR="006A6ED1" w:rsidRPr="008C6DE5" w:rsidRDefault="00911224" w:rsidP="008C6DE5">
      <w:pPr>
        <w:spacing w:line="360" w:lineRule="auto"/>
        <w:rPr>
          <w:rFonts w:ascii="Times New Roman" w:hAnsi="Times New Roman" w:cs="Times New Roman"/>
          <w:color w:val="000000" w:themeColor="text1"/>
          <w:sz w:val="28"/>
          <w:szCs w:val="28"/>
        </w:rPr>
      </w:pPr>
      <w:r w:rsidRPr="008C6DE5">
        <w:rPr>
          <w:rFonts w:ascii="Times New Roman" w:hAnsi="Times New Roman" w:cs="Times New Roman"/>
          <w:sz w:val="28"/>
          <w:szCs w:val="28"/>
        </w:rPr>
        <w:t>Organizations must invest in continual learning and build a culture of responsive discovery in order to be agile. All team members may easily share ideas, develop new tactics, and execute those strategies swiftly in an agile working culture. Leadership should promote an "entrepreneurial mindset" among employees, both for customer-facing activities and internal value-adding initiatives.</w:t>
      </w:r>
      <w:r w:rsidR="006A6ED1" w:rsidRPr="008C6DE5">
        <w:rPr>
          <w:rFonts w:ascii="Times New Roman" w:hAnsi="Times New Roman" w:cs="Times New Roman"/>
          <w:color w:val="000000" w:themeColor="text1"/>
          <w:sz w:val="28"/>
          <w:szCs w:val="28"/>
        </w:rPr>
        <w:t xml:space="preserve"> </w:t>
      </w:r>
    </w:p>
    <w:p w:rsidR="00911224" w:rsidRPr="008C6DE5" w:rsidRDefault="00911224" w:rsidP="008C6DE5">
      <w:pPr>
        <w:pStyle w:val="Heading2"/>
        <w:spacing w:line="360" w:lineRule="auto"/>
        <w:rPr>
          <w:rFonts w:ascii="Times New Roman" w:hAnsi="Times New Roman" w:cs="Times New Roman"/>
          <w:b/>
          <w:color w:val="000000" w:themeColor="text1"/>
          <w:sz w:val="28"/>
          <w:szCs w:val="28"/>
        </w:rPr>
      </w:pPr>
      <w:bookmarkStart w:id="3" w:name="_Toc103209385"/>
      <w:r w:rsidRPr="008C6DE5">
        <w:rPr>
          <w:rFonts w:ascii="Times New Roman" w:hAnsi="Times New Roman" w:cs="Times New Roman"/>
          <w:b/>
          <w:color w:val="000000" w:themeColor="text1"/>
          <w:sz w:val="28"/>
          <w:szCs w:val="28"/>
        </w:rPr>
        <w:t>How to build agility in an organization?</w:t>
      </w:r>
      <w:bookmarkEnd w:id="3"/>
    </w:p>
    <w:p w:rsidR="00911224" w:rsidRPr="00D10817" w:rsidRDefault="00911224" w:rsidP="008C6DE5">
      <w:pPr>
        <w:pStyle w:val="ListParagraph"/>
        <w:numPr>
          <w:ilvl w:val="0"/>
          <w:numId w:val="18"/>
        </w:numPr>
        <w:spacing w:line="360" w:lineRule="auto"/>
        <w:rPr>
          <w:rFonts w:ascii="Times New Roman" w:hAnsi="Times New Roman" w:cs="Times New Roman"/>
          <w:b/>
          <w:sz w:val="28"/>
          <w:szCs w:val="28"/>
        </w:rPr>
      </w:pPr>
      <w:r w:rsidRPr="00D10817">
        <w:rPr>
          <w:rFonts w:ascii="Times New Roman" w:hAnsi="Times New Roman" w:cs="Times New Roman"/>
          <w:b/>
          <w:sz w:val="28"/>
          <w:szCs w:val="28"/>
        </w:rPr>
        <w:t>Hire and inspire people who share your essential values:</w:t>
      </w:r>
    </w:p>
    <w:p w:rsidR="00911224" w:rsidRPr="008C6DE5" w:rsidRDefault="00911224" w:rsidP="008C6DE5">
      <w:pPr>
        <w:pStyle w:val="ListParagraph"/>
        <w:spacing w:line="360" w:lineRule="auto"/>
        <w:rPr>
          <w:rFonts w:ascii="Times New Roman" w:hAnsi="Times New Roman" w:cs="Times New Roman"/>
          <w:sz w:val="28"/>
          <w:szCs w:val="28"/>
        </w:rPr>
      </w:pPr>
      <w:r w:rsidRPr="008C6DE5">
        <w:rPr>
          <w:rFonts w:ascii="Times New Roman" w:hAnsi="Times New Roman" w:cs="Times New Roman"/>
          <w:sz w:val="28"/>
          <w:szCs w:val="28"/>
        </w:rPr>
        <w:t xml:space="preserve">Businesses that succeed focus on creating employees that can collaborate, adapt to change, and act with resiliency. This goes beyond simply looking for people with specific skills or work experience. Using an organization's core values as a guiding principle can help hiring managers and recruiters see between the lines of applications and find people who are truly </w:t>
      </w:r>
      <w:r w:rsidRPr="008C6DE5">
        <w:rPr>
          <w:rFonts w:ascii="Times New Roman" w:hAnsi="Times New Roman" w:cs="Times New Roman"/>
          <w:sz w:val="28"/>
          <w:szCs w:val="28"/>
        </w:rPr>
        <w:lastRenderedPageBreak/>
        <w:t>committed to the organization's mission. When you have a staff with a true, shared vision, it's easier to foster teamwork and accountability, as well as battle workplace fatigue.</w:t>
      </w:r>
    </w:p>
    <w:p w:rsidR="00911224" w:rsidRPr="00D10817" w:rsidRDefault="00911224" w:rsidP="008C6DE5">
      <w:pPr>
        <w:pStyle w:val="ListParagraph"/>
        <w:numPr>
          <w:ilvl w:val="0"/>
          <w:numId w:val="18"/>
        </w:numPr>
        <w:spacing w:line="360" w:lineRule="auto"/>
        <w:rPr>
          <w:rFonts w:ascii="Times New Roman" w:hAnsi="Times New Roman" w:cs="Times New Roman"/>
          <w:b/>
          <w:sz w:val="28"/>
          <w:szCs w:val="28"/>
        </w:rPr>
      </w:pPr>
      <w:r w:rsidRPr="00D10817">
        <w:rPr>
          <w:rFonts w:ascii="Times New Roman" w:hAnsi="Times New Roman" w:cs="Times New Roman"/>
          <w:b/>
          <w:sz w:val="28"/>
          <w:szCs w:val="28"/>
        </w:rPr>
        <w:t>Adopt a culture of learning and growth:</w:t>
      </w:r>
    </w:p>
    <w:p w:rsidR="00911224" w:rsidRPr="008C6DE5" w:rsidRDefault="00911224" w:rsidP="008C6DE5">
      <w:pPr>
        <w:pStyle w:val="ListParagraph"/>
        <w:spacing w:line="360" w:lineRule="auto"/>
        <w:rPr>
          <w:rFonts w:ascii="Times New Roman" w:hAnsi="Times New Roman" w:cs="Times New Roman"/>
          <w:sz w:val="28"/>
          <w:szCs w:val="28"/>
        </w:rPr>
      </w:pPr>
      <w:r w:rsidRPr="008C6DE5">
        <w:rPr>
          <w:rFonts w:ascii="Times New Roman" w:hAnsi="Times New Roman" w:cs="Times New Roman"/>
          <w:sz w:val="28"/>
          <w:szCs w:val="28"/>
        </w:rPr>
        <w:t>Agility requires businesses to invest in their employees' ongoing education and to foster a culture of responsive discovery. Regular analysis should be viewed as a method for teams to increase the value of their work. Team members at all levels should be able to make mistakes and, more importantly, learn from them in an open workplace. Leaders and decision-makers should ask themselves, "What have we learnt recently, and how will this help us provide more value to our customers?"</w:t>
      </w:r>
    </w:p>
    <w:p w:rsidR="00911224" w:rsidRPr="00D10817" w:rsidRDefault="00911224" w:rsidP="008C6DE5">
      <w:pPr>
        <w:pStyle w:val="ListParagraph"/>
        <w:numPr>
          <w:ilvl w:val="0"/>
          <w:numId w:val="18"/>
        </w:numPr>
        <w:spacing w:line="360" w:lineRule="auto"/>
        <w:rPr>
          <w:rFonts w:ascii="Times New Roman" w:hAnsi="Times New Roman" w:cs="Times New Roman"/>
          <w:b/>
          <w:sz w:val="28"/>
          <w:szCs w:val="28"/>
        </w:rPr>
      </w:pPr>
      <w:r w:rsidRPr="00D10817">
        <w:rPr>
          <w:rFonts w:ascii="Times New Roman" w:hAnsi="Times New Roman" w:cs="Times New Roman"/>
          <w:b/>
          <w:sz w:val="28"/>
          <w:szCs w:val="28"/>
        </w:rPr>
        <w:t>Keep a positive attitude:</w:t>
      </w:r>
    </w:p>
    <w:p w:rsidR="00911224" w:rsidRPr="008C6DE5" w:rsidRDefault="00911224" w:rsidP="008C6DE5">
      <w:pPr>
        <w:pStyle w:val="ListParagraph"/>
        <w:spacing w:line="360" w:lineRule="auto"/>
        <w:rPr>
          <w:rFonts w:ascii="Times New Roman" w:hAnsi="Times New Roman" w:cs="Times New Roman"/>
          <w:sz w:val="28"/>
          <w:szCs w:val="28"/>
        </w:rPr>
      </w:pPr>
      <w:r w:rsidRPr="008C6DE5">
        <w:rPr>
          <w:rFonts w:ascii="Times New Roman" w:hAnsi="Times New Roman" w:cs="Times New Roman"/>
          <w:sz w:val="28"/>
          <w:szCs w:val="28"/>
        </w:rPr>
        <w:t xml:space="preserve">A cornerstone of the agile mentality is a company's ability to identify changing market conditions and new opportunities and respond quickly to stay ahead of the competition. In an agile working environment, all team members may easily share ideas, develop new tactics, and quickly implement such methods. Employees should be encouraged to have </w:t>
      </w:r>
      <w:proofErr w:type="gramStart"/>
      <w:r w:rsidRPr="008C6DE5">
        <w:rPr>
          <w:rFonts w:ascii="Times New Roman" w:hAnsi="Times New Roman" w:cs="Times New Roman"/>
          <w:sz w:val="28"/>
          <w:szCs w:val="28"/>
        </w:rPr>
        <w:t>a</w:t>
      </w:r>
      <w:proofErr w:type="gramEnd"/>
      <w:r w:rsidRPr="008C6DE5">
        <w:rPr>
          <w:rFonts w:ascii="Times New Roman" w:hAnsi="Times New Roman" w:cs="Times New Roman"/>
          <w:sz w:val="28"/>
          <w:szCs w:val="28"/>
        </w:rPr>
        <w:t xml:space="preserve"> "entrepreneurial attitude," both for customer-facing work and internal value-adding initiatives.</w:t>
      </w:r>
    </w:p>
    <w:p w:rsidR="006A4792" w:rsidRPr="008C6DE5" w:rsidRDefault="006A4792" w:rsidP="008C6DE5">
      <w:pPr>
        <w:pStyle w:val="Heading2"/>
        <w:spacing w:line="360" w:lineRule="auto"/>
        <w:rPr>
          <w:rFonts w:ascii="Times New Roman" w:hAnsi="Times New Roman" w:cs="Times New Roman"/>
          <w:b/>
          <w:color w:val="000000" w:themeColor="text1"/>
          <w:sz w:val="28"/>
          <w:szCs w:val="28"/>
        </w:rPr>
      </w:pPr>
      <w:bookmarkStart w:id="4" w:name="_Toc103209386"/>
      <w:r w:rsidRPr="008C6DE5">
        <w:rPr>
          <w:rFonts w:ascii="Times New Roman" w:hAnsi="Times New Roman" w:cs="Times New Roman"/>
          <w:b/>
          <w:color w:val="000000" w:themeColor="text1"/>
          <w:sz w:val="28"/>
          <w:szCs w:val="28"/>
        </w:rPr>
        <w:t xml:space="preserve">Benefits of </w:t>
      </w:r>
      <w:r w:rsidRPr="008C6DE5">
        <w:rPr>
          <w:rFonts w:ascii="Times New Roman" w:hAnsi="Times New Roman" w:cs="Times New Roman"/>
          <w:b/>
          <w:color w:val="000000" w:themeColor="text1"/>
          <w:sz w:val="28"/>
          <w:szCs w:val="28"/>
        </w:rPr>
        <w:t>agility in an organization</w:t>
      </w:r>
      <w:bookmarkEnd w:id="4"/>
    </w:p>
    <w:p w:rsidR="00742F6F" w:rsidRPr="008C6DE5" w:rsidRDefault="00742F6F" w:rsidP="008C6DE5">
      <w:pPr>
        <w:spacing w:line="360" w:lineRule="auto"/>
        <w:rPr>
          <w:rFonts w:ascii="Times New Roman" w:hAnsi="Times New Roman" w:cs="Times New Roman"/>
          <w:sz w:val="28"/>
          <w:szCs w:val="28"/>
        </w:rPr>
      </w:pPr>
      <w:r w:rsidRPr="008C6DE5">
        <w:rPr>
          <w:rFonts w:ascii="Times New Roman" w:hAnsi="Times New Roman" w:cs="Times New Roman"/>
          <w:sz w:val="28"/>
          <w:szCs w:val="28"/>
        </w:rPr>
        <w:t>Some of the benefits of organizational agility are as follows:</w:t>
      </w:r>
    </w:p>
    <w:p w:rsidR="00742F6F" w:rsidRPr="008C6DE5" w:rsidRDefault="00742F6F" w:rsidP="008C6DE5">
      <w:pPr>
        <w:pStyle w:val="ListParagraph"/>
        <w:numPr>
          <w:ilvl w:val="0"/>
          <w:numId w:val="18"/>
        </w:numPr>
        <w:spacing w:line="360" w:lineRule="auto"/>
        <w:rPr>
          <w:rFonts w:ascii="Times New Roman" w:hAnsi="Times New Roman" w:cs="Times New Roman"/>
          <w:sz w:val="28"/>
          <w:szCs w:val="28"/>
        </w:rPr>
      </w:pPr>
      <w:r w:rsidRPr="008C6DE5">
        <w:rPr>
          <w:rFonts w:ascii="Times New Roman" w:hAnsi="Times New Roman" w:cs="Times New Roman"/>
          <w:sz w:val="28"/>
          <w:szCs w:val="28"/>
        </w:rPr>
        <w:t>Adapt to changing market and worker conditions</w:t>
      </w:r>
    </w:p>
    <w:p w:rsidR="00742F6F" w:rsidRPr="008C6DE5" w:rsidRDefault="00742F6F" w:rsidP="008C6DE5">
      <w:pPr>
        <w:pStyle w:val="ListParagraph"/>
        <w:numPr>
          <w:ilvl w:val="0"/>
          <w:numId w:val="18"/>
        </w:numPr>
        <w:spacing w:line="360" w:lineRule="auto"/>
        <w:rPr>
          <w:rFonts w:ascii="Times New Roman" w:hAnsi="Times New Roman" w:cs="Times New Roman"/>
          <w:sz w:val="28"/>
          <w:szCs w:val="28"/>
        </w:rPr>
      </w:pPr>
      <w:r w:rsidRPr="008C6DE5">
        <w:rPr>
          <w:rFonts w:ascii="Times New Roman" w:hAnsi="Times New Roman" w:cs="Times New Roman"/>
          <w:sz w:val="28"/>
          <w:szCs w:val="28"/>
        </w:rPr>
        <w:t>Adapt to the changing market and worker conditions</w:t>
      </w:r>
    </w:p>
    <w:p w:rsidR="00742F6F" w:rsidRPr="008C6DE5" w:rsidRDefault="00742F6F" w:rsidP="008C6DE5">
      <w:pPr>
        <w:pStyle w:val="ListParagraph"/>
        <w:numPr>
          <w:ilvl w:val="0"/>
          <w:numId w:val="18"/>
        </w:numPr>
        <w:spacing w:line="360" w:lineRule="auto"/>
        <w:rPr>
          <w:rFonts w:ascii="Times New Roman" w:hAnsi="Times New Roman" w:cs="Times New Roman"/>
          <w:sz w:val="28"/>
          <w:szCs w:val="28"/>
        </w:rPr>
      </w:pPr>
      <w:r w:rsidRPr="008C6DE5">
        <w:rPr>
          <w:rFonts w:ascii="Times New Roman" w:hAnsi="Times New Roman" w:cs="Times New Roman"/>
          <w:sz w:val="28"/>
          <w:szCs w:val="28"/>
        </w:rPr>
        <w:t xml:space="preserve">Support faster internal transformation </w:t>
      </w:r>
    </w:p>
    <w:p w:rsidR="00742F6F" w:rsidRPr="008C6DE5" w:rsidRDefault="00742F6F" w:rsidP="008C6DE5">
      <w:pPr>
        <w:pStyle w:val="ListParagraph"/>
        <w:numPr>
          <w:ilvl w:val="0"/>
          <w:numId w:val="18"/>
        </w:numPr>
        <w:spacing w:line="360" w:lineRule="auto"/>
        <w:rPr>
          <w:rFonts w:ascii="Times New Roman" w:hAnsi="Times New Roman" w:cs="Times New Roman"/>
          <w:sz w:val="28"/>
          <w:szCs w:val="28"/>
        </w:rPr>
      </w:pPr>
      <w:r w:rsidRPr="008C6DE5">
        <w:rPr>
          <w:rFonts w:ascii="Times New Roman" w:hAnsi="Times New Roman" w:cs="Times New Roman"/>
          <w:sz w:val="28"/>
          <w:szCs w:val="28"/>
        </w:rPr>
        <w:t>Provide the maximum value to customers while maintaining the company's power and profitability.</w:t>
      </w:r>
    </w:p>
    <w:p w:rsidR="00911224" w:rsidRPr="00D10817" w:rsidRDefault="00742F6F" w:rsidP="00D10817">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8C6DE5">
        <w:rPr>
          <w:rFonts w:ascii="Times New Roman" w:eastAsia="Times New Roman" w:hAnsi="Times New Roman" w:cs="Times New Roman"/>
          <w:color w:val="000000" w:themeColor="text1"/>
          <w:kern w:val="36"/>
          <w:sz w:val="28"/>
          <w:szCs w:val="28"/>
        </w:rPr>
        <w:lastRenderedPageBreak/>
        <w:t>True agile firms are better able to respond to shifting market conditions and evolving workforces in the long run. As we prepare for a new post-pandemic business environment, it's critical for companies to consider their organizational agility. Taking the initiative to evaluate your company's agility is the first step toward a growth-oriented strategic redesign. Add as much value to the customer as possible to maintain the company strong and profitable.</w:t>
      </w:r>
    </w:p>
    <w:p w:rsidR="006A6ED1" w:rsidRPr="008C6DE5" w:rsidRDefault="006A6ED1" w:rsidP="008C6DE5">
      <w:pPr>
        <w:pStyle w:val="Heading1"/>
        <w:spacing w:line="360" w:lineRule="auto"/>
        <w:ind w:left="1440"/>
        <w:rPr>
          <w:b w:val="0"/>
          <w:color w:val="000000" w:themeColor="text1"/>
          <w:sz w:val="28"/>
          <w:szCs w:val="28"/>
        </w:rPr>
      </w:pPr>
      <w:r w:rsidRPr="008C6DE5">
        <w:rPr>
          <w:color w:val="000000" w:themeColor="text1"/>
          <w:sz w:val="28"/>
          <w:szCs w:val="28"/>
        </w:rPr>
        <w:t xml:space="preserve">  </w:t>
      </w:r>
      <w:bookmarkStart w:id="5" w:name="_Toc103209387"/>
      <w:r w:rsidR="001B017D" w:rsidRPr="008C6DE5">
        <w:rPr>
          <w:sz w:val="28"/>
          <w:szCs w:val="28"/>
        </w:rPr>
        <w:t>Relation of Agility in Technology Management</w:t>
      </w:r>
      <w:bookmarkEnd w:id="5"/>
    </w:p>
    <w:p w:rsidR="003A7D99" w:rsidRPr="008C6DE5" w:rsidRDefault="003A7D99" w:rsidP="008C6DE5">
      <w:pPr>
        <w:spacing w:line="360" w:lineRule="auto"/>
        <w:rPr>
          <w:rFonts w:ascii="Times New Roman" w:eastAsia="Times New Roman" w:hAnsi="Times New Roman" w:cs="Times New Roman"/>
          <w:color w:val="000000" w:themeColor="text1"/>
          <w:sz w:val="28"/>
          <w:szCs w:val="28"/>
        </w:rPr>
      </w:pPr>
      <w:r w:rsidRPr="008C6DE5">
        <w:rPr>
          <w:rFonts w:ascii="Times New Roman" w:eastAsia="Times New Roman" w:hAnsi="Times New Roman" w:cs="Times New Roman"/>
          <w:color w:val="000000" w:themeColor="text1"/>
          <w:sz w:val="28"/>
          <w:szCs w:val="28"/>
        </w:rPr>
        <w:t>Technology management can be viewed from a variety of perspectives because the word "technology" has so many varied connotations. The capacity to quickly and seamlessly adapt to or combine present technologies with newer, different, disruptive, expanded, or convergent technologies is referred to as technology management agility. The faster technology advances, the more quickly you must figure out how to incorporate it into your organization and put it to use. Companies that can acquire technology in a way that aligns with their business and IT strategies will be more flexible in their capacity to adapt their operations. Agility in technology management contributes in the development of competitive advantages. The company's business model must change.</w:t>
      </w:r>
    </w:p>
    <w:p w:rsidR="006A6ED1" w:rsidRPr="008C6DE5" w:rsidRDefault="003A7D99" w:rsidP="008C6DE5">
      <w:pPr>
        <w:pStyle w:val="Heading2"/>
        <w:spacing w:line="360" w:lineRule="auto"/>
        <w:rPr>
          <w:rFonts w:ascii="Times New Roman" w:eastAsia="Times New Roman" w:hAnsi="Times New Roman" w:cs="Times New Roman"/>
          <w:b/>
          <w:color w:val="000000" w:themeColor="text1"/>
          <w:sz w:val="28"/>
          <w:szCs w:val="28"/>
        </w:rPr>
      </w:pPr>
      <w:r w:rsidRPr="008C6DE5">
        <w:rPr>
          <w:rFonts w:ascii="Times New Roman" w:eastAsia="Times New Roman" w:hAnsi="Times New Roman" w:cs="Times New Roman"/>
          <w:color w:val="000000" w:themeColor="text1"/>
          <w:sz w:val="28"/>
          <w:szCs w:val="28"/>
        </w:rPr>
        <w:t xml:space="preserve"> </w:t>
      </w:r>
      <w:bookmarkStart w:id="6" w:name="_Toc103209388"/>
      <w:r w:rsidRPr="008C6DE5">
        <w:rPr>
          <w:rFonts w:ascii="Times New Roman" w:eastAsia="Times New Roman" w:hAnsi="Times New Roman" w:cs="Times New Roman"/>
          <w:b/>
          <w:color w:val="000000" w:themeColor="text1"/>
          <w:sz w:val="28"/>
          <w:szCs w:val="28"/>
        </w:rPr>
        <w:t xml:space="preserve">Importance of </w:t>
      </w:r>
      <w:r w:rsidRPr="008C6DE5">
        <w:rPr>
          <w:rFonts w:ascii="Times New Roman" w:eastAsia="Times New Roman" w:hAnsi="Times New Roman" w:cs="Times New Roman"/>
          <w:b/>
          <w:color w:val="000000" w:themeColor="text1"/>
          <w:sz w:val="28"/>
          <w:szCs w:val="28"/>
        </w:rPr>
        <w:t>Agility in technology management</w:t>
      </w:r>
      <w:bookmarkEnd w:id="6"/>
    </w:p>
    <w:p w:rsidR="006873C6" w:rsidRDefault="003A7D99" w:rsidP="006873C6">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8C6DE5">
        <w:rPr>
          <w:rFonts w:ascii="Times New Roman" w:eastAsia="Times New Roman" w:hAnsi="Times New Roman" w:cs="Times New Roman"/>
          <w:color w:val="000000" w:themeColor="text1"/>
          <w:sz w:val="28"/>
          <w:szCs w:val="28"/>
        </w:rPr>
        <w:t>Agility in technology manageme</w:t>
      </w:r>
      <w:r w:rsidR="006873C6">
        <w:rPr>
          <w:rFonts w:ascii="Times New Roman" w:eastAsia="Times New Roman" w:hAnsi="Times New Roman" w:cs="Times New Roman"/>
          <w:color w:val="000000" w:themeColor="text1"/>
          <w:sz w:val="28"/>
          <w:szCs w:val="28"/>
        </w:rPr>
        <w:t>nt helps in the following ways:</w:t>
      </w:r>
    </w:p>
    <w:p w:rsidR="003A7D99" w:rsidRPr="006873C6" w:rsidRDefault="003A7D99" w:rsidP="006873C6">
      <w:pPr>
        <w:pStyle w:val="ListParagraph"/>
        <w:numPr>
          <w:ilvl w:val="0"/>
          <w:numId w:val="19"/>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6873C6">
        <w:rPr>
          <w:rFonts w:ascii="Times New Roman" w:eastAsia="Times New Roman" w:hAnsi="Times New Roman" w:cs="Times New Roman"/>
          <w:color w:val="000000" w:themeColor="text1"/>
          <w:sz w:val="28"/>
          <w:szCs w:val="28"/>
        </w:rPr>
        <w:t>To integrate technology into the organization's overall strategic objectives.</w:t>
      </w:r>
    </w:p>
    <w:p w:rsidR="003A7D99" w:rsidRPr="008C6DE5" w:rsidRDefault="003A7D99" w:rsidP="008C6DE5">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8C6DE5">
        <w:rPr>
          <w:rFonts w:ascii="Times New Roman" w:eastAsia="Times New Roman" w:hAnsi="Times New Roman" w:cs="Times New Roman"/>
          <w:color w:val="000000" w:themeColor="text1"/>
          <w:sz w:val="28"/>
          <w:szCs w:val="28"/>
        </w:rPr>
        <w:t>To more swiftly and efficiently enter and depart technologies.</w:t>
      </w:r>
    </w:p>
    <w:p w:rsidR="003A7D99" w:rsidRPr="008C6DE5" w:rsidRDefault="003A7D99" w:rsidP="008C6DE5">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8C6DE5">
        <w:rPr>
          <w:rFonts w:ascii="Times New Roman" w:eastAsia="Times New Roman" w:hAnsi="Times New Roman" w:cs="Times New Roman"/>
          <w:color w:val="000000" w:themeColor="text1"/>
          <w:sz w:val="28"/>
          <w:szCs w:val="28"/>
        </w:rPr>
        <w:t>To review and evaluate innovations more effectively</w:t>
      </w:r>
    </w:p>
    <w:p w:rsidR="003A7D99" w:rsidRPr="008C6DE5" w:rsidRDefault="003A7D99" w:rsidP="008C6DE5">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8C6DE5">
        <w:rPr>
          <w:rFonts w:ascii="Times New Roman" w:eastAsia="Times New Roman" w:hAnsi="Times New Roman" w:cs="Times New Roman"/>
          <w:color w:val="000000" w:themeColor="text1"/>
          <w:sz w:val="28"/>
          <w:szCs w:val="28"/>
        </w:rPr>
        <w:t>Getting access to technology</w:t>
      </w:r>
    </w:p>
    <w:p w:rsidR="003A7D99" w:rsidRPr="008C6DE5" w:rsidRDefault="003A7D99" w:rsidP="008C6DE5">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8C6DE5">
        <w:rPr>
          <w:rFonts w:ascii="Times New Roman" w:eastAsia="Times New Roman" w:hAnsi="Times New Roman" w:cs="Times New Roman"/>
          <w:color w:val="000000" w:themeColor="text1"/>
          <w:sz w:val="28"/>
          <w:szCs w:val="28"/>
        </w:rPr>
        <w:t>To be in charge of the organization's internal technology.</w:t>
      </w:r>
    </w:p>
    <w:p w:rsidR="003A7D99" w:rsidRPr="008C6DE5" w:rsidRDefault="003A7D99" w:rsidP="008C6DE5">
      <w:pPr>
        <w:pStyle w:val="ListParagraph"/>
        <w:numPr>
          <w:ilvl w:val="0"/>
          <w:numId w:val="17"/>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rPr>
      </w:pPr>
      <w:r w:rsidRPr="008C6DE5">
        <w:rPr>
          <w:rFonts w:ascii="Times New Roman" w:eastAsia="Times New Roman" w:hAnsi="Times New Roman" w:cs="Times New Roman"/>
          <w:color w:val="000000" w:themeColor="text1"/>
          <w:sz w:val="28"/>
          <w:szCs w:val="28"/>
        </w:rPr>
        <w:lastRenderedPageBreak/>
        <w:t>To improve technical professionals' efficiency.</w:t>
      </w:r>
    </w:p>
    <w:p w:rsidR="003A7D99" w:rsidRPr="008C6DE5" w:rsidRDefault="003A7D99" w:rsidP="008C6DE5">
      <w:pPr>
        <w:spacing w:line="360" w:lineRule="auto"/>
        <w:rPr>
          <w:rFonts w:ascii="Times New Roman" w:hAnsi="Times New Roman" w:cs="Times New Roman"/>
          <w:sz w:val="28"/>
          <w:szCs w:val="28"/>
        </w:rPr>
      </w:pPr>
    </w:p>
    <w:p w:rsidR="003A7D99" w:rsidRPr="008C6DE5" w:rsidRDefault="003A7D99" w:rsidP="008C6DE5">
      <w:pPr>
        <w:spacing w:line="360" w:lineRule="auto"/>
        <w:rPr>
          <w:rFonts w:ascii="Times New Roman" w:hAnsi="Times New Roman" w:cs="Times New Roman"/>
          <w:sz w:val="28"/>
          <w:szCs w:val="28"/>
        </w:rPr>
      </w:pPr>
    </w:p>
    <w:p w:rsidR="006A6ED1" w:rsidRPr="008C6DE5" w:rsidRDefault="006A6ED1" w:rsidP="008C6DE5">
      <w:pPr>
        <w:spacing w:line="360" w:lineRule="auto"/>
        <w:rPr>
          <w:rFonts w:ascii="Times New Roman" w:eastAsia="Times New Roman" w:hAnsi="Times New Roman" w:cs="Times New Roman"/>
          <w:b/>
          <w:bCs/>
          <w:color w:val="000000" w:themeColor="text1"/>
          <w:kern w:val="36"/>
          <w:sz w:val="28"/>
          <w:szCs w:val="28"/>
        </w:rPr>
      </w:pPr>
    </w:p>
    <w:p w:rsidR="008C6DE5" w:rsidRPr="008C6DE5" w:rsidRDefault="008C6DE5" w:rsidP="008C6DE5">
      <w:pPr>
        <w:spacing w:line="360" w:lineRule="auto"/>
        <w:rPr>
          <w:rFonts w:ascii="Times New Roman" w:hAnsi="Times New Roman" w:cs="Times New Roman"/>
          <w:color w:val="000000" w:themeColor="text1"/>
          <w:sz w:val="28"/>
          <w:szCs w:val="28"/>
        </w:rPr>
      </w:pPr>
    </w:p>
    <w:p w:rsidR="006A6ED1" w:rsidRPr="008C6DE5" w:rsidRDefault="006A6ED1" w:rsidP="008C6DE5">
      <w:pPr>
        <w:spacing w:line="360" w:lineRule="auto"/>
        <w:rPr>
          <w:rFonts w:ascii="Times New Roman" w:hAnsi="Times New Roman" w:cs="Times New Roman"/>
          <w:color w:val="000000" w:themeColor="text1"/>
          <w:sz w:val="28"/>
          <w:szCs w:val="28"/>
        </w:rPr>
      </w:pPr>
    </w:p>
    <w:p w:rsidR="006A6ED1" w:rsidRDefault="006A6ED1"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Default="00C125BF" w:rsidP="008C6DE5">
      <w:pPr>
        <w:spacing w:line="360" w:lineRule="auto"/>
        <w:rPr>
          <w:rFonts w:ascii="Times New Roman" w:hAnsi="Times New Roman" w:cs="Times New Roman"/>
          <w:color w:val="000000" w:themeColor="text1"/>
          <w:sz w:val="28"/>
          <w:szCs w:val="28"/>
        </w:rPr>
      </w:pPr>
    </w:p>
    <w:p w:rsidR="00C125BF" w:rsidRPr="008C6DE5" w:rsidRDefault="00C125BF" w:rsidP="008C6DE5">
      <w:pPr>
        <w:spacing w:line="360" w:lineRule="auto"/>
        <w:rPr>
          <w:rFonts w:ascii="Times New Roman" w:hAnsi="Times New Roman" w:cs="Times New Roman"/>
          <w:color w:val="000000" w:themeColor="text1"/>
          <w:sz w:val="28"/>
          <w:szCs w:val="28"/>
        </w:rPr>
      </w:pPr>
    </w:p>
    <w:p w:rsidR="006A6ED1" w:rsidRPr="008C6DE5" w:rsidRDefault="006A6ED1" w:rsidP="008C6DE5">
      <w:pPr>
        <w:pStyle w:val="Heading1"/>
        <w:spacing w:line="360" w:lineRule="auto"/>
        <w:ind w:left="2880" w:firstLine="720"/>
        <w:rPr>
          <w:b w:val="0"/>
          <w:color w:val="000000" w:themeColor="text1"/>
          <w:sz w:val="28"/>
          <w:szCs w:val="28"/>
        </w:rPr>
      </w:pPr>
      <w:r w:rsidRPr="008C6DE5">
        <w:rPr>
          <w:color w:val="000000" w:themeColor="text1"/>
          <w:sz w:val="28"/>
          <w:szCs w:val="28"/>
        </w:rPr>
        <w:lastRenderedPageBreak/>
        <w:t xml:space="preserve">  </w:t>
      </w:r>
      <w:bookmarkStart w:id="7" w:name="_Toc103209389"/>
      <w:r w:rsidRPr="008C6DE5">
        <w:rPr>
          <w:color w:val="000000" w:themeColor="text1"/>
          <w:sz w:val="28"/>
          <w:szCs w:val="28"/>
        </w:rPr>
        <w:t>References</w:t>
      </w:r>
      <w:bookmarkEnd w:id="7"/>
    </w:p>
    <w:p w:rsidR="00964E91" w:rsidRDefault="00964E91" w:rsidP="008C6DE5">
      <w:pPr>
        <w:shd w:val="clear" w:color="auto" w:fill="FFFFFF"/>
        <w:spacing w:before="100" w:beforeAutospacing="1" w:after="100" w:afterAutospacing="1" w:line="360" w:lineRule="auto"/>
        <w:rPr>
          <w:rFonts w:ascii="Arial" w:hAnsi="Arial" w:cs="Arial"/>
          <w:color w:val="000000"/>
          <w:sz w:val="20"/>
          <w:szCs w:val="20"/>
          <w:shd w:val="clear" w:color="auto" w:fill="FFFFFF"/>
        </w:rPr>
      </w:pPr>
      <w:r>
        <w:rPr>
          <w:rFonts w:ascii="Arial" w:hAnsi="Arial" w:cs="Arial"/>
          <w:i/>
          <w:iCs/>
          <w:color w:val="000000"/>
          <w:sz w:val="20"/>
          <w:szCs w:val="20"/>
          <w:shd w:val="clear" w:color="auto" w:fill="FFFFFF"/>
        </w:rPr>
        <w:t>The keys to organizational agility</w:t>
      </w:r>
      <w:r>
        <w:rPr>
          <w:rFonts w:ascii="Arial" w:hAnsi="Arial" w:cs="Arial"/>
          <w:color w:val="000000"/>
          <w:sz w:val="20"/>
          <w:szCs w:val="20"/>
          <w:shd w:val="clear" w:color="auto" w:fill="FFFFFF"/>
        </w:rPr>
        <w:t xml:space="preserve">. McKinsey &amp; Company. (2015). Retrieved 12 May 2022, from </w:t>
      </w:r>
      <w:hyperlink r:id="rId5" w:history="1">
        <w:r w:rsidRPr="00E31B2B">
          <w:rPr>
            <w:rStyle w:val="Hyperlink"/>
            <w:rFonts w:ascii="Arial" w:hAnsi="Arial" w:cs="Arial"/>
            <w:sz w:val="20"/>
            <w:szCs w:val="20"/>
            <w:shd w:val="clear" w:color="auto" w:fill="FFFFFF"/>
          </w:rPr>
          <w:t>https://www.mckinsey.com/business-functions/people-and-organizational-performance/our-insights/the-keys-to-organizational-agility</w:t>
        </w:r>
      </w:hyperlink>
      <w:r>
        <w:rPr>
          <w:rFonts w:ascii="Arial" w:hAnsi="Arial" w:cs="Arial"/>
          <w:color w:val="000000"/>
          <w:sz w:val="20"/>
          <w:szCs w:val="20"/>
          <w:shd w:val="clear" w:color="auto" w:fill="FFFFFF"/>
        </w:rPr>
        <w:t>.</w:t>
      </w:r>
    </w:p>
    <w:p w:rsidR="00964E91" w:rsidRDefault="00964E91" w:rsidP="008C6DE5">
      <w:pPr>
        <w:shd w:val="clear" w:color="auto" w:fill="FFFFFF"/>
        <w:spacing w:before="100" w:beforeAutospacing="1" w:after="100" w:afterAutospacing="1"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Jane </w:t>
      </w:r>
      <w:proofErr w:type="spellStart"/>
      <w:r>
        <w:rPr>
          <w:rFonts w:ascii="Arial" w:hAnsi="Arial" w:cs="Arial"/>
          <w:color w:val="000000"/>
          <w:sz w:val="20"/>
          <w:szCs w:val="20"/>
          <w:shd w:val="clear" w:color="auto" w:fill="FFFFFF"/>
        </w:rPr>
        <w:t>Parrill</w:t>
      </w:r>
      <w:proofErr w:type="spellEnd"/>
      <w:r>
        <w:rPr>
          <w:rFonts w:ascii="Arial" w:hAnsi="Arial" w:cs="Arial"/>
          <w:color w:val="000000"/>
          <w:sz w:val="20"/>
          <w:szCs w:val="20"/>
          <w:shd w:val="clear" w:color="auto" w:fill="FFFFFF"/>
        </w:rPr>
        <w:t>, A. (2022). </w:t>
      </w:r>
      <w:r>
        <w:rPr>
          <w:rFonts w:ascii="Arial" w:hAnsi="Arial" w:cs="Arial"/>
          <w:i/>
          <w:iCs/>
          <w:color w:val="000000"/>
          <w:sz w:val="20"/>
          <w:szCs w:val="20"/>
          <w:shd w:val="clear" w:color="auto" w:fill="FFFFFF"/>
        </w:rPr>
        <w:t>Defining and Practicing Organizational Agility | P&amp;N</w:t>
      </w:r>
      <w:r>
        <w:rPr>
          <w:rFonts w:ascii="Arial" w:hAnsi="Arial" w:cs="Arial"/>
          <w:color w:val="000000"/>
          <w:sz w:val="20"/>
          <w:szCs w:val="20"/>
          <w:shd w:val="clear" w:color="auto" w:fill="FFFFFF"/>
        </w:rPr>
        <w:t xml:space="preserve">. Pncpa.com. Retrieved 12 May 2022, from </w:t>
      </w:r>
      <w:hyperlink r:id="rId6" w:history="1">
        <w:r w:rsidRPr="00E31B2B">
          <w:rPr>
            <w:rStyle w:val="Hyperlink"/>
            <w:rFonts w:ascii="Arial" w:hAnsi="Arial" w:cs="Arial"/>
            <w:sz w:val="20"/>
            <w:szCs w:val="20"/>
            <w:shd w:val="clear" w:color="auto" w:fill="FFFFFF"/>
          </w:rPr>
          <w:t>https://www.pncpa.com/insights/defining-practicing-organizational-agility/#:~:text=Agility%20represents%20an%20organization's%20ability,technology%2C%20and%20shifting%20market%20conditions</w:t>
        </w:r>
      </w:hyperlink>
      <w:r>
        <w:rPr>
          <w:rFonts w:ascii="Arial" w:hAnsi="Arial" w:cs="Arial"/>
          <w:color w:val="000000"/>
          <w:sz w:val="20"/>
          <w:szCs w:val="20"/>
          <w:shd w:val="clear" w:color="auto" w:fill="FFFFFF"/>
        </w:rPr>
        <w:t>.</w:t>
      </w:r>
    </w:p>
    <w:p w:rsidR="00964E91" w:rsidRDefault="00964E91" w:rsidP="008C6DE5">
      <w:pPr>
        <w:shd w:val="clear" w:color="auto" w:fill="FFFFFF"/>
        <w:spacing w:before="100" w:beforeAutospacing="1" w:after="100" w:afterAutospacing="1"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Fogarty, K. (2022). </w:t>
      </w:r>
      <w:r>
        <w:rPr>
          <w:rFonts w:ascii="Arial" w:hAnsi="Arial" w:cs="Arial"/>
          <w:i/>
          <w:iCs/>
          <w:color w:val="000000"/>
          <w:sz w:val="20"/>
          <w:szCs w:val="20"/>
          <w:shd w:val="clear" w:color="auto" w:fill="FFFFFF"/>
        </w:rPr>
        <w:t>Technical Agility</w:t>
      </w:r>
      <w:r>
        <w:rPr>
          <w:rFonts w:ascii="Arial" w:hAnsi="Arial" w:cs="Arial"/>
          <w:color w:val="000000"/>
          <w:sz w:val="20"/>
          <w:szCs w:val="20"/>
          <w:shd w:val="clear" w:color="auto" w:fill="FFFFFF"/>
        </w:rPr>
        <w:t xml:space="preserve">. Computerworld. Retrieved 12 May 2022, from </w:t>
      </w:r>
      <w:hyperlink r:id="rId7" w:history="1">
        <w:r w:rsidRPr="00E31B2B">
          <w:rPr>
            <w:rStyle w:val="Hyperlink"/>
            <w:rFonts w:ascii="Arial" w:hAnsi="Arial" w:cs="Arial"/>
            <w:sz w:val="20"/>
            <w:szCs w:val="20"/>
            <w:shd w:val="clear" w:color="auto" w:fill="FFFFFF"/>
          </w:rPr>
          <w:t>https://www.computerworld.com/article/2582993/technical-agility.html</w:t>
        </w:r>
      </w:hyperlink>
      <w:r>
        <w:rPr>
          <w:rFonts w:ascii="Arial" w:hAnsi="Arial" w:cs="Arial"/>
          <w:color w:val="000000"/>
          <w:sz w:val="20"/>
          <w:szCs w:val="20"/>
          <w:shd w:val="clear" w:color="auto" w:fill="FFFFFF"/>
        </w:rPr>
        <w:t>.</w:t>
      </w:r>
    </w:p>
    <w:p w:rsidR="00FC276B" w:rsidRDefault="00964E91" w:rsidP="008C6DE5">
      <w:pPr>
        <w:shd w:val="clear" w:color="auto" w:fill="FFFFFF"/>
        <w:spacing w:before="100" w:beforeAutospacing="1" w:after="100" w:afterAutospacing="1" w:line="360" w:lineRule="auto"/>
        <w:rPr>
          <w:rFonts w:ascii="Arial" w:hAnsi="Arial" w:cs="Arial"/>
          <w:color w:val="000000"/>
          <w:sz w:val="20"/>
          <w:szCs w:val="20"/>
          <w:shd w:val="clear" w:color="auto" w:fill="FFFFFF"/>
        </w:rPr>
      </w:pPr>
      <w:r>
        <w:rPr>
          <w:rFonts w:ascii="Arial" w:hAnsi="Arial" w:cs="Arial"/>
          <w:i/>
          <w:iCs/>
          <w:color w:val="000000"/>
          <w:sz w:val="20"/>
          <w:szCs w:val="20"/>
          <w:shd w:val="clear" w:color="auto" w:fill="FFFFFF"/>
        </w:rPr>
        <w:t>What is technology management? | Emerald Insight</w:t>
      </w:r>
      <w:r>
        <w:rPr>
          <w:rFonts w:ascii="Arial" w:hAnsi="Arial" w:cs="Arial"/>
          <w:color w:val="000000"/>
          <w:sz w:val="20"/>
          <w:szCs w:val="20"/>
          <w:shd w:val="clear" w:color="auto" w:fill="FFFFFF"/>
        </w:rPr>
        <w:t xml:space="preserve">. Emerald.com. (2022). Retrieved 12 May 2022, from </w:t>
      </w:r>
      <w:hyperlink r:id="rId8" w:history="1">
        <w:r w:rsidRPr="00E31B2B">
          <w:rPr>
            <w:rStyle w:val="Hyperlink"/>
            <w:rFonts w:ascii="Arial" w:hAnsi="Arial" w:cs="Arial"/>
            <w:sz w:val="20"/>
            <w:szCs w:val="20"/>
            <w:shd w:val="clear" w:color="auto" w:fill="FFFFFF"/>
          </w:rPr>
          <w:t>https://www.emerald.com/insight/content/doi/10.1108/jtmc.2007.30202aaa.001/full/html</w:t>
        </w:r>
      </w:hyperlink>
      <w:r>
        <w:rPr>
          <w:rFonts w:ascii="Arial" w:hAnsi="Arial" w:cs="Arial"/>
          <w:color w:val="000000"/>
          <w:sz w:val="20"/>
          <w:szCs w:val="20"/>
          <w:shd w:val="clear" w:color="auto" w:fill="FFFFFF"/>
        </w:rPr>
        <w:t>.</w:t>
      </w:r>
    </w:p>
    <w:p w:rsidR="00964E91" w:rsidRPr="008C6DE5" w:rsidRDefault="00964E91" w:rsidP="008C6DE5">
      <w:pPr>
        <w:shd w:val="clear" w:color="auto" w:fill="FFFFFF"/>
        <w:spacing w:before="100" w:beforeAutospacing="1" w:after="100" w:afterAutospacing="1" w:line="360" w:lineRule="auto"/>
        <w:rPr>
          <w:rFonts w:ascii="Times New Roman" w:eastAsia="Times New Roman" w:hAnsi="Times New Roman" w:cs="Times New Roman"/>
          <w:color w:val="4A494A"/>
          <w:sz w:val="28"/>
          <w:szCs w:val="28"/>
        </w:rPr>
      </w:pPr>
    </w:p>
    <w:p w:rsidR="00FC276B" w:rsidRPr="008C6DE5" w:rsidRDefault="00FC276B" w:rsidP="008C6DE5">
      <w:pPr>
        <w:shd w:val="clear" w:color="auto" w:fill="FFFFFF"/>
        <w:spacing w:before="100" w:beforeAutospacing="1" w:after="100" w:afterAutospacing="1" w:line="360" w:lineRule="auto"/>
        <w:rPr>
          <w:rFonts w:ascii="Times New Roman" w:eastAsia="Times New Roman" w:hAnsi="Times New Roman" w:cs="Times New Roman"/>
          <w:color w:val="4A494A"/>
          <w:sz w:val="28"/>
          <w:szCs w:val="28"/>
        </w:rPr>
      </w:pPr>
    </w:p>
    <w:p w:rsidR="00FC276B" w:rsidRPr="008C6DE5" w:rsidRDefault="00FC276B" w:rsidP="008C6DE5">
      <w:pPr>
        <w:shd w:val="clear" w:color="auto" w:fill="FFFFFF"/>
        <w:spacing w:before="100" w:beforeAutospacing="1" w:after="100" w:afterAutospacing="1" w:line="360" w:lineRule="auto"/>
        <w:rPr>
          <w:rFonts w:ascii="Times New Roman" w:eastAsia="Times New Roman" w:hAnsi="Times New Roman" w:cs="Times New Roman"/>
          <w:color w:val="4A494A"/>
          <w:sz w:val="28"/>
          <w:szCs w:val="28"/>
        </w:rPr>
      </w:pPr>
    </w:p>
    <w:p w:rsidR="00FC276B" w:rsidRPr="008C6DE5" w:rsidRDefault="00FC276B" w:rsidP="008C6DE5">
      <w:pPr>
        <w:shd w:val="clear" w:color="auto" w:fill="FFFFFF"/>
        <w:spacing w:before="100" w:beforeAutospacing="1" w:after="100" w:afterAutospacing="1" w:line="360" w:lineRule="auto"/>
        <w:rPr>
          <w:rFonts w:ascii="Times New Roman" w:eastAsia="Times New Roman" w:hAnsi="Times New Roman" w:cs="Times New Roman"/>
          <w:color w:val="4A494A"/>
          <w:sz w:val="28"/>
          <w:szCs w:val="28"/>
        </w:rPr>
      </w:pPr>
    </w:p>
    <w:p w:rsidR="002B0C8B" w:rsidRPr="008C6DE5" w:rsidRDefault="002B0C8B" w:rsidP="008C6DE5">
      <w:pPr>
        <w:shd w:val="clear" w:color="auto" w:fill="FFFFFF"/>
        <w:spacing w:before="100" w:beforeAutospacing="1" w:after="100" w:afterAutospacing="1" w:line="360" w:lineRule="auto"/>
        <w:rPr>
          <w:rFonts w:ascii="Times New Roman" w:eastAsia="Times New Roman" w:hAnsi="Times New Roman" w:cs="Times New Roman"/>
          <w:color w:val="4A494A"/>
          <w:sz w:val="28"/>
          <w:szCs w:val="28"/>
        </w:rPr>
      </w:pPr>
    </w:p>
    <w:p w:rsidR="00C32AC0" w:rsidRPr="008C6DE5" w:rsidRDefault="00C32AC0" w:rsidP="008C6DE5">
      <w:pPr>
        <w:spacing w:line="360" w:lineRule="auto"/>
        <w:ind w:left="360"/>
        <w:rPr>
          <w:rFonts w:ascii="Times New Roman" w:hAnsi="Times New Roman" w:cs="Times New Roman"/>
          <w:b/>
          <w:sz w:val="28"/>
          <w:szCs w:val="28"/>
        </w:rPr>
      </w:pPr>
    </w:p>
    <w:sectPr w:rsidR="00C32AC0" w:rsidRPr="008C6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95EBA"/>
    <w:multiLevelType w:val="hybridMultilevel"/>
    <w:tmpl w:val="C37039AC"/>
    <w:lvl w:ilvl="0" w:tplc="D09215AA">
      <w:start w:val="1"/>
      <w:numFmt w:val="bullet"/>
      <w:lvlText w:val="•"/>
      <w:lvlJc w:val="left"/>
      <w:pPr>
        <w:tabs>
          <w:tab w:val="num" w:pos="720"/>
        </w:tabs>
        <w:ind w:left="720" w:hanging="360"/>
      </w:pPr>
      <w:rPr>
        <w:rFonts w:ascii="Arial" w:hAnsi="Arial" w:hint="default"/>
      </w:rPr>
    </w:lvl>
    <w:lvl w:ilvl="1" w:tplc="6A1C11B6" w:tentative="1">
      <w:start w:val="1"/>
      <w:numFmt w:val="bullet"/>
      <w:lvlText w:val="•"/>
      <w:lvlJc w:val="left"/>
      <w:pPr>
        <w:tabs>
          <w:tab w:val="num" w:pos="1440"/>
        </w:tabs>
        <w:ind w:left="1440" w:hanging="360"/>
      </w:pPr>
      <w:rPr>
        <w:rFonts w:ascii="Arial" w:hAnsi="Arial" w:hint="default"/>
      </w:rPr>
    </w:lvl>
    <w:lvl w:ilvl="2" w:tplc="D414BBBA" w:tentative="1">
      <w:start w:val="1"/>
      <w:numFmt w:val="bullet"/>
      <w:lvlText w:val="•"/>
      <w:lvlJc w:val="left"/>
      <w:pPr>
        <w:tabs>
          <w:tab w:val="num" w:pos="2160"/>
        </w:tabs>
        <w:ind w:left="2160" w:hanging="360"/>
      </w:pPr>
      <w:rPr>
        <w:rFonts w:ascii="Arial" w:hAnsi="Arial" w:hint="default"/>
      </w:rPr>
    </w:lvl>
    <w:lvl w:ilvl="3" w:tplc="476A1F56" w:tentative="1">
      <w:start w:val="1"/>
      <w:numFmt w:val="bullet"/>
      <w:lvlText w:val="•"/>
      <w:lvlJc w:val="left"/>
      <w:pPr>
        <w:tabs>
          <w:tab w:val="num" w:pos="2880"/>
        </w:tabs>
        <w:ind w:left="2880" w:hanging="360"/>
      </w:pPr>
      <w:rPr>
        <w:rFonts w:ascii="Arial" w:hAnsi="Arial" w:hint="default"/>
      </w:rPr>
    </w:lvl>
    <w:lvl w:ilvl="4" w:tplc="9CE0D75A" w:tentative="1">
      <w:start w:val="1"/>
      <w:numFmt w:val="bullet"/>
      <w:lvlText w:val="•"/>
      <w:lvlJc w:val="left"/>
      <w:pPr>
        <w:tabs>
          <w:tab w:val="num" w:pos="3600"/>
        </w:tabs>
        <w:ind w:left="3600" w:hanging="360"/>
      </w:pPr>
      <w:rPr>
        <w:rFonts w:ascii="Arial" w:hAnsi="Arial" w:hint="default"/>
      </w:rPr>
    </w:lvl>
    <w:lvl w:ilvl="5" w:tplc="259E8574" w:tentative="1">
      <w:start w:val="1"/>
      <w:numFmt w:val="bullet"/>
      <w:lvlText w:val="•"/>
      <w:lvlJc w:val="left"/>
      <w:pPr>
        <w:tabs>
          <w:tab w:val="num" w:pos="4320"/>
        </w:tabs>
        <w:ind w:left="4320" w:hanging="360"/>
      </w:pPr>
      <w:rPr>
        <w:rFonts w:ascii="Arial" w:hAnsi="Arial" w:hint="default"/>
      </w:rPr>
    </w:lvl>
    <w:lvl w:ilvl="6" w:tplc="2A56999E" w:tentative="1">
      <w:start w:val="1"/>
      <w:numFmt w:val="bullet"/>
      <w:lvlText w:val="•"/>
      <w:lvlJc w:val="left"/>
      <w:pPr>
        <w:tabs>
          <w:tab w:val="num" w:pos="5040"/>
        </w:tabs>
        <w:ind w:left="5040" w:hanging="360"/>
      </w:pPr>
      <w:rPr>
        <w:rFonts w:ascii="Arial" w:hAnsi="Arial" w:hint="default"/>
      </w:rPr>
    </w:lvl>
    <w:lvl w:ilvl="7" w:tplc="F2C63B8A" w:tentative="1">
      <w:start w:val="1"/>
      <w:numFmt w:val="bullet"/>
      <w:lvlText w:val="•"/>
      <w:lvlJc w:val="left"/>
      <w:pPr>
        <w:tabs>
          <w:tab w:val="num" w:pos="5760"/>
        </w:tabs>
        <w:ind w:left="5760" w:hanging="360"/>
      </w:pPr>
      <w:rPr>
        <w:rFonts w:ascii="Arial" w:hAnsi="Arial" w:hint="default"/>
      </w:rPr>
    </w:lvl>
    <w:lvl w:ilvl="8" w:tplc="87261E3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DE6D5C"/>
    <w:multiLevelType w:val="multilevel"/>
    <w:tmpl w:val="88C6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D4548"/>
    <w:multiLevelType w:val="multilevel"/>
    <w:tmpl w:val="230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70300A"/>
    <w:multiLevelType w:val="multilevel"/>
    <w:tmpl w:val="7220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ED77DB"/>
    <w:multiLevelType w:val="hybridMultilevel"/>
    <w:tmpl w:val="CD1AD280"/>
    <w:lvl w:ilvl="0" w:tplc="22348A82">
      <w:start w:val="1"/>
      <w:numFmt w:val="bullet"/>
      <w:lvlText w:val="•"/>
      <w:lvlJc w:val="left"/>
      <w:pPr>
        <w:tabs>
          <w:tab w:val="num" w:pos="720"/>
        </w:tabs>
        <w:ind w:left="720" w:hanging="360"/>
      </w:pPr>
      <w:rPr>
        <w:rFonts w:ascii="Arial" w:hAnsi="Arial" w:hint="default"/>
      </w:rPr>
    </w:lvl>
    <w:lvl w:ilvl="1" w:tplc="3C247A78" w:tentative="1">
      <w:start w:val="1"/>
      <w:numFmt w:val="bullet"/>
      <w:lvlText w:val="•"/>
      <w:lvlJc w:val="left"/>
      <w:pPr>
        <w:tabs>
          <w:tab w:val="num" w:pos="1440"/>
        </w:tabs>
        <w:ind w:left="1440" w:hanging="360"/>
      </w:pPr>
      <w:rPr>
        <w:rFonts w:ascii="Arial" w:hAnsi="Arial" w:hint="default"/>
      </w:rPr>
    </w:lvl>
    <w:lvl w:ilvl="2" w:tplc="EB50E2AA" w:tentative="1">
      <w:start w:val="1"/>
      <w:numFmt w:val="bullet"/>
      <w:lvlText w:val="•"/>
      <w:lvlJc w:val="left"/>
      <w:pPr>
        <w:tabs>
          <w:tab w:val="num" w:pos="2160"/>
        </w:tabs>
        <w:ind w:left="2160" w:hanging="360"/>
      </w:pPr>
      <w:rPr>
        <w:rFonts w:ascii="Arial" w:hAnsi="Arial" w:hint="default"/>
      </w:rPr>
    </w:lvl>
    <w:lvl w:ilvl="3" w:tplc="5406E16E" w:tentative="1">
      <w:start w:val="1"/>
      <w:numFmt w:val="bullet"/>
      <w:lvlText w:val="•"/>
      <w:lvlJc w:val="left"/>
      <w:pPr>
        <w:tabs>
          <w:tab w:val="num" w:pos="2880"/>
        </w:tabs>
        <w:ind w:left="2880" w:hanging="360"/>
      </w:pPr>
      <w:rPr>
        <w:rFonts w:ascii="Arial" w:hAnsi="Arial" w:hint="default"/>
      </w:rPr>
    </w:lvl>
    <w:lvl w:ilvl="4" w:tplc="DC065BA6" w:tentative="1">
      <w:start w:val="1"/>
      <w:numFmt w:val="bullet"/>
      <w:lvlText w:val="•"/>
      <w:lvlJc w:val="left"/>
      <w:pPr>
        <w:tabs>
          <w:tab w:val="num" w:pos="3600"/>
        </w:tabs>
        <w:ind w:left="3600" w:hanging="360"/>
      </w:pPr>
      <w:rPr>
        <w:rFonts w:ascii="Arial" w:hAnsi="Arial" w:hint="default"/>
      </w:rPr>
    </w:lvl>
    <w:lvl w:ilvl="5" w:tplc="6AF0D208" w:tentative="1">
      <w:start w:val="1"/>
      <w:numFmt w:val="bullet"/>
      <w:lvlText w:val="•"/>
      <w:lvlJc w:val="left"/>
      <w:pPr>
        <w:tabs>
          <w:tab w:val="num" w:pos="4320"/>
        </w:tabs>
        <w:ind w:left="4320" w:hanging="360"/>
      </w:pPr>
      <w:rPr>
        <w:rFonts w:ascii="Arial" w:hAnsi="Arial" w:hint="default"/>
      </w:rPr>
    </w:lvl>
    <w:lvl w:ilvl="6" w:tplc="2402A5C2" w:tentative="1">
      <w:start w:val="1"/>
      <w:numFmt w:val="bullet"/>
      <w:lvlText w:val="•"/>
      <w:lvlJc w:val="left"/>
      <w:pPr>
        <w:tabs>
          <w:tab w:val="num" w:pos="5040"/>
        </w:tabs>
        <w:ind w:left="5040" w:hanging="360"/>
      </w:pPr>
      <w:rPr>
        <w:rFonts w:ascii="Arial" w:hAnsi="Arial" w:hint="default"/>
      </w:rPr>
    </w:lvl>
    <w:lvl w:ilvl="7" w:tplc="97FC46BA" w:tentative="1">
      <w:start w:val="1"/>
      <w:numFmt w:val="bullet"/>
      <w:lvlText w:val="•"/>
      <w:lvlJc w:val="left"/>
      <w:pPr>
        <w:tabs>
          <w:tab w:val="num" w:pos="5760"/>
        </w:tabs>
        <w:ind w:left="5760" w:hanging="360"/>
      </w:pPr>
      <w:rPr>
        <w:rFonts w:ascii="Arial" w:hAnsi="Arial" w:hint="default"/>
      </w:rPr>
    </w:lvl>
    <w:lvl w:ilvl="8" w:tplc="B32A09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671F9D"/>
    <w:multiLevelType w:val="hybridMultilevel"/>
    <w:tmpl w:val="03565244"/>
    <w:lvl w:ilvl="0" w:tplc="867E0BF6">
      <w:start w:val="1"/>
      <w:numFmt w:val="bullet"/>
      <w:lvlText w:val="•"/>
      <w:lvlJc w:val="left"/>
      <w:pPr>
        <w:tabs>
          <w:tab w:val="num" w:pos="720"/>
        </w:tabs>
        <w:ind w:left="720" w:hanging="360"/>
      </w:pPr>
      <w:rPr>
        <w:rFonts w:ascii="Arial" w:hAnsi="Arial" w:hint="default"/>
      </w:rPr>
    </w:lvl>
    <w:lvl w:ilvl="1" w:tplc="3B78D370" w:tentative="1">
      <w:start w:val="1"/>
      <w:numFmt w:val="bullet"/>
      <w:lvlText w:val="•"/>
      <w:lvlJc w:val="left"/>
      <w:pPr>
        <w:tabs>
          <w:tab w:val="num" w:pos="1440"/>
        </w:tabs>
        <w:ind w:left="1440" w:hanging="360"/>
      </w:pPr>
      <w:rPr>
        <w:rFonts w:ascii="Arial" w:hAnsi="Arial" w:hint="default"/>
      </w:rPr>
    </w:lvl>
    <w:lvl w:ilvl="2" w:tplc="14DEDD64" w:tentative="1">
      <w:start w:val="1"/>
      <w:numFmt w:val="bullet"/>
      <w:lvlText w:val="•"/>
      <w:lvlJc w:val="left"/>
      <w:pPr>
        <w:tabs>
          <w:tab w:val="num" w:pos="2160"/>
        </w:tabs>
        <w:ind w:left="2160" w:hanging="360"/>
      </w:pPr>
      <w:rPr>
        <w:rFonts w:ascii="Arial" w:hAnsi="Arial" w:hint="default"/>
      </w:rPr>
    </w:lvl>
    <w:lvl w:ilvl="3" w:tplc="EC5C0F6E" w:tentative="1">
      <w:start w:val="1"/>
      <w:numFmt w:val="bullet"/>
      <w:lvlText w:val="•"/>
      <w:lvlJc w:val="left"/>
      <w:pPr>
        <w:tabs>
          <w:tab w:val="num" w:pos="2880"/>
        </w:tabs>
        <w:ind w:left="2880" w:hanging="360"/>
      </w:pPr>
      <w:rPr>
        <w:rFonts w:ascii="Arial" w:hAnsi="Arial" w:hint="default"/>
      </w:rPr>
    </w:lvl>
    <w:lvl w:ilvl="4" w:tplc="6EF643DA" w:tentative="1">
      <w:start w:val="1"/>
      <w:numFmt w:val="bullet"/>
      <w:lvlText w:val="•"/>
      <w:lvlJc w:val="left"/>
      <w:pPr>
        <w:tabs>
          <w:tab w:val="num" w:pos="3600"/>
        </w:tabs>
        <w:ind w:left="3600" w:hanging="360"/>
      </w:pPr>
      <w:rPr>
        <w:rFonts w:ascii="Arial" w:hAnsi="Arial" w:hint="default"/>
      </w:rPr>
    </w:lvl>
    <w:lvl w:ilvl="5" w:tplc="6712B91A" w:tentative="1">
      <w:start w:val="1"/>
      <w:numFmt w:val="bullet"/>
      <w:lvlText w:val="•"/>
      <w:lvlJc w:val="left"/>
      <w:pPr>
        <w:tabs>
          <w:tab w:val="num" w:pos="4320"/>
        </w:tabs>
        <w:ind w:left="4320" w:hanging="360"/>
      </w:pPr>
      <w:rPr>
        <w:rFonts w:ascii="Arial" w:hAnsi="Arial" w:hint="default"/>
      </w:rPr>
    </w:lvl>
    <w:lvl w:ilvl="6" w:tplc="A0D228FA" w:tentative="1">
      <w:start w:val="1"/>
      <w:numFmt w:val="bullet"/>
      <w:lvlText w:val="•"/>
      <w:lvlJc w:val="left"/>
      <w:pPr>
        <w:tabs>
          <w:tab w:val="num" w:pos="5040"/>
        </w:tabs>
        <w:ind w:left="5040" w:hanging="360"/>
      </w:pPr>
      <w:rPr>
        <w:rFonts w:ascii="Arial" w:hAnsi="Arial" w:hint="default"/>
      </w:rPr>
    </w:lvl>
    <w:lvl w:ilvl="7" w:tplc="7F94B82A" w:tentative="1">
      <w:start w:val="1"/>
      <w:numFmt w:val="bullet"/>
      <w:lvlText w:val="•"/>
      <w:lvlJc w:val="left"/>
      <w:pPr>
        <w:tabs>
          <w:tab w:val="num" w:pos="5760"/>
        </w:tabs>
        <w:ind w:left="5760" w:hanging="360"/>
      </w:pPr>
      <w:rPr>
        <w:rFonts w:ascii="Arial" w:hAnsi="Arial" w:hint="default"/>
      </w:rPr>
    </w:lvl>
    <w:lvl w:ilvl="8" w:tplc="D75EBD6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765F1C"/>
    <w:multiLevelType w:val="hybridMultilevel"/>
    <w:tmpl w:val="109A3FE2"/>
    <w:lvl w:ilvl="0" w:tplc="3094134C">
      <w:start w:val="1"/>
      <w:numFmt w:val="bullet"/>
      <w:lvlText w:val="•"/>
      <w:lvlJc w:val="left"/>
      <w:pPr>
        <w:tabs>
          <w:tab w:val="num" w:pos="720"/>
        </w:tabs>
        <w:ind w:left="720" w:hanging="360"/>
      </w:pPr>
      <w:rPr>
        <w:rFonts w:ascii="Arial" w:hAnsi="Arial" w:hint="default"/>
      </w:rPr>
    </w:lvl>
    <w:lvl w:ilvl="1" w:tplc="AED6EE8C" w:tentative="1">
      <w:start w:val="1"/>
      <w:numFmt w:val="bullet"/>
      <w:lvlText w:val="•"/>
      <w:lvlJc w:val="left"/>
      <w:pPr>
        <w:tabs>
          <w:tab w:val="num" w:pos="1440"/>
        </w:tabs>
        <w:ind w:left="1440" w:hanging="360"/>
      </w:pPr>
      <w:rPr>
        <w:rFonts w:ascii="Arial" w:hAnsi="Arial" w:hint="default"/>
      </w:rPr>
    </w:lvl>
    <w:lvl w:ilvl="2" w:tplc="278C8338" w:tentative="1">
      <w:start w:val="1"/>
      <w:numFmt w:val="bullet"/>
      <w:lvlText w:val="•"/>
      <w:lvlJc w:val="left"/>
      <w:pPr>
        <w:tabs>
          <w:tab w:val="num" w:pos="2160"/>
        </w:tabs>
        <w:ind w:left="2160" w:hanging="360"/>
      </w:pPr>
      <w:rPr>
        <w:rFonts w:ascii="Arial" w:hAnsi="Arial" w:hint="default"/>
      </w:rPr>
    </w:lvl>
    <w:lvl w:ilvl="3" w:tplc="8D60186E" w:tentative="1">
      <w:start w:val="1"/>
      <w:numFmt w:val="bullet"/>
      <w:lvlText w:val="•"/>
      <w:lvlJc w:val="left"/>
      <w:pPr>
        <w:tabs>
          <w:tab w:val="num" w:pos="2880"/>
        </w:tabs>
        <w:ind w:left="2880" w:hanging="360"/>
      </w:pPr>
      <w:rPr>
        <w:rFonts w:ascii="Arial" w:hAnsi="Arial" w:hint="default"/>
      </w:rPr>
    </w:lvl>
    <w:lvl w:ilvl="4" w:tplc="8624A5A6" w:tentative="1">
      <w:start w:val="1"/>
      <w:numFmt w:val="bullet"/>
      <w:lvlText w:val="•"/>
      <w:lvlJc w:val="left"/>
      <w:pPr>
        <w:tabs>
          <w:tab w:val="num" w:pos="3600"/>
        </w:tabs>
        <w:ind w:left="3600" w:hanging="360"/>
      </w:pPr>
      <w:rPr>
        <w:rFonts w:ascii="Arial" w:hAnsi="Arial" w:hint="default"/>
      </w:rPr>
    </w:lvl>
    <w:lvl w:ilvl="5" w:tplc="61F8D282" w:tentative="1">
      <w:start w:val="1"/>
      <w:numFmt w:val="bullet"/>
      <w:lvlText w:val="•"/>
      <w:lvlJc w:val="left"/>
      <w:pPr>
        <w:tabs>
          <w:tab w:val="num" w:pos="4320"/>
        </w:tabs>
        <w:ind w:left="4320" w:hanging="360"/>
      </w:pPr>
      <w:rPr>
        <w:rFonts w:ascii="Arial" w:hAnsi="Arial" w:hint="default"/>
      </w:rPr>
    </w:lvl>
    <w:lvl w:ilvl="6" w:tplc="5F1E7F08" w:tentative="1">
      <w:start w:val="1"/>
      <w:numFmt w:val="bullet"/>
      <w:lvlText w:val="•"/>
      <w:lvlJc w:val="left"/>
      <w:pPr>
        <w:tabs>
          <w:tab w:val="num" w:pos="5040"/>
        </w:tabs>
        <w:ind w:left="5040" w:hanging="360"/>
      </w:pPr>
      <w:rPr>
        <w:rFonts w:ascii="Arial" w:hAnsi="Arial" w:hint="default"/>
      </w:rPr>
    </w:lvl>
    <w:lvl w:ilvl="7" w:tplc="EC088150" w:tentative="1">
      <w:start w:val="1"/>
      <w:numFmt w:val="bullet"/>
      <w:lvlText w:val="•"/>
      <w:lvlJc w:val="left"/>
      <w:pPr>
        <w:tabs>
          <w:tab w:val="num" w:pos="5760"/>
        </w:tabs>
        <w:ind w:left="5760" w:hanging="360"/>
      </w:pPr>
      <w:rPr>
        <w:rFonts w:ascii="Arial" w:hAnsi="Arial" w:hint="default"/>
      </w:rPr>
    </w:lvl>
    <w:lvl w:ilvl="8" w:tplc="7FA08A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50413"/>
    <w:multiLevelType w:val="hybridMultilevel"/>
    <w:tmpl w:val="0A88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776E9"/>
    <w:multiLevelType w:val="multilevel"/>
    <w:tmpl w:val="1326D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D350E4"/>
    <w:multiLevelType w:val="multilevel"/>
    <w:tmpl w:val="01F2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4674FE"/>
    <w:multiLevelType w:val="hybridMultilevel"/>
    <w:tmpl w:val="65EC6C9A"/>
    <w:lvl w:ilvl="0" w:tplc="FD346E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971B0"/>
    <w:multiLevelType w:val="hybridMultilevel"/>
    <w:tmpl w:val="9640B86E"/>
    <w:lvl w:ilvl="0" w:tplc="CB760752">
      <w:start w:val="1"/>
      <w:numFmt w:val="bullet"/>
      <w:lvlText w:val="•"/>
      <w:lvlJc w:val="left"/>
      <w:pPr>
        <w:tabs>
          <w:tab w:val="num" w:pos="720"/>
        </w:tabs>
        <w:ind w:left="720" w:hanging="360"/>
      </w:pPr>
      <w:rPr>
        <w:rFonts w:ascii="Arial" w:hAnsi="Arial" w:hint="default"/>
      </w:rPr>
    </w:lvl>
    <w:lvl w:ilvl="1" w:tplc="19EE4580" w:tentative="1">
      <w:start w:val="1"/>
      <w:numFmt w:val="bullet"/>
      <w:lvlText w:val="•"/>
      <w:lvlJc w:val="left"/>
      <w:pPr>
        <w:tabs>
          <w:tab w:val="num" w:pos="1440"/>
        </w:tabs>
        <w:ind w:left="1440" w:hanging="360"/>
      </w:pPr>
      <w:rPr>
        <w:rFonts w:ascii="Arial" w:hAnsi="Arial" w:hint="default"/>
      </w:rPr>
    </w:lvl>
    <w:lvl w:ilvl="2" w:tplc="CDB654DA" w:tentative="1">
      <w:start w:val="1"/>
      <w:numFmt w:val="bullet"/>
      <w:lvlText w:val="•"/>
      <w:lvlJc w:val="left"/>
      <w:pPr>
        <w:tabs>
          <w:tab w:val="num" w:pos="2160"/>
        </w:tabs>
        <w:ind w:left="2160" w:hanging="360"/>
      </w:pPr>
      <w:rPr>
        <w:rFonts w:ascii="Arial" w:hAnsi="Arial" w:hint="default"/>
      </w:rPr>
    </w:lvl>
    <w:lvl w:ilvl="3" w:tplc="C9E4C150" w:tentative="1">
      <w:start w:val="1"/>
      <w:numFmt w:val="bullet"/>
      <w:lvlText w:val="•"/>
      <w:lvlJc w:val="left"/>
      <w:pPr>
        <w:tabs>
          <w:tab w:val="num" w:pos="2880"/>
        </w:tabs>
        <w:ind w:left="2880" w:hanging="360"/>
      </w:pPr>
      <w:rPr>
        <w:rFonts w:ascii="Arial" w:hAnsi="Arial" w:hint="default"/>
      </w:rPr>
    </w:lvl>
    <w:lvl w:ilvl="4" w:tplc="9E221F36" w:tentative="1">
      <w:start w:val="1"/>
      <w:numFmt w:val="bullet"/>
      <w:lvlText w:val="•"/>
      <w:lvlJc w:val="left"/>
      <w:pPr>
        <w:tabs>
          <w:tab w:val="num" w:pos="3600"/>
        </w:tabs>
        <w:ind w:left="3600" w:hanging="360"/>
      </w:pPr>
      <w:rPr>
        <w:rFonts w:ascii="Arial" w:hAnsi="Arial" w:hint="default"/>
      </w:rPr>
    </w:lvl>
    <w:lvl w:ilvl="5" w:tplc="D5FCD3C0" w:tentative="1">
      <w:start w:val="1"/>
      <w:numFmt w:val="bullet"/>
      <w:lvlText w:val="•"/>
      <w:lvlJc w:val="left"/>
      <w:pPr>
        <w:tabs>
          <w:tab w:val="num" w:pos="4320"/>
        </w:tabs>
        <w:ind w:left="4320" w:hanging="360"/>
      </w:pPr>
      <w:rPr>
        <w:rFonts w:ascii="Arial" w:hAnsi="Arial" w:hint="default"/>
      </w:rPr>
    </w:lvl>
    <w:lvl w:ilvl="6" w:tplc="F6663008" w:tentative="1">
      <w:start w:val="1"/>
      <w:numFmt w:val="bullet"/>
      <w:lvlText w:val="•"/>
      <w:lvlJc w:val="left"/>
      <w:pPr>
        <w:tabs>
          <w:tab w:val="num" w:pos="5040"/>
        </w:tabs>
        <w:ind w:left="5040" w:hanging="360"/>
      </w:pPr>
      <w:rPr>
        <w:rFonts w:ascii="Arial" w:hAnsi="Arial" w:hint="default"/>
      </w:rPr>
    </w:lvl>
    <w:lvl w:ilvl="7" w:tplc="FBE070E4" w:tentative="1">
      <w:start w:val="1"/>
      <w:numFmt w:val="bullet"/>
      <w:lvlText w:val="•"/>
      <w:lvlJc w:val="left"/>
      <w:pPr>
        <w:tabs>
          <w:tab w:val="num" w:pos="5760"/>
        </w:tabs>
        <w:ind w:left="5760" w:hanging="360"/>
      </w:pPr>
      <w:rPr>
        <w:rFonts w:ascii="Arial" w:hAnsi="Arial" w:hint="default"/>
      </w:rPr>
    </w:lvl>
    <w:lvl w:ilvl="8" w:tplc="49DA802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214C22"/>
    <w:multiLevelType w:val="hybridMultilevel"/>
    <w:tmpl w:val="DE448894"/>
    <w:lvl w:ilvl="0" w:tplc="3104D784">
      <w:start w:val="1"/>
      <w:numFmt w:val="bullet"/>
      <w:lvlText w:val="•"/>
      <w:lvlJc w:val="left"/>
      <w:pPr>
        <w:tabs>
          <w:tab w:val="num" w:pos="720"/>
        </w:tabs>
        <w:ind w:left="720" w:hanging="360"/>
      </w:pPr>
      <w:rPr>
        <w:rFonts w:ascii="Arial" w:hAnsi="Arial" w:hint="default"/>
      </w:rPr>
    </w:lvl>
    <w:lvl w:ilvl="1" w:tplc="7EB45E2C" w:tentative="1">
      <w:start w:val="1"/>
      <w:numFmt w:val="bullet"/>
      <w:lvlText w:val="•"/>
      <w:lvlJc w:val="left"/>
      <w:pPr>
        <w:tabs>
          <w:tab w:val="num" w:pos="1440"/>
        </w:tabs>
        <w:ind w:left="1440" w:hanging="360"/>
      </w:pPr>
      <w:rPr>
        <w:rFonts w:ascii="Arial" w:hAnsi="Arial" w:hint="default"/>
      </w:rPr>
    </w:lvl>
    <w:lvl w:ilvl="2" w:tplc="20D4D446" w:tentative="1">
      <w:start w:val="1"/>
      <w:numFmt w:val="bullet"/>
      <w:lvlText w:val="•"/>
      <w:lvlJc w:val="left"/>
      <w:pPr>
        <w:tabs>
          <w:tab w:val="num" w:pos="2160"/>
        </w:tabs>
        <w:ind w:left="2160" w:hanging="360"/>
      </w:pPr>
      <w:rPr>
        <w:rFonts w:ascii="Arial" w:hAnsi="Arial" w:hint="default"/>
      </w:rPr>
    </w:lvl>
    <w:lvl w:ilvl="3" w:tplc="FEA219C4" w:tentative="1">
      <w:start w:val="1"/>
      <w:numFmt w:val="bullet"/>
      <w:lvlText w:val="•"/>
      <w:lvlJc w:val="left"/>
      <w:pPr>
        <w:tabs>
          <w:tab w:val="num" w:pos="2880"/>
        </w:tabs>
        <w:ind w:left="2880" w:hanging="360"/>
      </w:pPr>
      <w:rPr>
        <w:rFonts w:ascii="Arial" w:hAnsi="Arial" w:hint="default"/>
      </w:rPr>
    </w:lvl>
    <w:lvl w:ilvl="4" w:tplc="D0C6F756" w:tentative="1">
      <w:start w:val="1"/>
      <w:numFmt w:val="bullet"/>
      <w:lvlText w:val="•"/>
      <w:lvlJc w:val="left"/>
      <w:pPr>
        <w:tabs>
          <w:tab w:val="num" w:pos="3600"/>
        </w:tabs>
        <w:ind w:left="3600" w:hanging="360"/>
      </w:pPr>
      <w:rPr>
        <w:rFonts w:ascii="Arial" w:hAnsi="Arial" w:hint="default"/>
      </w:rPr>
    </w:lvl>
    <w:lvl w:ilvl="5" w:tplc="4C42E692" w:tentative="1">
      <w:start w:val="1"/>
      <w:numFmt w:val="bullet"/>
      <w:lvlText w:val="•"/>
      <w:lvlJc w:val="left"/>
      <w:pPr>
        <w:tabs>
          <w:tab w:val="num" w:pos="4320"/>
        </w:tabs>
        <w:ind w:left="4320" w:hanging="360"/>
      </w:pPr>
      <w:rPr>
        <w:rFonts w:ascii="Arial" w:hAnsi="Arial" w:hint="default"/>
      </w:rPr>
    </w:lvl>
    <w:lvl w:ilvl="6" w:tplc="291A1E92" w:tentative="1">
      <w:start w:val="1"/>
      <w:numFmt w:val="bullet"/>
      <w:lvlText w:val="•"/>
      <w:lvlJc w:val="left"/>
      <w:pPr>
        <w:tabs>
          <w:tab w:val="num" w:pos="5040"/>
        </w:tabs>
        <w:ind w:left="5040" w:hanging="360"/>
      </w:pPr>
      <w:rPr>
        <w:rFonts w:ascii="Arial" w:hAnsi="Arial" w:hint="default"/>
      </w:rPr>
    </w:lvl>
    <w:lvl w:ilvl="7" w:tplc="38AEDCA4" w:tentative="1">
      <w:start w:val="1"/>
      <w:numFmt w:val="bullet"/>
      <w:lvlText w:val="•"/>
      <w:lvlJc w:val="left"/>
      <w:pPr>
        <w:tabs>
          <w:tab w:val="num" w:pos="5760"/>
        </w:tabs>
        <w:ind w:left="5760" w:hanging="360"/>
      </w:pPr>
      <w:rPr>
        <w:rFonts w:ascii="Arial" w:hAnsi="Arial" w:hint="default"/>
      </w:rPr>
    </w:lvl>
    <w:lvl w:ilvl="8" w:tplc="2FE01FF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4921241"/>
    <w:multiLevelType w:val="hybridMultilevel"/>
    <w:tmpl w:val="98CA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F2791"/>
    <w:multiLevelType w:val="hybridMultilevel"/>
    <w:tmpl w:val="49D0FE94"/>
    <w:lvl w:ilvl="0" w:tplc="F8F8032E">
      <w:start w:val="1"/>
      <w:numFmt w:val="bullet"/>
      <w:lvlText w:val="•"/>
      <w:lvlJc w:val="left"/>
      <w:pPr>
        <w:tabs>
          <w:tab w:val="num" w:pos="720"/>
        </w:tabs>
        <w:ind w:left="720" w:hanging="360"/>
      </w:pPr>
      <w:rPr>
        <w:rFonts w:ascii="Arial" w:hAnsi="Arial" w:hint="default"/>
      </w:rPr>
    </w:lvl>
    <w:lvl w:ilvl="1" w:tplc="6458084C" w:tentative="1">
      <w:start w:val="1"/>
      <w:numFmt w:val="bullet"/>
      <w:lvlText w:val="•"/>
      <w:lvlJc w:val="left"/>
      <w:pPr>
        <w:tabs>
          <w:tab w:val="num" w:pos="1440"/>
        </w:tabs>
        <w:ind w:left="1440" w:hanging="360"/>
      </w:pPr>
      <w:rPr>
        <w:rFonts w:ascii="Arial" w:hAnsi="Arial" w:hint="default"/>
      </w:rPr>
    </w:lvl>
    <w:lvl w:ilvl="2" w:tplc="B0EA9D1E" w:tentative="1">
      <w:start w:val="1"/>
      <w:numFmt w:val="bullet"/>
      <w:lvlText w:val="•"/>
      <w:lvlJc w:val="left"/>
      <w:pPr>
        <w:tabs>
          <w:tab w:val="num" w:pos="2160"/>
        </w:tabs>
        <w:ind w:left="2160" w:hanging="360"/>
      </w:pPr>
      <w:rPr>
        <w:rFonts w:ascii="Arial" w:hAnsi="Arial" w:hint="default"/>
      </w:rPr>
    </w:lvl>
    <w:lvl w:ilvl="3" w:tplc="2AB260EC" w:tentative="1">
      <w:start w:val="1"/>
      <w:numFmt w:val="bullet"/>
      <w:lvlText w:val="•"/>
      <w:lvlJc w:val="left"/>
      <w:pPr>
        <w:tabs>
          <w:tab w:val="num" w:pos="2880"/>
        </w:tabs>
        <w:ind w:left="2880" w:hanging="360"/>
      </w:pPr>
      <w:rPr>
        <w:rFonts w:ascii="Arial" w:hAnsi="Arial" w:hint="default"/>
      </w:rPr>
    </w:lvl>
    <w:lvl w:ilvl="4" w:tplc="B5F05E70" w:tentative="1">
      <w:start w:val="1"/>
      <w:numFmt w:val="bullet"/>
      <w:lvlText w:val="•"/>
      <w:lvlJc w:val="left"/>
      <w:pPr>
        <w:tabs>
          <w:tab w:val="num" w:pos="3600"/>
        </w:tabs>
        <w:ind w:left="3600" w:hanging="360"/>
      </w:pPr>
      <w:rPr>
        <w:rFonts w:ascii="Arial" w:hAnsi="Arial" w:hint="default"/>
      </w:rPr>
    </w:lvl>
    <w:lvl w:ilvl="5" w:tplc="50683962" w:tentative="1">
      <w:start w:val="1"/>
      <w:numFmt w:val="bullet"/>
      <w:lvlText w:val="•"/>
      <w:lvlJc w:val="left"/>
      <w:pPr>
        <w:tabs>
          <w:tab w:val="num" w:pos="4320"/>
        </w:tabs>
        <w:ind w:left="4320" w:hanging="360"/>
      </w:pPr>
      <w:rPr>
        <w:rFonts w:ascii="Arial" w:hAnsi="Arial" w:hint="default"/>
      </w:rPr>
    </w:lvl>
    <w:lvl w:ilvl="6" w:tplc="F31E8EAC" w:tentative="1">
      <w:start w:val="1"/>
      <w:numFmt w:val="bullet"/>
      <w:lvlText w:val="•"/>
      <w:lvlJc w:val="left"/>
      <w:pPr>
        <w:tabs>
          <w:tab w:val="num" w:pos="5040"/>
        </w:tabs>
        <w:ind w:left="5040" w:hanging="360"/>
      </w:pPr>
      <w:rPr>
        <w:rFonts w:ascii="Arial" w:hAnsi="Arial" w:hint="default"/>
      </w:rPr>
    </w:lvl>
    <w:lvl w:ilvl="7" w:tplc="D3BEA78A" w:tentative="1">
      <w:start w:val="1"/>
      <w:numFmt w:val="bullet"/>
      <w:lvlText w:val="•"/>
      <w:lvlJc w:val="left"/>
      <w:pPr>
        <w:tabs>
          <w:tab w:val="num" w:pos="5760"/>
        </w:tabs>
        <w:ind w:left="5760" w:hanging="360"/>
      </w:pPr>
      <w:rPr>
        <w:rFonts w:ascii="Arial" w:hAnsi="Arial" w:hint="default"/>
      </w:rPr>
    </w:lvl>
    <w:lvl w:ilvl="8" w:tplc="ED9E841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006B9C"/>
    <w:multiLevelType w:val="hybridMultilevel"/>
    <w:tmpl w:val="53CE8F86"/>
    <w:lvl w:ilvl="0" w:tplc="5F56FE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F027D"/>
    <w:multiLevelType w:val="hybridMultilevel"/>
    <w:tmpl w:val="4964F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2945F1"/>
    <w:multiLevelType w:val="multilevel"/>
    <w:tmpl w:val="F36A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814AE7"/>
    <w:multiLevelType w:val="hybridMultilevel"/>
    <w:tmpl w:val="6A46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6"/>
  </w:num>
  <w:num w:numId="4">
    <w:abstractNumId w:val="12"/>
  </w:num>
  <w:num w:numId="5">
    <w:abstractNumId w:val="14"/>
  </w:num>
  <w:num w:numId="6">
    <w:abstractNumId w:val="4"/>
  </w:num>
  <w:num w:numId="7">
    <w:abstractNumId w:val="0"/>
  </w:num>
  <w:num w:numId="8">
    <w:abstractNumId w:val="5"/>
  </w:num>
  <w:num w:numId="9">
    <w:abstractNumId w:val="11"/>
  </w:num>
  <w:num w:numId="10">
    <w:abstractNumId w:val="2"/>
  </w:num>
  <w:num w:numId="11">
    <w:abstractNumId w:val="1"/>
  </w:num>
  <w:num w:numId="12">
    <w:abstractNumId w:val="9"/>
  </w:num>
  <w:num w:numId="13">
    <w:abstractNumId w:val="8"/>
  </w:num>
  <w:num w:numId="14">
    <w:abstractNumId w:val="17"/>
  </w:num>
  <w:num w:numId="15">
    <w:abstractNumId w:val="3"/>
  </w:num>
  <w:num w:numId="16">
    <w:abstractNumId w:val="10"/>
  </w:num>
  <w:num w:numId="17">
    <w:abstractNumId w:val="18"/>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6D2"/>
    <w:rsid w:val="00012A71"/>
    <w:rsid w:val="00025305"/>
    <w:rsid w:val="0004523F"/>
    <w:rsid w:val="000A5081"/>
    <w:rsid w:val="000A5407"/>
    <w:rsid w:val="000B2247"/>
    <w:rsid w:val="000F2DAF"/>
    <w:rsid w:val="00155E2B"/>
    <w:rsid w:val="00183D23"/>
    <w:rsid w:val="001A25D3"/>
    <w:rsid w:val="001B017D"/>
    <w:rsid w:val="00293672"/>
    <w:rsid w:val="002B0C8B"/>
    <w:rsid w:val="002D7F80"/>
    <w:rsid w:val="0032605F"/>
    <w:rsid w:val="003A7D99"/>
    <w:rsid w:val="003E1A59"/>
    <w:rsid w:val="004802D1"/>
    <w:rsid w:val="00491995"/>
    <w:rsid w:val="004E4112"/>
    <w:rsid w:val="00535DA4"/>
    <w:rsid w:val="00543FAF"/>
    <w:rsid w:val="0056047D"/>
    <w:rsid w:val="00580EDF"/>
    <w:rsid w:val="00594394"/>
    <w:rsid w:val="005A53F1"/>
    <w:rsid w:val="005B01AF"/>
    <w:rsid w:val="00600467"/>
    <w:rsid w:val="006222E8"/>
    <w:rsid w:val="0064533F"/>
    <w:rsid w:val="00645E14"/>
    <w:rsid w:val="006702C4"/>
    <w:rsid w:val="006873C6"/>
    <w:rsid w:val="006A4792"/>
    <w:rsid w:val="006A6ED1"/>
    <w:rsid w:val="006B66D8"/>
    <w:rsid w:val="00742F6F"/>
    <w:rsid w:val="0075235A"/>
    <w:rsid w:val="007647F6"/>
    <w:rsid w:val="00774961"/>
    <w:rsid w:val="00797A8E"/>
    <w:rsid w:val="007B575B"/>
    <w:rsid w:val="007E2971"/>
    <w:rsid w:val="00846034"/>
    <w:rsid w:val="00872C4E"/>
    <w:rsid w:val="00874F87"/>
    <w:rsid w:val="008C6DE5"/>
    <w:rsid w:val="00911224"/>
    <w:rsid w:val="00915D02"/>
    <w:rsid w:val="00964E91"/>
    <w:rsid w:val="0097620D"/>
    <w:rsid w:val="009D4833"/>
    <w:rsid w:val="009D59A8"/>
    <w:rsid w:val="00A453D3"/>
    <w:rsid w:val="00A72C24"/>
    <w:rsid w:val="00A872DB"/>
    <w:rsid w:val="00A90B57"/>
    <w:rsid w:val="00A93C5F"/>
    <w:rsid w:val="00AA0E90"/>
    <w:rsid w:val="00AA32D3"/>
    <w:rsid w:val="00AD016E"/>
    <w:rsid w:val="00AD614A"/>
    <w:rsid w:val="00AE4C2E"/>
    <w:rsid w:val="00AE66D2"/>
    <w:rsid w:val="00B063BA"/>
    <w:rsid w:val="00B23622"/>
    <w:rsid w:val="00B37BFE"/>
    <w:rsid w:val="00B75E60"/>
    <w:rsid w:val="00B929B1"/>
    <w:rsid w:val="00BD3AA2"/>
    <w:rsid w:val="00BE2A4F"/>
    <w:rsid w:val="00C125BF"/>
    <w:rsid w:val="00C21B3C"/>
    <w:rsid w:val="00C32AC0"/>
    <w:rsid w:val="00C5151C"/>
    <w:rsid w:val="00CD509D"/>
    <w:rsid w:val="00CD7270"/>
    <w:rsid w:val="00D10817"/>
    <w:rsid w:val="00D27CB6"/>
    <w:rsid w:val="00D95309"/>
    <w:rsid w:val="00DA021B"/>
    <w:rsid w:val="00DB35EB"/>
    <w:rsid w:val="00DC3040"/>
    <w:rsid w:val="00DE7F82"/>
    <w:rsid w:val="00E433AF"/>
    <w:rsid w:val="00E93420"/>
    <w:rsid w:val="00F17472"/>
    <w:rsid w:val="00F54446"/>
    <w:rsid w:val="00F843AC"/>
    <w:rsid w:val="00FC276B"/>
    <w:rsid w:val="00FC29DB"/>
    <w:rsid w:val="00FE32CC"/>
    <w:rsid w:val="00FF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9BBA5-C65B-4AC7-B622-3A1C9413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2C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A6E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72C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20D"/>
    <w:pPr>
      <w:ind w:left="720"/>
      <w:contextualSpacing/>
    </w:pPr>
  </w:style>
  <w:style w:type="character" w:customStyle="1" w:styleId="Heading1Char">
    <w:name w:val="Heading 1 Char"/>
    <w:basedOn w:val="DefaultParagraphFont"/>
    <w:link w:val="Heading1"/>
    <w:uiPriority w:val="9"/>
    <w:rsid w:val="00872C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72C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72C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2C4E"/>
    <w:rPr>
      <w:i/>
      <w:iCs/>
    </w:rPr>
  </w:style>
  <w:style w:type="character" w:styleId="Strong">
    <w:name w:val="Strong"/>
    <w:basedOn w:val="DefaultParagraphFont"/>
    <w:uiPriority w:val="22"/>
    <w:qFormat/>
    <w:rsid w:val="00A90B57"/>
    <w:rPr>
      <w:b/>
      <w:bCs/>
    </w:rPr>
  </w:style>
  <w:style w:type="character" w:styleId="Hyperlink">
    <w:name w:val="Hyperlink"/>
    <w:basedOn w:val="DefaultParagraphFont"/>
    <w:uiPriority w:val="99"/>
    <w:unhideWhenUsed/>
    <w:rsid w:val="00A90B57"/>
    <w:rPr>
      <w:color w:val="0000FF"/>
      <w:u w:val="single"/>
    </w:rPr>
  </w:style>
  <w:style w:type="character" w:customStyle="1" w:styleId="wysiwygh3">
    <w:name w:val="wysiwyg__h3"/>
    <w:basedOn w:val="DefaultParagraphFont"/>
    <w:rsid w:val="009D4833"/>
  </w:style>
  <w:style w:type="character" w:customStyle="1" w:styleId="wysiwgyh2">
    <w:name w:val="wysiwgy__h2"/>
    <w:basedOn w:val="DefaultParagraphFont"/>
    <w:rsid w:val="00F843AC"/>
  </w:style>
  <w:style w:type="character" w:customStyle="1" w:styleId="Heading2Char">
    <w:name w:val="Heading 2 Char"/>
    <w:basedOn w:val="DefaultParagraphFont"/>
    <w:link w:val="Heading2"/>
    <w:uiPriority w:val="9"/>
    <w:rsid w:val="006A6ED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6A6ED1"/>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6A6ED1"/>
    <w:rPr>
      <w:rFonts w:ascii="Times New Roman" w:eastAsia="Times New Roman" w:hAnsi="Times New Roman" w:cs="Times New Roman"/>
      <w:b/>
      <w:sz w:val="24"/>
      <w:szCs w:val="24"/>
      <w:lang w:val="en-GB" w:eastAsia="nl-NL"/>
    </w:rPr>
  </w:style>
  <w:style w:type="paragraph" w:styleId="Subtitle">
    <w:name w:val="Subtitle"/>
    <w:basedOn w:val="Normal"/>
    <w:next w:val="Normal"/>
    <w:link w:val="SubtitleChar"/>
    <w:uiPriority w:val="11"/>
    <w:qFormat/>
    <w:rsid w:val="006A6ED1"/>
    <w:pPr>
      <w:keepNext/>
      <w:keepLines/>
      <w:spacing w:after="0" w:line="480" w:lineRule="auto"/>
      <w:ind w:firstLine="708"/>
    </w:pPr>
    <w:rPr>
      <w:rFonts w:ascii="Times New Roman" w:eastAsia="Times New Roman" w:hAnsi="Times New Roman" w:cs="Times New Roman"/>
      <w:b/>
      <w:sz w:val="24"/>
      <w:szCs w:val="24"/>
      <w:lang w:val="en-GB" w:eastAsia="nl-NL"/>
    </w:rPr>
  </w:style>
  <w:style w:type="character" w:customStyle="1" w:styleId="SubtitleChar">
    <w:name w:val="Subtitle Char"/>
    <w:basedOn w:val="DefaultParagraphFont"/>
    <w:link w:val="Subtitle"/>
    <w:uiPriority w:val="11"/>
    <w:rsid w:val="006A6ED1"/>
    <w:rPr>
      <w:rFonts w:ascii="Times New Roman" w:eastAsia="Times New Roman" w:hAnsi="Times New Roman" w:cs="Times New Roman"/>
      <w:b/>
      <w:sz w:val="24"/>
      <w:szCs w:val="24"/>
      <w:lang w:val="en-GB" w:eastAsia="nl-NL"/>
    </w:rPr>
  </w:style>
  <w:style w:type="paragraph" w:styleId="TOCHeading">
    <w:name w:val="TOC Heading"/>
    <w:basedOn w:val="Heading1"/>
    <w:next w:val="Normal"/>
    <w:uiPriority w:val="39"/>
    <w:unhideWhenUsed/>
    <w:qFormat/>
    <w:rsid w:val="006A6ED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A6ED1"/>
    <w:pPr>
      <w:spacing w:after="100" w:line="480" w:lineRule="auto"/>
      <w:ind w:firstLine="708"/>
    </w:pPr>
    <w:rPr>
      <w:rFonts w:ascii="Times New Roman" w:eastAsia="Times New Roman" w:hAnsi="Times New Roman" w:cs="Times New Roman"/>
      <w:sz w:val="24"/>
      <w:szCs w:val="24"/>
      <w:lang w:val="en-GB" w:eastAsia="nl-NL"/>
    </w:rPr>
  </w:style>
  <w:style w:type="paragraph" w:styleId="TOC2">
    <w:name w:val="toc 2"/>
    <w:basedOn w:val="Normal"/>
    <w:next w:val="Normal"/>
    <w:autoRedefine/>
    <w:uiPriority w:val="39"/>
    <w:unhideWhenUsed/>
    <w:rsid w:val="006A6ED1"/>
    <w:pPr>
      <w:spacing w:after="100"/>
      <w:ind w:left="22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62907">
      <w:bodyDiv w:val="1"/>
      <w:marLeft w:val="0"/>
      <w:marRight w:val="0"/>
      <w:marTop w:val="0"/>
      <w:marBottom w:val="0"/>
      <w:divBdr>
        <w:top w:val="none" w:sz="0" w:space="0" w:color="auto"/>
        <w:left w:val="none" w:sz="0" w:space="0" w:color="auto"/>
        <w:bottom w:val="none" w:sz="0" w:space="0" w:color="auto"/>
        <w:right w:val="none" w:sz="0" w:space="0" w:color="auto"/>
      </w:divBdr>
    </w:div>
    <w:div w:id="204830562">
      <w:bodyDiv w:val="1"/>
      <w:marLeft w:val="0"/>
      <w:marRight w:val="0"/>
      <w:marTop w:val="0"/>
      <w:marBottom w:val="0"/>
      <w:divBdr>
        <w:top w:val="none" w:sz="0" w:space="0" w:color="auto"/>
        <w:left w:val="none" w:sz="0" w:space="0" w:color="auto"/>
        <w:bottom w:val="none" w:sz="0" w:space="0" w:color="auto"/>
        <w:right w:val="none" w:sz="0" w:space="0" w:color="auto"/>
      </w:divBdr>
      <w:divsChild>
        <w:div w:id="472331608">
          <w:marLeft w:val="0"/>
          <w:marRight w:val="0"/>
          <w:marTop w:val="0"/>
          <w:marBottom w:val="0"/>
          <w:divBdr>
            <w:top w:val="none" w:sz="0" w:space="0" w:color="auto"/>
            <w:left w:val="none" w:sz="0" w:space="0" w:color="auto"/>
            <w:bottom w:val="none" w:sz="0" w:space="0" w:color="auto"/>
            <w:right w:val="none" w:sz="0" w:space="0" w:color="auto"/>
          </w:divBdr>
        </w:div>
        <w:div w:id="419642052">
          <w:marLeft w:val="0"/>
          <w:marRight w:val="0"/>
          <w:marTop w:val="0"/>
          <w:marBottom w:val="0"/>
          <w:divBdr>
            <w:top w:val="none" w:sz="0" w:space="0" w:color="auto"/>
            <w:left w:val="none" w:sz="0" w:space="0" w:color="auto"/>
            <w:bottom w:val="none" w:sz="0" w:space="0" w:color="auto"/>
            <w:right w:val="none" w:sz="0" w:space="0" w:color="auto"/>
          </w:divBdr>
        </w:div>
        <w:div w:id="2121028855">
          <w:marLeft w:val="0"/>
          <w:marRight w:val="0"/>
          <w:marTop w:val="0"/>
          <w:marBottom w:val="0"/>
          <w:divBdr>
            <w:top w:val="none" w:sz="0" w:space="0" w:color="auto"/>
            <w:left w:val="none" w:sz="0" w:space="0" w:color="auto"/>
            <w:bottom w:val="none" w:sz="0" w:space="0" w:color="auto"/>
            <w:right w:val="none" w:sz="0" w:space="0" w:color="auto"/>
          </w:divBdr>
        </w:div>
        <w:div w:id="437023631">
          <w:marLeft w:val="0"/>
          <w:marRight w:val="0"/>
          <w:marTop w:val="0"/>
          <w:marBottom w:val="0"/>
          <w:divBdr>
            <w:top w:val="none" w:sz="0" w:space="0" w:color="auto"/>
            <w:left w:val="none" w:sz="0" w:space="0" w:color="auto"/>
            <w:bottom w:val="none" w:sz="0" w:space="0" w:color="auto"/>
            <w:right w:val="none" w:sz="0" w:space="0" w:color="auto"/>
          </w:divBdr>
        </w:div>
        <w:div w:id="1832479066">
          <w:marLeft w:val="0"/>
          <w:marRight w:val="0"/>
          <w:marTop w:val="0"/>
          <w:marBottom w:val="0"/>
          <w:divBdr>
            <w:top w:val="none" w:sz="0" w:space="0" w:color="auto"/>
            <w:left w:val="none" w:sz="0" w:space="0" w:color="auto"/>
            <w:bottom w:val="none" w:sz="0" w:space="0" w:color="auto"/>
            <w:right w:val="none" w:sz="0" w:space="0" w:color="auto"/>
          </w:divBdr>
        </w:div>
        <w:div w:id="1196622263">
          <w:marLeft w:val="0"/>
          <w:marRight w:val="0"/>
          <w:marTop w:val="0"/>
          <w:marBottom w:val="0"/>
          <w:divBdr>
            <w:top w:val="none" w:sz="0" w:space="0" w:color="auto"/>
            <w:left w:val="none" w:sz="0" w:space="0" w:color="auto"/>
            <w:bottom w:val="none" w:sz="0" w:space="0" w:color="auto"/>
            <w:right w:val="none" w:sz="0" w:space="0" w:color="auto"/>
          </w:divBdr>
        </w:div>
        <w:div w:id="1306857765">
          <w:marLeft w:val="0"/>
          <w:marRight w:val="0"/>
          <w:marTop w:val="0"/>
          <w:marBottom w:val="0"/>
          <w:divBdr>
            <w:top w:val="none" w:sz="0" w:space="0" w:color="auto"/>
            <w:left w:val="none" w:sz="0" w:space="0" w:color="auto"/>
            <w:bottom w:val="none" w:sz="0" w:space="0" w:color="auto"/>
            <w:right w:val="none" w:sz="0" w:space="0" w:color="auto"/>
          </w:divBdr>
        </w:div>
        <w:div w:id="937787024">
          <w:marLeft w:val="0"/>
          <w:marRight w:val="0"/>
          <w:marTop w:val="0"/>
          <w:marBottom w:val="0"/>
          <w:divBdr>
            <w:top w:val="none" w:sz="0" w:space="0" w:color="auto"/>
            <w:left w:val="none" w:sz="0" w:space="0" w:color="auto"/>
            <w:bottom w:val="none" w:sz="0" w:space="0" w:color="auto"/>
            <w:right w:val="none" w:sz="0" w:space="0" w:color="auto"/>
          </w:divBdr>
        </w:div>
      </w:divsChild>
    </w:div>
    <w:div w:id="220361231">
      <w:bodyDiv w:val="1"/>
      <w:marLeft w:val="0"/>
      <w:marRight w:val="0"/>
      <w:marTop w:val="0"/>
      <w:marBottom w:val="0"/>
      <w:divBdr>
        <w:top w:val="none" w:sz="0" w:space="0" w:color="auto"/>
        <w:left w:val="none" w:sz="0" w:space="0" w:color="auto"/>
        <w:bottom w:val="none" w:sz="0" w:space="0" w:color="auto"/>
        <w:right w:val="none" w:sz="0" w:space="0" w:color="auto"/>
      </w:divBdr>
      <w:divsChild>
        <w:div w:id="208689463">
          <w:marLeft w:val="360"/>
          <w:marRight w:val="0"/>
          <w:marTop w:val="200"/>
          <w:marBottom w:val="0"/>
          <w:divBdr>
            <w:top w:val="none" w:sz="0" w:space="0" w:color="auto"/>
            <w:left w:val="none" w:sz="0" w:space="0" w:color="auto"/>
            <w:bottom w:val="none" w:sz="0" w:space="0" w:color="auto"/>
            <w:right w:val="none" w:sz="0" w:space="0" w:color="auto"/>
          </w:divBdr>
        </w:div>
        <w:div w:id="198125036">
          <w:marLeft w:val="360"/>
          <w:marRight w:val="0"/>
          <w:marTop w:val="200"/>
          <w:marBottom w:val="0"/>
          <w:divBdr>
            <w:top w:val="none" w:sz="0" w:space="0" w:color="auto"/>
            <w:left w:val="none" w:sz="0" w:space="0" w:color="auto"/>
            <w:bottom w:val="none" w:sz="0" w:space="0" w:color="auto"/>
            <w:right w:val="none" w:sz="0" w:space="0" w:color="auto"/>
          </w:divBdr>
        </w:div>
        <w:div w:id="1186871931">
          <w:marLeft w:val="360"/>
          <w:marRight w:val="0"/>
          <w:marTop w:val="200"/>
          <w:marBottom w:val="0"/>
          <w:divBdr>
            <w:top w:val="none" w:sz="0" w:space="0" w:color="auto"/>
            <w:left w:val="none" w:sz="0" w:space="0" w:color="auto"/>
            <w:bottom w:val="none" w:sz="0" w:space="0" w:color="auto"/>
            <w:right w:val="none" w:sz="0" w:space="0" w:color="auto"/>
          </w:divBdr>
        </w:div>
      </w:divsChild>
    </w:div>
    <w:div w:id="234050163">
      <w:bodyDiv w:val="1"/>
      <w:marLeft w:val="0"/>
      <w:marRight w:val="0"/>
      <w:marTop w:val="0"/>
      <w:marBottom w:val="0"/>
      <w:divBdr>
        <w:top w:val="none" w:sz="0" w:space="0" w:color="auto"/>
        <w:left w:val="none" w:sz="0" w:space="0" w:color="auto"/>
        <w:bottom w:val="none" w:sz="0" w:space="0" w:color="auto"/>
        <w:right w:val="none" w:sz="0" w:space="0" w:color="auto"/>
      </w:divBdr>
      <w:divsChild>
        <w:div w:id="580718270">
          <w:marLeft w:val="360"/>
          <w:marRight w:val="0"/>
          <w:marTop w:val="200"/>
          <w:marBottom w:val="0"/>
          <w:divBdr>
            <w:top w:val="none" w:sz="0" w:space="0" w:color="auto"/>
            <w:left w:val="none" w:sz="0" w:space="0" w:color="auto"/>
            <w:bottom w:val="none" w:sz="0" w:space="0" w:color="auto"/>
            <w:right w:val="none" w:sz="0" w:space="0" w:color="auto"/>
          </w:divBdr>
        </w:div>
      </w:divsChild>
    </w:div>
    <w:div w:id="265819106">
      <w:bodyDiv w:val="1"/>
      <w:marLeft w:val="0"/>
      <w:marRight w:val="0"/>
      <w:marTop w:val="0"/>
      <w:marBottom w:val="0"/>
      <w:divBdr>
        <w:top w:val="none" w:sz="0" w:space="0" w:color="auto"/>
        <w:left w:val="none" w:sz="0" w:space="0" w:color="auto"/>
        <w:bottom w:val="none" w:sz="0" w:space="0" w:color="auto"/>
        <w:right w:val="none" w:sz="0" w:space="0" w:color="auto"/>
      </w:divBdr>
    </w:div>
    <w:div w:id="327833888">
      <w:bodyDiv w:val="1"/>
      <w:marLeft w:val="0"/>
      <w:marRight w:val="0"/>
      <w:marTop w:val="0"/>
      <w:marBottom w:val="0"/>
      <w:divBdr>
        <w:top w:val="none" w:sz="0" w:space="0" w:color="auto"/>
        <w:left w:val="none" w:sz="0" w:space="0" w:color="auto"/>
        <w:bottom w:val="none" w:sz="0" w:space="0" w:color="auto"/>
        <w:right w:val="none" w:sz="0" w:space="0" w:color="auto"/>
      </w:divBdr>
      <w:divsChild>
        <w:div w:id="1750078691">
          <w:marLeft w:val="360"/>
          <w:marRight w:val="0"/>
          <w:marTop w:val="200"/>
          <w:marBottom w:val="0"/>
          <w:divBdr>
            <w:top w:val="none" w:sz="0" w:space="0" w:color="auto"/>
            <w:left w:val="none" w:sz="0" w:space="0" w:color="auto"/>
            <w:bottom w:val="none" w:sz="0" w:space="0" w:color="auto"/>
            <w:right w:val="none" w:sz="0" w:space="0" w:color="auto"/>
          </w:divBdr>
        </w:div>
        <w:div w:id="1396322558">
          <w:marLeft w:val="360"/>
          <w:marRight w:val="0"/>
          <w:marTop w:val="200"/>
          <w:marBottom w:val="0"/>
          <w:divBdr>
            <w:top w:val="none" w:sz="0" w:space="0" w:color="auto"/>
            <w:left w:val="none" w:sz="0" w:space="0" w:color="auto"/>
            <w:bottom w:val="none" w:sz="0" w:space="0" w:color="auto"/>
            <w:right w:val="none" w:sz="0" w:space="0" w:color="auto"/>
          </w:divBdr>
        </w:div>
        <w:div w:id="268046144">
          <w:marLeft w:val="360"/>
          <w:marRight w:val="0"/>
          <w:marTop w:val="200"/>
          <w:marBottom w:val="0"/>
          <w:divBdr>
            <w:top w:val="none" w:sz="0" w:space="0" w:color="auto"/>
            <w:left w:val="none" w:sz="0" w:space="0" w:color="auto"/>
            <w:bottom w:val="none" w:sz="0" w:space="0" w:color="auto"/>
            <w:right w:val="none" w:sz="0" w:space="0" w:color="auto"/>
          </w:divBdr>
        </w:div>
      </w:divsChild>
    </w:div>
    <w:div w:id="401411890">
      <w:bodyDiv w:val="1"/>
      <w:marLeft w:val="0"/>
      <w:marRight w:val="0"/>
      <w:marTop w:val="0"/>
      <w:marBottom w:val="0"/>
      <w:divBdr>
        <w:top w:val="none" w:sz="0" w:space="0" w:color="auto"/>
        <w:left w:val="none" w:sz="0" w:space="0" w:color="auto"/>
        <w:bottom w:val="none" w:sz="0" w:space="0" w:color="auto"/>
        <w:right w:val="none" w:sz="0" w:space="0" w:color="auto"/>
      </w:divBdr>
    </w:div>
    <w:div w:id="678197569">
      <w:bodyDiv w:val="1"/>
      <w:marLeft w:val="0"/>
      <w:marRight w:val="0"/>
      <w:marTop w:val="0"/>
      <w:marBottom w:val="0"/>
      <w:divBdr>
        <w:top w:val="none" w:sz="0" w:space="0" w:color="auto"/>
        <w:left w:val="none" w:sz="0" w:space="0" w:color="auto"/>
        <w:bottom w:val="none" w:sz="0" w:space="0" w:color="auto"/>
        <w:right w:val="none" w:sz="0" w:space="0" w:color="auto"/>
      </w:divBdr>
    </w:div>
    <w:div w:id="897516611">
      <w:bodyDiv w:val="1"/>
      <w:marLeft w:val="0"/>
      <w:marRight w:val="0"/>
      <w:marTop w:val="0"/>
      <w:marBottom w:val="0"/>
      <w:divBdr>
        <w:top w:val="none" w:sz="0" w:space="0" w:color="auto"/>
        <w:left w:val="none" w:sz="0" w:space="0" w:color="auto"/>
        <w:bottom w:val="none" w:sz="0" w:space="0" w:color="auto"/>
        <w:right w:val="none" w:sz="0" w:space="0" w:color="auto"/>
      </w:divBdr>
    </w:div>
    <w:div w:id="1229460792">
      <w:bodyDiv w:val="1"/>
      <w:marLeft w:val="0"/>
      <w:marRight w:val="0"/>
      <w:marTop w:val="0"/>
      <w:marBottom w:val="0"/>
      <w:divBdr>
        <w:top w:val="none" w:sz="0" w:space="0" w:color="auto"/>
        <w:left w:val="none" w:sz="0" w:space="0" w:color="auto"/>
        <w:bottom w:val="none" w:sz="0" w:space="0" w:color="auto"/>
        <w:right w:val="none" w:sz="0" w:space="0" w:color="auto"/>
      </w:divBdr>
      <w:divsChild>
        <w:div w:id="953364632">
          <w:marLeft w:val="360"/>
          <w:marRight w:val="0"/>
          <w:marTop w:val="200"/>
          <w:marBottom w:val="0"/>
          <w:divBdr>
            <w:top w:val="none" w:sz="0" w:space="0" w:color="auto"/>
            <w:left w:val="none" w:sz="0" w:space="0" w:color="auto"/>
            <w:bottom w:val="none" w:sz="0" w:space="0" w:color="auto"/>
            <w:right w:val="none" w:sz="0" w:space="0" w:color="auto"/>
          </w:divBdr>
        </w:div>
        <w:div w:id="1382630929">
          <w:marLeft w:val="360"/>
          <w:marRight w:val="0"/>
          <w:marTop w:val="200"/>
          <w:marBottom w:val="0"/>
          <w:divBdr>
            <w:top w:val="none" w:sz="0" w:space="0" w:color="auto"/>
            <w:left w:val="none" w:sz="0" w:space="0" w:color="auto"/>
            <w:bottom w:val="none" w:sz="0" w:space="0" w:color="auto"/>
            <w:right w:val="none" w:sz="0" w:space="0" w:color="auto"/>
          </w:divBdr>
        </w:div>
        <w:div w:id="1603806301">
          <w:marLeft w:val="360"/>
          <w:marRight w:val="0"/>
          <w:marTop w:val="200"/>
          <w:marBottom w:val="0"/>
          <w:divBdr>
            <w:top w:val="none" w:sz="0" w:space="0" w:color="auto"/>
            <w:left w:val="none" w:sz="0" w:space="0" w:color="auto"/>
            <w:bottom w:val="none" w:sz="0" w:space="0" w:color="auto"/>
            <w:right w:val="none" w:sz="0" w:space="0" w:color="auto"/>
          </w:divBdr>
        </w:div>
        <w:div w:id="116261633">
          <w:marLeft w:val="360"/>
          <w:marRight w:val="0"/>
          <w:marTop w:val="200"/>
          <w:marBottom w:val="0"/>
          <w:divBdr>
            <w:top w:val="none" w:sz="0" w:space="0" w:color="auto"/>
            <w:left w:val="none" w:sz="0" w:space="0" w:color="auto"/>
            <w:bottom w:val="none" w:sz="0" w:space="0" w:color="auto"/>
            <w:right w:val="none" w:sz="0" w:space="0" w:color="auto"/>
          </w:divBdr>
        </w:div>
      </w:divsChild>
    </w:div>
    <w:div w:id="1239250022">
      <w:bodyDiv w:val="1"/>
      <w:marLeft w:val="0"/>
      <w:marRight w:val="0"/>
      <w:marTop w:val="0"/>
      <w:marBottom w:val="0"/>
      <w:divBdr>
        <w:top w:val="none" w:sz="0" w:space="0" w:color="auto"/>
        <w:left w:val="none" w:sz="0" w:space="0" w:color="auto"/>
        <w:bottom w:val="none" w:sz="0" w:space="0" w:color="auto"/>
        <w:right w:val="none" w:sz="0" w:space="0" w:color="auto"/>
      </w:divBdr>
    </w:div>
    <w:div w:id="1378048775">
      <w:bodyDiv w:val="1"/>
      <w:marLeft w:val="0"/>
      <w:marRight w:val="0"/>
      <w:marTop w:val="0"/>
      <w:marBottom w:val="0"/>
      <w:divBdr>
        <w:top w:val="none" w:sz="0" w:space="0" w:color="auto"/>
        <w:left w:val="none" w:sz="0" w:space="0" w:color="auto"/>
        <w:bottom w:val="none" w:sz="0" w:space="0" w:color="auto"/>
        <w:right w:val="none" w:sz="0" w:space="0" w:color="auto"/>
      </w:divBdr>
    </w:div>
    <w:div w:id="1571847548">
      <w:bodyDiv w:val="1"/>
      <w:marLeft w:val="0"/>
      <w:marRight w:val="0"/>
      <w:marTop w:val="0"/>
      <w:marBottom w:val="0"/>
      <w:divBdr>
        <w:top w:val="none" w:sz="0" w:space="0" w:color="auto"/>
        <w:left w:val="none" w:sz="0" w:space="0" w:color="auto"/>
        <w:bottom w:val="none" w:sz="0" w:space="0" w:color="auto"/>
        <w:right w:val="none" w:sz="0" w:space="0" w:color="auto"/>
      </w:divBdr>
      <w:divsChild>
        <w:div w:id="293292431">
          <w:marLeft w:val="360"/>
          <w:marRight w:val="0"/>
          <w:marTop w:val="200"/>
          <w:marBottom w:val="0"/>
          <w:divBdr>
            <w:top w:val="none" w:sz="0" w:space="0" w:color="auto"/>
            <w:left w:val="none" w:sz="0" w:space="0" w:color="auto"/>
            <w:bottom w:val="none" w:sz="0" w:space="0" w:color="auto"/>
            <w:right w:val="none" w:sz="0" w:space="0" w:color="auto"/>
          </w:divBdr>
        </w:div>
        <w:div w:id="1435203909">
          <w:marLeft w:val="360"/>
          <w:marRight w:val="0"/>
          <w:marTop w:val="200"/>
          <w:marBottom w:val="0"/>
          <w:divBdr>
            <w:top w:val="none" w:sz="0" w:space="0" w:color="auto"/>
            <w:left w:val="none" w:sz="0" w:space="0" w:color="auto"/>
            <w:bottom w:val="none" w:sz="0" w:space="0" w:color="auto"/>
            <w:right w:val="none" w:sz="0" w:space="0" w:color="auto"/>
          </w:divBdr>
        </w:div>
        <w:div w:id="384330545">
          <w:marLeft w:val="360"/>
          <w:marRight w:val="0"/>
          <w:marTop w:val="200"/>
          <w:marBottom w:val="0"/>
          <w:divBdr>
            <w:top w:val="none" w:sz="0" w:space="0" w:color="auto"/>
            <w:left w:val="none" w:sz="0" w:space="0" w:color="auto"/>
            <w:bottom w:val="none" w:sz="0" w:space="0" w:color="auto"/>
            <w:right w:val="none" w:sz="0" w:space="0" w:color="auto"/>
          </w:divBdr>
        </w:div>
      </w:divsChild>
    </w:div>
    <w:div w:id="1682505822">
      <w:bodyDiv w:val="1"/>
      <w:marLeft w:val="0"/>
      <w:marRight w:val="0"/>
      <w:marTop w:val="0"/>
      <w:marBottom w:val="0"/>
      <w:divBdr>
        <w:top w:val="none" w:sz="0" w:space="0" w:color="auto"/>
        <w:left w:val="none" w:sz="0" w:space="0" w:color="auto"/>
        <w:bottom w:val="none" w:sz="0" w:space="0" w:color="auto"/>
        <w:right w:val="none" w:sz="0" w:space="0" w:color="auto"/>
      </w:divBdr>
      <w:divsChild>
        <w:div w:id="17583346">
          <w:marLeft w:val="360"/>
          <w:marRight w:val="0"/>
          <w:marTop w:val="200"/>
          <w:marBottom w:val="0"/>
          <w:divBdr>
            <w:top w:val="none" w:sz="0" w:space="0" w:color="auto"/>
            <w:left w:val="none" w:sz="0" w:space="0" w:color="auto"/>
            <w:bottom w:val="none" w:sz="0" w:space="0" w:color="auto"/>
            <w:right w:val="none" w:sz="0" w:space="0" w:color="auto"/>
          </w:divBdr>
        </w:div>
        <w:div w:id="167062917">
          <w:marLeft w:val="360"/>
          <w:marRight w:val="0"/>
          <w:marTop w:val="200"/>
          <w:marBottom w:val="0"/>
          <w:divBdr>
            <w:top w:val="none" w:sz="0" w:space="0" w:color="auto"/>
            <w:left w:val="none" w:sz="0" w:space="0" w:color="auto"/>
            <w:bottom w:val="none" w:sz="0" w:space="0" w:color="auto"/>
            <w:right w:val="none" w:sz="0" w:space="0" w:color="auto"/>
          </w:divBdr>
        </w:div>
        <w:div w:id="1339043969">
          <w:marLeft w:val="360"/>
          <w:marRight w:val="0"/>
          <w:marTop w:val="200"/>
          <w:marBottom w:val="0"/>
          <w:divBdr>
            <w:top w:val="none" w:sz="0" w:space="0" w:color="auto"/>
            <w:left w:val="none" w:sz="0" w:space="0" w:color="auto"/>
            <w:bottom w:val="none" w:sz="0" w:space="0" w:color="auto"/>
            <w:right w:val="none" w:sz="0" w:space="0" w:color="auto"/>
          </w:divBdr>
        </w:div>
      </w:divsChild>
    </w:div>
    <w:div w:id="1875263590">
      <w:bodyDiv w:val="1"/>
      <w:marLeft w:val="0"/>
      <w:marRight w:val="0"/>
      <w:marTop w:val="0"/>
      <w:marBottom w:val="0"/>
      <w:divBdr>
        <w:top w:val="none" w:sz="0" w:space="0" w:color="auto"/>
        <w:left w:val="none" w:sz="0" w:space="0" w:color="auto"/>
        <w:bottom w:val="none" w:sz="0" w:space="0" w:color="auto"/>
        <w:right w:val="none" w:sz="0" w:space="0" w:color="auto"/>
      </w:divBdr>
      <w:divsChild>
        <w:div w:id="1417049676">
          <w:marLeft w:val="360"/>
          <w:marRight w:val="0"/>
          <w:marTop w:val="200"/>
          <w:marBottom w:val="0"/>
          <w:divBdr>
            <w:top w:val="none" w:sz="0" w:space="0" w:color="auto"/>
            <w:left w:val="none" w:sz="0" w:space="0" w:color="auto"/>
            <w:bottom w:val="none" w:sz="0" w:space="0" w:color="auto"/>
            <w:right w:val="none" w:sz="0" w:space="0" w:color="auto"/>
          </w:divBdr>
        </w:div>
        <w:div w:id="1647126544">
          <w:marLeft w:val="360"/>
          <w:marRight w:val="0"/>
          <w:marTop w:val="200"/>
          <w:marBottom w:val="0"/>
          <w:divBdr>
            <w:top w:val="none" w:sz="0" w:space="0" w:color="auto"/>
            <w:left w:val="none" w:sz="0" w:space="0" w:color="auto"/>
            <w:bottom w:val="none" w:sz="0" w:space="0" w:color="auto"/>
            <w:right w:val="none" w:sz="0" w:space="0" w:color="auto"/>
          </w:divBdr>
        </w:div>
        <w:div w:id="1908294617">
          <w:marLeft w:val="360"/>
          <w:marRight w:val="0"/>
          <w:marTop w:val="200"/>
          <w:marBottom w:val="0"/>
          <w:divBdr>
            <w:top w:val="none" w:sz="0" w:space="0" w:color="auto"/>
            <w:left w:val="none" w:sz="0" w:space="0" w:color="auto"/>
            <w:bottom w:val="none" w:sz="0" w:space="0" w:color="auto"/>
            <w:right w:val="none" w:sz="0" w:space="0" w:color="auto"/>
          </w:divBdr>
        </w:div>
        <w:div w:id="96411803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content/doi/10.1108/jtmc.2007.30202aaa.001/full/html" TargetMode="External"/><Relationship Id="rId3" Type="http://schemas.openxmlformats.org/officeDocument/2006/relationships/settings" Target="settings.xml"/><Relationship Id="rId7" Type="http://schemas.openxmlformats.org/officeDocument/2006/relationships/hyperlink" Target="https://www.computerworld.com/article/2582993/technical-agil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ncpa.com/insights/defining-practicing-organizational-agility/#:~:text=Agility%20represents%20an%20organization's%20ability,technology%2C%20and%20shifting%20market%20conditions" TargetMode="External"/><Relationship Id="rId5" Type="http://schemas.openxmlformats.org/officeDocument/2006/relationships/hyperlink" Target="https://www.mckinsey.com/business-functions/people-and-organizational-performance/our-insights/the-keys-to-organizational-agilit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2269</TotalTime>
  <Pages>7</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152</cp:revision>
  <dcterms:created xsi:type="dcterms:W3CDTF">2022-05-01T17:13:00Z</dcterms:created>
  <dcterms:modified xsi:type="dcterms:W3CDTF">2022-05-12T05:56:00Z</dcterms:modified>
</cp:coreProperties>
</file>