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</w:pPr>
      <w:r>
        <w:rPr>
          <w:rFonts w:ascii="맑은 고딕" w:cs="맑은 고딕" w:eastAsia="맑은 고딕" w:hAnsi="맑은 고딕"/>
          <w:b/>
          <w:bCs/>
          <w:color w:val="B45309"/>
          <w:sz w:val="17"/>
          <w:szCs w:val="17"/>
        </w:rPr>
        <w:t xml:space="preserve">교회 행정개편위원회</w:t>
      </w:r>
    </w:p>
    <w:p>
      <w:pPr>
        <w:spacing w:after="60" w:before="120" w:line="360"/>
      </w:pPr>
      <w:r>
        <w:rPr>
          <w:rFonts w:ascii="맑은 고딕" w:cs="맑은 고딕" w:eastAsia="맑은 고딕" w:hAnsi="맑은 고딕"/>
          <w:b/>
          <w:bCs/>
          <w:color w:val="1D3F6E"/>
          <w:sz w:val="36"/>
          <w:szCs w:val="36"/>
        </w:rPr>
        <w:t xml:space="preserve">조직 개편 검토표</w:t>
      </w:r>
    </w:p>
    <w:p>
      <w:pPr>
        <w:spacing w:after="160" w:before="0" w:line="264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신규 7개국 체제(초안) × 기존 교회 기구 조직표  ·  2026. 9.</w:t>
      </w:r>
    </w:p>
    <w:tbl>
      <w:tblPr>
        <w:tblW w:type="dxa" w:w="14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50"/>
      </w:tblGrid>
      <w:tr>
        <w:tc>
          <w:tcPr>
            <w:tcW w:type="dxa" w:w="14850"/>
            <w:tcBorders>
              <w:top w:val="single" w:color="B9C3D3" w:sz="4"/>
              <w:left w:val="single" w:color="1D3F6E" w:sz="2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근거  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중간보고(2026. 9. 9) “1. 조직 개편(초안) — 7개국 체제”  ·  기존 「교회 기구 조직표」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구분 표시  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유지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= 기존 부서를 팀으로 전환   ·   </w:t>
            </w: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= 이번 개편으로 새로 둠   ·   </w:t>
            </w:r>
            <w:r>
              <w:rPr>
                <w:rFonts w:ascii="맑은 고딕" w:cs="맑은 고딕" w:eastAsia="맑은 고딕" w:hAnsi="맑은 고딕"/>
                <w:b/>
                <w:bCs/>
                <w:color w:val="2C4F80"/>
                <w:sz w:val="17"/>
                <w:szCs w:val="17"/>
              </w:rPr>
              <w:t xml:space="preserve">이관·분리·재편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= 소속이나 구성이 바뀜   ·  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미반영·논의 중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= 결정 필요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45309"/>
                <w:sz w:val="17"/>
                <w:szCs w:val="17"/>
              </w:rPr>
              <w:t xml:space="preserve">[추정]   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초안에 기존 부서와의 대응이 적혀 있지 않아 기능으로 짝지은 항목입니다. 검토 때 확인해 주세요.</w:t>
            </w:r>
          </w:p>
        </w:tc>
      </w:tr>
    </w:tbl>
    <w:p>
      <w:pPr>
        <w:keepNext/>
        <w:pBdr>
          <w:bottom w:val="single" w:color="1D3F6E" w:sz="8" w:space="3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D3F6E"/>
          <w:sz w:val="24"/>
          <w:szCs w:val="24"/>
        </w:rPr>
        <w:t xml:space="preserve">1. 국별 대조 검토표</w:t>
      </w:r>
    </w:p>
    <w:tbl>
      <w:tblPr>
        <w:tblW w:type="dxa" w:w="14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50"/>
        <w:gridCol w:w="800"/>
        <w:gridCol w:w="3300"/>
        <w:gridCol w:w="3450"/>
        <w:gridCol w:w="2550"/>
        <w:gridCol w:w="1450"/>
      </w:tblGrid>
      <w:tr>
        <w:trPr>
          <w:cantSplit/>
          <w:tblHeader/>
          <w:trHeight w:val="38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신규 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신규 팀 (초안)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기존 조직 (국 › 부서 [세부])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업무 내용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대외협력팀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산하기관 대외 협력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예: 신년하례회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 구성: 국장(목사) + 장로 1명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교무국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국별 업무 조정, 담임목사 비서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2027년 당회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경향관 관리위원회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사무국 › 경향관 관리위원회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사무국 소속 위원회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행정지원팀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시설관리팀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장기수선위원회 포함 검토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사무국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재정팀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검사팀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결과는 당회에 보고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법무팀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예배국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예배운영팀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헌금·안내·성례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강단꽃꽂이팀 포함 검토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찬양 운영팀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BE7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C4F80"/>
                <w:sz w:val="17"/>
                <w:szCs w:val="17"/>
              </w:rPr>
              <w:t xml:space="preserve">재편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예배국 › 찬양부 [찬양대·중창단·찬양팀]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찬양부 → 운영팀 (중창단 포함 여부 확인)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경조팀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9CA3AF"/>
                <w:sz w:val="17"/>
                <w:szCs w:val="17"/>
              </w:rPr>
              <w:t xml:space="preserve">기존 조직표에 없음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예식·장례 지원 기능 신설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식당관리팀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봉사국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차량관리팀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주차안내팀·차량운행팀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동호회 운영팀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동호회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봉사팀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교회 대내·외 봉사</w:t>
            </w:r>
          </w:p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예: 신대원 김장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새소식반 운영팀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경향어린이 새소식반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팀으로 정리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전도국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(명칭 변경)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전도팀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새가족팀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새가족부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양육팀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시니어스쿨, 초신자 교리반, 학습·세례·입교 교육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교육지원팀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교육위원회 [추정]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키즈그라운드, 샛별어린이합창단·셀라오케스트라·문화교실 운영 지원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주일학교팀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교육국 › 주일학교 [영아부·유아부·유치1-2부·초등1-4부]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 단위 유지 여부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교육국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중·고·대팀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S.F.C. [중등부·고등부·대학부]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명칭 변경 (S.F.C. → 중·고·대팀)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별들의학교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별들의학교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키즈그라운드 운영팀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B5563"/>
                <w:sz w:val="17"/>
                <w:szCs w:val="17"/>
              </w:rPr>
              <w:t xml:space="preserve">유지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키즈그라운드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운영팀으로 명칭 정리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single" w:color="B9C3D3" w:sz="4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디지털콘텐츠팀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전도국 › 미디어부 [디지털·텍스트 콘텐츠, 영상]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미디어부를 국으로 승격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none" w:color="FFFFFF" w:sz="0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8"/>
                <w:szCs w:val="18"/>
              </w:rPr>
              <w:t xml:space="preserve">미디어국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(신설)</w:t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방송팀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〃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00" w:hRule="atLeast"/>
        </w:trPr>
        <w:tc>
          <w:tcPr>
            <w:tcW w:type="dxa" w:w="1250"/>
            <w:tcBorders>
              <w:top w:val="none" w:color="FFFFFF" w:sz="0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디자인팀</w:t>
            </w:r>
          </w:p>
        </w:tc>
        <w:tc>
          <w:tcPr>
            <w:tcW w:type="dxa" w:w="8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FF3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C5A00"/>
                <w:sz w:val="17"/>
                <w:szCs w:val="17"/>
              </w:rPr>
              <w:t xml:space="preserve">신설</w:t>
            </w:r>
          </w:p>
        </w:tc>
        <w:tc>
          <w:tcPr>
            <w:tcW w:type="dxa" w:w="3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전도국 › 미디어부 [시각·디자인]</w:t>
            </w:r>
          </w:p>
        </w:tc>
        <w:tc>
          <w:tcPr>
            <w:tcW w:type="dxa" w:w="3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〃</w:t>
            </w:r>
          </w:p>
        </w:tc>
        <w:tc>
          <w:tcPr>
            <w:tcW w:type="dxa" w:w="25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</w:tbl>
    <w:p>
      <w:pPr>
        <w:keepNext/>
        <w:pageBreakBefore/>
        <w:pBdr>
          <w:bottom w:val="single" w:color="1D3F6E" w:sz="8" w:space="3"/>
        </w:pBdr>
        <w:spacing w:after="100" w:before="0"/>
      </w:pPr>
      <w:r>
        <w:rPr>
          <w:rFonts w:ascii="맑은 고딕" w:cs="맑은 고딕" w:eastAsia="맑은 고딕" w:hAnsi="맑은 고딕"/>
          <w:b/>
          <w:bCs/>
          <w:color w:val="1D3F6E"/>
          <w:sz w:val="24"/>
          <w:szCs w:val="24"/>
        </w:rPr>
        <w:t xml:space="preserve">2. 추가 조직 배치(안)</w:t>
      </w:r>
    </w:p>
    <w:tbl>
      <w:tblPr>
        <w:tblW w:type="dxa" w:w="14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300"/>
        <w:gridCol w:w="2900"/>
        <w:gridCol w:w="2150"/>
        <w:gridCol w:w="2400"/>
        <w:gridCol w:w="1450"/>
      </w:tblGrid>
      <w:tr>
        <w:trPr>
          <w:cantSplit/>
          <w:tblHeader/>
          <w:trHeight w:val="3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기존 조직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세부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배치(안) 국 · 팀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배치 근거</w:t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검토 의견</w:t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DCE4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결정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선교국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독립 국 (총 8개국)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행정 국안에 넣는 것으로</w:t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교구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제1~4교구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교무국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연합기관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남전도회 · 여전도회 · 청년회 연합회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교무국 산하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협력기관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집사회 · 권사회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교무국 산하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특별기관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우성학원 · 경향학원 · 경향복지재단 · 경향키즈놀이학원 · 서울형 키즈카페 · 만나의집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교무국 산하 특별기관 위원회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(예) 영락교회 사례</w:t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  <w:tr>
        <w:trPr>
          <w:cantSplit/>
          <w:trHeight w:val="480" w:hRule="atLeast"/>
        </w:trPr>
        <w:tc>
          <w:tcPr>
            <w:tcW w:type="dxa" w:w="16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6E"/>
                <w:sz w:val="17"/>
                <w:szCs w:val="17"/>
              </w:rPr>
              <w:t xml:space="preserve">3대 후원회</w:t>
            </w:r>
          </w:p>
        </w:tc>
        <w:tc>
          <w:tcPr>
            <w:tcW w:type="dxa" w:w="43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경향선교회 · 제네바신학대학원 · 별들의학교 후원회</w:t>
            </w:r>
          </w:p>
        </w:tc>
        <w:tc>
          <w:tcPr>
            <w:tcW w:type="dxa" w:w="29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교무국 산하</w:t>
            </w:r>
          </w:p>
        </w:tc>
        <w:tc>
          <w:tcPr>
            <w:tcW w:type="dxa" w:w="21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50"/>
            <w:tcBorders>
              <w:top w:val="single" w:color="B9C3D3" w:sz="4"/>
              <w:left w:val="single" w:color="B9C3D3" w:sz="4"/>
              <w:bottom w:val="single" w:color="B9C3D3" w:sz="4"/>
              <w:right w:val="single" w:color="B9C3D3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 동의   ☐ 수정</w:t>
            </w:r>
          </w:p>
        </w:tc>
      </w:tr>
    </w:tbl>
    <w:p>
      <w:pPr>
        <w:spacing w:after="0" w:before="160" w:line="264"/>
      </w:pPr>
      <w:r>
        <w:rPr>
          <w:rFonts w:ascii="맑은 고딕" w:cs="맑은 고딕" w:eastAsia="맑은 고딕" w:hAnsi="맑은 고딕"/>
          <w:b/>
          <w:bCs/>
          <w:color w:val="1D3F6E"/>
          <w:sz w:val="17"/>
          <w:szCs w:val="17"/>
        </w:rPr>
        <w:t xml:space="preserve">※ 참고   </w:t>
      </w:r>
      <w:r>
        <w:rPr>
          <w:rFonts w:ascii="맑은 고딕" w:cs="맑은 고딕" w:eastAsia="맑은 고딕" w:hAnsi="맑은 고딕"/>
          <w:sz w:val="17"/>
          <w:szCs w:val="17"/>
        </w:rPr>
        <w:t xml:space="preserve">주일학교 : 부장 – 장립집사님  /  미취학 · 초등 · S.F.C.</w:t>
      </w:r>
    </w:p>
    <w:sectPr>
      <w:footerReference w:type="default" r:id="rId7"/>
      <w:pgSz w:w="16838" w:h="11906" w:orient="landscape"/>
      <w:pgMar w:top="800" w:right="990" w:bottom="700" w:left="9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CA3AF"/>
        <w:sz w:val="15"/>
        <w:szCs w:val="15"/>
      </w:rPr>
      <w:t xml:space="preserve">교회 행정개편위원회 · 조직 개편 검토표 · </w:t>
    </w:r>
    <w:r>
      <w:rPr>
        <w:rFonts w:ascii="맑은 고딕" w:cs="맑은 고딕" w:eastAsia="맑은 고딕" w:hAnsi="맑은 고딕"/>
        <w:b w:val="false"/>
        <w:bCs w:val="false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2026-10-12T07:32:05.681Z</dcterms:created>
  <dcterms:modified xsi:type="dcterms:W3CDTF">2026-10-12T07:32:05.681Z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