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Word Documentation Automation</w:t>
      </w:r>
    </w:p>
    <w:p>
      <w:r>
        <w:t xml:space="preserve">A script for SDD documentation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Age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Sharath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Bharath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Bhavya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