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03A" w:rsidRPr="0063103A" w:rsidRDefault="0063103A" w:rsidP="0063103A">
      <w:pPr>
        <w:pStyle w:val="ds-markdown-paragraph"/>
        <w:shd w:val="clear" w:color="auto" w:fill="FFFFFF"/>
        <w:spacing w:after="206" w:afterAutospacing="0" w:line="429" w:lineRule="atLeast"/>
        <w:rPr>
          <w:rFonts w:ascii="Arial" w:hAnsi="Arial" w:cs="Arial"/>
          <w:b/>
          <w:color w:val="404040"/>
        </w:rPr>
      </w:pPr>
      <w:r w:rsidRPr="0063103A">
        <w:rPr>
          <w:rFonts w:ascii="Arial" w:hAnsi="Arial" w:cs="Arial"/>
          <w:b/>
          <w:color w:val="404040"/>
        </w:rPr>
        <w:t>SKYVISION – MAPEAMENTO INTELIGENTE COM DRONE</w:t>
      </w:r>
      <w:r>
        <w:rPr>
          <w:rFonts w:ascii="Arial" w:hAnsi="Arial" w:cs="Arial"/>
          <w:b/>
          <w:color w:val="404040"/>
        </w:rPr>
        <w:t>:</w:t>
      </w:r>
    </w:p>
    <w:p w:rsidR="0063103A" w:rsidRPr="0063103A" w:rsidRDefault="0063103A" w:rsidP="0063103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Arial" w:hAnsi="Arial" w:cs="Arial"/>
          <w:color w:val="404040"/>
        </w:rPr>
      </w:pPr>
      <w:r w:rsidRPr="0063103A">
        <w:rPr>
          <w:rFonts w:ascii="Arial" w:hAnsi="Arial" w:cs="Arial"/>
          <w:color w:val="404040"/>
        </w:rPr>
        <w:t xml:space="preserve">Felipe Gabriel </w:t>
      </w:r>
      <w:proofErr w:type="spellStart"/>
      <w:r w:rsidRPr="0063103A">
        <w:rPr>
          <w:rFonts w:ascii="Arial" w:hAnsi="Arial" w:cs="Arial"/>
          <w:color w:val="404040"/>
        </w:rPr>
        <w:t>Tesser</w:t>
      </w:r>
      <w:proofErr w:type="spellEnd"/>
      <w:r w:rsidRPr="0063103A">
        <w:rPr>
          <w:rFonts w:ascii="Arial" w:hAnsi="Arial" w:cs="Arial"/>
          <w:color w:val="404040"/>
        </w:rPr>
        <w:t xml:space="preserve"> (ETEC ZONA LESTE) </w:t>
      </w:r>
      <w:hyperlink r:id="rId6" w:tgtFrame="_blank" w:history="1">
        <w:r w:rsidRPr="0063103A">
          <w:rPr>
            <w:rStyle w:val="Hyperlink"/>
            <w:rFonts w:ascii="Arial" w:hAnsi="Arial" w:cs="Arial"/>
            <w:color w:val="3B82F6"/>
            <w:bdr w:val="single" w:sz="12" w:space="0" w:color="auto" w:frame="1"/>
          </w:rPr>
          <w:t>felipetesser21@gmail.com</w:t>
        </w:r>
      </w:hyperlink>
      <w:r w:rsidRPr="0063103A">
        <w:rPr>
          <w:rFonts w:ascii="Arial" w:hAnsi="Arial" w:cs="Arial"/>
          <w:color w:val="404040"/>
        </w:rPr>
        <w:br/>
        <w:t>Gustavo Alexandre da Silva (ETEC ZONA LESTE) </w:t>
      </w:r>
      <w:hyperlink r:id="rId7" w:tgtFrame="_blank" w:history="1">
        <w:r w:rsidRPr="0063103A">
          <w:rPr>
            <w:rStyle w:val="Hyperlink"/>
            <w:rFonts w:ascii="Arial" w:hAnsi="Arial" w:cs="Arial"/>
            <w:color w:val="3B82F6"/>
            <w:bdr w:val="single" w:sz="12" w:space="0" w:color="auto" w:frame="1"/>
          </w:rPr>
          <w:t>gustavoale1759@gmail.com</w:t>
        </w:r>
      </w:hyperlink>
      <w:r w:rsidRPr="0063103A">
        <w:rPr>
          <w:rFonts w:ascii="Arial" w:hAnsi="Arial" w:cs="Arial"/>
          <w:color w:val="404040"/>
        </w:rPr>
        <w:br/>
      </w:r>
      <w:proofErr w:type="spellStart"/>
      <w:r w:rsidRPr="0063103A">
        <w:rPr>
          <w:rFonts w:ascii="Arial" w:hAnsi="Arial" w:cs="Arial"/>
          <w:color w:val="404040"/>
        </w:rPr>
        <w:t>Higor</w:t>
      </w:r>
      <w:proofErr w:type="spellEnd"/>
      <w:r w:rsidRPr="0063103A">
        <w:rPr>
          <w:rFonts w:ascii="Arial" w:hAnsi="Arial" w:cs="Arial"/>
          <w:color w:val="404040"/>
        </w:rPr>
        <w:t xml:space="preserve"> Mota de Oliveira (ETEC ZONA LESTE) </w:t>
      </w:r>
      <w:hyperlink r:id="rId8" w:tgtFrame="_blank" w:history="1">
        <w:r w:rsidRPr="0063103A">
          <w:rPr>
            <w:rStyle w:val="Hyperlink"/>
            <w:rFonts w:ascii="Arial" w:hAnsi="Arial" w:cs="Arial"/>
            <w:color w:val="3B82F6"/>
            <w:bdr w:val="single" w:sz="12" w:space="0" w:color="auto" w:frame="1"/>
          </w:rPr>
          <w:t>higor.motaoliveira@gmail.com</w:t>
        </w:r>
      </w:hyperlink>
      <w:r w:rsidRPr="0063103A">
        <w:rPr>
          <w:rFonts w:ascii="Arial" w:hAnsi="Arial" w:cs="Arial"/>
          <w:color w:val="404040"/>
        </w:rPr>
        <w:br/>
        <w:t>Igor Sales Moreira (ETEC ZONA LESTE) </w:t>
      </w:r>
      <w:hyperlink r:id="rId9" w:tgtFrame="_blank" w:history="1">
        <w:r w:rsidRPr="0063103A">
          <w:rPr>
            <w:rStyle w:val="Hyperlink"/>
            <w:rFonts w:ascii="Arial" w:hAnsi="Arial" w:cs="Arial"/>
            <w:color w:val="3B82F6"/>
            <w:bdr w:val="single" w:sz="12" w:space="0" w:color="auto" w:frame="1"/>
          </w:rPr>
          <w:t>igor18112008@gmail.com</w:t>
        </w:r>
      </w:hyperlink>
    </w:p>
    <w:p w:rsidR="0063103A" w:rsidRDefault="0063103A" w:rsidP="0063103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Arial" w:hAnsi="Arial" w:cs="Arial"/>
          <w:color w:val="404040"/>
        </w:rPr>
      </w:pPr>
      <w:r w:rsidRPr="0063103A">
        <w:rPr>
          <w:rFonts w:ascii="Arial" w:hAnsi="Arial" w:cs="Arial"/>
          <w:b/>
          <w:color w:val="404040"/>
        </w:rPr>
        <w:t>RESUMO</w:t>
      </w:r>
      <w:r w:rsidRPr="0063103A">
        <w:rPr>
          <w:rFonts w:ascii="Arial" w:hAnsi="Arial" w:cs="Arial"/>
          <w:color w:val="404040"/>
        </w:rPr>
        <w:t>:</w:t>
      </w:r>
      <w:r w:rsidRPr="0063103A">
        <w:rPr>
          <w:rFonts w:ascii="Arial" w:hAnsi="Arial" w:cs="Arial"/>
          <w:color w:val="404040"/>
        </w:rPr>
        <w:br/>
        <w:t xml:space="preserve">O presente trabalho desenvolve o projeto </w:t>
      </w:r>
      <w:proofErr w:type="spellStart"/>
      <w:r w:rsidRPr="0063103A">
        <w:rPr>
          <w:rFonts w:ascii="Arial" w:hAnsi="Arial" w:cs="Arial"/>
          <w:color w:val="404040"/>
        </w:rPr>
        <w:t>SkyVision</w:t>
      </w:r>
      <w:proofErr w:type="spellEnd"/>
      <w:r w:rsidRPr="0063103A">
        <w:rPr>
          <w:rFonts w:ascii="Arial" w:hAnsi="Arial" w:cs="Arial"/>
          <w:color w:val="404040"/>
        </w:rPr>
        <w:t xml:space="preserve"> dedicado ao mapeamento inteligente com </w:t>
      </w:r>
      <w:proofErr w:type="spellStart"/>
      <w:r w:rsidRPr="0063103A">
        <w:rPr>
          <w:rFonts w:ascii="Arial" w:hAnsi="Arial" w:cs="Arial"/>
          <w:color w:val="404040"/>
        </w:rPr>
        <w:t>drone</w:t>
      </w:r>
      <w:proofErr w:type="spellEnd"/>
      <w:r w:rsidRPr="0063103A">
        <w:rPr>
          <w:rFonts w:ascii="Arial" w:hAnsi="Arial" w:cs="Arial"/>
          <w:color w:val="404040"/>
        </w:rPr>
        <w:t xml:space="preserve">, integrando tecnologias de visão computacional, inteligência artificial e </w:t>
      </w:r>
      <w:proofErr w:type="spellStart"/>
      <w:r w:rsidRPr="0063103A">
        <w:rPr>
          <w:rFonts w:ascii="Arial" w:hAnsi="Arial" w:cs="Arial"/>
          <w:color w:val="404040"/>
        </w:rPr>
        <w:t>geolocalização</w:t>
      </w:r>
      <w:proofErr w:type="spellEnd"/>
      <w:r w:rsidRPr="0063103A">
        <w:rPr>
          <w:rFonts w:ascii="Arial" w:hAnsi="Arial" w:cs="Arial"/>
          <w:color w:val="404040"/>
        </w:rPr>
        <w:t xml:space="preserve"> em tempo real para revolucionar o monitoramento territorial. A pesquisa aborda a carência de soluções eficientes para inspeções ambientais, logísticas e de infraestrutura, considerando que os métodos tradicionais apresentam limitações significativas como alto custo operacional, extenso tempo de execução e potencial subjetividade na análise. O objetivo central é desenvolver uma alternativa tecnológica inovadora que demonstre relevância tanto acadêmica quanto prática, com amplo potencial de aplicação em setores estratégicos. A metodologia emprega </w:t>
      </w:r>
      <w:proofErr w:type="spellStart"/>
      <w:r w:rsidRPr="0063103A">
        <w:rPr>
          <w:rFonts w:ascii="Arial" w:hAnsi="Arial" w:cs="Arial"/>
          <w:color w:val="404040"/>
        </w:rPr>
        <w:t>drones</w:t>
      </w:r>
      <w:proofErr w:type="spellEnd"/>
      <w:r w:rsidRPr="0063103A">
        <w:rPr>
          <w:rFonts w:ascii="Arial" w:hAnsi="Arial" w:cs="Arial"/>
          <w:color w:val="404040"/>
        </w:rPr>
        <w:t xml:space="preserve"> equipados com câmeras de alta resolução, sistema de detecção automática baseado na arquitetura YOLOv8 (</w:t>
      </w:r>
      <w:proofErr w:type="spellStart"/>
      <w:r w:rsidRPr="0063103A">
        <w:rPr>
          <w:rFonts w:ascii="Arial" w:hAnsi="Arial" w:cs="Arial"/>
          <w:color w:val="404040"/>
        </w:rPr>
        <w:t>You</w:t>
      </w:r>
      <w:proofErr w:type="spellEnd"/>
      <w:r w:rsidRPr="0063103A">
        <w:rPr>
          <w:rFonts w:ascii="Arial" w:hAnsi="Arial" w:cs="Arial"/>
          <w:color w:val="404040"/>
        </w:rPr>
        <w:t xml:space="preserve"> </w:t>
      </w:r>
      <w:proofErr w:type="spellStart"/>
      <w:r w:rsidRPr="0063103A">
        <w:rPr>
          <w:rFonts w:ascii="Arial" w:hAnsi="Arial" w:cs="Arial"/>
          <w:color w:val="404040"/>
        </w:rPr>
        <w:t>Only</w:t>
      </w:r>
      <w:proofErr w:type="spellEnd"/>
      <w:r w:rsidRPr="0063103A">
        <w:rPr>
          <w:rFonts w:ascii="Arial" w:hAnsi="Arial" w:cs="Arial"/>
          <w:color w:val="404040"/>
        </w:rPr>
        <w:t xml:space="preserve"> Look </w:t>
      </w:r>
      <w:proofErr w:type="spellStart"/>
      <w:r w:rsidRPr="0063103A">
        <w:rPr>
          <w:rFonts w:ascii="Arial" w:hAnsi="Arial" w:cs="Arial"/>
          <w:color w:val="404040"/>
        </w:rPr>
        <w:t>Once</w:t>
      </w:r>
      <w:proofErr w:type="spellEnd"/>
      <w:r w:rsidRPr="0063103A">
        <w:rPr>
          <w:rFonts w:ascii="Arial" w:hAnsi="Arial" w:cs="Arial"/>
          <w:color w:val="404040"/>
        </w:rPr>
        <w:t xml:space="preserve">) para identificação e classificação de elementos de interesse, integrado a ferramentas de </w:t>
      </w:r>
      <w:proofErr w:type="spellStart"/>
      <w:r w:rsidRPr="0063103A">
        <w:rPr>
          <w:rFonts w:ascii="Arial" w:hAnsi="Arial" w:cs="Arial"/>
          <w:color w:val="404040"/>
        </w:rPr>
        <w:t>georreferenciamento</w:t>
      </w:r>
      <w:proofErr w:type="spellEnd"/>
      <w:r w:rsidRPr="0063103A">
        <w:rPr>
          <w:rFonts w:ascii="Arial" w:hAnsi="Arial" w:cs="Arial"/>
          <w:color w:val="404040"/>
        </w:rPr>
        <w:t xml:space="preserve"> para precisão no mapeamento. Os resultados esperados compreendem agilidade exponencial na coleta de dados, com capacidade de cobrir vastas áreas em minutos; precisão métrica na localização de ativos e eventos relevantes; e geração de insights acionáveis através de análise automatizada para suporte decisório fundamentado. A aplicação prática será validada no Porto de Santos mediante parceria com a empresa </w:t>
      </w:r>
      <w:proofErr w:type="spellStart"/>
      <w:r w:rsidRPr="0063103A">
        <w:rPr>
          <w:rFonts w:ascii="Arial" w:hAnsi="Arial" w:cs="Arial"/>
          <w:color w:val="404040"/>
        </w:rPr>
        <w:t>Iochpe</w:t>
      </w:r>
      <w:proofErr w:type="spellEnd"/>
      <w:r w:rsidRPr="0063103A">
        <w:rPr>
          <w:rFonts w:ascii="Arial" w:hAnsi="Arial" w:cs="Arial"/>
          <w:color w:val="404040"/>
        </w:rPr>
        <w:t xml:space="preserve">, demonstrando a viabilidade em cenários reais de monitoramento de infraestrutura, gestão de ativos e operações logísticas. Conclui-se que a solução proposta representa significativa contribuição para a modernização de processos críticos de monitoramento, destacando o potencial transformador da convergência entre veículos aéreos não tripulados, inteligência artificial de última geração e análise </w:t>
      </w:r>
      <w:proofErr w:type="spellStart"/>
      <w:r w:rsidRPr="0063103A">
        <w:rPr>
          <w:rFonts w:ascii="Arial" w:hAnsi="Arial" w:cs="Arial"/>
          <w:color w:val="404040"/>
        </w:rPr>
        <w:t>geoespacial</w:t>
      </w:r>
      <w:proofErr w:type="spellEnd"/>
      <w:r w:rsidRPr="0063103A">
        <w:rPr>
          <w:rFonts w:ascii="Arial" w:hAnsi="Arial" w:cs="Arial"/>
          <w:color w:val="404040"/>
        </w:rPr>
        <w:t xml:space="preserve"> precisa, pavimentando o caminho para operações portuárias mais inteligentes, seguras e eficientes.</w:t>
      </w:r>
    </w:p>
    <w:p w:rsidR="0063103A" w:rsidRPr="0063103A" w:rsidRDefault="0063103A" w:rsidP="0063103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Arial" w:hAnsi="Arial" w:cs="Arial"/>
          <w:color w:val="404040"/>
        </w:rPr>
      </w:pPr>
      <w:bookmarkStart w:id="0" w:name="_GoBack"/>
      <w:bookmarkEnd w:id="0"/>
      <w:r w:rsidRPr="0063103A">
        <w:rPr>
          <w:rFonts w:ascii="Arial" w:hAnsi="Arial" w:cs="Arial"/>
          <w:color w:val="404040"/>
        </w:rPr>
        <w:lastRenderedPageBreak/>
        <w:t xml:space="preserve">Palavras-chave: </w:t>
      </w:r>
      <w:proofErr w:type="spellStart"/>
      <w:r w:rsidRPr="0063103A">
        <w:rPr>
          <w:rFonts w:ascii="Arial" w:hAnsi="Arial" w:cs="Arial"/>
          <w:color w:val="404040"/>
        </w:rPr>
        <w:t>Drone</w:t>
      </w:r>
      <w:proofErr w:type="spellEnd"/>
      <w:r w:rsidRPr="0063103A">
        <w:rPr>
          <w:rFonts w:ascii="Arial" w:hAnsi="Arial" w:cs="Arial"/>
          <w:color w:val="404040"/>
        </w:rPr>
        <w:t xml:space="preserve">; Inteligência Artificial; Mapeamento; Visão Computacional; </w:t>
      </w:r>
      <w:proofErr w:type="spellStart"/>
      <w:r w:rsidRPr="0063103A">
        <w:rPr>
          <w:rFonts w:ascii="Arial" w:hAnsi="Arial" w:cs="Arial"/>
          <w:color w:val="404040"/>
        </w:rPr>
        <w:t>Geolocalização</w:t>
      </w:r>
      <w:proofErr w:type="spellEnd"/>
      <w:r w:rsidRPr="0063103A">
        <w:rPr>
          <w:rFonts w:ascii="Arial" w:hAnsi="Arial" w:cs="Arial"/>
          <w:color w:val="404040"/>
        </w:rPr>
        <w:t>.</w:t>
      </w:r>
    </w:p>
    <w:p w:rsidR="0063103A" w:rsidRPr="0063103A" w:rsidRDefault="0063103A" w:rsidP="0063103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Arial" w:hAnsi="Arial" w:cs="Arial"/>
          <w:b/>
          <w:color w:val="404040"/>
        </w:rPr>
      </w:pPr>
      <w:r w:rsidRPr="0063103A">
        <w:rPr>
          <w:rFonts w:ascii="Arial" w:hAnsi="Arial" w:cs="Arial"/>
          <w:b/>
          <w:color w:val="404040"/>
        </w:rPr>
        <w:t>REFERÊNCIAS</w:t>
      </w:r>
      <w:r w:rsidRPr="0063103A">
        <w:rPr>
          <w:rFonts w:ascii="Arial" w:hAnsi="Arial" w:cs="Arial"/>
          <w:b/>
          <w:color w:val="404040"/>
        </w:rPr>
        <w:t>:</w:t>
      </w:r>
    </w:p>
    <w:p w:rsidR="0063103A" w:rsidRPr="0063103A" w:rsidRDefault="0063103A" w:rsidP="0063103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Arial" w:hAnsi="Arial" w:cs="Arial"/>
          <w:color w:val="404040"/>
        </w:rPr>
      </w:pPr>
      <w:r w:rsidRPr="0063103A">
        <w:rPr>
          <w:rFonts w:ascii="Arial" w:hAnsi="Arial" w:cs="Arial"/>
          <w:color w:val="404040"/>
        </w:rPr>
        <w:t xml:space="preserve">REDMON, J. et al. </w:t>
      </w:r>
      <w:proofErr w:type="spellStart"/>
      <w:r w:rsidRPr="0063103A">
        <w:rPr>
          <w:rFonts w:ascii="Arial" w:hAnsi="Arial" w:cs="Arial"/>
          <w:color w:val="404040"/>
        </w:rPr>
        <w:t>You</w:t>
      </w:r>
      <w:proofErr w:type="spellEnd"/>
      <w:r w:rsidRPr="0063103A">
        <w:rPr>
          <w:rFonts w:ascii="Arial" w:hAnsi="Arial" w:cs="Arial"/>
          <w:color w:val="404040"/>
        </w:rPr>
        <w:t xml:space="preserve"> </w:t>
      </w:r>
      <w:proofErr w:type="spellStart"/>
      <w:r w:rsidRPr="0063103A">
        <w:rPr>
          <w:rFonts w:ascii="Arial" w:hAnsi="Arial" w:cs="Arial"/>
          <w:color w:val="404040"/>
        </w:rPr>
        <w:t>Only</w:t>
      </w:r>
      <w:proofErr w:type="spellEnd"/>
      <w:r w:rsidRPr="0063103A">
        <w:rPr>
          <w:rFonts w:ascii="Arial" w:hAnsi="Arial" w:cs="Arial"/>
          <w:color w:val="404040"/>
        </w:rPr>
        <w:t xml:space="preserve"> Look </w:t>
      </w:r>
      <w:proofErr w:type="spellStart"/>
      <w:r w:rsidRPr="0063103A">
        <w:rPr>
          <w:rFonts w:ascii="Arial" w:hAnsi="Arial" w:cs="Arial"/>
          <w:color w:val="404040"/>
        </w:rPr>
        <w:t>Once</w:t>
      </w:r>
      <w:proofErr w:type="spellEnd"/>
      <w:r w:rsidRPr="0063103A">
        <w:rPr>
          <w:rFonts w:ascii="Arial" w:hAnsi="Arial" w:cs="Arial"/>
          <w:color w:val="404040"/>
        </w:rPr>
        <w:t xml:space="preserve">: </w:t>
      </w:r>
      <w:proofErr w:type="spellStart"/>
      <w:r w:rsidRPr="0063103A">
        <w:rPr>
          <w:rFonts w:ascii="Arial" w:hAnsi="Arial" w:cs="Arial"/>
          <w:color w:val="404040"/>
        </w:rPr>
        <w:t>Unified</w:t>
      </w:r>
      <w:proofErr w:type="spellEnd"/>
      <w:r w:rsidRPr="0063103A">
        <w:rPr>
          <w:rFonts w:ascii="Arial" w:hAnsi="Arial" w:cs="Arial"/>
          <w:color w:val="404040"/>
        </w:rPr>
        <w:t xml:space="preserve">, Real-Time </w:t>
      </w:r>
      <w:proofErr w:type="spellStart"/>
      <w:r w:rsidRPr="0063103A">
        <w:rPr>
          <w:rFonts w:ascii="Arial" w:hAnsi="Arial" w:cs="Arial"/>
          <w:color w:val="404040"/>
        </w:rPr>
        <w:t>Object</w:t>
      </w:r>
      <w:proofErr w:type="spellEnd"/>
      <w:r w:rsidRPr="0063103A">
        <w:rPr>
          <w:rFonts w:ascii="Arial" w:hAnsi="Arial" w:cs="Arial"/>
          <w:color w:val="404040"/>
        </w:rPr>
        <w:t xml:space="preserve"> </w:t>
      </w:r>
      <w:proofErr w:type="spellStart"/>
      <w:r w:rsidRPr="0063103A">
        <w:rPr>
          <w:rFonts w:ascii="Arial" w:hAnsi="Arial" w:cs="Arial"/>
          <w:color w:val="404040"/>
        </w:rPr>
        <w:t>Detection</w:t>
      </w:r>
      <w:proofErr w:type="spellEnd"/>
      <w:r w:rsidRPr="0063103A">
        <w:rPr>
          <w:rFonts w:ascii="Arial" w:hAnsi="Arial" w:cs="Arial"/>
          <w:color w:val="404040"/>
        </w:rPr>
        <w:t xml:space="preserve">. In: IEEE </w:t>
      </w:r>
      <w:proofErr w:type="spellStart"/>
      <w:r w:rsidRPr="0063103A">
        <w:rPr>
          <w:rFonts w:ascii="Arial" w:hAnsi="Arial" w:cs="Arial"/>
          <w:color w:val="404040"/>
        </w:rPr>
        <w:t>Conference</w:t>
      </w:r>
      <w:proofErr w:type="spellEnd"/>
      <w:r w:rsidRPr="0063103A">
        <w:rPr>
          <w:rFonts w:ascii="Arial" w:hAnsi="Arial" w:cs="Arial"/>
          <w:color w:val="404040"/>
        </w:rPr>
        <w:t xml:space="preserve"> </w:t>
      </w:r>
      <w:proofErr w:type="spellStart"/>
      <w:r w:rsidRPr="0063103A">
        <w:rPr>
          <w:rFonts w:ascii="Arial" w:hAnsi="Arial" w:cs="Arial"/>
          <w:color w:val="404040"/>
        </w:rPr>
        <w:t>on</w:t>
      </w:r>
      <w:proofErr w:type="spellEnd"/>
      <w:r w:rsidRPr="0063103A">
        <w:rPr>
          <w:rFonts w:ascii="Arial" w:hAnsi="Arial" w:cs="Arial"/>
          <w:color w:val="404040"/>
        </w:rPr>
        <w:t xml:space="preserve"> Computer Vision </w:t>
      </w:r>
      <w:proofErr w:type="spellStart"/>
      <w:r w:rsidRPr="0063103A">
        <w:rPr>
          <w:rFonts w:ascii="Arial" w:hAnsi="Arial" w:cs="Arial"/>
          <w:color w:val="404040"/>
        </w:rPr>
        <w:t>and</w:t>
      </w:r>
      <w:proofErr w:type="spellEnd"/>
      <w:r w:rsidRPr="0063103A">
        <w:rPr>
          <w:rFonts w:ascii="Arial" w:hAnsi="Arial" w:cs="Arial"/>
          <w:color w:val="404040"/>
        </w:rPr>
        <w:t xml:space="preserve"> </w:t>
      </w:r>
      <w:proofErr w:type="spellStart"/>
      <w:r w:rsidRPr="0063103A">
        <w:rPr>
          <w:rFonts w:ascii="Arial" w:hAnsi="Arial" w:cs="Arial"/>
          <w:color w:val="404040"/>
        </w:rPr>
        <w:t>Pattern</w:t>
      </w:r>
      <w:proofErr w:type="spellEnd"/>
      <w:r w:rsidRPr="0063103A">
        <w:rPr>
          <w:rFonts w:ascii="Arial" w:hAnsi="Arial" w:cs="Arial"/>
          <w:color w:val="404040"/>
        </w:rPr>
        <w:t xml:space="preserve"> </w:t>
      </w:r>
      <w:proofErr w:type="spellStart"/>
      <w:r w:rsidRPr="0063103A">
        <w:rPr>
          <w:rFonts w:ascii="Arial" w:hAnsi="Arial" w:cs="Arial"/>
          <w:color w:val="404040"/>
        </w:rPr>
        <w:t>Recognition</w:t>
      </w:r>
      <w:proofErr w:type="spellEnd"/>
      <w:r w:rsidRPr="0063103A">
        <w:rPr>
          <w:rFonts w:ascii="Arial" w:hAnsi="Arial" w:cs="Arial"/>
          <w:color w:val="404040"/>
        </w:rPr>
        <w:t>, 2016.</w:t>
      </w:r>
    </w:p>
    <w:p w:rsidR="0063103A" w:rsidRPr="0063103A" w:rsidRDefault="0063103A" w:rsidP="0063103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Arial" w:hAnsi="Arial" w:cs="Arial"/>
          <w:color w:val="404040"/>
        </w:rPr>
      </w:pPr>
      <w:r w:rsidRPr="0063103A">
        <w:rPr>
          <w:rFonts w:ascii="Arial" w:hAnsi="Arial" w:cs="Arial"/>
          <w:color w:val="404040"/>
        </w:rPr>
        <w:t xml:space="preserve">SILVA, R. B. et al. Aplicações de </w:t>
      </w:r>
      <w:proofErr w:type="spellStart"/>
      <w:r w:rsidRPr="0063103A">
        <w:rPr>
          <w:rFonts w:ascii="Arial" w:hAnsi="Arial" w:cs="Arial"/>
          <w:color w:val="404040"/>
        </w:rPr>
        <w:t>drones</w:t>
      </w:r>
      <w:proofErr w:type="spellEnd"/>
      <w:r w:rsidRPr="0063103A">
        <w:rPr>
          <w:rFonts w:ascii="Arial" w:hAnsi="Arial" w:cs="Arial"/>
          <w:color w:val="404040"/>
        </w:rPr>
        <w:t xml:space="preserve"> no mapeamento e monitoramento ambiental. Revista Brasileira de </w:t>
      </w:r>
      <w:proofErr w:type="spellStart"/>
      <w:r w:rsidRPr="0063103A">
        <w:rPr>
          <w:rFonts w:ascii="Arial" w:hAnsi="Arial" w:cs="Arial"/>
          <w:color w:val="404040"/>
        </w:rPr>
        <w:t>Geomática</w:t>
      </w:r>
      <w:proofErr w:type="spellEnd"/>
      <w:r w:rsidRPr="0063103A">
        <w:rPr>
          <w:rFonts w:ascii="Arial" w:hAnsi="Arial" w:cs="Arial"/>
          <w:color w:val="404040"/>
        </w:rPr>
        <w:t>, v. 8, n. 2, p. 45-62, 2020.</w:t>
      </w:r>
    </w:p>
    <w:p w:rsidR="0063103A" w:rsidRPr="0063103A" w:rsidRDefault="0063103A" w:rsidP="0063103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Arial" w:hAnsi="Arial" w:cs="Arial"/>
          <w:color w:val="404040"/>
        </w:rPr>
      </w:pPr>
      <w:r w:rsidRPr="0063103A">
        <w:rPr>
          <w:rFonts w:ascii="Arial" w:hAnsi="Arial" w:cs="Arial"/>
          <w:color w:val="404040"/>
        </w:rPr>
        <w:t xml:space="preserve">SANTOS, P. M.; OLIVEIRA, L. F. </w:t>
      </w:r>
      <w:proofErr w:type="spellStart"/>
      <w:r w:rsidRPr="0063103A">
        <w:rPr>
          <w:rFonts w:ascii="Arial" w:hAnsi="Arial" w:cs="Arial"/>
          <w:color w:val="404040"/>
        </w:rPr>
        <w:t>Georreferenciamento</w:t>
      </w:r>
      <w:proofErr w:type="spellEnd"/>
      <w:r w:rsidRPr="0063103A">
        <w:rPr>
          <w:rFonts w:ascii="Arial" w:hAnsi="Arial" w:cs="Arial"/>
          <w:color w:val="404040"/>
        </w:rPr>
        <w:t xml:space="preserve"> de imagens aéreas para monitoramento de infraestrutura. In: Congresso Brasileiro de Cartografia, 2019.</w:t>
      </w:r>
    </w:p>
    <w:p w:rsidR="0063103A" w:rsidRPr="0063103A" w:rsidRDefault="0063103A" w:rsidP="0063103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Arial" w:hAnsi="Arial" w:cs="Arial"/>
          <w:color w:val="404040"/>
        </w:rPr>
      </w:pPr>
      <w:r w:rsidRPr="0063103A">
        <w:rPr>
          <w:rFonts w:ascii="Arial" w:hAnsi="Arial" w:cs="Arial"/>
          <w:color w:val="404040"/>
        </w:rPr>
        <w:t xml:space="preserve">ZHANG, C.; KOVACS, J. M. The </w:t>
      </w:r>
      <w:proofErr w:type="spellStart"/>
      <w:r w:rsidRPr="0063103A">
        <w:rPr>
          <w:rFonts w:ascii="Arial" w:hAnsi="Arial" w:cs="Arial"/>
          <w:color w:val="404040"/>
        </w:rPr>
        <w:t>application</w:t>
      </w:r>
      <w:proofErr w:type="spellEnd"/>
      <w:r w:rsidRPr="0063103A">
        <w:rPr>
          <w:rFonts w:ascii="Arial" w:hAnsi="Arial" w:cs="Arial"/>
          <w:color w:val="404040"/>
        </w:rPr>
        <w:t xml:space="preserve"> </w:t>
      </w:r>
      <w:proofErr w:type="spellStart"/>
      <w:r w:rsidRPr="0063103A">
        <w:rPr>
          <w:rFonts w:ascii="Arial" w:hAnsi="Arial" w:cs="Arial"/>
          <w:color w:val="404040"/>
        </w:rPr>
        <w:t>of</w:t>
      </w:r>
      <w:proofErr w:type="spellEnd"/>
      <w:r w:rsidRPr="0063103A">
        <w:rPr>
          <w:rFonts w:ascii="Arial" w:hAnsi="Arial" w:cs="Arial"/>
          <w:color w:val="404040"/>
        </w:rPr>
        <w:t xml:space="preserve"> </w:t>
      </w:r>
      <w:proofErr w:type="spellStart"/>
      <w:r w:rsidRPr="0063103A">
        <w:rPr>
          <w:rFonts w:ascii="Arial" w:hAnsi="Arial" w:cs="Arial"/>
          <w:color w:val="404040"/>
        </w:rPr>
        <w:t>small</w:t>
      </w:r>
      <w:proofErr w:type="spellEnd"/>
      <w:r w:rsidRPr="0063103A">
        <w:rPr>
          <w:rFonts w:ascii="Arial" w:hAnsi="Arial" w:cs="Arial"/>
          <w:color w:val="404040"/>
        </w:rPr>
        <w:t xml:space="preserve"> </w:t>
      </w:r>
      <w:proofErr w:type="spellStart"/>
      <w:r w:rsidRPr="0063103A">
        <w:rPr>
          <w:rFonts w:ascii="Arial" w:hAnsi="Arial" w:cs="Arial"/>
          <w:color w:val="404040"/>
        </w:rPr>
        <w:t>unmanned</w:t>
      </w:r>
      <w:proofErr w:type="spellEnd"/>
      <w:r w:rsidRPr="0063103A">
        <w:rPr>
          <w:rFonts w:ascii="Arial" w:hAnsi="Arial" w:cs="Arial"/>
          <w:color w:val="404040"/>
        </w:rPr>
        <w:t xml:space="preserve"> </w:t>
      </w:r>
      <w:proofErr w:type="spellStart"/>
      <w:r w:rsidRPr="0063103A">
        <w:rPr>
          <w:rFonts w:ascii="Arial" w:hAnsi="Arial" w:cs="Arial"/>
          <w:color w:val="404040"/>
        </w:rPr>
        <w:t>aerial</w:t>
      </w:r>
      <w:proofErr w:type="spellEnd"/>
      <w:r w:rsidRPr="0063103A">
        <w:rPr>
          <w:rFonts w:ascii="Arial" w:hAnsi="Arial" w:cs="Arial"/>
          <w:color w:val="404040"/>
        </w:rPr>
        <w:t xml:space="preserve"> systems for </w:t>
      </w:r>
      <w:proofErr w:type="spellStart"/>
      <w:r w:rsidRPr="0063103A">
        <w:rPr>
          <w:rFonts w:ascii="Arial" w:hAnsi="Arial" w:cs="Arial"/>
          <w:color w:val="404040"/>
        </w:rPr>
        <w:t>precision</w:t>
      </w:r>
      <w:proofErr w:type="spellEnd"/>
      <w:r w:rsidRPr="0063103A">
        <w:rPr>
          <w:rFonts w:ascii="Arial" w:hAnsi="Arial" w:cs="Arial"/>
          <w:color w:val="404040"/>
        </w:rPr>
        <w:t xml:space="preserve"> </w:t>
      </w:r>
      <w:proofErr w:type="spellStart"/>
      <w:r w:rsidRPr="0063103A">
        <w:rPr>
          <w:rFonts w:ascii="Arial" w:hAnsi="Arial" w:cs="Arial"/>
          <w:color w:val="404040"/>
        </w:rPr>
        <w:t>agriculture</w:t>
      </w:r>
      <w:proofErr w:type="spellEnd"/>
      <w:r w:rsidRPr="0063103A">
        <w:rPr>
          <w:rFonts w:ascii="Arial" w:hAnsi="Arial" w:cs="Arial"/>
          <w:color w:val="404040"/>
        </w:rPr>
        <w:t xml:space="preserve">: a </w:t>
      </w:r>
      <w:proofErr w:type="spellStart"/>
      <w:r w:rsidRPr="0063103A">
        <w:rPr>
          <w:rFonts w:ascii="Arial" w:hAnsi="Arial" w:cs="Arial"/>
          <w:color w:val="404040"/>
        </w:rPr>
        <w:t>review</w:t>
      </w:r>
      <w:proofErr w:type="spellEnd"/>
      <w:r w:rsidRPr="0063103A">
        <w:rPr>
          <w:rFonts w:ascii="Arial" w:hAnsi="Arial" w:cs="Arial"/>
          <w:color w:val="404040"/>
        </w:rPr>
        <w:t xml:space="preserve">. </w:t>
      </w:r>
      <w:proofErr w:type="spellStart"/>
      <w:r w:rsidRPr="0063103A">
        <w:rPr>
          <w:rFonts w:ascii="Arial" w:hAnsi="Arial" w:cs="Arial"/>
          <w:color w:val="404040"/>
        </w:rPr>
        <w:t>Precision</w:t>
      </w:r>
      <w:proofErr w:type="spellEnd"/>
      <w:r w:rsidRPr="0063103A">
        <w:rPr>
          <w:rFonts w:ascii="Arial" w:hAnsi="Arial" w:cs="Arial"/>
          <w:color w:val="404040"/>
        </w:rPr>
        <w:t xml:space="preserve"> </w:t>
      </w:r>
      <w:proofErr w:type="spellStart"/>
      <w:r w:rsidRPr="0063103A">
        <w:rPr>
          <w:rFonts w:ascii="Arial" w:hAnsi="Arial" w:cs="Arial"/>
          <w:color w:val="404040"/>
        </w:rPr>
        <w:t>Agriculture</w:t>
      </w:r>
      <w:proofErr w:type="spellEnd"/>
      <w:r w:rsidRPr="0063103A">
        <w:rPr>
          <w:rFonts w:ascii="Arial" w:hAnsi="Arial" w:cs="Arial"/>
          <w:color w:val="404040"/>
        </w:rPr>
        <w:t>, v. 13, n. 6, p. 693-712, 2012.</w:t>
      </w:r>
    </w:p>
    <w:p w:rsidR="0063103A" w:rsidRPr="0063103A" w:rsidRDefault="0063103A" w:rsidP="0063103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Arial" w:hAnsi="Arial" w:cs="Arial"/>
          <w:color w:val="404040"/>
        </w:rPr>
      </w:pPr>
      <w:r w:rsidRPr="0063103A">
        <w:rPr>
          <w:rFonts w:ascii="Arial" w:hAnsi="Arial" w:cs="Arial"/>
          <w:color w:val="404040"/>
        </w:rPr>
        <w:t>ASSOCIAÇÃO BRASILEIRA DE NORMAS TÉCNICAS. NBR 6023: Informação e documentação - Referências - Elaboração. Rio de Janeiro, 2018.</w:t>
      </w:r>
    </w:p>
    <w:p w:rsidR="0023738B" w:rsidRPr="0023738B" w:rsidRDefault="0023738B" w:rsidP="0023738B">
      <w:pPr>
        <w:pStyle w:val="ds-markdown-paragraph"/>
        <w:shd w:val="clear" w:color="auto" w:fill="FFFFFF"/>
        <w:spacing w:before="206" w:beforeAutospacing="0" w:line="429" w:lineRule="atLeast"/>
        <w:jc w:val="both"/>
        <w:rPr>
          <w:rFonts w:ascii="Arial" w:hAnsi="Arial" w:cs="Arial"/>
        </w:rPr>
      </w:pPr>
      <w:r w:rsidRPr="0023738B">
        <w:rPr>
          <w:rFonts w:ascii="Arial" w:hAnsi="Arial" w:cs="Arial"/>
        </w:rPr>
        <w:t>.</w:t>
      </w:r>
    </w:p>
    <w:p w:rsidR="0023738B" w:rsidRPr="0028042C" w:rsidRDefault="0023738B" w:rsidP="0028042C">
      <w:pPr>
        <w:pStyle w:val="ds-markdown-paragraph"/>
        <w:shd w:val="clear" w:color="auto" w:fill="FFFFFF"/>
        <w:spacing w:before="206" w:beforeAutospacing="0" w:line="429" w:lineRule="atLeast"/>
        <w:jc w:val="both"/>
        <w:rPr>
          <w:rFonts w:ascii="Arial" w:hAnsi="Arial" w:cs="Arial"/>
          <w:color w:val="404040"/>
        </w:rPr>
      </w:pPr>
    </w:p>
    <w:p w:rsidR="00E12DEE" w:rsidRPr="00CF5459" w:rsidRDefault="00E12DEE">
      <w:pPr>
        <w:jc w:val="both"/>
        <w:rPr>
          <w:rFonts w:ascii="Arial" w:hAnsi="Arial" w:cs="Arial"/>
        </w:rPr>
      </w:pPr>
    </w:p>
    <w:sectPr w:rsidR="00E12DEE" w:rsidRPr="00CF5459" w:rsidSect="00034616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3738B"/>
    <w:rsid w:val="0028042C"/>
    <w:rsid w:val="0029639D"/>
    <w:rsid w:val="00326F90"/>
    <w:rsid w:val="00340DB5"/>
    <w:rsid w:val="0063103A"/>
    <w:rsid w:val="00995B01"/>
    <w:rsid w:val="00AA1D8D"/>
    <w:rsid w:val="00B47730"/>
    <w:rsid w:val="00CB0664"/>
    <w:rsid w:val="00CF5459"/>
    <w:rsid w:val="00E12DEE"/>
    <w:rsid w:val="00F32DE3"/>
    <w:rsid w:val="00FC693F"/>
    <w:rsid w:val="00FD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AB3749"/>
  <w14:defaultImageDpi w14:val="300"/>
  <w15:docId w15:val="{043608BE-0149-4161-AAB1-01C29F47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s-markdown-paragraph">
    <w:name w:val="ds-markdown-paragraph"/>
    <w:basedOn w:val="Normal"/>
    <w:rsid w:val="00280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Hyperlink">
    <w:name w:val="Hyperlink"/>
    <w:basedOn w:val="Fontepargpadro"/>
    <w:uiPriority w:val="99"/>
    <w:semiHidden/>
    <w:unhideWhenUsed/>
    <w:rsid w:val="002804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to:higor.motaoliveira@gmail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mailto:gustavoale1759@gmail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ilto:felipetesser21@gmail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ailto:igor18112008@gmai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BB7921-062E-41D4-99FC-E48ADE681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522</Words>
  <Characters>2823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andreiagugu2025@hotmail.com</cp:lastModifiedBy>
  <cp:revision>2</cp:revision>
  <dcterms:created xsi:type="dcterms:W3CDTF">2025-08-27T01:27:00Z</dcterms:created>
  <dcterms:modified xsi:type="dcterms:W3CDTF">2025-08-27T01:27:00Z</dcterms:modified>
  <cp:category/>
</cp:coreProperties>
</file>