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F88" w:rsidRPr="00AD2F88" w:rsidRDefault="00AD2F88">
      <w:pPr>
        <w:rPr>
          <w:rFonts w:ascii="Trebuchet MS" w:hAnsi="Trebuchet MS"/>
          <w:b/>
          <w:sz w:val="20"/>
          <w:szCs w:val="20"/>
        </w:rPr>
      </w:pPr>
      <w:r w:rsidRPr="00AD2F88">
        <w:rPr>
          <w:rFonts w:ascii="Trebuchet MS" w:hAnsi="Trebuchet MS"/>
          <w:b/>
          <w:sz w:val="20"/>
          <w:szCs w:val="20"/>
        </w:rPr>
        <w:t>Handle Multiple Browsers:</w:t>
      </w:r>
    </w:p>
    <w:p w:rsidR="00577F8D" w:rsidRDefault="00AD2F88">
      <w:pPr>
        <w:rPr>
          <w:rFonts w:ascii="Trebuchet MS" w:hAnsi="Trebuchet MS"/>
          <w:sz w:val="20"/>
          <w:szCs w:val="20"/>
        </w:rPr>
      </w:pPr>
      <w:r w:rsidRPr="00AD2F88">
        <w:rPr>
          <w:rFonts w:ascii="Trebuchet MS" w:hAnsi="Trebuchet MS"/>
          <w:sz w:val="20"/>
          <w:szCs w:val="20"/>
        </w:rPr>
        <w:t xml:space="preserve">On an HTML page a link can open up in a new window. This is quite common and can be found on our Test Practice Page here. Click on the very first button and it will launch another window and load http://toolsqa.com in the new window. In this chapter we will see How to Handle Multiple Windows using Selenium WebDriver. For this tutorial we will use our test page </w:t>
      </w:r>
    </w:p>
    <w:p w:rsidR="00577F8D" w:rsidRDefault="00577F8D">
      <w:pPr>
        <w:rPr>
          <w:rFonts w:ascii="Trebuchet MS" w:hAnsi="Trebuchet MS"/>
          <w:sz w:val="20"/>
          <w:szCs w:val="20"/>
        </w:rPr>
      </w:pPr>
      <w:hyperlink r:id="rId4" w:history="1">
        <w:r w:rsidRPr="005C0C93">
          <w:rPr>
            <w:rStyle w:val="Hyperlink"/>
            <w:rFonts w:ascii="Trebuchet MS" w:hAnsi="Trebuchet MS"/>
            <w:sz w:val="20"/>
            <w:szCs w:val="20"/>
          </w:rPr>
          <w:t>http://toolsqa.com/automation-practice-switch-windows/</w:t>
        </w:r>
      </w:hyperlink>
    </w:p>
    <w:p w:rsidR="00CA7A1A" w:rsidRPr="00CA7A1A" w:rsidRDefault="00CA7A1A" w:rsidP="00CA7A1A">
      <w:pPr>
        <w:rPr>
          <w:rFonts w:ascii="Trebuchet MS" w:hAnsi="Trebuchet MS"/>
          <w:b/>
          <w:sz w:val="20"/>
          <w:szCs w:val="20"/>
        </w:rPr>
      </w:pPr>
      <w:r w:rsidRPr="00CA7A1A">
        <w:rPr>
          <w:rFonts w:ascii="Trebuchet MS" w:hAnsi="Trebuchet MS"/>
          <w:b/>
          <w:sz w:val="20"/>
          <w:szCs w:val="20"/>
        </w:rPr>
        <w:t>Basics of Multiple Window</w:t>
      </w:r>
      <w:r>
        <w:rPr>
          <w:rFonts w:ascii="Trebuchet MS" w:hAnsi="Trebuchet MS"/>
          <w:b/>
          <w:sz w:val="20"/>
          <w:szCs w:val="20"/>
        </w:rPr>
        <w:t>:</w:t>
      </w:r>
    </w:p>
    <w:p w:rsidR="00577F8D" w:rsidRDefault="00CA7A1A" w:rsidP="00CA7A1A">
      <w:pPr>
        <w:rPr>
          <w:rFonts w:ascii="Trebuchet MS" w:hAnsi="Trebuchet MS"/>
          <w:sz w:val="20"/>
          <w:szCs w:val="20"/>
        </w:rPr>
      </w:pPr>
      <w:r w:rsidRPr="00CA7A1A">
        <w:rPr>
          <w:rFonts w:ascii="Trebuchet MS" w:hAnsi="Trebuchet MS"/>
          <w:sz w:val="20"/>
          <w:szCs w:val="20"/>
        </w:rPr>
        <w:t xml:space="preserve">There is only one way you can get multiple windows via Selenium web driver, that is by clicking on a link which opens the page in a new browser window. Selenium web driver keeps a track of how many windows it opened during a session. Which means that it will not keep track of any browser window which is – Opened manually – Opened by a previous session of Selenium </w:t>
      </w:r>
      <w:proofErr w:type="spellStart"/>
      <w:r w:rsidRPr="00CA7A1A">
        <w:rPr>
          <w:rFonts w:ascii="Trebuchet MS" w:hAnsi="Trebuchet MS"/>
          <w:sz w:val="20"/>
          <w:szCs w:val="20"/>
        </w:rPr>
        <w:t>Webdriver</w:t>
      </w:r>
      <w:proofErr w:type="spellEnd"/>
      <w:r w:rsidRPr="00CA7A1A">
        <w:rPr>
          <w:rFonts w:ascii="Trebuchet MS" w:hAnsi="Trebuchet MS"/>
          <w:sz w:val="20"/>
          <w:szCs w:val="20"/>
        </w:rPr>
        <w:t xml:space="preserve"> By session of selenium WebDriver we mean the duration from the time we instantiate a WebDriver instance to the time we kill it via </w:t>
      </w:r>
      <w:proofErr w:type="spellStart"/>
      <w:r w:rsidRPr="00CA7A1A">
        <w:rPr>
          <w:rFonts w:ascii="Trebuchet MS" w:hAnsi="Trebuchet MS"/>
          <w:sz w:val="20"/>
          <w:szCs w:val="20"/>
        </w:rPr>
        <w:t>WebDriver.Quit</w:t>
      </w:r>
      <w:proofErr w:type="spellEnd"/>
      <w:r w:rsidRPr="00CA7A1A">
        <w:rPr>
          <w:rFonts w:ascii="Trebuchet MS" w:hAnsi="Trebuchet MS"/>
          <w:sz w:val="20"/>
          <w:szCs w:val="20"/>
        </w:rPr>
        <w:t xml:space="preserve"> or by manually killing the process. With this understanding lets first open some windows using Selenium WebDriver. To achieve this all we have to do is to click on the button on our practice page.</w:t>
      </w:r>
    </w:p>
    <w:p w:rsidR="005968DE" w:rsidRDefault="005968DE" w:rsidP="00CA7A1A">
      <w:pPr>
        <w:rPr>
          <w:rFonts w:ascii="Trebuchet MS" w:hAnsi="Trebuchet MS"/>
          <w:sz w:val="20"/>
          <w:szCs w:val="20"/>
        </w:rPr>
      </w:pPr>
    </w:p>
    <w:p w:rsidR="005968DE" w:rsidRPr="005968DE" w:rsidRDefault="005968DE" w:rsidP="005968DE">
      <w:pPr>
        <w:rPr>
          <w:rFonts w:ascii="Trebuchet MS" w:hAnsi="Trebuchet MS"/>
          <w:b/>
          <w:sz w:val="20"/>
          <w:szCs w:val="20"/>
        </w:rPr>
      </w:pPr>
      <w:r w:rsidRPr="005968DE">
        <w:rPr>
          <w:rFonts w:ascii="Trebuchet MS" w:hAnsi="Trebuchet MS"/>
          <w:b/>
          <w:sz w:val="20"/>
          <w:szCs w:val="20"/>
        </w:rPr>
        <w:t xml:space="preserve">How to Handle Window in Selenium </w:t>
      </w:r>
      <w:proofErr w:type="spellStart"/>
      <w:r w:rsidRPr="005968DE">
        <w:rPr>
          <w:rFonts w:ascii="Trebuchet MS" w:hAnsi="Trebuchet MS"/>
          <w:b/>
          <w:sz w:val="20"/>
          <w:szCs w:val="20"/>
        </w:rPr>
        <w:t>CSharp</w:t>
      </w:r>
      <w:proofErr w:type="spellEnd"/>
      <w:r w:rsidRPr="005968DE">
        <w:rPr>
          <w:rFonts w:ascii="Trebuchet MS" w:hAnsi="Trebuchet MS"/>
          <w:b/>
          <w:sz w:val="20"/>
          <w:szCs w:val="20"/>
        </w:rPr>
        <w:t>?</w:t>
      </w:r>
    </w:p>
    <w:p w:rsidR="005968DE" w:rsidRDefault="005968DE" w:rsidP="005968DE">
      <w:pPr>
        <w:rPr>
          <w:rFonts w:ascii="Trebuchet MS" w:hAnsi="Trebuchet MS"/>
          <w:sz w:val="20"/>
          <w:szCs w:val="20"/>
        </w:rPr>
      </w:pPr>
      <w:r w:rsidRPr="005968DE">
        <w:rPr>
          <w:rFonts w:ascii="Trebuchet MS" w:hAnsi="Trebuchet MS"/>
          <w:sz w:val="20"/>
          <w:szCs w:val="20"/>
        </w:rPr>
        <w:t xml:space="preserve">To uniquely identify an opened browser Selenium WebDriver keeps a map of Opened windows VS Window Handle. Window handle is a unique string value that uniquely identifies a Browser window on desktop. It is guaranteed that each browser will have a unique window handle. To get Window handle WebDriver interface provides two methods </w:t>
      </w:r>
      <w:proofErr w:type="spellStart"/>
      <w:r w:rsidRPr="005968DE">
        <w:rPr>
          <w:rFonts w:ascii="Trebuchet MS" w:hAnsi="Trebuchet MS"/>
          <w:sz w:val="20"/>
          <w:szCs w:val="20"/>
        </w:rPr>
        <w:t>CurrentWindowHandle</w:t>
      </w:r>
      <w:proofErr w:type="spellEnd"/>
      <w:r w:rsidRPr="005968DE">
        <w:rPr>
          <w:rFonts w:ascii="Trebuchet MS" w:hAnsi="Trebuchet MS"/>
          <w:sz w:val="20"/>
          <w:szCs w:val="20"/>
        </w:rPr>
        <w:t xml:space="preserve"> – </w:t>
      </w:r>
      <w:proofErr w:type="spellStart"/>
      <w:r w:rsidRPr="005968DE">
        <w:rPr>
          <w:rFonts w:ascii="Trebuchet MS" w:hAnsi="Trebuchet MS"/>
          <w:sz w:val="20"/>
          <w:szCs w:val="20"/>
        </w:rPr>
        <w:t>WindowHandles</w:t>
      </w:r>
      <w:proofErr w:type="spellEnd"/>
    </w:p>
    <w:p w:rsidR="000C43DD" w:rsidRDefault="000C43DD" w:rsidP="005968DE">
      <w:pPr>
        <w:rPr>
          <w:rFonts w:ascii="Trebuchet MS" w:hAnsi="Trebuchet MS"/>
          <w:sz w:val="20"/>
          <w:szCs w:val="20"/>
        </w:rPr>
      </w:pPr>
      <w:r>
        <w:rPr>
          <w:noProof/>
        </w:rPr>
        <w:drawing>
          <wp:inline distT="0" distB="0" distL="0" distR="0">
            <wp:extent cx="5943600" cy="943127"/>
            <wp:effectExtent l="0" t="0" r="0" b="9525"/>
            <wp:docPr id="1" name="Picture 1" descr="CurrentWindow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tWindowHan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43127"/>
                    </a:xfrm>
                    <a:prstGeom prst="rect">
                      <a:avLst/>
                    </a:prstGeom>
                    <a:noFill/>
                    <a:ln>
                      <a:noFill/>
                    </a:ln>
                  </pic:spPr>
                </pic:pic>
              </a:graphicData>
            </a:graphic>
          </wp:inline>
        </w:drawing>
      </w:r>
    </w:p>
    <w:p w:rsidR="004B3A05" w:rsidRDefault="004B3A05" w:rsidP="005968DE">
      <w:pPr>
        <w:rPr>
          <w:rFonts w:ascii="Trebuchet MS" w:hAnsi="Trebuchet MS"/>
          <w:sz w:val="20"/>
          <w:szCs w:val="20"/>
        </w:rPr>
      </w:pPr>
      <w:r>
        <w:rPr>
          <w:noProof/>
        </w:rPr>
        <w:drawing>
          <wp:inline distT="0" distB="0" distL="0" distR="0">
            <wp:extent cx="5943600" cy="1747675"/>
            <wp:effectExtent l="0" t="0" r="0" b="5080"/>
            <wp:docPr id="2" name="Picture 2" descr="CurrentWindow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WindowHand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47675"/>
                    </a:xfrm>
                    <a:prstGeom prst="rect">
                      <a:avLst/>
                    </a:prstGeom>
                    <a:noFill/>
                    <a:ln>
                      <a:noFill/>
                    </a:ln>
                  </pic:spPr>
                </pic:pic>
              </a:graphicData>
            </a:graphic>
          </wp:inline>
        </w:drawing>
      </w:r>
    </w:p>
    <w:p w:rsidR="00B82B27" w:rsidRDefault="00B82B27" w:rsidP="005968DE">
      <w:pPr>
        <w:rPr>
          <w:rFonts w:ascii="Trebuchet MS" w:hAnsi="Trebuchet MS"/>
          <w:sz w:val="20"/>
          <w:szCs w:val="20"/>
        </w:rPr>
      </w:pPr>
    </w:p>
    <w:p w:rsidR="00B82B27" w:rsidRDefault="00B82B27" w:rsidP="005968DE">
      <w:pPr>
        <w:rPr>
          <w:rFonts w:ascii="Trebuchet MS" w:hAnsi="Trebuchet MS"/>
          <w:sz w:val="20"/>
          <w:szCs w:val="20"/>
        </w:rPr>
      </w:pPr>
    </w:p>
    <w:p w:rsidR="00B82B27" w:rsidRDefault="00B82B27" w:rsidP="005968DE">
      <w:pPr>
        <w:rPr>
          <w:rFonts w:ascii="Trebuchet MS" w:hAnsi="Trebuchet MS"/>
          <w:sz w:val="20"/>
          <w:szCs w:val="20"/>
        </w:rPr>
      </w:pPr>
    </w:p>
    <w:p w:rsidR="00B82B27" w:rsidRDefault="00B82B27" w:rsidP="005968DE">
      <w:pPr>
        <w:rPr>
          <w:rFonts w:ascii="Trebuchet MS" w:hAnsi="Trebuchet MS"/>
          <w:sz w:val="20"/>
          <w:szCs w:val="20"/>
        </w:rPr>
      </w:pPr>
    </w:p>
    <w:p w:rsidR="008E3875" w:rsidRDefault="008E3875" w:rsidP="005968DE">
      <w:pPr>
        <w:rPr>
          <w:rFonts w:ascii="Trebuchet MS" w:hAnsi="Trebuchet MS"/>
          <w:sz w:val="20"/>
          <w:szCs w:val="20"/>
        </w:rPr>
      </w:pPr>
      <w:proofErr w:type="spellStart"/>
      <w:r w:rsidRPr="008E3875">
        <w:rPr>
          <w:rFonts w:ascii="Trebuchet MS" w:hAnsi="Trebuchet MS"/>
          <w:sz w:val="20"/>
          <w:szCs w:val="20"/>
        </w:rPr>
        <w:lastRenderedPageBreak/>
        <w:t>CurrentWindowHandle</w:t>
      </w:r>
      <w:proofErr w:type="spellEnd"/>
      <w:r w:rsidRPr="008E3875">
        <w:rPr>
          <w:rFonts w:ascii="Trebuchet MS" w:hAnsi="Trebuchet MS"/>
          <w:sz w:val="20"/>
          <w:szCs w:val="20"/>
        </w:rPr>
        <w:t xml:space="preserve"> method return a string value and it returns the Window handle of current focused browser window. </w:t>
      </w:r>
      <w:proofErr w:type="spellStart"/>
      <w:r w:rsidRPr="008E3875">
        <w:rPr>
          <w:rFonts w:ascii="Trebuchet MS" w:hAnsi="Trebuchet MS"/>
          <w:sz w:val="20"/>
          <w:szCs w:val="20"/>
        </w:rPr>
        <w:t>WindowHandles</w:t>
      </w:r>
      <w:proofErr w:type="spellEnd"/>
      <w:r w:rsidRPr="008E3875">
        <w:rPr>
          <w:rFonts w:ascii="Trebuchet MS" w:hAnsi="Trebuchet MS"/>
          <w:sz w:val="20"/>
          <w:szCs w:val="20"/>
        </w:rPr>
        <w:t xml:space="preserve">. This method returns a </w:t>
      </w:r>
      <w:proofErr w:type="spellStart"/>
      <w:r w:rsidRPr="008E3875">
        <w:rPr>
          <w:rFonts w:ascii="Trebuchet MS" w:hAnsi="Trebuchet MS"/>
          <w:sz w:val="20"/>
          <w:szCs w:val="20"/>
        </w:rPr>
        <w:t>ReadOnlyCollection</w:t>
      </w:r>
      <w:proofErr w:type="spellEnd"/>
      <w:r w:rsidRPr="008E3875">
        <w:rPr>
          <w:rFonts w:ascii="Trebuchet MS" w:hAnsi="Trebuchet MS"/>
          <w:sz w:val="20"/>
          <w:szCs w:val="20"/>
        </w:rPr>
        <w:t xml:space="preserve"> (You need to typecast this collection to List Collection by using </w:t>
      </w:r>
      <w:proofErr w:type="spellStart"/>
      <w:proofErr w:type="gramStart"/>
      <w:r w:rsidRPr="008E3875">
        <w:rPr>
          <w:rFonts w:ascii="Trebuchet MS" w:hAnsi="Trebuchet MS"/>
          <w:sz w:val="20"/>
          <w:szCs w:val="20"/>
        </w:rPr>
        <w:t>ToList</w:t>
      </w:r>
      <w:proofErr w:type="spellEnd"/>
      <w:r w:rsidRPr="008E3875">
        <w:rPr>
          <w:rFonts w:ascii="Trebuchet MS" w:hAnsi="Trebuchet MS"/>
          <w:sz w:val="20"/>
          <w:szCs w:val="20"/>
        </w:rPr>
        <w:t>(</w:t>
      </w:r>
      <w:proofErr w:type="gramEnd"/>
      <w:r w:rsidRPr="008E3875">
        <w:rPr>
          <w:rFonts w:ascii="Trebuchet MS" w:hAnsi="Trebuchet MS"/>
          <w:sz w:val="20"/>
          <w:szCs w:val="20"/>
        </w:rPr>
        <w:t>)) of all Window handles of all the browsers that were opened in the session.</w:t>
      </w:r>
    </w:p>
    <w:p w:rsidR="008E3875" w:rsidRDefault="00B82B27" w:rsidP="005968DE">
      <w:pPr>
        <w:rPr>
          <w:rFonts w:ascii="Trebuchet MS" w:hAnsi="Trebuchet MS"/>
          <w:sz w:val="20"/>
          <w:szCs w:val="20"/>
        </w:rPr>
      </w:pPr>
      <w:r>
        <w:rPr>
          <w:noProof/>
        </w:rPr>
        <w:drawing>
          <wp:inline distT="0" distB="0" distL="0" distR="0">
            <wp:extent cx="5943600" cy="764050"/>
            <wp:effectExtent l="0" t="0" r="0" b="0"/>
            <wp:docPr id="3" name="Picture 3" descr="CurrentWindowHand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WindowHandl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4050"/>
                    </a:xfrm>
                    <a:prstGeom prst="rect">
                      <a:avLst/>
                    </a:prstGeom>
                    <a:noFill/>
                    <a:ln>
                      <a:noFill/>
                    </a:ln>
                  </pic:spPr>
                </pic:pic>
              </a:graphicData>
            </a:graphic>
          </wp:inline>
        </w:drawing>
      </w:r>
    </w:p>
    <w:p w:rsidR="004165AF" w:rsidRPr="004165AF" w:rsidRDefault="004165AF" w:rsidP="004165AF">
      <w:pPr>
        <w:rPr>
          <w:rFonts w:ascii="Trebuchet MS" w:hAnsi="Trebuchet MS"/>
          <w:b/>
          <w:sz w:val="20"/>
          <w:szCs w:val="20"/>
        </w:rPr>
      </w:pPr>
      <w:r w:rsidRPr="004165AF">
        <w:rPr>
          <w:rFonts w:ascii="Trebuchet MS" w:hAnsi="Trebuchet MS"/>
          <w:b/>
          <w:sz w:val="20"/>
          <w:szCs w:val="20"/>
        </w:rPr>
        <w:t xml:space="preserve">How to Handle Multiple Windows in Selenium </w:t>
      </w:r>
      <w:proofErr w:type="spellStart"/>
      <w:r w:rsidRPr="004165AF">
        <w:rPr>
          <w:rFonts w:ascii="Trebuchet MS" w:hAnsi="Trebuchet MS"/>
          <w:b/>
          <w:sz w:val="20"/>
          <w:szCs w:val="20"/>
        </w:rPr>
        <w:t>CSharp</w:t>
      </w:r>
      <w:proofErr w:type="spellEnd"/>
      <w:r w:rsidRPr="004165AF">
        <w:rPr>
          <w:rFonts w:ascii="Trebuchet MS" w:hAnsi="Trebuchet MS"/>
          <w:b/>
          <w:sz w:val="20"/>
          <w:szCs w:val="20"/>
        </w:rPr>
        <w:t>?</w:t>
      </w:r>
    </w:p>
    <w:p w:rsidR="004165AF" w:rsidRDefault="004165AF" w:rsidP="004165AF">
      <w:pPr>
        <w:rPr>
          <w:rFonts w:ascii="Trebuchet MS" w:hAnsi="Trebuchet MS"/>
          <w:sz w:val="20"/>
          <w:szCs w:val="20"/>
        </w:rPr>
      </w:pPr>
      <w:r w:rsidRPr="004165AF">
        <w:rPr>
          <w:rFonts w:ascii="Trebuchet MS" w:hAnsi="Trebuchet MS"/>
          <w:sz w:val="20"/>
          <w:szCs w:val="20"/>
        </w:rPr>
        <w:t xml:space="preserve">There is a concept of current focused window which means that all selenium </w:t>
      </w:r>
      <w:proofErr w:type="spellStart"/>
      <w:r w:rsidRPr="004165AF">
        <w:rPr>
          <w:rFonts w:ascii="Trebuchet MS" w:hAnsi="Trebuchet MS"/>
          <w:sz w:val="20"/>
          <w:szCs w:val="20"/>
        </w:rPr>
        <w:t>webdriver</w:t>
      </w:r>
      <w:proofErr w:type="spellEnd"/>
      <w:r w:rsidRPr="004165AF">
        <w:rPr>
          <w:rFonts w:ascii="Trebuchet MS" w:hAnsi="Trebuchet MS"/>
          <w:sz w:val="20"/>
          <w:szCs w:val="20"/>
        </w:rPr>
        <w:t xml:space="preserve"> commands will go to the focused window. By default the focus is always on the Parent window, please see the screenshot above. In order to shift focus from Parent Window to any child window we have to use the following command on WebDriver – </w:t>
      </w:r>
      <w:proofErr w:type="spellStart"/>
      <w:proofErr w:type="gramStart"/>
      <w:r w:rsidRPr="004165AF">
        <w:rPr>
          <w:rFonts w:ascii="Trebuchet MS" w:hAnsi="Trebuchet MS"/>
          <w:sz w:val="20"/>
          <w:szCs w:val="20"/>
        </w:rPr>
        <w:t>driver.SwitchTo</w:t>
      </w:r>
      <w:proofErr w:type="spellEnd"/>
      <w:r w:rsidRPr="004165AF">
        <w:rPr>
          <w:rFonts w:ascii="Trebuchet MS" w:hAnsi="Trebuchet MS"/>
          <w:sz w:val="20"/>
          <w:szCs w:val="20"/>
        </w:rPr>
        <w:t>(</w:t>
      </w:r>
      <w:proofErr w:type="gramEnd"/>
      <w:r w:rsidRPr="004165AF">
        <w:rPr>
          <w:rFonts w:ascii="Trebuchet MS" w:hAnsi="Trebuchet MS"/>
          <w:sz w:val="20"/>
          <w:szCs w:val="20"/>
        </w:rPr>
        <w:t xml:space="preserve">).Window(String </w:t>
      </w:r>
      <w:proofErr w:type="spellStart"/>
      <w:r w:rsidRPr="004165AF">
        <w:rPr>
          <w:rFonts w:ascii="Trebuchet MS" w:hAnsi="Trebuchet MS"/>
          <w:sz w:val="20"/>
          <w:szCs w:val="20"/>
        </w:rPr>
        <w:t>WindowHandle</w:t>
      </w:r>
      <w:proofErr w:type="spellEnd"/>
      <w:r w:rsidRPr="004165AF">
        <w:rPr>
          <w:rFonts w:ascii="Trebuchet MS" w:hAnsi="Trebuchet MS"/>
          <w:sz w:val="20"/>
          <w:szCs w:val="20"/>
        </w:rPr>
        <w:t xml:space="preserve">); This command takes in a window handle and switches the driver context on that window. Once the Switch happens all the driver commands will go to the newly focused window. This is very important to understand, without switching to the desired window we will not be able to perform any action on that window. Now </w:t>
      </w:r>
      <w:r w:rsidR="00D60AE6" w:rsidRPr="004165AF">
        <w:rPr>
          <w:rFonts w:ascii="Trebuchet MS" w:hAnsi="Trebuchet MS"/>
          <w:sz w:val="20"/>
          <w:szCs w:val="20"/>
        </w:rPr>
        <w:t>let’s</w:t>
      </w:r>
      <w:r w:rsidRPr="004165AF">
        <w:rPr>
          <w:rFonts w:ascii="Trebuchet MS" w:hAnsi="Trebuchet MS"/>
          <w:sz w:val="20"/>
          <w:szCs w:val="20"/>
        </w:rPr>
        <w:t xml:space="preserve"> see some code which iteratively moves across all the open windows and navigates to a particular page in all the open windows one by one.</w:t>
      </w:r>
    </w:p>
    <w:p w:rsidR="00B04F3C" w:rsidRDefault="00B04F3C" w:rsidP="004165AF">
      <w:pPr>
        <w:rPr>
          <w:rFonts w:ascii="Trebuchet MS" w:hAnsi="Trebuchet MS"/>
          <w:sz w:val="20"/>
          <w:szCs w:val="20"/>
        </w:rPr>
      </w:pPr>
    </w:p>
    <w:p w:rsidR="00B04F3C" w:rsidRPr="00B04F3C" w:rsidRDefault="00B04F3C" w:rsidP="00B04F3C">
      <w:pPr>
        <w:rPr>
          <w:rFonts w:ascii="Trebuchet MS" w:hAnsi="Trebuchet MS"/>
          <w:b/>
          <w:sz w:val="20"/>
          <w:szCs w:val="20"/>
        </w:rPr>
      </w:pPr>
      <w:r w:rsidRPr="00B04F3C">
        <w:rPr>
          <w:rFonts w:ascii="Trebuchet MS" w:hAnsi="Trebuchet MS"/>
          <w:b/>
          <w:sz w:val="20"/>
          <w:szCs w:val="20"/>
        </w:rPr>
        <w:t>Closing all the Windows</w:t>
      </w:r>
      <w:r>
        <w:rPr>
          <w:rFonts w:ascii="Trebuchet MS" w:hAnsi="Trebuchet MS"/>
          <w:b/>
          <w:sz w:val="20"/>
          <w:szCs w:val="20"/>
        </w:rPr>
        <w:t>:</w:t>
      </w:r>
    </w:p>
    <w:p w:rsidR="00B04F3C" w:rsidRPr="00B04F3C" w:rsidRDefault="00B04F3C" w:rsidP="00B04F3C">
      <w:pPr>
        <w:rPr>
          <w:rFonts w:ascii="Trebuchet MS" w:hAnsi="Trebuchet MS"/>
          <w:sz w:val="20"/>
          <w:szCs w:val="20"/>
        </w:rPr>
      </w:pPr>
      <w:r w:rsidRPr="00B04F3C">
        <w:rPr>
          <w:rFonts w:ascii="Trebuchet MS" w:hAnsi="Trebuchet MS"/>
          <w:sz w:val="20"/>
          <w:szCs w:val="20"/>
        </w:rPr>
        <w:t xml:space="preserve">There are basically two commands that we can use to close the opened browser windows </w:t>
      </w:r>
      <w:proofErr w:type="spellStart"/>
      <w:proofErr w:type="gramStart"/>
      <w:r w:rsidRPr="00B04F3C">
        <w:rPr>
          <w:rFonts w:ascii="Trebuchet MS" w:hAnsi="Trebuchet MS"/>
          <w:sz w:val="20"/>
          <w:szCs w:val="20"/>
        </w:rPr>
        <w:t>WebDriver</w:t>
      </w:r>
      <w:r>
        <w:rPr>
          <w:rFonts w:ascii="Trebuchet MS" w:hAnsi="Trebuchet MS"/>
          <w:sz w:val="20"/>
          <w:szCs w:val="20"/>
        </w:rPr>
        <w:t>.close</w:t>
      </w:r>
      <w:proofErr w:type="spellEnd"/>
      <w:r>
        <w:rPr>
          <w:rFonts w:ascii="Trebuchet MS" w:hAnsi="Trebuchet MS"/>
          <w:sz w:val="20"/>
          <w:szCs w:val="20"/>
        </w:rPr>
        <w:t>(</w:t>
      </w:r>
      <w:proofErr w:type="gramEnd"/>
      <w:r>
        <w:rPr>
          <w:rFonts w:ascii="Trebuchet MS" w:hAnsi="Trebuchet MS"/>
          <w:sz w:val="20"/>
          <w:szCs w:val="20"/>
        </w:rPr>
        <w:t xml:space="preserve">) and  </w:t>
      </w:r>
      <w:proofErr w:type="spellStart"/>
      <w:r>
        <w:rPr>
          <w:rFonts w:ascii="Trebuchet MS" w:hAnsi="Trebuchet MS"/>
          <w:sz w:val="20"/>
          <w:szCs w:val="20"/>
        </w:rPr>
        <w:t>WebDriver.Quit</w:t>
      </w:r>
      <w:proofErr w:type="spellEnd"/>
      <w:r>
        <w:rPr>
          <w:rFonts w:ascii="Trebuchet MS" w:hAnsi="Trebuchet MS"/>
          <w:sz w:val="20"/>
          <w:szCs w:val="20"/>
        </w:rPr>
        <w:t>().</w:t>
      </w:r>
    </w:p>
    <w:p w:rsidR="00B04F3C" w:rsidRPr="00B04F3C" w:rsidRDefault="00B04F3C" w:rsidP="00B04F3C">
      <w:pPr>
        <w:rPr>
          <w:rFonts w:ascii="Trebuchet MS" w:hAnsi="Trebuchet MS"/>
          <w:sz w:val="20"/>
          <w:szCs w:val="20"/>
        </w:rPr>
      </w:pPr>
      <w:proofErr w:type="spellStart"/>
      <w:proofErr w:type="gramStart"/>
      <w:r w:rsidRPr="00B04F3C">
        <w:rPr>
          <w:rFonts w:ascii="Trebuchet MS" w:hAnsi="Trebuchet MS"/>
          <w:sz w:val="20"/>
          <w:szCs w:val="20"/>
        </w:rPr>
        <w:t>WebDriver.Close</w:t>
      </w:r>
      <w:proofErr w:type="spellEnd"/>
      <w:r w:rsidRPr="00B04F3C">
        <w:rPr>
          <w:rFonts w:ascii="Trebuchet MS" w:hAnsi="Trebuchet MS"/>
          <w:sz w:val="20"/>
          <w:szCs w:val="20"/>
        </w:rPr>
        <w:t>(</w:t>
      </w:r>
      <w:proofErr w:type="gramEnd"/>
      <w:r w:rsidRPr="00B04F3C">
        <w:rPr>
          <w:rFonts w:ascii="Trebuchet MS" w:hAnsi="Trebuchet MS"/>
          <w:sz w:val="20"/>
          <w:szCs w:val="20"/>
        </w:rPr>
        <w:t xml:space="preserve">) command will close the current window on which the focus is present. This can be used to close windows selectively. Just switch to the window that you want to close by using the correct Window handle and the call the </w:t>
      </w:r>
      <w:proofErr w:type="spellStart"/>
      <w:r w:rsidRPr="00B04F3C">
        <w:rPr>
          <w:rFonts w:ascii="Trebuchet MS" w:hAnsi="Trebuchet MS"/>
          <w:sz w:val="20"/>
          <w:szCs w:val="20"/>
        </w:rPr>
        <w:t>WebDriver.Close</w:t>
      </w:r>
      <w:proofErr w:type="spellEnd"/>
      <w:r w:rsidRPr="00B04F3C">
        <w:rPr>
          <w:rFonts w:ascii="Trebuchet MS" w:hAnsi="Trebuchet MS"/>
          <w:sz w:val="20"/>
          <w:szCs w:val="20"/>
        </w:rPr>
        <w:t xml:space="preserve"> command. That will close the current browser win</w:t>
      </w:r>
      <w:r>
        <w:rPr>
          <w:rFonts w:ascii="Trebuchet MS" w:hAnsi="Trebuchet MS"/>
          <w:sz w:val="20"/>
          <w:szCs w:val="20"/>
        </w:rPr>
        <w:t>dow.</w:t>
      </w:r>
    </w:p>
    <w:p w:rsidR="00B04F3C" w:rsidRDefault="00B04F3C" w:rsidP="00B04F3C">
      <w:pPr>
        <w:rPr>
          <w:rFonts w:ascii="Trebuchet MS" w:hAnsi="Trebuchet MS"/>
          <w:sz w:val="20"/>
          <w:szCs w:val="20"/>
        </w:rPr>
      </w:pPr>
      <w:r w:rsidRPr="00B04F3C">
        <w:rPr>
          <w:rFonts w:ascii="Trebuchet MS" w:hAnsi="Trebuchet MS"/>
          <w:sz w:val="20"/>
          <w:szCs w:val="20"/>
        </w:rPr>
        <w:t xml:space="preserve">Note: </w:t>
      </w:r>
      <w:r w:rsidRPr="00107F1E">
        <w:rPr>
          <w:rFonts w:ascii="Trebuchet MS" w:hAnsi="Trebuchet MS"/>
          <w:i/>
          <w:sz w:val="20"/>
          <w:szCs w:val="20"/>
          <w:highlight w:val="yellow"/>
        </w:rPr>
        <w:t xml:space="preserve">After closing a window you have to </w:t>
      </w:r>
      <w:proofErr w:type="spellStart"/>
      <w:r w:rsidRPr="00107F1E">
        <w:rPr>
          <w:rFonts w:ascii="Trebuchet MS" w:hAnsi="Trebuchet MS"/>
          <w:i/>
          <w:sz w:val="20"/>
          <w:szCs w:val="20"/>
          <w:highlight w:val="yellow"/>
        </w:rPr>
        <w:t>explicity</w:t>
      </w:r>
      <w:proofErr w:type="spellEnd"/>
      <w:r w:rsidRPr="00107F1E">
        <w:rPr>
          <w:rFonts w:ascii="Trebuchet MS" w:hAnsi="Trebuchet MS"/>
          <w:i/>
          <w:sz w:val="20"/>
          <w:szCs w:val="20"/>
          <w:highlight w:val="yellow"/>
        </w:rPr>
        <w:t xml:space="preserve"> switch to another valid window before sending in any WebDriver commands. </w:t>
      </w:r>
      <w:proofErr w:type="gramStart"/>
      <w:r w:rsidRPr="00107F1E">
        <w:rPr>
          <w:rFonts w:ascii="Trebuchet MS" w:hAnsi="Trebuchet MS"/>
          <w:i/>
          <w:sz w:val="20"/>
          <w:szCs w:val="20"/>
          <w:highlight w:val="yellow"/>
        </w:rPr>
        <w:t>if</w:t>
      </w:r>
      <w:proofErr w:type="gramEnd"/>
      <w:r w:rsidRPr="00107F1E">
        <w:rPr>
          <w:rFonts w:ascii="Trebuchet MS" w:hAnsi="Trebuchet MS"/>
          <w:i/>
          <w:sz w:val="20"/>
          <w:szCs w:val="20"/>
          <w:highlight w:val="yellow"/>
        </w:rPr>
        <w:t xml:space="preserve"> you fail to do this you </w:t>
      </w:r>
      <w:proofErr w:type="spellStart"/>
      <w:r w:rsidRPr="00107F1E">
        <w:rPr>
          <w:rFonts w:ascii="Trebuchet MS" w:hAnsi="Trebuchet MS"/>
          <w:i/>
          <w:sz w:val="20"/>
          <w:szCs w:val="20"/>
          <w:highlight w:val="yellow"/>
        </w:rPr>
        <w:t>wil</w:t>
      </w:r>
      <w:proofErr w:type="spellEnd"/>
      <w:r w:rsidRPr="00107F1E">
        <w:rPr>
          <w:rFonts w:ascii="Trebuchet MS" w:hAnsi="Trebuchet MS"/>
          <w:i/>
          <w:sz w:val="20"/>
          <w:szCs w:val="20"/>
          <w:highlight w:val="yellow"/>
        </w:rPr>
        <w:t xml:space="preserve"> get following exception. </w:t>
      </w:r>
      <w:proofErr w:type="spellStart"/>
      <w:r w:rsidRPr="00107F1E">
        <w:rPr>
          <w:rFonts w:ascii="Trebuchet MS" w:hAnsi="Trebuchet MS"/>
          <w:i/>
          <w:sz w:val="20"/>
          <w:szCs w:val="20"/>
          <w:highlight w:val="yellow"/>
        </w:rPr>
        <w:t>org.openqa.selenium.NoSuchWindowException</w:t>
      </w:r>
      <w:proofErr w:type="spellEnd"/>
      <w:r w:rsidRPr="00107F1E">
        <w:rPr>
          <w:rFonts w:ascii="Trebuchet MS" w:hAnsi="Trebuchet MS"/>
          <w:i/>
          <w:sz w:val="20"/>
          <w:szCs w:val="20"/>
          <w:highlight w:val="yellow"/>
        </w:rPr>
        <w:t>: Window not found. The browser window may have been closed.</w:t>
      </w:r>
      <w:r w:rsidRPr="00B04F3C">
        <w:rPr>
          <w:rFonts w:ascii="Trebuchet MS" w:hAnsi="Trebuchet MS"/>
          <w:sz w:val="20"/>
          <w:szCs w:val="20"/>
        </w:rPr>
        <w:t xml:space="preserve">  </w:t>
      </w:r>
    </w:p>
    <w:p w:rsidR="00107F1E" w:rsidRDefault="008E1485" w:rsidP="00B04F3C">
      <w:pPr>
        <w:rPr>
          <w:rFonts w:ascii="Trebuchet MS" w:hAnsi="Trebuchet MS"/>
          <w:sz w:val="20"/>
          <w:szCs w:val="20"/>
        </w:rPr>
      </w:pPr>
      <w:r>
        <w:rPr>
          <w:noProof/>
        </w:rPr>
        <w:drawing>
          <wp:inline distT="0" distB="0" distL="0" distR="0">
            <wp:extent cx="4381500" cy="1190625"/>
            <wp:effectExtent l="0" t="0" r="0" b="9525"/>
            <wp:docPr id="4" name="Picture 4" descr="CurrentWindowHand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rentWindowHandl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190625"/>
                    </a:xfrm>
                    <a:prstGeom prst="rect">
                      <a:avLst/>
                    </a:prstGeom>
                    <a:noFill/>
                    <a:ln>
                      <a:noFill/>
                    </a:ln>
                  </pic:spPr>
                </pic:pic>
              </a:graphicData>
            </a:graphic>
          </wp:inline>
        </w:drawing>
      </w:r>
    </w:p>
    <w:p w:rsidR="00D4034F" w:rsidRDefault="00D4034F" w:rsidP="00B04F3C">
      <w:pPr>
        <w:rPr>
          <w:rFonts w:ascii="Trebuchet MS" w:hAnsi="Trebuchet MS"/>
          <w:sz w:val="20"/>
          <w:szCs w:val="20"/>
        </w:rPr>
      </w:pPr>
    </w:p>
    <w:p w:rsidR="00D4034F" w:rsidRPr="006668BD" w:rsidRDefault="00D4034F" w:rsidP="00B04F3C">
      <w:pPr>
        <w:rPr>
          <w:rFonts w:ascii="Trebuchet MS" w:hAnsi="Trebuchet MS"/>
          <w:sz w:val="20"/>
          <w:szCs w:val="20"/>
        </w:rPr>
      </w:pPr>
      <w:proofErr w:type="spellStart"/>
      <w:proofErr w:type="gramStart"/>
      <w:r w:rsidRPr="00D4034F">
        <w:rPr>
          <w:rFonts w:ascii="Trebuchet MS" w:hAnsi="Trebuchet MS"/>
          <w:sz w:val="20"/>
          <w:szCs w:val="20"/>
        </w:rPr>
        <w:t>WebDriver.Quit</w:t>
      </w:r>
      <w:proofErr w:type="spellEnd"/>
      <w:r w:rsidRPr="00D4034F">
        <w:rPr>
          <w:rFonts w:ascii="Trebuchet MS" w:hAnsi="Trebuchet MS"/>
          <w:sz w:val="20"/>
          <w:szCs w:val="20"/>
        </w:rPr>
        <w:t>(</w:t>
      </w:r>
      <w:proofErr w:type="gramEnd"/>
      <w:r w:rsidRPr="00D4034F">
        <w:rPr>
          <w:rFonts w:ascii="Trebuchet MS" w:hAnsi="Trebuchet MS"/>
          <w:sz w:val="20"/>
          <w:szCs w:val="20"/>
        </w:rPr>
        <w:t>) will close all the windows opened in the session. This command basically shuts down the driver instance and any further commands to WebDriver results in exception.   That’s pretty much it that we have on handling multiple windows. Do let your comments flow in.</w:t>
      </w:r>
      <w:bookmarkStart w:id="0" w:name="_GoBack"/>
      <w:bookmarkEnd w:id="0"/>
    </w:p>
    <w:sectPr w:rsidR="00D4034F" w:rsidRPr="0066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BD"/>
    <w:rsid w:val="000C43DD"/>
    <w:rsid w:val="00107F1E"/>
    <w:rsid w:val="004165AF"/>
    <w:rsid w:val="004B3A05"/>
    <w:rsid w:val="00572BF3"/>
    <w:rsid w:val="00577F8D"/>
    <w:rsid w:val="005968DE"/>
    <w:rsid w:val="006668BD"/>
    <w:rsid w:val="008E1485"/>
    <w:rsid w:val="008E3875"/>
    <w:rsid w:val="00AD2F88"/>
    <w:rsid w:val="00B04F3C"/>
    <w:rsid w:val="00B82B27"/>
    <w:rsid w:val="00C21AAF"/>
    <w:rsid w:val="00CA7A1A"/>
    <w:rsid w:val="00D4034F"/>
    <w:rsid w:val="00D6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EEA6"/>
  <w15:chartTrackingRefBased/>
  <w15:docId w15:val="{81A310B2-F858-472A-BA80-F5A5BBD4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toolsqa.com/automation-practice-switch-windo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18</cp:revision>
  <dcterms:created xsi:type="dcterms:W3CDTF">2018-05-02T17:11:00Z</dcterms:created>
  <dcterms:modified xsi:type="dcterms:W3CDTF">2018-05-02T17:32:00Z</dcterms:modified>
</cp:coreProperties>
</file>