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Relative path relative với directory hiện tại của chương trình (cwd)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Absolute path mở đầu bằng thư mục root.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Path('C:/Users') / 'Al' tương ứng với C:\\User\\Al trên Windows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'C:/Users' / 'Al’ sẽ trả lại lỗi TypeError vì argument đầu tiên trong câu lệnh sử dụng toán tử nối path phải thuộc kiểu Path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os.getcwd() trả về cwd dưới dạng string, os.chdir() thay đổi cwd của chương trình.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6:</w:t>
        <w:br w:type="textWrapping"/>
        <w:t xml:space="preserve">Thư mục ‘.’ là thư mục hiện tại của chương trình, ‘..’ là thư mục cha của thư mục ‘.’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Base name: spam.txt</w:t>
        <w:br w:type="textWrapping"/>
        <w:t xml:space="preserve">Dir name: </w:t>
      </w:r>
      <w:r w:rsidDel="00000000" w:rsidR="00000000" w:rsidRPr="00000000">
        <w:rPr>
          <w:sz w:val="24"/>
          <w:szCs w:val="24"/>
          <w:rtl w:val="0"/>
        </w:rPr>
        <w:t xml:space="preserve">C:\bacon\eggs\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8:</w:t>
        <w:br w:type="textWrapping"/>
        <w:t xml:space="preserve">3 mode của hàm open(): read mode(r), write mode(w), append mode(a)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9:</w:t>
        <w:br w:type="textWrapping"/>
        <w:t xml:space="preserve">Mở file đã tồn tại sử dụng write mode sẽ ghi đè tất cả dữ liệu có sẵn trong file và bắt đầu ghi lại từ dòng đầu tiên.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Hàm read() trả về nội dung của file trong 1 string duy nhất. Hàm readlines() trả về nội dung của file dưới dạng một list các string, mỗi string lưu một dòng text trong file.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11:</w:t>
        <w:br w:type="textWrapping"/>
        <w:t xml:space="preserve">Shelf value sử dụng giống như từ điển.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