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CC" w:rsidRDefault="00A009CC" w:rsidP="003A6626">
      <w:r>
        <w:t>Let’s see and understand everything about Kubernetes.</w:t>
      </w:r>
    </w:p>
    <w:p w:rsidR="001246DA" w:rsidRDefault="001246DA" w:rsidP="003A6626">
      <w:r>
        <w:t>Kubernetes Platform loo</w:t>
      </w:r>
      <w:r w:rsidR="004B2156">
        <w:t>ks like this from crow-eye view:</w:t>
      </w:r>
    </w:p>
    <w:p w:rsidR="001246DA" w:rsidRDefault="001246DA" w:rsidP="003A6626">
      <w:r>
        <w:rPr>
          <w:noProof/>
        </w:rPr>
        <w:drawing>
          <wp:inline distT="0" distB="0" distL="0" distR="0">
            <wp:extent cx="3057525" cy="286542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57525" cy="2865429"/>
                    </a:xfrm>
                    <a:prstGeom prst="rect">
                      <a:avLst/>
                    </a:prstGeom>
                    <a:noFill/>
                    <a:ln w="9525">
                      <a:noFill/>
                      <a:miter lim="800000"/>
                      <a:headEnd/>
                      <a:tailEnd/>
                    </a:ln>
                  </pic:spPr>
                </pic:pic>
              </a:graphicData>
            </a:graphic>
          </wp:inline>
        </w:drawing>
      </w:r>
    </w:p>
    <w:p w:rsidR="004B2156" w:rsidRDefault="006951A8" w:rsidP="00331BF8">
      <w:pPr>
        <w:jc w:val="both"/>
      </w:pPr>
      <w:r>
        <w:t xml:space="preserve">Meaning of </w:t>
      </w:r>
      <w:r w:rsidR="00BE5F0F">
        <w:t xml:space="preserve">the </w:t>
      </w:r>
      <w:r>
        <w:t xml:space="preserve">above diagram: </w:t>
      </w:r>
      <w:r w:rsidR="00303F0D" w:rsidRPr="00303F0D">
        <w:t>Kubernetes is a highly available cluster of computers that are connected to work as a single unit. </w:t>
      </w:r>
      <w:r w:rsidR="0012649F">
        <w:t xml:space="preserve">So, all the hexagons in the diagram are interconnected computers. </w:t>
      </w:r>
      <w:r w:rsidR="00B300A1">
        <w:t xml:space="preserve">In the middle we have a </w:t>
      </w:r>
      <w:r w:rsidR="0012649F">
        <w:t>master computer</w:t>
      </w:r>
      <w:r w:rsidR="00B300A1">
        <w:t xml:space="preserve"> which</w:t>
      </w:r>
      <w:r w:rsidR="0012649F">
        <w:t xml:space="preserve"> is controlling and managing </w:t>
      </w:r>
      <w:r w:rsidR="00743029">
        <w:t xml:space="preserve">the cluster and </w:t>
      </w:r>
      <w:r w:rsidR="0012649F">
        <w:t xml:space="preserve">all other </w:t>
      </w:r>
      <w:r w:rsidR="00030E08">
        <w:t xml:space="preserve">node </w:t>
      </w:r>
      <w:r w:rsidR="0012649F">
        <w:t>computers</w:t>
      </w:r>
      <w:r w:rsidR="00743029">
        <w:t xml:space="preserve"> (where the actual supplication deployment happens)</w:t>
      </w:r>
      <w:r w:rsidR="0012649F">
        <w:t>.</w:t>
      </w:r>
    </w:p>
    <w:p w:rsidR="004B2156" w:rsidRDefault="004B2156" w:rsidP="003A6626">
      <w:r>
        <w:rPr>
          <w:noProof/>
        </w:rPr>
        <w:drawing>
          <wp:inline distT="0" distB="0" distL="0" distR="0">
            <wp:extent cx="4200525" cy="3514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00525" cy="3514725"/>
                    </a:xfrm>
                    <a:prstGeom prst="rect">
                      <a:avLst/>
                    </a:prstGeom>
                    <a:noFill/>
                    <a:ln w="9525">
                      <a:noFill/>
                      <a:miter lim="800000"/>
                      <a:headEnd/>
                      <a:tailEnd/>
                    </a:ln>
                  </pic:spPr>
                </pic:pic>
              </a:graphicData>
            </a:graphic>
          </wp:inline>
        </w:drawing>
      </w:r>
    </w:p>
    <w:p w:rsidR="00AE3A53" w:rsidRDefault="00AE3A53" w:rsidP="009B65D2">
      <w:pPr>
        <w:pStyle w:val="NormalWeb"/>
        <w:shd w:val="clear" w:color="auto" w:fill="FFFFFF"/>
        <w:spacing w:before="0" w:beforeAutospacing="0" w:after="150" w:afterAutospacing="0"/>
        <w:jc w:val="both"/>
        <w:rPr>
          <w:rFonts w:ascii="Helvetica" w:hAnsi="Helvetica" w:cs="Helvetica"/>
          <w:bCs/>
          <w:color w:val="333333"/>
          <w:sz w:val="23"/>
          <w:szCs w:val="23"/>
        </w:rPr>
      </w:pPr>
    </w:p>
    <w:p w:rsidR="00AE3A53" w:rsidRPr="00AE3A53" w:rsidRDefault="00AE3A53" w:rsidP="009B65D2">
      <w:pPr>
        <w:pStyle w:val="NormalWeb"/>
        <w:shd w:val="clear" w:color="auto" w:fill="FFFFFF"/>
        <w:spacing w:before="0" w:beforeAutospacing="0" w:after="150" w:afterAutospacing="0"/>
        <w:jc w:val="both"/>
        <w:rPr>
          <w:rFonts w:ascii="Helvetica" w:hAnsi="Helvetica" w:cs="Helvetica"/>
          <w:b/>
          <w:bCs/>
          <w:color w:val="C00000"/>
          <w:sz w:val="23"/>
          <w:szCs w:val="23"/>
        </w:rPr>
      </w:pPr>
      <w:r w:rsidRPr="00AE3A53">
        <w:rPr>
          <w:rFonts w:ascii="Helvetica" w:hAnsi="Helvetica" w:cs="Helvetica"/>
          <w:b/>
          <w:bCs/>
          <w:color w:val="C00000"/>
          <w:sz w:val="23"/>
          <w:szCs w:val="23"/>
        </w:rPr>
        <w:lastRenderedPageBreak/>
        <w:t>DESCRIPTIVE THEORY:</w:t>
      </w:r>
    </w:p>
    <w:p w:rsidR="00391825" w:rsidRDefault="00E62719" w:rsidP="009B65D2">
      <w:pPr>
        <w:pStyle w:val="NormalWeb"/>
        <w:shd w:val="clear" w:color="auto" w:fill="FFFFFF"/>
        <w:spacing w:before="0" w:beforeAutospacing="0" w:after="150" w:afterAutospacing="0"/>
        <w:jc w:val="both"/>
        <w:rPr>
          <w:rFonts w:ascii="Helvetica" w:hAnsi="Helvetica" w:cs="Helvetica"/>
          <w:color w:val="333333"/>
          <w:sz w:val="23"/>
          <w:szCs w:val="23"/>
        </w:rPr>
      </w:pPr>
      <w:r w:rsidRPr="00F7187D">
        <w:rPr>
          <w:rFonts w:ascii="Helvetica" w:hAnsi="Helvetica" w:cs="Helvetica"/>
          <w:bCs/>
          <w:color w:val="333333"/>
          <w:sz w:val="23"/>
          <w:szCs w:val="23"/>
        </w:rPr>
        <w:t xml:space="preserve">As we have read that </w:t>
      </w:r>
      <w:r w:rsidR="00745B52" w:rsidRPr="00F7187D">
        <w:rPr>
          <w:rFonts w:ascii="Helvetica" w:hAnsi="Helvetica" w:cs="Helvetica"/>
          <w:bCs/>
          <w:color w:val="333333"/>
          <w:sz w:val="23"/>
          <w:szCs w:val="23"/>
        </w:rPr>
        <w:t xml:space="preserve">Kubernetes is designed as a highly available cluster of computers that are connected to </w:t>
      </w:r>
      <w:r w:rsidR="00745B52" w:rsidRPr="00F7187D">
        <w:rPr>
          <w:rFonts w:ascii="Helvetica" w:hAnsi="Helvetica" w:cs="Helvetica"/>
          <w:b/>
          <w:bCs/>
          <w:color w:val="333333"/>
          <w:sz w:val="23"/>
          <w:szCs w:val="23"/>
        </w:rPr>
        <w:t>work as a single</w:t>
      </w:r>
      <w:r w:rsidR="00745B52">
        <w:rPr>
          <w:rFonts w:ascii="Helvetica" w:hAnsi="Helvetica" w:cs="Helvetica"/>
          <w:b/>
          <w:bCs/>
          <w:color w:val="333333"/>
          <w:sz w:val="23"/>
          <w:szCs w:val="23"/>
        </w:rPr>
        <w:t xml:space="preserve"> unit.</w:t>
      </w:r>
      <w:r w:rsidR="00745B52">
        <w:rPr>
          <w:rFonts w:ascii="Helvetica" w:hAnsi="Helvetica" w:cs="Helvetica"/>
          <w:color w:val="333333"/>
          <w:sz w:val="23"/>
          <w:szCs w:val="23"/>
        </w:rPr>
        <w:t> This abstraction allows us to deploy applications without thinking about which specific machines they need to run on.</w:t>
      </w:r>
      <w:r w:rsidR="00D040DE">
        <w:rPr>
          <w:rFonts w:ascii="Helvetica" w:hAnsi="Helvetica" w:cs="Helvetica"/>
          <w:color w:val="333333"/>
          <w:sz w:val="23"/>
          <w:szCs w:val="23"/>
        </w:rPr>
        <w:t xml:space="preserve"> </w:t>
      </w:r>
      <w:r w:rsidR="00C2338A">
        <w:rPr>
          <w:rFonts w:ascii="Helvetica" w:hAnsi="Helvetica" w:cs="Helvetica"/>
          <w:color w:val="333333"/>
          <w:sz w:val="23"/>
          <w:szCs w:val="23"/>
        </w:rPr>
        <w:t xml:space="preserve">This means that when we deploy our application </w:t>
      </w:r>
      <w:r w:rsidR="00391825">
        <w:rPr>
          <w:rFonts w:ascii="Helvetica" w:hAnsi="Helvetica" w:cs="Helvetica"/>
          <w:color w:val="333333"/>
          <w:sz w:val="23"/>
          <w:szCs w:val="23"/>
        </w:rPr>
        <w:t xml:space="preserve">which node </w:t>
      </w:r>
      <w:r w:rsidR="00CA7DF4">
        <w:rPr>
          <w:rFonts w:ascii="Helvetica" w:hAnsi="Helvetica" w:cs="Helvetica"/>
          <w:color w:val="333333"/>
          <w:sz w:val="23"/>
          <w:szCs w:val="23"/>
        </w:rPr>
        <w:t xml:space="preserve">computer </w:t>
      </w:r>
      <w:r w:rsidR="00391825">
        <w:rPr>
          <w:rFonts w:ascii="Helvetica" w:hAnsi="Helvetica" w:cs="Helvetica"/>
          <w:color w:val="333333"/>
          <w:sz w:val="23"/>
          <w:szCs w:val="23"/>
        </w:rPr>
        <w:t xml:space="preserve">will process it is unknown. Master </w:t>
      </w:r>
      <w:r w:rsidR="00CA7DF4">
        <w:rPr>
          <w:rFonts w:ascii="Helvetica" w:hAnsi="Helvetica" w:cs="Helvetica"/>
          <w:color w:val="333333"/>
          <w:sz w:val="23"/>
          <w:szCs w:val="23"/>
        </w:rPr>
        <w:t>computer will</w:t>
      </w:r>
      <w:r w:rsidR="00391825">
        <w:rPr>
          <w:rFonts w:ascii="Helvetica" w:hAnsi="Helvetica" w:cs="Helvetica"/>
          <w:color w:val="333333"/>
          <w:sz w:val="23"/>
          <w:szCs w:val="23"/>
        </w:rPr>
        <w:t xml:space="preserve"> just manage things and entire cluster, but not used for application deployment purpose.</w:t>
      </w:r>
    </w:p>
    <w:p w:rsidR="00745B52" w:rsidRDefault="00745B52" w:rsidP="009B65D2">
      <w:pPr>
        <w:pStyle w:val="NormalWeb"/>
        <w:shd w:val="clear" w:color="auto" w:fill="FFFFFF"/>
        <w:spacing w:before="0" w:beforeAutospacing="0" w:after="150" w:afterAutospacing="0"/>
        <w:jc w:val="both"/>
        <w:rPr>
          <w:rFonts w:ascii="Helvetica" w:hAnsi="Helvetica" w:cs="Helvetica"/>
          <w:color w:val="333333"/>
          <w:sz w:val="23"/>
          <w:szCs w:val="23"/>
        </w:rPr>
      </w:pPr>
      <w:r>
        <w:rPr>
          <w:rFonts w:ascii="Helvetica" w:hAnsi="Helvetica" w:cs="Helvetica"/>
          <w:color w:val="333333"/>
          <w:sz w:val="23"/>
          <w:szCs w:val="23"/>
        </w:rPr>
        <w:t>To make use of this new model of deployment, applications need to be packaged in a way that decouples them from individual hosts: they need to be containerized. This is different compared to how applications were deployed in the past, when they were directly installed on specific machines as packages deeply integrated into the host. </w:t>
      </w:r>
      <w:r>
        <w:rPr>
          <w:rFonts w:ascii="Helvetica" w:hAnsi="Helvetica" w:cs="Helvetica"/>
          <w:b/>
          <w:bCs/>
          <w:color w:val="333333"/>
          <w:sz w:val="23"/>
          <w:szCs w:val="23"/>
        </w:rPr>
        <w:t>Kubernetes role is to automate the distribution (scheduling) of application containers across a cluster in an efficient way.</w:t>
      </w:r>
      <w:r>
        <w:rPr>
          <w:rFonts w:ascii="Helvetica" w:hAnsi="Helvetica" w:cs="Helvetica"/>
          <w:color w:val="333333"/>
          <w:sz w:val="23"/>
          <w:szCs w:val="23"/>
        </w:rPr>
        <w:t> Kubernetes is an </w:t>
      </w:r>
      <w:hyperlink r:id="rId9" w:history="1">
        <w:r>
          <w:rPr>
            <w:rStyle w:val="Hyperlink"/>
            <w:rFonts w:ascii="Helvetica" w:hAnsi="Helvetica" w:cs="Helvetica"/>
            <w:color w:val="326DE6"/>
            <w:sz w:val="23"/>
            <w:szCs w:val="23"/>
          </w:rPr>
          <w:t>open-source</w:t>
        </w:r>
      </w:hyperlink>
      <w:r>
        <w:rPr>
          <w:rFonts w:ascii="Helvetica" w:hAnsi="Helvetica" w:cs="Helvetica"/>
          <w:color w:val="333333"/>
          <w:sz w:val="23"/>
          <w:szCs w:val="23"/>
        </w:rPr>
        <w:t> platform and is production-ready.</w:t>
      </w:r>
    </w:p>
    <w:p w:rsidR="0027219E" w:rsidRDefault="00745B52" w:rsidP="0027219E">
      <w:pPr>
        <w:pStyle w:val="NormalWeb"/>
        <w:shd w:val="clear" w:color="auto" w:fill="FFFFFF"/>
        <w:spacing w:before="0" w:beforeAutospacing="0" w:after="150" w:afterAutospacing="0"/>
        <w:jc w:val="both"/>
        <w:rPr>
          <w:rFonts w:ascii="Helvetica" w:hAnsi="Helvetica" w:cs="Helvetica"/>
          <w:color w:val="333333"/>
          <w:sz w:val="23"/>
          <w:szCs w:val="23"/>
        </w:rPr>
      </w:pPr>
      <w:r>
        <w:rPr>
          <w:rFonts w:ascii="Helvetica" w:hAnsi="Helvetica" w:cs="Helvetica"/>
          <w:color w:val="333333"/>
          <w:sz w:val="23"/>
          <w:szCs w:val="23"/>
        </w:rPr>
        <w:t>Kubernetes cluster is formed out of 2 types of resources</w:t>
      </w:r>
      <w:r w:rsidR="0027219E">
        <w:rPr>
          <w:rFonts w:ascii="Helvetica" w:hAnsi="Helvetica" w:cs="Helvetica"/>
          <w:color w:val="333333"/>
          <w:sz w:val="23"/>
          <w:szCs w:val="23"/>
        </w:rPr>
        <w:t>:</w:t>
      </w:r>
    </w:p>
    <w:p w:rsidR="00745B52" w:rsidRDefault="00745B52" w:rsidP="0027219E">
      <w:pPr>
        <w:pStyle w:val="NormalWeb"/>
        <w:numPr>
          <w:ilvl w:val="0"/>
          <w:numId w:val="3"/>
        </w:numPr>
        <w:shd w:val="clear" w:color="auto" w:fill="FFFFFF"/>
        <w:spacing w:before="0" w:beforeAutospacing="0" w:after="150" w:afterAutospacing="0"/>
        <w:jc w:val="both"/>
        <w:rPr>
          <w:rFonts w:ascii="Helvetica" w:hAnsi="Helvetica" w:cs="Helvetica"/>
          <w:color w:val="333333"/>
          <w:sz w:val="23"/>
          <w:szCs w:val="23"/>
        </w:rPr>
      </w:pPr>
      <w:r>
        <w:rPr>
          <w:rFonts w:ascii="Helvetica" w:hAnsi="Helvetica" w:cs="Helvetica"/>
          <w:b/>
          <w:bCs/>
          <w:color w:val="333333"/>
          <w:sz w:val="23"/>
          <w:szCs w:val="23"/>
        </w:rPr>
        <w:t>Master</w:t>
      </w:r>
      <w:r>
        <w:rPr>
          <w:rFonts w:ascii="Helvetica" w:hAnsi="Helvetica" w:cs="Helvetica"/>
          <w:color w:val="333333"/>
          <w:sz w:val="23"/>
          <w:szCs w:val="23"/>
        </w:rPr>
        <w:t> is coordinating the cluster</w:t>
      </w:r>
    </w:p>
    <w:p w:rsidR="00745B52" w:rsidRPr="00903585" w:rsidRDefault="00745B52" w:rsidP="00745B52">
      <w:pPr>
        <w:numPr>
          <w:ilvl w:val="0"/>
          <w:numId w:val="2"/>
        </w:numPr>
        <w:shd w:val="clear" w:color="auto" w:fill="FFFFFF"/>
        <w:spacing w:after="150" w:line="240" w:lineRule="auto"/>
        <w:jc w:val="both"/>
        <w:rPr>
          <w:rFonts w:ascii="Times New Roman" w:hAnsi="Times New Roman" w:cs="Times New Roman"/>
          <w:sz w:val="24"/>
          <w:szCs w:val="24"/>
        </w:rPr>
      </w:pPr>
      <w:r w:rsidRPr="00903585">
        <w:rPr>
          <w:rFonts w:ascii="Helvetica" w:hAnsi="Helvetica" w:cs="Helvetica"/>
          <w:b/>
          <w:bCs/>
          <w:color w:val="333333"/>
          <w:sz w:val="23"/>
          <w:szCs w:val="23"/>
        </w:rPr>
        <w:t>Nodes</w:t>
      </w:r>
      <w:r w:rsidRPr="00903585">
        <w:rPr>
          <w:rFonts w:ascii="Helvetica" w:hAnsi="Helvetica" w:cs="Helvetica"/>
          <w:color w:val="333333"/>
          <w:sz w:val="23"/>
          <w:szCs w:val="23"/>
        </w:rPr>
        <w:t> are where we run applications</w:t>
      </w:r>
    </w:p>
    <w:p w:rsidR="00745B52" w:rsidRDefault="00745B52" w:rsidP="00745B52">
      <w:pPr>
        <w:pStyle w:val="NormalWeb"/>
        <w:spacing w:before="0" w:beforeAutospacing="0" w:after="150" w:afterAutospacing="0"/>
        <w:rPr>
          <w:rFonts w:ascii="Helvetica" w:hAnsi="Helvetica" w:cs="Helvetica"/>
          <w:color w:val="333333"/>
          <w:sz w:val="23"/>
          <w:szCs w:val="23"/>
        </w:rPr>
      </w:pPr>
      <w:r>
        <w:rPr>
          <w:rFonts w:ascii="Helvetica" w:hAnsi="Helvetica" w:cs="Helvetica"/>
          <w:b/>
          <w:bCs/>
          <w:color w:val="333333"/>
          <w:sz w:val="23"/>
          <w:szCs w:val="23"/>
        </w:rPr>
        <w:t>The Master is responsible for managing the cluster.</w:t>
      </w:r>
      <w:r>
        <w:rPr>
          <w:rFonts w:ascii="Helvetica" w:hAnsi="Helvetica" w:cs="Helvetica"/>
          <w:color w:val="333333"/>
          <w:sz w:val="23"/>
          <w:szCs w:val="23"/>
        </w:rPr>
        <w:t> The master nodes will coordinate all the activity happening in your cluster like scheduling applications, maintaining their desired state, scaling applications and rolling new updates.</w:t>
      </w:r>
    </w:p>
    <w:p w:rsidR="00745B52" w:rsidRDefault="00745B52" w:rsidP="00B80712">
      <w:pPr>
        <w:pStyle w:val="NormalWeb"/>
        <w:spacing w:before="0" w:beforeAutospacing="0" w:after="150" w:afterAutospacing="0"/>
        <w:jc w:val="both"/>
        <w:rPr>
          <w:rFonts w:ascii="Helvetica" w:hAnsi="Helvetica" w:cs="Helvetica"/>
          <w:color w:val="333333"/>
          <w:sz w:val="23"/>
          <w:szCs w:val="23"/>
        </w:rPr>
      </w:pPr>
      <w:r>
        <w:rPr>
          <w:rFonts w:ascii="Helvetica" w:hAnsi="Helvetica" w:cs="Helvetica"/>
          <w:b/>
          <w:bCs/>
          <w:color w:val="333333"/>
          <w:sz w:val="23"/>
          <w:szCs w:val="23"/>
        </w:rPr>
        <w:t>A node is a VM or a physical computer that is used as a worker machine in a Kubernetes cluster.</w:t>
      </w:r>
      <w:r>
        <w:rPr>
          <w:rFonts w:ascii="Helvetica" w:hAnsi="Helvetica" w:cs="Helvetica"/>
          <w:color w:val="333333"/>
          <w:sz w:val="23"/>
          <w:szCs w:val="23"/>
        </w:rPr>
        <w:t> Every node from the cluster is managed by the master. On a typical node you will have tools for handling container operations (like Docker, rkt) and Kubelet, an agent for managing the node. A Kubernetes cluster that handles production traffic should have a minimum of three nodes.</w:t>
      </w:r>
    </w:p>
    <w:p w:rsidR="00745B52" w:rsidRDefault="00745B52" w:rsidP="00B80712">
      <w:pPr>
        <w:pStyle w:val="NormalWeb"/>
        <w:shd w:val="clear" w:color="auto" w:fill="326DE6"/>
        <w:spacing w:before="0" w:beforeAutospacing="0" w:after="150" w:afterAutospacing="0"/>
        <w:jc w:val="both"/>
        <w:rPr>
          <w:rFonts w:ascii="Helvetica" w:hAnsi="Helvetica" w:cs="Helvetica"/>
          <w:color w:val="FFFFFF"/>
          <w:sz w:val="23"/>
          <w:szCs w:val="23"/>
        </w:rPr>
      </w:pPr>
      <w:r>
        <w:rPr>
          <w:rFonts w:ascii="Helvetica" w:hAnsi="Helvetica" w:cs="Helvetica"/>
          <w:i/>
          <w:iCs/>
          <w:color w:val="FFFFFF"/>
          <w:sz w:val="23"/>
          <w:szCs w:val="23"/>
        </w:rPr>
        <w:t>Masters manage the cluster and the nodes are used to host the running applications.</w:t>
      </w:r>
    </w:p>
    <w:p w:rsidR="00745B52" w:rsidRDefault="00745B52" w:rsidP="00B80712">
      <w:pPr>
        <w:pStyle w:val="NormalWeb"/>
        <w:spacing w:before="0" w:beforeAutospacing="0" w:after="150" w:afterAutospacing="0"/>
        <w:jc w:val="both"/>
        <w:rPr>
          <w:rFonts w:ascii="Helvetica" w:hAnsi="Helvetica" w:cs="Helvetica"/>
          <w:color w:val="333333"/>
          <w:sz w:val="23"/>
          <w:szCs w:val="23"/>
        </w:rPr>
      </w:pPr>
      <w:r>
        <w:rPr>
          <w:rFonts w:ascii="Helvetica" w:hAnsi="Helvetica" w:cs="Helvetica"/>
          <w:color w:val="333333"/>
          <w:sz w:val="23"/>
          <w:szCs w:val="23"/>
        </w:rPr>
        <w:t>When we deploy applications on Kubernetes we tell the master to start our containers and it will schedule them to run on some node agents. </w:t>
      </w:r>
      <w:r>
        <w:rPr>
          <w:rFonts w:ascii="Helvetica" w:hAnsi="Helvetica" w:cs="Helvetica"/>
          <w:b/>
          <w:bCs/>
          <w:color w:val="333333"/>
          <w:sz w:val="23"/>
          <w:szCs w:val="23"/>
        </w:rPr>
        <w:t>Communications between the master and the nodes is done via an API exposed by the master. </w:t>
      </w:r>
      <w:r>
        <w:rPr>
          <w:rFonts w:ascii="Helvetica" w:hAnsi="Helvetica" w:cs="Helvetica"/>
          <w:color w:val="333333"/>
          <w:sz w:val="23"/>
          <w:szCs w:val="23"/>
        </w:rPr>
        <w:t>The same API is exposed towards the users in order to facilitate interaction with the cluster.</w:t>
      </w:r>
    </w:p>
    <w:p w:rsidR="00745B52" w:rsidRDefault="00745B52" w:rsidP="00B80712">
      <w:pPr>
        <w:pStyle w:val="NormalWeb"/>
        <w:spacing w:before="0" w:beforeAutospacing="0" w:after="150" w:afterAutospacing="0"/>
        <w:jc w:val="both"/>
        <w:rPr>
          <w:rFonts w:ascii="Helvetica" w:hAnsi="Helvetica" w:cs="Helvetica"/>
          <w:color w:val="333333"/>
          <w:sz w:val="23"/>
          <w:szCs w:val="23"/>
        </w:rPr>
      </w:pPr>
      <w:r>
        <w:rPr>
          <w:rFonts w:ascii="Helvetica" w:hAnsi="Helvetica" w:cs="Helvetica"/>
          <w:color w:val="333333"/>
          <w:sz w:val="23"/>
          <w:szCs w:val="23"/>
        </w:rPr>
        <w:t>A Kubernetes cluster can be deployed on either physical or virtual machines. The recommended way to start a Kubernetes cluster for development purposes is by using</w:t>
      </w:r>
      <w:r w:rsidR="00A34997">
        <w:rPr>
          <w:rFonts w:ascii="Helvetica" w:hAnsi="Helvetica" w:cs="Helvetica"/>
          <w:color w:val="333333"/>
          <w:sz w:val="23"/>
          <w:szCs w:val="23"/>
        </w:rPr>
        <w:t xml:space="preserve"> </w:t>
      </w:r>
      <w:hyperlink r:id="rId10" w:history="1">
        <w:r>
          <w:rPr>
            <w:rStyle w:val="Hyperlink"/>
            <w:rFonts w:ascii="Helvetica" w:hAnsi="Helvetica" w:cs="Helvetica"/>
            <w:color w:val="326DE6"/>
            <w:sz w:val="23"/>
            <w:szCs w:val="23"/>
          </w:rPr>
          <w:t>minikube</w:t>
        </w:r>
      </w:hyperlink>
      <w:r>
        <w:rPr>
          <w:rFonts w:ascii="Helvetica" w:hAnsi="Helvetica" w:cs="Helvetica"/>
          <w:color w:val="333333"/>
          <w:sz w:val="23"/>
          <w:szCs w:val="23"/>
        </w:rPr>
        <w:t xml:space="preserve">. </w:t>
      </w:r>
      <w:r w:rsidRPr="00A34997">
        <w:rPr>
          <w:rFonts w:ascii="Helvetica" w:hAnsi="Helvetica" w:cs="Helvetica"/>
          <w:b/>
          <w:color w:val="333333"/>
          <w:sz w:val="23"/>
          <w:szCs w:val="23"/>
        </w:rPr>
        <w:t>Minikube creates a VM on your local machine and deploys a simple cluster containing only one node</w:t>
      </w:r>
      <w:r>
        <w:rPr>
          <w:rFonts w:ascii="Helvetica" w:hAnsi="Helvetica" w:cs="Helvetica"/>
          <w:color w:val="333333"/>
          <w:sz w:val="23"/>
          <w:szCs w:val="23"/>
        </w:rPr>
        <w:t xml:space="preserve">. </w:t>
      </w:r>
      <w:r w:rsidR="00A34997">
        <w:rPr>
          <w:rFonts w:ascii="Helvetica" w:hAnsi="Helvetica" w:cs="Helvetica"/>
          <w:color w:val="333333"/>
          <w:sz w:val="23"/>
          <w:szCs w:val="23"/>
        </w:rPr>
        <w:t>We have seen installation of minikube in Chapter 0.</w:t>
      </w:r>
    </w:p>
    <w:p w:rsidR="00745B52" w:rsidRDefault="00745B52" w:rsidP="003A6626"/>
    <w:p w:rsidR="00903585" w:rsidRDefault="00903585" w:rsidP="00A830B6">
      <w:pPr>
        <w:pStyle w:val="NormalWeb"/>
        <w:shd w:val="clear" w:color="auto" w:fill="FFFFFF"/>
        <w:spacing w:before="0" w:beforeAutospacing="0" w:after="150" w:afterAutospacing="0"/>
        <w:jc w:val="both"/>
        <w:rPr>
          <w:rFonts w:ascii="Arial" w:hAnsi="Arial" w:cs="Arial"/>
          <w:sz w:val="23"/>
          <w:szCs w:val="23"/>
        </w:rPr>
      </w:pPr>
      <w:r>
        <w:rPr>
          <w:rFonts w:ascii="Arial" w:hAnsi="Arial" w:cs="Arial"/>
          <w:sz w:val="23"/>
          <w:szCs w:val="23"/>
        </w:rPr>
        <w:br w:type="page"/>
      </w:r>
      <w:r w:rsidR="00A830B6" w:rsidRPr="00A830B6">
        <w:rPr>
          <w:rFonts w:ascii="Helvetica" w:hAnsi="Helvetica" w:cs="Helvetica"/>
          <w:b/>
          <w:bCs/>
          <w:color w:val="C00000"/>
          <w:sz w:val="23"/>
          <w:szCs w:val="23"/>
        </w:rPr>
        <w:lastRenderedPageBreak/>
        <w:t>E</w:t>
      </w:r>
      <w:r w:rsidR="00A830B6">
        <w:rPr>
          <w:rFonts w:ascii="Helvetica" w:hAnsi="Helvetica" w:cs="Helvetica"/>
          <w:b/>
          <w:bCs/>
          <w:color w:val="C00000"/>
          <w:sz w:val="23"/>
          <w:szCs w:val="23"/>
        </w:rPr>
        <w:t>XERCCISE</w:t>
      </w:r>
      <w:r w:rsidR="00A830B6" w:rsidRPr="00A830B6">
        <w:rPr>
          <w:rFonts w:ascii="Helvetica" w:hAnsi="Helvetica" w:cs="Helvetica"/>
          <w:b/>
          <w:bCs/>
          <w:color w:val="C00000"/>
          <w:sz w:val="23"/>
          <w:szCs w:val="23"/>
        </w:rPr>
        <w:t>:</w:t>
      </w:r>
    </w:p>
    <w:p w:rsidR="00D622F5" w:rsidRDefault="00D622F5" w:rsidP="00D622F5">
      <w:pPr>
        <w:pStyle w:val="NormalWeb"/>
        <w:shd w:val="clear" w:color="auto" w:fill="FFFFFF"/>
        <w:rPr>
          <w:rFonts w:ascii="Arial" w:hAnsi="Arial" w:cs="Arial"/>
          <w:sz w:val="23"/>
          <w:szCs w:val="23"/>
        </w:rPr>
      </w:pPr>
      <w:r>
        <w:rPr>
          <w:rFonts w:ascii="Arial" w:hAnsi="Arial" w:cs="Arial"/>
          <w:sz w:val="23"/>
          <w:szCs w:val="23"/>
        </w:rPr>
        <w:t>Start the cluster, by running the </w:t>
      </w:r>
      <w:r>
        <w:rPr>
          <w:rStyle w:val="Emphasis"/>
          <w:rFonts w:ascii="Arial" w:hAnsi="Arial" w:cs="Arial"/>
          <w:sz w:val="23"/>
          <w:szCs w:val="23"/>
        </w:rPr>
        <w:t>minikube start</w:t>
      </w:r>
      <w:r>
        <w:rPr>
          <w:rFonts w:ascii="Arial" w:hAnsi="Arial" w:cs="Arial"/>
          <w:sz w:val="23"/>
          <w:szCs w:val="23"/>
        </w:rPr>
        <w:t> command:</w:t>
      </w:r>
    </w:p>
    <w:p w:rsidR="00D622F5" w:rsidRDefault="00D622F5" w:rsidP="00D622F5">
      <w:pPr>
        <w:pStyle w:val="NormalWeb"/>
        <w:shd w:val="clear" w:color="auto" w:fill="FFFFFF"/>
        <w:rPr>
          <w:rFonts w:ascii="Arial" w:hAnsi="Arial" w:cs="Arial"/>
          <w:sz w:val="23"/>
          <w:szCs w:val="23"/>
        </w:rPr>
      </w:pPr>
      <w:r>
        <w:rPr>
          <w:rStyle w:val="HTMLCode"/>
          <w:rFonts w:ascii="Consolas" w:hAnsi="Consolas"/>
          <w:color w:val="FFFFFF"/>
          <w:sz w:val="21"/>
          <w:szCs w:val="21"/>
          <w:shd w:val="clear" w:color="auto" w:fill="555555"/>
        </w:rPr>
        <w:t>minikube start</w:t>
      </w:r>
    </w:p>
    <w:p w:rsidR="00D622F5" w:rsidRDefault="00D622F5" w:rsidP="00D622F5">
      <w:pPr>
        <w:pStyle w:val="NormalWeb"/>
        <w:shd w:val="clear" w:color="auto" w:fill="FFFFFF"/>
        <w:rPr>
          <w:rFonts w:ascii="Arial" w:hAnsi="Arial" w:cs="Arial"/>
          <w:sz w:val="23"/>
          <w:szCs w:val="23"/>
        </w:rPr>
      </w:pPr>
      <w:r>
        <w:rPr>
          <w:rFonts w:ascii="Arial" w:hAnsi="Arial" w:cs="Arial"/>
          <w:sz w:val="23"/>
          <w:szCs w:val="23"/>
        </w:rPr>
        <w:t>Great! You now have a running Kubernetes cluster in your terminal. Minikube started a virtual machine for you,</w:t>
      </w:r>
      <w:r w:rsidR="008129DE" w:rsidRPr="008129DE">
        <w:rPr>
          <w:rFonts w:ascii="Arial" w:hAnsi="Arial" w:cs="Arial"/>
          <w:b/>
          <w:sz w:val="23"/>
          <w:szCs w:val="23"/>
        </w:rPr>
        <w:t>(you can see it on Oracle VM)</w:t>
      </w:r>
      <w:r>
        <w:rPr>
          <w:rFonts w:ascii="Arial" w:hAnsi="Arial" w:cs="Arial"/>
          <w:sz w:val="23"/>
          <w:szCs w:val="23"/>
        </w:rPr>
        <w:t xml:space="preserve"> and a Kubernetes cluster is now running in that VM.</w:t>
      </w:r>
    </w:p>
    <w:p w:rsidR="00281644" w:rsidRDefault="00281644" w:rsidP="00D622F5">
      <w:pPr>
        <w:pStyle w:val="NormalWeb"/>
        <w:shd w:val="clear" w:color="auto" w:fill="FFFFFF"/>
        <w:rPr>
          <w:rFonts w:ascii="Arial" w:hAnsi="Arial" w:cs="Arial"/>
          <w:sz w:val="23"/>
          <w:szCs w:val="23"/>
          <w:shd w:val="clear" w:color="auto" w:fill="FFFFFF"/>
        </w:rPr>
      </w:pPr>
      <w:r>
        <w:rPr>
          <w:rFonts w:ascii="Arial" w:hAnsi="Arial" w:cs="Arial"/>
          <w:sz w:val="23"/>
          <w:szCs w:val="23"/>
          <w:shd w:val="clear" w:color="auto" w:fill="FFFFFF"/>
        </w:rPr>
        <w:t>To interact with Kubernetes we’ll use the command line interface, kubectl. </w:t>
      </w:r>
    </w:p>
    <w:p w:rsidR="00A830B6" w:rsidRDefault="00A830B6" w:rsidP="00D622F5">
      <w:pPr>
        <w:pStyle w:val="NormalWeb"/>
        <w:shd w:val="clear" w:color="auto" w:fill="FFFFFF"/>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5934075" cy="3848100"/>
            <wp:effectExtent l="19050" t="19050" r="2857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3848100"/>
                    </a:xfrm>
                    <a:prstGeom prst="rect">
                      <a:avLst/>
                    </a:prstGeom>
                    <a:noFill/>
                    <a:ln w="9525">
                      <a:solidFill>
                        <a:schemeClr val="accent1"/>
                      </a:solidFill>
                      <a:miter lim="800000"/>
                      <a:headEnd/>
                      <a:tailEnd/>
                    </a:ln>
                  </pic:spPr>
                </pic:pic>
              </a:graphicData>
            </a:graphic>
          </wp:inline>
        </w:drawing>
      </w:r>
    </w:p>
    <w:p w:rsidR="00A830B6" w:rsidRDefault="00A830B6" w:rsidP="00D622F5">
      <w:pPr>
        <w:pStyle w:val="NormalWeb"/>
        <w:shd w:val="clear" w:color="auto" w:fill="FFFFFF"/>
        <w:rPr>
          <w:rFonts w:ascii="Arial" w:hAnsi="Arial" w:cs="Arial"/>
          <w:sz w:val="23"/>
          <w:szCs w:val="23"/>
          <w:shd w:val="clear" w:color="auto" w:fill="FFFFFF"/>
        </w:rPr>
      </w:pPr>
    </w:p>
    <w:p w:rsidR="005F4162" w:rsidRDefault="005F4162" w:rsidP="005F4162">
      <w:pPr>
        <w:pStyle w:val="NormalWeb"/>
        <w:shd w:val="clear" w:color="auto" w:fill="FFFFFF"/>
        <w:rPr>
          <w:rFonts w:ascii="Arial" w:hAnsi="Arial" w:cs="Arial"/>
          <w:sz w:val="23"/>
          <w:szCs w:val="23"/>
        </w:rPr>
      </w:pPr>
      <w:r>
        <w:rPr>
          <w:rStyle w:val="HTMLCode"/>
          <w:rFonts w:ascii="Consolas" w:hAnsi="Consolas"/>
          <w:color w:val="FFFFFF"/>
          <w:sz w:val="21"/>
          <w:szCs w:val="21"/>
          <w:shd w:val="clear" w:color="auto" w:fill="555555"/>
        </w:rPr>
        <w:t>minikube stop</w:t>
      </w:r>
      <w:r w:rsidR="004E40B6">
        <w:rPr>
          <w:rStyle w:val="HTMLCode"/>
          <w:rFonts w:ascii="Consolas" w:hAnsi="Consolas"/>
          <w:color w:val="FFFFFF"/>
          <w:sz w:val="21"/>
          <w:szCs w:val="21"/>
          <w:shd w:val="clear" w:color="auto" w:fill="555555"/>
        </w:rPr>
        <w:t xml:space="preserve"> –To stop the Kubernetes</w:t>
      </w:r>
    </w:p>
    <w:p w:rsidR="005F4162" w:rsidRDefault="005F4162" w:rsidP="00D622F5">
      <w:pPr>
        <w:pStyle w:val="NormalWeb"/>
        <w:shd w:val="clear" w:color="auto" w:fill="FFFFFF"/>
        <w:rPr>
          <w:rFonts w:ascii="Arial" w:hAnsi="Arial" w:cs="Arial"/>
          <w:sz w:val="23"/>
          <w:szCs w:val="23"/>
        </w:rPr>
      </w:pPr>
      <w:r>
        <w:rPr>
          <w:rStyle w:val="HTMLCode"/>
          <w:rFonts w:ascii="Consolas" w:hAnsi="Consolas"/>
          <w:color w:val="FFFFFF"/>
          <w:sz w:val="21"/>
          <w:szCs w:val="21"/>
          <w:shd w:val="clear" w:color="auto" w:fill="555555"/>
        </w:rPr>
        <w:t>minikube delete</w:t>
      </w:r>
      <w:r w:rsidR="004E40B6">
        <w:rPr>
          <w:rStyle w:val="HTMLCode"/>
          <w:rFonts w:ascii="Consolas" w:hAnsi="Consolas"/>
          <w:color w:val="FFFFFF"/>
          <w:sz w:val="21"/>
          <w:szCs w:val="21"/>
          <w:shd w:val="clear" w:color="auto" w:fill="555555"/>
        </w:rPr>
        <w:t>- To delete the Kubernetes cluster (Runnning on VM)</w:t>
      </w:r>
    </w:p>
    <w:p w:rsidR="00D622F5" w:rsidRDefault="00D622F5" w:rsidP="00D622F5">
      <w:pPr>
        <w:pStyle w:val="NormalWeb"/>
        <w:shd w:val="clear" w:color="auto" w:fill="FFFFFF"/>
        <w:rPr>
          <w:rFonts w:ascii="Arial" w:hAnsi="Arial" w:cs="Arial"/>
          <w:sz w:val="23"/>
          <w:szCs w:val="23"/>
        </w:rPr>
      </w:pPr>
      <w:r>
        <w:rPr>
          <w:rStyle w:val="HTMLCode"/>
          <w:rFonts w:ascii="Consolas" w:hAnsi="Consolas"/>
          <w:color w:val="FFFFFF"/>
          <w:sz w:val="21"/>
          <w:szCs w:val="21"/>
          <w:shd w:val="clear" w:color="auto" w:fill="555555"/>
        </w:rPr>
        <w:t>kubectl cluster-info</w:t>
      </w:r>
    </w:p>
    <w:p w:rsidR="00D622F5" w:rsidRDefault="00D622F5" w:rsidP="00D622F5">
      <w:pPr>
        <w:pStyle w:val="NormalWeb"/>
        <w:shd w:val="clear" w:color="auto" w:fill="FFFFFF"/>
        <w:rPr>
          <w:rFonts w:ascii="Arial" w:hAnsi="Arial" w:cs="Arial"/>
          <w:sz w:val="23"/>
          <w:szCs w:val="23"/>
        </w:rPr>
      </w:pPr>
      <w:r>
        <w:rPr>
          <w:rFonts w:ascii="Arial" w:hAnsi="Arial" w:cs="Arial"/>
          <w:sz w:val="23"/>
          <w:szCs w:val="23"/>
        </w:rPr>
        <w:t>We have a running master and a dashboard. The Kubernetes dashboard allows you to view your applications in a UI</w:t>
      </w:r>
    </w:p>
    <w:p w:rsidR="00D622F5" w:rsidRDefault="00D622F5" w:rsidP="00D622F5">
      <w:pPr>
        <w:pStyle w:val="NormalWeb"/>
        <w:shd w:val="clear" w:color="auto" w:fill="FFFFFF"/>
        <w:rPr>
          <w:rFonts w:ascii="Arial" w:hAnsi="Arial" w:cs="Arial"/>
          <w:sz w:val="23"/>
          <w:szCs w:val="23"/>
        </w:rPr>
      </w:pPr>
    </w:p>
    <w:p w:rsidR="00D622F5" w:rsidRDefault="00D622F5" w:rsidP="00D622F5">
      <w:pPr>
        <w:pStyle w:val="NormalWeb"/>
        <w:shd w:val="clear" w:color="auto" w:fill="FFFFFF"/>
        <w:rPr>
          <w:rFonts w:ascii="Arial" w:hAnsi="Arial" w:cs="Arial"/>
          <w:sz w:val="23"/>
          <w:szCs w:val="23"/>
        </w:rPr>
      </w:pPr>
      <w:r>
        <w:rPr>
          <w:rStyle w:val="HTMLCode"/>
          <w:rFonts w:ascii="Consolas" w:hAnsi="Consolas"/>
          <w:color w:val="FFFFFF"/>
          <w:sz w:val="21"/>
          <w:szCs w:val="21"/>
          <w:shd w:val="clear" w:color="auto" w:fill="555555"/>
        </w:rPr>
        <w:lastRenderedPageBreak/>
        <w:t>kubectl get nodes</w:t>
      </w:r>
    </w:p>
    <w:p w:rsidR="00D622F5" w:rsidRDefault="00D622F5" w:rsidP="00D622F5">
      <w:pPr>
        <w:pStyle w:val="NormalWeb"/>
        <w:shd w:val="clear" w:color="auto" w:fill="FFFFFF"/>
        <w:rPr>
          <w:rFonts w:ascii="Arial" w:hAnsi="Arial" w:cs="Arial"/>
          <w:sz w:val="23"/>
          <w:szCs w:val="23"/>
        </w:rPr>
      </w:pPr>
      <w:r>
        <w:rPr>
          <w:rFonts w:ascii="Arial" w:hAnsi="Arial" w:cs="Arial"/>
          <w:sz w:val="23"/>
          <w:szCs w:val="23"/>
        </w:rPr>
        <w:t>This command shows all nodes that can be used to host our applications. Now we have only one node</w:t>
      </w:r>
      <w:r w:rsidR="00E61327">
        <w:rPr>
          <w:rFonts w:ascii="Arial" w:hAnsi="Arial" w:cs="Arial"/>
          <w:sz w:val="23"/>
          <w:szCs w:val="23"/>
        </w:rPr>
        <w:t xml:space="preserve"> (minikube- a cluster of 1 node)</w:t>
      </w:r>
      <w:r>
        <w:rPr>
          <w:rFonts w:ascii="Arial" w:hAnsi="Arial" w:cs="Arial"/>
          <w:sz w:val="23"/>
          <w:szCs w:val="23"/>
        </w:rPr>
        <w:t>, and we can see that it’s status is ready (it is ready to accept applications for deployment).</w:t>
      </w:r>
    </w:p>
    <w:p w:rsidR="00D622F5" w:rsidRDefault="00D622F5" w:rsidP="00D622F5">
      <w:pPr>
        <w:pStyle w:val="NormalWeb"/>
        <w:shd w:val="clear" w:color="auto" w:fill="FFFFFF"/>
        <w:rPr>
          <w:rFonts w:ascii="Arial" w:hAnsi="Arial" w:cs="Arial"/>
          <w:sz w:val="23"/>
          <w:szCs w:val="23"/>
        </w:rPr>
      </w:pPr>
    </w:p>
    <w:p w:rsidR="00D622F5" w:rsidRPr="003A6626" w:rsidRDefault="00653E1B" w:rsidP="003A6626">
      <w:r>
        <w:rPr>
          <w:noProof/>
        </w:rPr>
        <w:drawing>
          <wp:inline distT="0" distB="0" distL="0" distR="0">
            <wp:extent cx="5943600" cy="294224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2942246"/>
                    </a:xfrm>
                    <a:prstGeom prst="rect">
                      <a:avLst/>
                    </a:prstGeom>
                    <a:noFill/>
                    <a:ln w="9525">
                      <a:noFill/>
                      <a:miter lim="800000"/>
                      <a:headEnd/>
                      <a:tailEnd/>
                    </a:ln>
                  </pic:spPr>
                </pic:pic>
              </a:graphicData>
            </a:graphic>
          </wp:inline>
        </w:drawing>
      </w:r>
    </w:p>
    <w:sectPr w:rsidR="00D622F5" w:rsidRPr="003A6626" w:rsidSect="00CD71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D46" w:rsidRDefault="00935D46" w:rsidP="00A000E0">
      <w:pPr>
        <w:spacing w:after="0" w:line="240" w:lineRule="auto"/>
      </w:pPr>
      <w:r>
        <w:separator/>
      </w:r>
    </w:p>
  </w:endnote>
  <w:endnote w:type="continuationSeparator" w:id="0">
    <w:p w:rsidR="00935D46" w:rsidRDefault="00935D46"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D46" w:rsidRDefault="00935D46" w:rsidP="00A000E0">
      <w:pPr>
        <w:spacing w:after="0" w:line="240" w:lineRule="auto"/>
      </w:pPr>
      <w:r>
        <w:separator/>
      </w:r>
    </w:p>
  </w:footnote>
  <w:footnote w:type="continuationSeparator" w:id="0">
    <w:p w:rsidR="00935D46" w:rsidRDefault="00935D46" w:rsidP="00A0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1B6"/>
    <w:multiLevelType w:val="multilevel"/>
    <w:tmpl w:val="7C8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004A0"/>
    <w:multiLevelType w:val="multilevel"/>
    <w:tmpl w:val="228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F00F8"/>
    <w:multiLevelType w:val="hybridMultilevel"/>
    <w:tmpl w:val="AB1020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30C2C"/>
    <w:rsid w:val="00030E08"/>
    <w:rsid w:val="00074571"/>
    <w:rsid w:val="000E7A60"/>
    <w:rsid w:val="001246DA"/>
    <w:rsid w:val="0012649F"/>
    <w:rsid w:val="0013042F"/>
    <w:rsid w:val="001439BF"/>
    <w:rsid w:val="00157D26"/>
    <w:rsid w:val="00175839"/>
    <w:rsid w:val="001763DA"/>
    <w:rsid w:val="001C1AB0"/>
    <w:rsid w:val="001C78B3"/>
    <w:rsid w:val="0020465B"/>
    <w:rsid w:val="00226DF3"/>
    <w:rsid w:val="0027219E"/>
    <w:rsid w:val="002776CB"/>
    <w:rsid w:val="00277C8A"/>
    <w:rsid w:val="00281644"/>
    <w:rsid w:val="002B2379"/>
    <w:rsid w:val="00303333"/>
    <w:rsid w:val="00303F0D"/>
    <w:rsid w:val="00331BF8"/>
    <w:rsid w:val="00334646"/>
    <w:rsid w:val="00383838"/>
    <w:rsid w:val="00385E73"/>
    <w:rsid w:val="00391825"/>
    <w:rsid w:val="003A6626"/>
    <w:rsid w:val="003D3F96"/>
    <w:rsid w:val="003D6D02"/>
    <w:rsid w:val="003F1602"/>
    <w:rsid w:val="0042521D"/>
    <w:rsid w:val="00445347"/>
    <w:rsid w:val="00446443"/>
    <w:rsid w:val="004843C0"/>
    <w:rsid w:val="004A3336"/>
    <w:rsid w:val="004B2156"/>
    <w:rsid w:val="004C2C28"/>
    <w:rsid w:val="004E19CA"/>
    <w:rsid w:val="004E40B6"/>
    <w:rsid w:val="004F3653"/>
    <w:rsid w:val="0050630D"/>
    <w:rsid w:val="005516D5"/>
    <w:rsid w:val="00582D9F"/>
    <w:rsid w:val="0059195E"/>
    <w:rsid w:val="00593944"/>
    <w:rsid w:val="005A4CB0"/>
    <w:rsid w:val="005B16BE"/>
    <w:rsid w:val="005F2ACA"/>
    <w:rsid w:val="005F4162"/>
    <w:rsid w:val="005F466A"/>
    <w:rsid w:val="00624D7E"/>
    <w:rsid w:val="00653E1B"/>
    <w:rsid w:val="006951A8"/>
    <w:rsid w:val="006D1D89"/>
    <w:rsid w:val="00743029"/>
    <w:rsid w:val="00745B52"/>
    <w:rsid w:val="007B04BC"/>
    <w:rsid w:val="007D2DC1"/>
    <w:rsid w:val="0080169B"/>
    <w:rsid w:val="008129DE"/>
    <w:rsid w:val="00867FD5"/>
    <w:rsid w:val="00880F22"/>
    <w:rsid w:val="00896DF2"/>
    <w:rsid w:val="008C20B2"/>
    <w:rsid w:val="009019C4"/>
    <w:rsid w:val="00903585"/>
    <w:rsid w:val="00935D46"/>
    <w:rsid w:val="00956736"/>
    <w:rsid w:val="009966E1"/>
    <w:rsid w:val="009B65D2"/>
    <w:rsid w:val="009C0E65"/>
    <w:rsid w:val="00A000E0"/>
    <w:rsid w:val="00A009CC"/>
    <w:rsid w:val="00A07165"/>
    <w:rsid w:val="00A152F5"/>
    <w:rsid w:val="00A156D5"/>
    <w:rsid w:val="00A34997"/>
    <w:rsid w:val="00A748C1"/>
    <w:rsid w:val="00A777CF"/>
    <w:rsid w:val="00A830B6"/>
    <w:rsid w:val="00AB35A1"/>
    <w:rsid w:val="00AE3A53"/>
    <w:rsid w:val="00B11383"/>
    <w:rsid w:val="00B300A1"/>
    <w:rsid w:val="00B74E56"/>
    <w:rsid w:val="00B80712"/>
    <w:rsid w:val="00BA0F50"/>
    <w:rsid w:val="00BC2835"/>
    <w:rsid w:val="00BE5F0F"/>
    <w:rsid w:val="00C059CF"/>
    <w:rsid w:val="00C2338A"/>
    <w:rsid w:val="00C4739C"/>
    <w:rsid w:val="00C64A77"/>
    <w:rsid w:val="00CA7DF4"/>
    <w:rsid w:val="00CD29D0"/>
    <w:rsid w:val="00CD711A"/>
    <w:rsid w:val="00CE7B44"/>
    <w:rsid w:val="00D040DE"/>
    <w:rsid w:val="00D622F5"/>
    <w:rsid w:val="00D62969"/>
    <w:rsid w:val="00D739E6"/>
    <w:rsid w:val="00D85E5B"/>
    <w:rsid w:val="00DF0CAE"/>
    <w:rsid w:val="00E11911"/>
    <w:rsid w:val="00E15624"/>
    <w:rsid w:val="00E23F4D"/>
    <w:rsid w:val="00E61327"/>
    <w:rsid w:val="00E62719"/>
    <w:rsid w:val="00E73C17"/>
    <w:rsid w:val="00EC74DE"/>
    <w:rsid w:val="00ED6B0A"/>
    <w:rsid w:val="00EF6BD4"/>
    <w:rsid w:val="00F21733"/>
    <w:rsid w:val="00F21DC7"/>
    <w:rsid w:val="00F43C43"/>
    <w:rsid w:val="00F52944"/>
    <w:rsid w:val="00F63ED2"/>
    <w:rsid w:val="00F7187D"/>
    <w:rsid w:val="00F76624"/>
    <w:rsid w:val="00FA002A"/>
    <w:rsid w:val="00FC02D4"/>
    <w:rsid w:val="00FC34B4"/>
    <w:rsid w:val="00FC51BF"/>
    <w:rsid w:val="00FC6F1B"/>
    <w:rsid w:val="00FF3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paragraph" w:styleId="Heading2">
    <w:name w:val="heading 2"/>
    <w:basedOn w:val="Normal"/>
    <w:link w:val="Heading2Char"/>
    <w:uiPriority w:val="9"/>
    <w:qFormat/>
    <w:rsid w:val="00745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styleId="Hyperlink">
    <w:name w:val="Hyperlink"/>
    <w:basedOn w:val="DefaultParagraphFont"/>
    <w:uiPriority w:val="99"/>
    <w:unhideWhenUsed/>
    <w:rsid w:val="00F43C43"/>
    <w:rPr>
      <w:color w:val="0563C1" w:themeColor="hyperlink"/>
      <w:u w:val="single"/>
    </w:rPr>
  </w:style>
  <w:style w:type="paragraph" w:styleId="NormalWeb">
    <w:name w:val="Normal (Web)"/>
    <w:basedOn w:val="Normal"/>
    <w:uiPriority w:val="99"/>
    <w:unhideWhenUsed/>
    <w:rsid w:val="00745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5B52"/>
    <w:rPr>
      <w:rFonts w:ascii="Times New Roman" w:eastAsia="Times New Roman" w:hAnsi="Times New Roman" w:cs="Times New Roman"/>
      <w:b/>
      <w:bCs/>
      <w:sz w:val="36"/>
      <w:szCs w:val="36"/>
    </w:rPr>
  </w:style>
  <w:style w:type="character" w:styleId="Emphasis">
    <w:name w:val="Emphasis"/>
    <w:basedOn w:val="DefaultParagraphFont"/>
    <w:uiPriority w:val="20"/>
    <w:qFormat/>
    <w:rsid w:val="00D622F5"/>
    <w:rPr>
      <w:i/>
      <w:iCs/>
    </w:rPr>
  </w:style>
  <w:style w:type="character" w:styleId="HTMLCode">
    <w:name w:val="HTML Code"/>
    <w:basedOn w:val="DefaultParagraphFont"/>
    <w:uiPriority w:val="99"/>
    <w:semiHidden/>
    <w:unhideWhenUsed/>
    <w:rsid w:val="00D622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7728833">
      <w:bodyDiv w:val="1"/>
      <w:marLeft w:val="0"/>
      <w:marRight w:val="0"/>
      <w:marTop w:val="0"/>
      <w:marBottom w:val="0"/>
      <w:divBdr>
        <w:top w:val="none" w:sz="0" w:space="0" w:color="auto"/>
        <w:left w:val="none" w:sz="0" w:space="0" w:color="auto"/>
        <w:bottom w:val="none" w:sz="0" w:space="0" w:color="auto"/>
        <w:right w:val="none" w:sz="0" w:space="0" w:color="auto"/>
      </w:divBdr>
    </w:div>
    <w:div w:id="1087770400">
      <w:bodyDiv w:val="1"/>
      <w:marLeft w:val="0"/>
      <w:marRight w:val="0"/>
      <w:marTop w:val="0"/>
      <w:marBottom w:val="0"/>
      <w:divBdr>
        <w:top w:val="none" w:sz="0" w:space="0" w:color="auto"/>
        <w:left w:val="none" w:sz="0" w:space="0" w:color="auto"/>
        <w:bottom w:val="none" w:sz="0" w:space="0" w:color="auto"/>
        <w:right w:val="none" w:sz="0" w:space="0" w:color="auto"/>
      </w:divBdr>
    </w:div>
    <w:div w:id="1426344833">
      <w:bodyDiv w:val="1"/>
      <w:marLeft w:val="0"/>
      <w:marRight w:val="0"/>
      <w:marTop w:val="0"/>
      <w:marBottom w:val="0"/>
      <w:divBdr>
        <w:top w:val="none" w:sz="0" w:space="0" w:color="auto"/>
        <w:left w:val="none" w:sz="0" w:space="0" w:color="auto"/>
        <w:bottom w:val="none" w:sz="0" w:space="0" w:color="auto"/>
        <w:right w:val="none" w:sz="0" w:space="0" w:color="auto"/>
      </w:divBdr>
    </w:div>
    <w:div w:id="1430080027">
      <w:bodyDiv w:val="1"/>
      <w:marLeft w:val="0"/>
      <w:marRight w:val="0"/>
      <w:marTop w:val="0"/>
      <w:marBottom w:val="0"/>
      <w:divBdr>
        <w:top w:val="none" w:sz="0" w:space="0" w:color="auto"/>
        <w:left w:val="none" w:sz="0" w:space="0" w:color="auto"/>
        <w:bottom w:val="none" w:sz="0" w:space="0" w:color="auto"/>
        <w:right w:val="none" w:sz="0" w:space="0" w:color="auto"/>
      </w:divBdr>
      <w:divsChild>
        <w:div w:id="2134665011">
          <w:marLeft w:val="-225"/>
          <w:marRight w:val="-225"/>
          <w:marTop w:val="0"/>
          <w:marBottom w:val="0"/>
          <w:divBdr>
            <w:top w:val="none" w:sz="0" w:space="0" w:color="auto"/>
            <w:left w:val="none" w:sz="0" w:space="0" w:color="auto"/>
            <w:bottom w:val="none" w:sz="0" w:space="0" w:color="auto"/>
            <w:right w:val="none" w:sz="0" w:space="0" w:color="auto"/>
          </w:divBdr>
          <w:divsChild>
            <w:div w:id="1817451682">
              <w:marLeft w:val="0"/>
              <w:marRight w:val="0"/>
              <w:marTop w:val="0"/>
              <w:marBottom w:val="0"/>
              <w:divBdr>
                <w:top w:val="none" w:sz="0" w:space="0" w:color="auto"/>
                <w:left w:val="none" w:sz="0" w:space="0" w:color="auto"/>
                <w:bottom w:val="none" w:sz="0" w:space="0" w:color="auto"/>
                <w:right w:val="none" w:sz="0" w:space="0" w:color="auto"/>
              </w:divBdr>
            </w:div>
          </w:divsChild>
        </w:div>
        <w:div w:id="1502769673">
          <w:marLeft w:val="-225"/>
          <w:marRight w:val="-225"/>
          <w:marTop w:val="0"/>
          <w:marBottom w:val="0"/>
          <w:divBdr>
            <w:top w:val="none" w:sz="0" w:space="0" w:color="auto"/>
            <w:left w:val="none" w:sz="0" w:space="0" w:color="auto"/>
            <w:bottom w:val="none" w:sz="0" w:space="0" w:color="auto"/>
            <w:right w:val="none" w:sz="0" w:space="0" w:color="auto"/>
          </w:divBdr>
          <w:divsChild>
            <w:div w:id="891160515">
              <w:marLeft w:val="0"/>
              <w:marRight w:val="0"/>
              <w:marTop w:val="0"/>
              <w:marBottom w:val="0"/>
              <w:divBdr>
                <w:top w:val="none" w:sz="0" w:space="0" w:color="auto"/>
                <w:left w:val="none" w:sz="0" w:space="0" w:color="auto"/>
                <w:bottom w:val="none" w:sz="0" w:space="0" w:color="auto"/>
                <w:right w:val="none" w:sz="0" w:space="0" w:color="auto"/>
              </w:divBdr>
            </w:div>
          </w:divsChild>
        </w:div>
        <w:div w:id="1150629951">
          <w:marLeft w:val="-225"/>
          <w:marRight w:val="-225"/>
          <w:marTop w:val="0"/>
          <w:marBottom w:val="0"/>
          <w:divBdr>
            <w:top w:val="none" w:sz="0" w:space="0" w:color="auto"/>
            <w:left w:val="none" w:sz="0" w:space="0" w:color="auto"/>
            <w:bottom w:val="none" w:sz="0" w:space="0" w:color="auto"/>
            <w:right w:val="none" w:sz="0" w:space="0" w:color="auto"/>
          </w:divBdr>
          <w:divsChild>
            <w:div w:id="2023973824">
              <w:marLeft w:val="0"/>
              <w:marRight w:val="0"/>
              <w:marTop w:val="0"/>
              <w:marBottom w:val="0"/>
              <w:divBdr>
                <w:top w:val="none" w:sz="0" w:space="0" w:color="auto"/>
                <w:left w:val="none" w:sz="0" w:space="0" w:color="auto"/>
                <w:bottom w:val="none" w:sz="0" w:space="0" w:color="auto"/>
                <w:right w:val="none" w:sz="0" w:space="0" w:color="auto"/>
              </w:divBdr>
            </w:div>
            <w:div w:id="1490445554">
              <w:marLeft w:val="0"/>
              <w:marRight w:val="0"/>
              <w:marTop w:val="0"/>
              <w:marBottom w:val="0"/>
              <w:divBdr>
                <w:top w:val="none" w:sz="0" w:space="0" w:color="auto"/>
                <w:left w:val="none" w:sz="0" w:space="0" w:color="auto"/>
                <w:bottom w:val="none" w:sz="0" w:space="0" w:color="auto"/>
                <w:right w:val="none" w:sz="0" w:space="0" w:color="auto"/>
              </w:divBdr>
              <w:divsChild>
                <w:div w:id="15029666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7568931">
          <w:marLeft w:val="-225"/>
          <w:marRight w:val="-225"/>
          <w:marTop w:val="0"/>
          <w:marBottom w:val="0"/>
          <w:divBdr>
            <w:top w:val="none" w:sz="0" w:space="0" w:color="auto"/>
            <w:left w:val="none" w:sz="0" w:space="0" w:color="auto"/>
            <w:bottom w:val="none" w:sz="0" w:space="0" w:color="auto"/>
            <w:right w:val="none" w:sz="0" w:space="0" w:color="auto"/>
          </w:divBdr>
          <w:divsChild>
            <w:div w:id="15486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kubernetes/minikube" TargetMode="External"/><Relationship Id="rId4" Type="http://schemas.openxmlformats.org/officeDocument/2006/relationships/webSettings" Target="webSettings.xml"/><Relationship Id="rId9" Type="http://schemas.openxmlformats.org/officeDocument/2006/relationships/hyperlink" Target="https://github.com/kubernetes/kuberne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179</cp:revision>
  <dcterms:created xsi:type="dcterms:W3CDTF">2018-10-20T04:33:00Z</dcterms:created>
  <dcterms:modified xsi:type="dcterms:W3CDTF">2018-11-28T03:26:00Z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315440155</vt:i4>
  </property>
</Properties>
</file>