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In the previous tutorial we have seen that </w:t>
      </w:r>
      <w:r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Pr="001C196C">
        <w:rPr>
          <w:rFonts w:ascii="Helvetica" w:eastAsia="Times New Roman" w:hAnsi="Helvetica" w:cs="Helvetica"/>
          <w:color w:val="333333"/>
        </w:rPr>
        <w:t xml:space="preserve">. 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</w:p>
    <w:p w:rsidR="00436DC4" w:rsidRPr="006F00DF" w:rsidRDefault="00436DC4" w:rsidP="006F0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Default="00436DC4" w:rsidP="00C75397">
      <w:pPr>
        <w:rPr>
          <w:noProof/>
        </w:rPr>
      </w:pPr>
    </w:p>
    <w:p w:rsidR="004B4507" w:rsidRDefault="006A07AC" w:rsidP="004B4507">
      <w:r>
        <w:rPr>
          <w:noProof/>
        </w:rPr>
        <w:drawing>
          <wp:inline distT="0" distB="0" distL="0" distR="0">
            <wp:extent cx="4252636" cy="4267200"/>
            <wp:effectExtent l="19050" t="19050" r="14564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36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3265E0" w:rsidP="004B4507">
      <w:r>
        <w:rPr>
          <w:noProof/>
        </w:rPr>
        <w:lastRenderedPageBreak/>
        <w:drawing>
          <wp:inline distT="0" distB="0" distL="0" distR="0">
            <wp:extent cx="5943600" cy="37338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697ECF" w:rsidP="00C75397">
      <w:r>
        <w:rPr>
          <w:noProof/>
        </w:rPr>
        <w:drawing>
          <wp:inline distT="0" distB="0" distL="0" distR="0">
            <wp:extent cx="4905375" cy="1066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25" w:rsidRPr="001C196C" w:rsidRDefault="001710B4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We </w:t>
      </w:r>
      <w:r w:rsidR="00675C7B" w:rsidRPr="001C196C">
        <w:rPr>
          <w:rFonts w:ascii="Helvetica" w:eastAsia="Times New Roman" w:hAnsi="Helvetica" w:cs="Helvetica"/>
          <w:color w:val="333333"/>
        </w:rPr>
        <w:t>can see a listed s</w:t>
      </w:r>
      <w:r w:rsidRPr="001C196C">
        <w:rPr>
          <w:rFonts w:ascii="Helvetica" w:eastAsia="Times New Roman" w:hAnsi="Helvetica" w:cs="Helvetica"/>
          <w:color w:val="333333"/>
        </w:rPr>
        <w:t xml:space="preserve">ervice called </w:t>
      </w:r>
      <w:r w:rsidRPr="0063556B">
        <w:rPr>
          <w:rFonts w:ascii="Helvetica" w:eastAsia="Times New Roman" w:hAnsi="Helvetica" w:cs="Helvetica"/>
          <w:color w:val="FF0000"/>
        </w:rPr>
        <w:t>kubernetes that is created by default</w:t>
      </w:r>
      <w:r w:rsidRPr="001C196C">
        <w:rPr>
          <w:rFonts w:ascii="Helvetica" w:eastAsia="Times New Roman" w:hAnsi="Helvetica" w:cs="Helvetica"/>
          <w:color w:val="333333"/>
        </w:rPr>
        <w:t xml:space="preserve"> when minikube starts the cluster. </w:t>
      </w:r>
    </w:p>
    <w:p w:rsidR="000A2025" w:rsidRPr="001C196C" w:rsidRDefault="000A2025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>So, basically the above pod is virtually inside this service called kubernetes.</w:t>
      </w:r>
    </w:p>
    <w:p w:rsidR="00987089" w:rsidRPr="001C196C" w:rsidRDefault="0063556B" w:rsidP="00C75397">
      <w:pPr>
        <w:rPr>
          <w:rFonts w:ascii="Arial" w:hAnsi="Arial" w:cs="Arial"/>
          <w:b/>
          <w:color w:val="00B050"/>
          <w:shd w:val="clear" w:color="auto" w:fill="FFFFFF"/>
        </w:rPr>
      </w:pPr>
      <w:r>
        <w:rPr>
          <w:rFonts w:ascii="Arial" w:hAnsi="Arial" w:cs="Arial"/>
          <w:b/>
          <w:color w:val="00B050"/>
          <w:shd w:val="clear" w:color="auto" w:fill="FFFFFF"/>
        </w:rPr>
        <w:t xml:space="preserve">Default </w:t>
      </w:r>
      <w:r w:rsidR="00AE326E" w:rsidRPr="001C196C">
        <w:rPr>
          <w:rFonts w:ascii="Arial" w:hAnsi="Arial" w:cs="Arial"/>
          <w:b/>
          <w:color w:val="00B050"/>
          <w:shd w:val="clear" w:color="auto" w:fill="FFFFFF"/>
        </w:rPr>
        <w:t>Service</w:t>
      </w:r>
      <w:r w:rsidR="00987089" w:rsidRPr="001C196C">
        <w:rPr>
          <w:rFonts w:ascii="Arial" w:hAnsi="Arial" w:cs="Arial"/>
          <w:b/>
          <w:color w:val="00B050"/>
          <w:shd w:val="clear" w:color="auto" w:fill="FFFFFF"/>
        </w:rPr>
        <w:t xml:space="preserve"> IP = 10.96.0.1</w:t>
      </w:r>
      <w:r>
        <w:rPr>
          <w:rFonts w:ascii="Arial" w:hAnsi="Arial" w:cs="Arial"/>
          <w:b/>
          <w:color w:val="00B050"/>
          <w:shd w:val="clear" w:color="auto" w:fill="FFFFFF"/>
        </w:rPr>
        <w:t xml:space="preserve"> (nothing to do with this)</w:t>
      </w:r>
    </w:p>
    <w:p w:rsidR="00987089" w:rsidRPr="001C196C" w:rsidRDefault="00987089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Pod IP =</w:t>
      </w:r>
      <w:r w:rsidR="000F60A6" w:rsidRPr="001C196C">
        <w:rPr>
          <w:rFonts w:ascii="Arial" w:hAnsi="Arial" w:cs="Arial"/>
          <w:b/>
          <w:color w:val="00B050"/>
          <w:shd w:val="clear" w:color="auto" w:fill="FFFFFF"/>
        </w:rPr>
        <w:t xml:space="preserve"> 172.17.0.5 (unexposed)</w:t>
      </w:r>
    </w:p>
    <w:p w:rsidR="006F00DF" w:rsidRPr="001C196C" w:rsidRDefault="006F00DF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If you choose to expose the service outside the cluster, </w:t>
      </w:r>
      <w:r w:rsidR="00436435" w:rsidRPr="001C196C">
        <w:rPr>
          <w:rFonts w:ascii="Helvetica" w:eastAsia="Times New Roman" w:hAnsi="Helvetica" w:cs="Helvetica"/>
          <w:color w:val="333333"/>
        </w:rPr>
        <w:t>we have two options</w:t>
      </w:r>
      <w:r w:rsidRPr="001C196C">
        <w:rPr>
          <w:rFonts w:ascii="Helvetica" w:eastAsia="Times New Roman" w:hAnsi="Helvetica" w:cs="Helvetica"/>
          <w:color w:val="333333"/>
        </w:rPr>
        <w:t>:</w:t>
      </w:r>
    </w:p>
    <w:p w:rsidR="006F00DF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LoadBalancer</w:t>
      </w:r>
      <w:r w:rsidRPr="001C196C">
        <w:rPr>
          <w:rFonts w:ascii="Helvetica" w:eastAsia="Times New Roman" w:hAnsi="Helvetica" w:cs="Helvetica"/>
          <w:color w:val="333333"/>
        </w:rPr>
        <w:t xml:space="preserve"> - provides a public IP address (what you would typically use when you run Kubernetes on GKE or AWS</w:t>
      </w:r>
      <w:r w:rsidR="001C196C" w:rsidRPr="001C196C">
        <w:rPr>
          <w:rFonts w:ascii="Helvetica" w:eastAsia="Times New Roman" w:hAnsi="Helvetica" w:cs="Helvetica"/>
          <w:color w:val="333333"/>
        </w:rPr>
        <w:t>.</w:t>
      </w:r>
      <w:r w:rsidR="008441B8">
        <w:rPr>
          <w:rFonts w:ascii="Helvetica" w:eastAsia="Times New Roman" w:hAnsi="Helvetica" w:cs="Helvetica"/>
          <w:color w:val="333333"/>
        </w:rPr>
        <w:t xml:space="preserve"> </w:t>
      </w:r>
      <w:r w:rsidR="001C196C" w:rsidRPr="008441B8">
        <w:rPr>
          <w:rFonts w:ascii="Helvetica" w:eastAsia="Times New Roman" w:hAnsi="Helvetica" w:cs="Helvetica"/>
          <w:color w:val="4472C4" w:themeColor="accent5"/>
        </w:rPr>
        <w:t>minikube does not support the LoadBalancer option yet</w:t>
      </w:r>
      <w:r w:rsidRPr="001C196C">
        <w:rPr>
          <w:rFonts w:ascii="Helvetica" w:eastAsia="Times New Roman" w:hAnsi="Helvetica" w:cs="Helvetica"/>
          <w:color w:val="333333"/>
        </w:rPr>
        <w:t>)</w:t>
      </w:r>
      <w:r w:rsidR="00DC2A9F">
        <w:rPr>
          <w:rFonts w:ascii="Helvetica" w:eastAsia="Times New Roman" w:hAnsi="Helvetica" w:cs="Helvetica"/>
          <w:color w:val="333333"/>
        </w:rPr>
        <w:t>.</w:t>
      </w:r>
    </w:p>
    <w:p w:rsidR="00DC2A9F" w:rsidRPr="001C196C" w:rsidRDefault="00DC2A9F" w:rsidP="00DC2A9F">
      <w:pPr>
        <w:pStyle w:val="ListParagraph"/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6F00DF" w:rsidRPr="001C196C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NodePort</w:t>
      </w:r>
      <w:r w:rsidRPr="001C196C">
        <w:rPr>
          <w:rFonts w:ascii="Helvetica" w:eastAsia="Times New Roman" w:hAnsi="Helvetica" w:cs="Helvetica"/>
          <w:color w:val="333333"/>
        </w:rPr>
        <w:t xml:space="preserve"> - exposes the Service on the same port on each Node of the cluster using NAT (available on all Kubernetes clusters, and in Minikube)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 xml:space="preserve">Let’s see </w:t>
      </w:r>
      <w:r w:rsidR="008A6115">
        <w:rPr>
          <w:rFonts w:ascii="Helvetica" w:eastAsia="Times New Roman" w:hAnsi="Helvetica" w:cs="Helvetica"/>
          <w:color w:val="4472C4" w:themeColor="accent5"/>
        </w:rPr>
        <w:t xml:space="preserve">how to do 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>this-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B51E1" w:rsidRDefault="006461F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848350" cy="9429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C0" w:rsidRDefault="004452C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664EEA" w:rsidRP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NOTE:</w:t>
      </w:r>
      <w:r w:rsidR="00664EEA"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Hope you remember this deployment step from Chapter2. </w:t>
      </w:r>
      <w:r w:rsidR="00C3734A">
        <w:rPr>
          <w:rFonts w:ascii="Helvetica" w:hAnsi="Helvetica" w:cs="Helvetica"/>
          <w:b/>
          <w:noProof/>
          <w:color w:val="333333"/>
          <w:sz w:val="23"/>
          <w:szCs w:val="23"/>
        </w:rPr>
        <w:drawing>
          <wp:inline distT="0" distB="0" distL="0" distR="0">
            <wp:extent cx="5143500" cy="6000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F911B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Now the IMPORTANT POINT to note is that our containerized application name was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hellodocker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. When we deployed it on Kubernetes, we gave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the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name of its running instance as </w:t>
      </w:r>
      <w:r w:rsid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This </w:t>
      </w:r>
      <w:r w:rsidR="00640E86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  <w:r w:rsidR="004C3F9C"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resides inside a POD which is</w:t>
      </w:r>
      <w:r w:rsidR="00640E86" w:rsidRPr="00640E86">
        <w:rPr>
          <w:highlight w:val="yellow"/>
        </w:rPr>
        <w:t xml:space="preserve"> </w:t>
      </w:r>
      <w:r w:rsidR="00640E86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application2-874d69665-724hp</w:t>
      </w:r>
      <w:r w:rsidR="004C3F9C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="00B25A2E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To expose service we will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have to refer the name </w:t>
      </w:r>
      <w:r w:rsidR="00256D0B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deployment/</w:t>
      </w:r>
      <w:r w:rsidR="000A01E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A369F4" w:rsidRPr="00C929D5" w:rsidRDefault="00C929D5" w:rsidP="00C929D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C929D5">
        <w:rPr>
          <w:rFonts w:ascii="Helvetica" w:eastAsia="Times New Roman" w:hAnsi="Helvetica" w:cs="Helvetica"/>
          <w:color w:val="333333"/>
        </w:rPr>
        <w:t>Now</w:t>
      </w:r>
      <w:r>
        <w:rPr>
          <w:rFonts w:ascii="Helvetica" w:eastAsia="Times New Roman" w:hAnsi="Helvetica" w:cs="Helvetica"/>
          <w:color w:val="333333"/>
        </w:rPr>
        <w:t xml:space="preserve">, if we check </w:t>
      </w:r>
      <w:r>
        <w:rPr>
          <w:rFonts w:ascii="Consolas" w:hAnsi="Consolas"/>
          <w:color w:val="FFFFFF"/>
          <w:sz w:val="21"/>
          <w:szCs w:val="21"/>
          <w:shd w:val="clear" w:color="auto" w:fill="555555"/>
        </w:rPr>
        <w:t>kubectl get services</w:t>
      </w:r>
      <w:r w:rsidR="00CC56BD">
        <w:rPr>
          <w:rFonts w:ascii="Helvetica" w:eastAsia="Times New Roman" w:hAnsi="Helvetica" w:cs="Helvetica"/>
          <w:color w:val="333333"/>
        </w:rPr>
        <w:t>.</w:t>
      </w:r>
      <w:r w:rsidRPr="00C929D5">
        <w:rPr>
          <w:rFonts w:ascii="Helvetica" w:eastAsia="Times New Roman" w:hAnsi="Helvetica" w:cs="Helvetica"/>
          <w:color w:val="333333"/>
        </w:rPr>
        <w:t xml:space="preserve"> We</w:t>
      </w:r>
      <w:r>
        <w:rPr>
          <w:rFonts w:ascii="Helvetica" w:eastAsia="Times New Roman" w:hAnsi="Helvetica" w:cs="Helvetica"/>
          <w:color w:val="333333"/>
        </w:rPr>
        <w:t xml:space="preserve"> will find our default Kubernetes servi</w:t>
      </w:r>
      <w:r w:rsidR="00A13473">
        <w:rPr>
          <w:rFonts w:ascii="Helvetica" w:eastAsia="Times New Roman" w:hAnsi="Helvetica" w:cs="Helvetica"/>
          <w:color w:val="333333"/>
        </w:rPr>
        <w:t xml:space="preserve">ce + the new one we just hosted </w:t>
      </w:r>
      <w:r w:rsidR="00A13473" w:rsidRPr="00A13473">
        <w:rPr>
          <w:rFonts w:ascii="Helvetica" w:eastAsia="Times New Roman" w:hAnsi="Helvetica" w:cs="Helvetica"/>
          <w:color w:val="333333"/>
        </w:rPr>
        <w:sym w:font="Wingdings" w:char="F04A"/>
      </w:r>
    </w:p>
    <w:p w:rsidR="004053F8" w:rsidRDefault="005D50F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11353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9BF" w:rsidRPr="001C196C" w:rsidRDefault="005449BF" w:rsidP="005449BF">
      <w:pPr>
        <w:rPr>
          <w:rFonts w:ascii="Arial" w:hAnsi="Arial" w:cs="Arial"/>
          <w:b/>
          <w:color w:val="00B050"/>
          <w:shd w:val="clear" w:color="auto" w:fill="FFFFFF"/>
        </w:rPr>
      </w:pPr>
      <w:r>
        <w:rPr>
          <w:rFonts w:ascii="Arial" w:hAnsi="Arial" w:cs="Arial"/>
          <w:b/>
          <w:color w:val="00B050"/>
          <w:shd w:val="clear" w:color="auto" w:fill="FFFFFF"/>
        </w:rPr>
        <w:t>IP of newly created service = 10.97.112</w:t>
      </w:r>
      <w:r w:rsidRPr="001C196C">
        <w:rPr>
          <w:rFonts w:ascii="Arial" w:hAnsi="Arial" w:cs="Arial"/>
          <w:b/>
          <w:color w:val="00B050"/>
          <w:shd w:val="clear" w:color="auto" w:fill="FFFFFF"/>
        </w:rPr>
        <w:t>.1</w:t>
      </w:r>
      <w:r>
        <w:rPr>
          <w:rFonts w:ascii="Arial" w:hAnsi="Arial" w:cs="Arial"/>
          <w:b/>
          <w:color w:val="00B050"/>
          <w:shd w:val="clear" w:color="auto" w:fill="FFFFFF"/>
        </w:rPr>
        <w:t>91</w:t>
      </w:r>
    </w:p>
    <w:p w:rsidR="004053F8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What to know </w:t>
      </w:r>
      <w:r w:rsidR="001824CB">
        <w:rPr>
          <w:rFonts w:ascii="Helvetica" w:hAnsi="Helvetica" w:cs="Helvetica"/>
          <w:color w:val="333333"/>
          <w:sz w:val="23"/>
          <w:szCs w:val="23"/>
        </w:rPr>
        <w:t xml:space="preserve">more </w:t>
      </w:r>
      <w:r>
        <w:rPr>
          <w:rFonts w:ascii="Helvetica" w:hAnsi="Helvetica" w:cs="Helvetica"/>
          <w:color w:val="333333"/>
          <w:sz w:val="23"/>
          <w:szCs w:val="23"/>
        </w:rPr>
        <w:t>about your services?</w:t>
      </w:r>
      <w:r w:rsidR="00DF56A7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DF56A7">
        <w:rPr>
          <w:rFonts w:ascii="Consolas" w:hAnsi="Consolas"/>
          <w:color w:val="FFFFFF"/>
          <w:sz w:val="21"/>
          <w:szCs w:val="21"/>
          <w:shd w:val="clear" w:color="auto" w:fill="555555"/>
        </w:rPr>
        <w:t>kubectl describe services</w:t>
      </w:r>
    </w:p>
    <w:p w:rsidR="009E1E8A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899854" cy="3714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54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let’s test this service:</w:t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1614865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81650" cy="116205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81650" cy="1170648"/>
            <wp:effectExtent l="19050" t="0" r="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7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Default="004317A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The services are Working :D</w:t>
      </w:r>
    </w:p>
    <w:p w:rsidR="004317A2" w:rsidRDefault="004317A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4467225" cy="1990725"/>
            <wp:effectExtent l="19050" t="19050" r="28575" b="285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sectPr w:rsidR="008441B8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CB4" w:rsidRDefault="00463CB4" w:rsidP="00A000E0">
      <w:pPr>
        <w:spacing w:after="0" w:line="240" w:lineRule="auto"/>
      </w:pPr>
      <w:r>
        <w:separator/>
      </w:r>
    </w:p>
  </w:endnote>
  <w:endnote w:type="continuationSeparator" w:id="0">
    <w:p w:rsidR="00463CB4" w:rsidRDefault="00463CB4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CB4" w:rsidRDefault="00463CB4" w:rsidP="00A000E0">
      <w:pPr>
        <w:spacing w:after="0" w:line="240" w:lineRule="auto"/>
      </w:pPr>
      <w:r>
        <w:separator/>
      </w:r>
    </w:p>
  </w:footnote>
  <w:footnote w:type="continuationSeparator" w:id="0">
    <w:p w:rsidR="00463CB4" w:rsidRDefault="00463CB4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57BD1"/>
    <w:rsid w:val="00074571"/>
    <w:rsid w:val="000A01EC"/>
    <w:rsid w:val="000A2025"/>
    <w:rsid w:val="000B26A0"/>
    <w:rsid w:val="000B4082"/>
    <w:rsid w:val="000E7A60"/>
    <w:rsid w:val="000F60A6"/>
    <w:rsid w:val="0013042F"/>
    <w:rsid w:val="001439BF"/>
    <w:rsid w:val="00157D26"/>
    <w:rsid w:val="001710B4"/>
    <w:rsid w:val="001763DA"/>
    <w:rsid w:val="001824CB"/>
    <w:rsid w:val="00193624"/>
    <w:rsid w:val="001C196C"/>
    <w:rsid w:val="001C55D5"/>
    <w:rsid w:val="001C78B3"/>
    <w:rsid w:val="001F543A"/>
    <w:rsid w:val="0020465B"/>
    <w:rsid w:val="00226DF3"/>
    <w:rsid w:val="00256D0B"/>
    <w:rsid w:val="002776CB"/>
    <w:rsid w:val="00277C8A"/>
    <w:rsid w:val="002B2379"/>
    <w:rsid w:val="002D461C"/>
    <w:rsid w:val="00303333"/>
    <w:rsid w:val="003265E0"/>
    <w:rsid w:val="00334646"/>
    <w:rsid w:val="003776DD"/>
    <w:rsid w:val="00383838"/>
    <w:rsid w:val="00385E73"/>
    <w:rsid w:val="00386A78"/>
    <w:rsid w:val="003D3F96"/>
    <w:rsid w:val="003D6D02"/>
    <w:rsid w:val="003F1602"/>
    <w:rsid w:val="004053F8"/>
    <w:rsid w:val="004317A2"/>
    <w:rsid w:val="00436435"/>
    <w:rsid w:val="00436DC4"/>
    <w:rsid w:val="004452C0"/>
    <w:rsid w:val="00446443"/>
    <w:rsid w:val="00463CB4"/>
    <w:rsid w:val="004843C0"/>
    <w:rsid w:val="00492FE4"/>
    <w:rsid w:val="004963BA"/>
    <w:rsid w:val="004A3336"/>
    <w:rsid w:val="004B4507"/>
    <w:rsid w:val="004C3F9C"/>
    <w:rsid w:val="004D2425"/>
    <w:rsid w:val="004E19CA"/>
    <w:rsid w:val="004F3653"/>
    <w:rsid w:val="0050630D"/>
    <w:rsid w:val="005266F7"/>
    <w:rsid w:val="005449BF"/>
    <w:rsid w:val="005516D5"/>
    <w:rsid w:val="005749A9"/>
    <w:rsid w:val="00582D9F"/>
    <w:rsid w:val="00593944"/>
    <w:rsid w:val="005A4CB0"/>
    <w:rsid w:val="005B16BE"/>
    <w:rsid w:val="005D50F2"/>
    <w:rsid w:val="005F2ACA"/>
    <w:rsid w:val="005F466A"/>
    <w:rsid w:val="006017E0"/>
    <w:rsid w:val="00624D7E"/>
    <w:rsid w:val="0063556B"/>
    <w:rsid w:val="00640E86"/>
    <w:rsid w:val="006461F6"/>
    <w:rsid w:val="00664EEA"/>
    <w:rsid w:val="00675C7B"/>
    <w:rsid w:val="00697ECF"/>
    <w:rsid w:val="006A07AC"/>
    <w:rsid w:val="006E7A5C"/>
    <w:rsid w:val="006F00DF"/>
    <w:rsid w:val="0079182B"/>
    <w:rsid w:val="00793C30"/>
    <w:rsid w:val="007B04BC"/>
    <w:rsid w:val="007D21FC"/>
    <w:rsid w:val="007D2DC1"/>
    <w:rsid w:val="0080169B"/>
    <w:rsid w:val="008441B8"/>
    <w:rsid w:val="00867FD5"/>
    <w:rsid w:val="00873C83"/>
    <w:rsid w:val="00880F22"/>
    <w:rsid w:val="00896DF2"/>
    <w:rsid w:val="008A6115"/>
    <w:rsid w:val="008C20B2"/>
    <w:rsid w:val="009019C4"/>
    <w:rsid w:val="0091475E"/>
    <w:rsid w:val="00956736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77CF"/>
    <w:rsid w:val="00A868CE"/>
    <w:rsid w:val="00AA1002"/>
    <w:rsid w:val="00AA4243"/>
    <w:rsid w:val="00AB35A1"/>
    <w:rsid w:val="00AE326E"/>
    <w:rsid w:val="00AE410B"/>
    <w:rsid w:val="00B05119"/>
    <w:rsid w:val="00B11383"/>
    <w:rsid w:val="00B25A2E"/>
    <w:rsid w:val="00B74E56"/>
    <w:rsid w:val="00BB0168"/>
    <w:rsid w:val="00BC2835"/>
    <w:rsid w:val="00C051E1"/>
    <w:rsid w:val="00C05638"/>
    <w:rsid w:val="00C059CF"/>
    <w:rsid w:val="00C14F89"/>
    <w:rsid w:val="00C3734A"/>
    <w:rsid w:val="00C61E69"/>
    <w:rsid w:val="00C64A77"/>
    <w:rsid w:val="00C75397"/>
    <w:rsid w:val="00C929D5"/>
    <w:rsid w:val="00CA6C2F"/>
    <w:rsid w:val="00CB51E1"/>
    <w:rsid w:val="00CC56BD"/>
    <w:rsid w:val="00CD29D0"/>
    <w:rsid w:val="00CD711A"/>
    <w:rsid w:val="00D40635"/>
    <w:rsid w:val="00D62969"/>
    <w:rsid w:val="00D739E6"/>
    <w:rsid w:val="00D85E5B"/>
    <w:rsid w:val="00DC2A9F"/>
    <w:rsid w:val="00DF0CAE"/>
    <w:rsid w:val="00DF56A7"/>
    <w:rsid w:val="00E11911"/>
    <w:rsid w:val="00E15624"/>
    <w:rsid w:val="00E23F4D"/>
    <w:rsid w:val="00E73C17"/>
    <w:rsid w:val="00EA7748"/>
    <w:rsid w:val="00EC74DE"/>
    <w:rsid w:val="00ED6B0A"/>
    <w:rsid w:val="00EF6BD4"/>
    <w:rsid w:val="00F01D39"/>
    <w:rsid w:val="00F12E00"/>
    <w:rsid w:val="00F21733"/>
    <w:rsid w:val="00F21DC7"/>
    <w:rsid w:val="00F40101"/>
    <w:rsid w:val="00F43C43"/>
    <w:rsid w:val="00F50E8D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198</cp:revision>
  <dcterms:created xsi:type="dcterms:W3CDTF">2018-10-20T04:33:00Z</dcterms:created>
  <dcterms:modified xsi:type="dcterms:W3CDTF">2018-12-01T10:01:00Z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