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8"/>
        </w:numPr>
      </w:pPr>
      <w:r>
        <w:rPr>
          <w:b/>
          <w:bCs/>
        </w:rPr>
        <w:t xml:space="preserve">One</w:t>
      </w:r>
      <w:r>
        <w:t xml:space="preserve"> </w:t>
      </w:r>
      <w:r>
        <w:t xml:space="preserve">of the following:</w:t>
      </w:r>
    </w:p>
    <w:p>
      <w:pPr>
        <w:pStyle w:val="Compact"/>
        <w:numPr>
          <w:ilvl w:val="1"/>
          <w:numId w:val="1209"/>
        </w:numPr>
      </w:pPr>
      <w:r>
        <w:t xml:space="preserve">ART101 Art Appreciation</w:t>
      </w:r>
    </w:p>
    <w:p>
      <w:pPr>
        <w:pStyle w:val="Compact"/>
        <w:numPr>
          <w:ilvl w:val="1"/>
          <w:numId w:val="1209"/>
        </w:numPr>
      </w:pPr>
      <w:r>
        <w:t xml:space="preserve">ART 145 Digital Studio</w:t>
      </w:r>
    </w:p>
    <w:p>
      <w:pPr>
        <w:pStyle w:val="Compact"/>
        <w:numPr>
          <w:ilvl w:val="1"/>
          <w:numId w:val="1209"/>
        </w:numPr>
      </w:pPr>
      <w:r>
        <w:t xml:space="preserve">ART 155 Photography: Light Writing</w:t>
      </w:r>
    </w:p>
    <w:p>
      <w:pPr>
        <w:pStyle w:val="Compact"/>
        <w:numPr>
          <w:ilvl w:val="1"/>
          <w:numId w:val="1209"/>
        </w:numPr>
      </w:pPr>
      <w:r>
        <w:t xml:space="preserve">ART 363 Graphic Design Studio</w:t>
      </w:r>
    </w:p>
    <w:p>
      <w:pPr>
        <w:numPr>
          <w:ilvl w:val="0"/>
          <w:numId w:val="1208"/>
        </w:numPr>
      </w:pPr>
      <w:r>
        <w:t xml:space="preserve">PR 205 Public Relations</w:t>
      </w:r>
    </w:p>
    <w:p>
      <w:pPr>
        <w:numPr>
          <w:ilvl w:val="0"/>
          <w:numId w:val="1208"/>
        </w:numPr>
      </w:pPr>
      <w:r>
        <w:t xml:space="preserve">BUS 330 Principles of Marketing</w:t>
      </w:r>
    </w:p>
    <w:p>
      <w:pPr>
        <w:numPr>
          <w:ilvl w:val="0"/>
          <w:numId w:val="1208"/>
        </w:numPr>
      </w:pPr>
      <w:r>
        <w:t xml:space="preserve">BUS 460 Advertising</w:t>
      </w:r>
    </w:p>
    <w:p>
      <w:pPr>
        <w:numPr>
          <w:ilvl w:val="0"/>
          <w:numId w:val="1208"/>
        </w:numPr>
      </w:pPr>
      <w:r>
        <w:rPr>
          <w:b/>
          <w:bCs/>
        </w:rPr>
        <w:t xml:space="preserve">One</w:t>
      </w:r>
      <w:r>
        <w:t xml:space="preserve"> </w:t>
      </w:r>
      <w:r>
        <w:t xml:space="preserve">of the following:</w:t>
      </w:r>
    </w:p>
    <w:p>
      <w:pPr>
        <w:pStyle w:val="Compact"/>
        <w:numPr>
          <w:ilvl w:val="1"/>
          <w:numId w:val="1210"/>
        </w:numPr>
      </w:pPr>
      <w:r>
        <w:t xml:space="preserve">COM 241 Multimedia Journalism</w:t>
      </w:r>
    </w:p>
    <w:p>
      <w:pPr>
        <w:pStyle w:val="Compact"/>
        <w:numPr>
          <w:ilvl w:val="1"/>
          <w:numId w:val="1210"/>
        </w:numPr>
      </w:pPr>
      <w:r>
        <w:t xml:space="preserve">RHE 225 Journalism/Media Wtg Wksp</w:t>
      </w:r>
    </w:p>
    <w:p>
      <w:pPr>
        <w:numPr>
          <w:ilvl w:val="0"/>
          <w:numId w:val="1208"/>
        </w:numPr>
      </w:pPr>
      <w:r>
        <w:rPr>
          <w:b/>
          <w:bCs/>
        </w:rPr>
        <w:t xml:space="preserve">One</w:t>
      </w:r>
      <w:r>
        <w:t xml:space="preserve"> </w:t>
      </w:r>
      <w:r>
        <w:t xml:space="preserve">of the following (producing a portfolio of writings related to the field of public relations):</w:t>
      </w:r>
    </w:p>
    <w:p>
      <w:pPr>
        <w:pStyle w:val="Compact"/>
        <w:numPr>
          <w:ilvl w:val="1"/>
          <w:numId w:val="1211"/>
        </w:numPr>
      </w:pPr>
      <w:r>
        <w:t xml:space="preserve">BUS 461 Marketing Decision Making/Analysis</w:t>
      </w:r>
    </w:p>
    <w:p>
      <w:pPr>
        <w:pStyle w:val="Compact"/>
        <w:numPr>
          <w:ilvl w:val="1"/>
          <w:numId w:val="1211"/>
        </w:numPr>
      </w:pPr>
      <w:r>
        <w:t xml:space="preserve">RHE 415 How Writers Write</w:t>
      </w:r>
    </w:p>
    <w:p>
      <w:pPr>
        <w:numPr>
          <w:ilvl w:val="0"/>
          <w:numId w:val="1208"/>
        </w:numPr>
      </w:pPr>
      <w:r>
        <w:rPr>
          <w:b/>
          <w:bCs/>
        </w:rPr>
        <w:t xml:space="preserve">One</w:t>
      </w:r>
      <w:r>
        <w:t xml:space="preserve"> </w:t>
      </w:r>
      <w:r>
        <w:t xml:space="preserve">of the following:</w:t>
      </w:r>
    </w:p>
    <w:p>
      <w:pPr>
        <w:pStyle w:val="Compact"/>
        <w:numPr>
          <w:ilvl w:val="1"/>
          <w:numId w:val="1212"/>
        </w:numPr>
      </w:pPr>
      <w:r>
        <w:t xml:space="preserve">BUS 494 Internship in Business (with public relations or advertising as a major component</w:t>
      </w:r>
    </w:p>
    <w:p>
      <w:pPr>
        <w:pStyle w:val="Compact"/>
        <w:numPr>
          <w:ilvl w:val="1"/>
          <w:numId w:val="1212"/>
        </w:numPr>
      </w:pPr>
      <w:r>
        <w:t xml:space="preserve">INT 499 Summer Internship (0.0 credit) (with public relations as a major component</w:t>
      </w:r>
    </w:p>
    <w:p>
      <w:pPr>
        <w:pStyle w:val="Compact"/>
        <w:numPr>
          <w:ilvl w:val="1"/>
          <w:numId w:val="1212"/>
        </w:numPr>
      </w:pPr>
      <w:r>
        <w:t xml:space="preserve">PR 494 Internship in Public Relations</w:t>
      </w:r>
    </w:p>
    <w:p>
      <w:pPr>
        <w:numPr>
          <w:ilvl w:val="0"/>
          <w:numId w:val="1208"/>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3"/>
        </w:numPr>
      </w:pPr>
      <w:r>
        <w:t xml:space="preserve">ACC 171 Principles of Accounting I</w:t>
      </w:r>
    </w:p>
    <w:p>
      <w:pPr>
        <w:pStyle w:val="Compact"/>
        <w:numPr>
          <w:ilvl w:val="1"/>
          <w:numId w:val="1213"/>
        </w:numPr>
      </w:pPr>
      <w:r>
        <w:t xml:space="preserve">ART101 Art Appreciation (if not used to satisfy #1)</w:t>
      </w:r>
    </w:p>
    <w:p>
      <w:pPr>
        <w:pStyle w:val="Compact"/>
        <w:numPr>
          <w:ilvl w:val="1"/>
          <w:numId w:val="1213"/>
        </w:numPr>
      </w:pPr>
      <w:r>
        <w:t xml:space="preserve">ART 145 Digital Studio (if not used to satisfy #1)</w:t>
      </w:r>
    </w:p>
    <w:p>
      <w:pPr>
        <w:pStyle w:val="Compact"/>
        <w:numPr>
          <w:ilvl w:val="1"/>
          <w:numId w:val="1213"/>
        </w:numPr>
      </w:pPr>
      <w:r>
        <w:t xml:space="preserve">ART 155 Photography: Light Writing (if not used to satisfy #1)</w:t>
      </w:r>
    </w:p>
    <w:p>
      <w:pPr>
        <w:pStyle w:val="Compact"/>
        <w:numPr>
          <w:ilvl w:val="1"/>
          <w:numId w:val="1213"/>
        </w:numPr>
      </w:pPr>
      <w:r>
        <w:t xml:space="preserve">ART 363 Graphic Design Studio (if not used to satisfy #1)</w:t>
      </w:r>
    </w:p>
    <w:p>
      <w:pPr>
        <w:pStyle w:val="Compact"/>
        <w:numPr>
          <w:ilvl w:val="1"/>
          <w:numId w:val="1213"/>
        </w:numPr>
      </w:pPr>
      <w:r>
        <w:t xml:space="preserve">BUS 250 Principles of Management</w:t>
      </w:r>
    </w:p>
    <w:p>
      <w:pPr>
        <w:pStyle w:val="Compact"/>
        <w:numPr>
          <w:ilvl w:val="1"/>
          <w:numId w:val="1213"/>
        </w:numPr>
      </w:pPr>
      <w:r>
        <w:t xml:space="preserve">BUS 250 Principles of Management</w:t>
      </w:r>
    </w:p>
    <w:p>
      <w:pPr>
        <w:pStyle w:val="Compact"/>
        <w:numPr>
          <w:ilvl w:val="1"/>
          <w:numId w:val="1213"/>
        </w:numPr>
      </w:pPr>
      <w:r>
        <w:t xml:space="preserve">BUS 375 Business Ethics</w:t>
      </w:r>
    </w:p>
    <w:p>
      <w:pPr>
        <w:pStyle w:val="Compact"/>
        <w:numPr>
          <w:ilvl w:val="1"/>
          <w:numId w:val="1213"/>
        </w:numPr>
      </w:pPr>
      <w:r>
        <w:t xml:space="preserve">BUS 461 Marketing Decision Making/Analysis (if not used to satisfy #6)</w:t>
      </w:r>
    </w:p>
    <w:p>
      <w:pPr>
        <w:pStyle w:val="Compact"/>
        <w:numPr>
          <w:ilvl w:val="1"/>
          <w:numId w:val="1213"/>
        </w:numPr>
      </w:pPr>
      <w:r>
        <w:t xml:space="preserve">BUS 464 Seminar in Management , subject to topic approval by PR administrative coordinator</w:t>
      </w:r>
    </w:p>
    <w:p>
      <w:pPr>
        <w:pStyle w:val="Compact"/>
        <w:numPr>
          <w:ilvl w:val="1"/>
          <w:numId w:val="1213"/>
        </w:numPr>
      </w:pPr>
      <w:r>
        <w:t xml:space="preserve">BUS 465 Advanced Topics in Marketing , subject to topic approval by PR administrative coordinator</w:t>
      </w:r>
    </w:p>
    <w:p>
      <w:pPr>
        <w:pStyle w:val="Compact"/>
        <w:numPr>
          <w:ilvl w:val="1"/>
          <w:numId w:val="1213"/>
        </w:numPr>
      </w:pPr>
      <w:r>
        <w:t xml:space="preserve">COM 125 Fundamentals of Public Speaking</w:t>
      </w:r>
    </w:p>
    <w:p>
      <w:pPr>
        <w:pStyle w:val="Compact"/>
        <w:numPr>
          <w:ilvl w:val="1"/>
          <w:numId w:val="1213"/>
        </w:numPr>
      </w:pPr>
      <w:r>
        <w:t xml:space="preserve">COM 157 Introduction to Media Analysis</w:t>
      </w:r>
    </w:p>
    <w:p>
      <w:pPr>
        <w:pStyle w:val="Compact"/>
        <w:numPr>
          <w:ilvl w:val="1"/>
          <w:numId w:val="1213"/>
        </w:numPr>
      </w:pPr>
      <w:r>
        <w:t xml:space="preserve">COM 337 Persuasion</w:t>
      </w:r>
    </w:p>
    <w:p>
      <w:pPr>
        <w:pStyle w:val="Compact"/>
        <w:numPr>
          <w:ilvl w:val="1"/>
          <w:numId w:val="1213"/>
        </w:numPr>
      </w:pPr>
      <w:r>
        <w:t xml:space="preserve">COM 341 Digital Storytelling</w:t>
      </w:r>
    </w:p>
    <w:p>
      <w:pPr>
        <w:pStyle w:val="Compact"/>
        <w:numPr>
          <w:ilvl w:val="1"/>
          <w:numId w:val="1213"/>
        </w:numPr>
      </w:pPr>
      <w:r>
        <w:t xml:space="preserve">RHE 225 Journalism/Media Wtg Wksp (if not used to satisfy #5)</w:t>
      </w:r>
    </w:p>
    <w:p>
      <w:pPr>
        <w:pStyle w:val="Compact"/>
        <w:numPr>
          <w:ilvl w:val="1"/>
          <w:numId w:val="1213"/>
        </w:numPr>
      </w:pPr>
      <w:r>
        <w:t xml:space="preserve">RHE 265 Professional Writing</w:t>
      </w:r>
    </w:p>
    <w:p>
      <w:pPr>
        <w:pStyle w:val="Compact"/>
        <w:numPr>
          <w:ilvl w:val="1"/>
          <w:numId w:val="1213"/>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4"/>
        </w:numPr>
      </w:pPr>
      <w:r>
        <w:rPr>
          <w:b/>
          <w:bCs/>
        </w:rPr>
        <w:t xml:space="preserve">One</w:t>
      </w:r>
      <w:r>
        <w:t xml:space="preserve"> </w:t>
      </w:r>
      <w:r>
        <w:t xml:space="preserve">of the following:</w:t>
      </w:r>
    </w:p>
    <w:p>
      <w:pPr>
        <w:pStyle w:val="Compact"/>
        <w:numPr>
          <w:ilvl w:val="1"/>
          <w:numId w:val="1215"/>
        </w:numPr>
      </w:pPr>
      <w:r>
        <w:t xml:space="preserve">REL 101 Introduction to Religion</w:t>
      </w:r>
    </w:p>
    <w:p>
      <w:pPr>
        <w:pStyle w:val="Compact"/>
        <w:numPr>
          <w:ilvl w:val="1"/>
          <w:numId w:val="1215"/>
        </w:numPr>
      </w:pPr>
      <w:r>
        <w:t xml:space="preserve">REL 103 Belief &amp; Unbelief</w:t>
      </w:r>
    </w:p>
    <w:p>
      <w:pPr>
        <w:numPr>
          <w:ilvl w:val="0"/>
          <w:numId w:val="1214"/>
        </w:numPr>
      </w:pPr>
      <w:r>
        <w:t xml:space="preserve">REL 106 Eastern Religions</w:t>
      </w:r>
    </w:p>
    <w:p>
      <w:pPr>
        <w:numPr>
          <w:ilvl w:val="0"/>
          <w:numId w:val="1214"/>
        </w:numPr>
      </w:pPr>
      <w:r>
        <w:t xml:space="preserve">REL 108 Western Religions</w:t>
      </w:r>
    </w:p>
    <w:p>
      <w:pPr>
        <w:numPr>
          <w:ilvl w:val="0"/>
          <w:numId w:val="1214"/>
        </w:numPr>
      </w:pPr>
      <w:r>
        <w:rPr>
          <w:b/>
          <w:bCs/>
        </w:rPr>
        <w:t xml:space="preserve">One</w:t>
      </w:r>
      <w:r>
        <w:t xml:space="preserve"> </w:t>
      </w:r>
      <w:r>
        <w:t xml:space="preserve">of the following:</w:t>
      </w:r>
    </w:p>
    <w:p>
      <w:pPr>
        <w:pStyle w:val="Compact"/>
        <w:numPr>
          <w:ilvl w:val="1"/>
          <w:numId w:val="1216"/>
        </w:numPr>
      </w:pPr>
      <w:r>
        <w:t xml:space="preserve">REL 105 Introduction to Hebrew Bible</w:t>
      </w:r>
    </w:p>
    <w:p>
      <w:pPr>
        <w:pStyle w:val="Compact"/>
        <w:numPr>
          <w:ilvl w:val="1"/>
          <w:numId w:val="1216"/>
        </w:numPr>
      </w:pPr>
      <w:r>
        <w:t xml:space="preserve">REL 115 Introduction to New Testament</w:t>
      </w:r>
    </w:p>
    <w:p>
      <w:pPr>
        <w:numPr>
          <w:ilvl w:val="0"/>
          <w:numId w:val="1214"/>
        </w:numPr>
      </w:pPr>
      <w:r>
        <w:rPr>
          <w:b/>
          <w:bCs/>
        </w:rPr>
        <w:t xml:space="preserve">One</w:t>
      </w:r>
      <w:r>
        <w:t xml:space="preserve"> </w:t>
      </w:r>
      <w:r>
        <w:t xml:space="preserve">of the following:</w:t>
      </w:r>
    </w:p>
    <w:p>
      <w:pPr>
        <w:pStyle w:val="Compact"/>
        <w:numPr>
          <w:ilvl w:val="1"/>
          <w:numId w:val="1217"/>
        </w:numPr>
      </w:pPr>
      <w:r>
        <w:t xml:space="preserve">REL 116 Buddhism</w:t>
      </w:r>
    </w:p>
    <w:p>
      <w:pPr>
        <w:pStyle w:val="Compact"/>
        <w:numPr>
          <w:ilvl w:val="1"/>
          <w:numId w:val="1217"/>
        </w:numPr>
      </w:pPr>
      <w:r>
        <w:t xml:space="preserve">REL 136 Religions of China</w:t>
      </w:r>
    </w:p>
    <w:p>
      <w:pPr>
        <w:pStyle w:val="Compact"/>
        <w:numPr>
          <w:ilvl w:val="1"/>
          <w:numId w:val="1217"/>
        </w:numPr>
      </w:pPr>
      <w:r>
        <w:t xml:space="preserve">REL 196 Hinduism</w:t>
      </w:r>
    </w:p>
    <w:p>
      <w:pPr>
        <w:numPr>
          <w:ilvl w:val="0"/>
          <w:numId w:val="1214"/>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8"/>
        </w:numPr>
      </w:pPr>
      <w:r>
        <w:rPr>
          <w:b/>
          <w:bCs/>
        </w:rPr>
        <w:t xml:space="preserve">One</w:t>
      </w:r>
      <w:r>
        <w:t xml:space="preserve"> </w:t>
      </w:r>
      <w:r>
        <w:t xml:space="preserve">of the following:</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0"/>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0"/>
        </w:numPr>
      </w:pPr>
      <w:r>
        <w:t xml:space="preserve">Courses numbered 200-299 are topical courses especially suitable for sophomore level and above.</w:t>
      </w:r>
    </w:p>
    <w:p>
      <w:pPr>
        <w:numPr>
          <w:ilvl w:val="0"/>
          <w:numId w:val="1220"/>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1"/>
        </w:numPr>
      </w:pPr>
      <w:r>
        <w:rPr>
          <w:b/>
          <w:bCs/>
        </w:rPr>
        <w:t xml:space="preserve">Survey courses</w:t>
      </w:r>
    </w:p>
    <w:p>
      <w:pPr>
        <w:pStyle w:val="Compact"/>
        <w:numPr>
          <w:ilvl w:val="1"/>
          <w:numId w:val="1222"/>
        </w:numPr>
      </w:pPr>
      <w:r>
        <w:t xml:space="preserve">REL 101 Introduction to Religion</w:t>
      </w:r>
    </w:p>
    <w:p>
      <w:pPr>
        <w:pStyle w:val="Compact"/>
        <w:numPr>
          <w:ilvl w:val="1"/>
          <w:numId w:val="1222"/>
        </w:numPr>
      </w:pPr>
      <w:r>
        <w:t xml:space="preserve">REL 103 Belief &amp; Unbelief</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Individual traditions</w:t>
      </w:r>
    </w:p>
    <w:p>
      <w:pPr>
        <w:pStyle w:val="Compact"/>
        <w:numPr>
          <w:ilvl w:val="1"/>
          <w:numId w:val="1223"/>
        </w:numPr>
      </w:pPr>
      <w:r>
        <w:t xml:space="preserve">REL 116 Buddhism</w:t>
      </w:r>
    </w:p>
    <w:p>
      <w:pPr>
        <w:pStyle w:val="Compact"/>
        <w:numPr>
          <w:ilvl w:val="1"/>
          <w:numId w:val="1223"/>
        </w:numPr>
      </w:pPr>
      <w:r>
        <w:t xml:space="preserve">REL 128 Judaism</w:t>
      </w:r>
    </w:p>
    <w:p>
      <w:pPr>
        <w:pStyle w:val="Compact"/>
        <w:numPr>
          <w:ilvl w:val="1"/>
          <w:numId w:val="1223"/>
        </w:numPr>
      </w:pPr>
      <w:r>
        <w:t xml:space="preserve">REL 136 Religions of China</w:t>
      </w:r>
    </w:p>
    <w:p>
      <w:pPr>
        <w:pStyle w:val="Compact"/>
        <w:numPr>
          <w:ilvl w:val="1"/>
          <w:numId w:val="1223"/>
        </w:numPr>
      </w:pPr>
      <w:r>
        <w:t xml:space="preserve">REL 138 Modern Judaism</w:t>
      </w:r>
    </w:p>
    <w:p>
      <w:pPr>
        <w:pStyle w:val="Compact"/>
        <w:numPr>
          <w:ilvl w:val="1"/>
          <w:numId w:val="1223"/>
        </w:numPr>
      </w:pPr>
      <w:r>
        <w:t xml:space="preserve">REL 148 Islam</w:t>
      </w:r>
    </w:p>
    <w:p>
      <w:pPr>
        <w:pStyle w:val="Compact"/>
        <w:numPr>
          <w:ilvl w:val="1"/>
          <w:numId w:val="1223"/>
        </w:numPr>
      </w:pPr>
      <w:r>
        <w:t xml:space="preserve">REL 178 Christianity</w:t>
      </w:r>
    </w:p>
    <w:p>
      <w:pPr>
        <w:pStyle w:val="Compact"/>
        <w:numPr>
          <w:ilvl w:val="1"/>
          <w:numId w:val="1223"/>
        </w:numPr>
      </w:pPr>
      <w:r>
        <w:t xml:space="preserve">REL 196 Hinduism</w:t>
      </w:r>
    </w:p>
    <w:p>
      <w:pPr>
        <w:pStyle w:val="Compact"/>
        <w:numPr>
          <w:ilvl w:val="1"/>
          <w:numId w:val="1223"/>
        </w:numPr>
      </w:pPr>
      <w:r>
        <w:t xml:space="preserve">REL 206 Buddhist Thought</w:t>
      </w:r>
    </w:p>
    <w:p>
      <w:pPr>
        <w:pStyle w:val="Compact"/>
        <w:numPr>
          <w:ilvl w:val="1"/>
          <w:numId w:val="1223"/>
        </w:numPr>
      </w:pPr>
      <w:r>
        <w:t xml:space="preserve">REL 215 The Rise of Christianity</w:t>
      </w:r>
    </w:p>
    <w:p>
      <w:pPr>
        <w:pStyle w:val="Compact"/>
        <w:numPr>
          <w:ilvl w:val="1"/>
          <w:numId w:val="1223"/>
        </w:numPr>
      </w:pPr>
      <w:r>
        <w:t xml:space="preserve">REL 226 Religions of China: Daoism</w:t>
      </w:r>
    </w:p>
    <w:p>
      <w:pPr>
        <w:pStyle w:val="Compact"/>
        <w:numPr>
          <w:ilvl w:val="1"/>
          <w:numId w:val="1223"/>
        </w:numPr>
      </w:pPr>
      <w:r>
        <w:t xml:space="preserve">REL 236 Zen Buddhism</w:t>
      </w:r>
    </w:p>
    <w:p>
      <w:pPr>
        <w:pStyle w:val="Compact"/>
        <w:numPr>
          <w:ilvl w:val="1"/>
          <w:numId w:val="1223"/>
        </w:numPr>
      </w:pPr>
      <w:r>
        <w:t xml:space="preserve">REL 336 Tibetan Buddhist Cultrue</w:t>
      </w:r>
    </w:p>
    <w:p>
      <w:pPr>
        <w:pStyle w:val="Compact"/>
        <w:numPr>
          <w:ilvl w:val="0"/>
          <w:numId w:val="1224"/>
        </w:numPr>
      </w:pPr>
      <w:r>
        <w:rPr>
          <w:b/>
          <w:bCs/>
        </w:rPr>
        <w:t xml:space="preserve">Judeo-Christian scriptures</w:t>
      </w:r>
    </w:p>
    <w:p>
      <w:pPr>
        <w:pStyle w:val="Compact"/>
        <w:numPr>
          <w:ilvl w:val="1"/>
          <w:numId w:val="1225"/>
        </w:numPr>
      </w:pPr>
      <w:r>
        <w:t xml:space="preserve">REL 105 Introduction to Hebrew Bible</w:t>
      </w:r>
    </w:p>
    <w:p>
      <w:pPr>
        <w:pStyle w:val="Compact"/>
        <w:numPr>
          <w:ilvl w:val="1"/>
          <w:numId w:val="1225"/>
        </w:numPr>
      </w:pPr>
      <w:r>
        <w:t xml:space="preserve">REL 115 Introduction to New Testament</w:t>
      </w:r>
    </w:p>
    <w:p>
      <w:pPr>
        <w:pStyle w:val="Compact"/>
        <w:numPr>
          <w:ilvl w:val="1"/>
          <w:numId w:val="1225"/>
        </w:numPr>
      </w:pPr>
      <w:r>
        <w:t xml:space="preserve">REL 310 Early Christian Gospels</w:t>
      </w:r>
    </w:p>
    <w:p>
      <w:pPr>
        <w:pStyle w:val="Compact"/>
        <w:numPr>
          <w:ilvl w:val="1"/>
          <w:numId w:val="1225"/>
        </w:numPr>
      </w:pPr>
      <w:r>
        <w:t xml:space="preserve">REL 330 Topics in Hebrew Bible</w:t>
      </w:r>
    </w:p>
    <w:p>
      <w:pPr>
        <w:pStyle w:val="Compact"/>
        <w:numPr>
          <w:ilvl w:val="1"/>
          <w:numId w:val="1225"/>
        </w:numPr>
      </w:pPr>
      <w:r>
        <w:t xml:space="preserve">REL 365 The Letters of Paul</w:t>
      </w:r>
    </w:p>
    <w:p>
      <w:pPr>
        <w:pStyle w:val="Compact"/>
        <w:numPr>
          <w:ilvl w:val="0"/>
          <w:numId w:val="1224"/>
        </w:numPr>
      </w:pPr>
      <w:r>
        <w:rPr>
          <w:b/>
          <w:bCs/>
        </w:rPr>
        <w:t xml:space="preserve">Topical courses</w:t>
      </w:r>
    </w:p>
    <w:p>
      <w:pPr>
        <w:pStyle w:val="Compact"/>
        <w:numPr>
          <w:ilvl w:val="1"/>
          <w:numId w:val="1226"/>
        </w:numPr>
      </w:pPr>
      <w:r>
        <w:t xml:space="preserve">REL 217 Religion in America</w:t>
      </w:r>
    </w:p>
    <w:p>
      <w:pPr>
        <w:pStyle w:val="Compact"/>
        <w:numPr>
          <w:ilvl w:val="1"/>
          <w:numId w:val="1226"/>
        </w:numPr>
      </w:pPr>
      <w:r>
        <w:t xml:space="preserve">REL 295 Topics in Religion</w:t>
      </w:r>
    </w:p>
    <w:p>
      <w:pPr>
        <w:pStyle w:val="Compact"/>
        <w:numPr>
          <w:ilvl w:val="1"/>
          <w:numId w:val="1226"/>
        </w:numPr>
      </w:pPr>
      <w:r>
        <w:t xml:space="preserve">REL 296 Topics in Religion NWP</w:t>
      </w:r>
    </w:p>
    <w:p>
      <w:pPr>
        <w:pStyle w:val="Compact"/>
        <w:numPr>
          <w:ilvl w:val="1"/>
          <w:numId w:val="1226"/>
        </w:numPr>
      </w:pPr>
      <w:r>
        <w:t xml:space="preserve">REL 338 Modern Religious Thought</w:t>
      </w:r>
    </w:p>
    <w:p>
      <w:pPr>
        <w:pStyle w:val="Compact"/>
        <w:numPr>
          <w:ilvl w:val="1"/>
          <w:numId w:val="1226"/>
        </w:numPr>
      </w:pPr>
      <w:r>
        <w:t xml:space="preserve">REL 385 Advanced Topics in Religion</w:t>
      </w:r>
    </w:p>
    <w:p>
      <w:pPr>
        <w:pStyle w:val="Compact"/>
        <w:numPr>
          <w:ilvl w:val="1"/>
          <w:numId w:val="1226"/>
        </w:numPr>
      </w:pPr>
      <w:r>
        <w:t xml:space="preserve">REL 386 Advanced Topics in Religion: Non-Western Perspectives (WE)</w:t>
      </w:r>
    </w:p>
    <w:p>
      <w:pPr>
        <w:pStyle w:val="Compact"/>
        <w:numPr>
          <w:ilvl w:val="1"/>
          <w:numId w:val="1226"/>
        </w:numPr>
      </w:pPr>
      <w:r>
        <w:t xml:space="preserve">REL 394 Directed Learning in Religion</w:t>
      </w:r>
    </w:p>
    <w:p>
      <w:pPr>
        <w:pStyle w:val="Compact"/>
        <w:numPr>
          <w:ilvl w:val="1"/>
          <w:numId w:val="1226"/>
        </w:numPr>
      </w:pPr>
      <w:r>
        <w:t xml:space="preserve">REL 444 Ind Study-Relig</w:t>
      </w:r>
    </w:p>
    <w:p>
      <w:pPr>
        <w:pStyle w:val="Compact"/>
        <w:numPr>
          <w:ilvl w:val="1"/>
          <w:numId w:val="1226"/>
        </w:numPr>
      </w:pPr>
      <w:r>
        <w:t xml:space="preserve">REL 494 Internship in Religion</w:t>
      </w:r>
    </w:p>
    <w:p>
      <w:pPr>
        <w:pStyle w:val="Compact"/>
        <w:numPr>
          <w:ilvl w:val="0"/>
          <w:numId w:val="1227"/>
        </w:numPr>
      </w:pPr>
      <w:r>
        <w:rPr>
          <w:b/>
          <w:bCs/>
        </w:rPr>
        <w:t xml:space="preserve">Survey courses</w:t>
      </w:r>
    </w:p>
    <w:p>
      <w:pPr>
        <w:pStyle w:val="Compact"/>
        <w:numPr>
          <w:ilvl w:val="1"/>
          <w:numId w:val="1228"/>
        </w:numPr>
      </w:pPr>
      <w:r>
        <w:t xml:space="preserve">REL 101 Introduction to Religion</w:t>
      </w:r>
    </w:p>
    <w:p>
      <w:pPr>
        <w:pStyle w:val="Compact"/>
        <w:numPr>
          <w:ilvl w:val="1"/>
          <w:numId w:val="1228"/>
        </w:numPr>
      </w:pPr>
      <w:r>
        <w:t xml:space="preserve">REL 103 Belief &amp; Unbelief</w:t>
      </w:r>
    </w:p>
    <w:p>
      <w:pPr>
        <w:pStyle w:val="Compact"/>
        <w:numPr>
          <w:ilvl w:val="1"/>
          <w:numId w:val="1228"/>
        </w:numPr>
      </w:pPr>
      <w:r>
        <w:t xml:space="preserve">REL 106 Eastern Religions</w:t>
      </w:r>
    </w:p>
    <w:p>
      <w:pPr>
        <w:pStyle w:val="Compact"/>
        <w:numPr>
          <w:ilvl w:val="1"/>
          <w:numId w:val="1228"/>
        </w:numPr>
      </w:pPr>
      <w:r>
        <w:t xml:space="preserve">REL 108 Western Religions</w:t>
      </w:r>
    </w:p>
    <w:p>
      <w:pPr>
        <w:pStyle w:val="Compact"/>
        <w:numPr>
          <w:ilvl w:val="0"/>
          <w:numId w:val="1227"/>
        </w:numPr>
      </w:pPr>
      <w:r>
        <w:rPr>
          <w:b/>
          <w:bCs/>
        </w:rPr>
        <w:t xml:space="preserve">Individual traditions</w:t>
      </w:r>
    </w:p>
    <w:p>
      <w:pPr>
        <w:pStyle w:val="Compact"/>
        <w:numPr>
          <w:ilvl w:val="1"/>
          <w:numId w:val="1229"/>
        </w:numPr>
      </w:pPr>
      <w:r>
        <w:t xml:space="preserve">REL 116 Buddhism</w:t>
      </w:r>
    </w:p>
    <w:p>
      <w:pPr>
        <w:pStyle w:val="Compact"/>
        <w:numPr>
          <w:ilvl w:val="1"/>
          <w:numId w:val="1229"/>
        </w:numPr>
      </w:pPr>
      <w:r>
        <w:t xml:space="preserve">REL 128 Judaism</w:t>
      </w:r>
    </w:p>
    <w:p>
      <w:pPr>
        <w:pStyle w:val="Compact"/>
        <w:numPr>
          <w:ilvl w:val="1"/>
          <w:numId w:val="1229"/>
        </w:numPr>
      </w:pPr>
      <w:r>
        <w:t xml:space="preserve">REL 136 Religions of China</w:t>
      </w:r>
    </w:p>
    <w:p>
      <w:pPr>
        <w:pStyle w:val="Compact"/>
        <w:numPr>
          <w:ilvl w:val="1"/>
          <w:numId w:val="1229"/>
        </w:numPr>
      </w:pPr>
      <w:r>
        <w:t xml:space="preserve">REL 138 Modern Judaism</w:t>
      </w:r>
    </w:p>
    <w:p>
      <w:pPr>
        <w:pStyle w:val="Compact"/>
        <w:numPr>
          <w:ilvl w:val="1"/>
          <w:numId w:val="1229"/>
        </w:numPr>
      </w:pPr>
      <w:r>
        <w:t xml:space="preserve">REL 148 Islam</w:t>
      </w:r>
    </w:p>
    <w:p>
      <w:pPr>
        <w:pStyle w:val="Compact"/>
        <w:numPr>
          <w:ilvl w:val="1"/>
          <w:numId w:val="1229"/>
        </w:numPr>
      </w:pPr>
      <w:r>
        <w:t xml:space="preserve">REL 178 Christianity</w:t>
      </w:r>
    </w:p>
    <w:p>
      <w:pPr>
        <w:pStyle w:val="Compact"/>
        <w:numPr>
          <w:ilvl w:val="1"/>
          <w:numId w:val="1229"/>
        </w:numPr>
      </w:pPr>
      <w:r>
        <w:t xml:space="preserve">REL 196 Hinduism</w:t>
      </w:r>
    </w:p>
    <w:p>
      <w:pPr>
        <w:pStyle w:val="Compact"/>
        <w:numPr>
          <w:ilvl w:val="1"/>
          <w:numId w:val="1229"/>
        </w:numPr>
      </w:pPr>
      <w:r>
        <w:t xml:space="preserve">REL 206 Buddhist Thought</w:t>
      </w:r>
    </w:p>
    <w:p>
      <w:pPr>
        <w:pStyle w:val="Compact"/>
        <w:numPr>
          <w:ilvl w:val="1"/>
          <w:numId w:val="1229"/>
        </w:numPr>
      </w:pPr>
      <w:r>
        <w:t xml:space="preserve">REL 215 The Rise of Christianity</w:t>
      </w:r>
    </w:p>
    <w:p>
      <w:pPr>
        <w:pStyle w:val="Compact"/>
        <w:numPr>
          <w:ilvl w:val="1"/>
          <w:numId w:val="1229"/>
        </w:numPr>
      </w:pPr>
      <w:r>
        <w:t xml:space="preserve">REL 226 Religions of China: Daoism</w:t>
      </w:r>
    </w:p>
    <w:p>
      <w:pPr>
        <w:pStyle w:val="Compact"/>
        <w:numPr>
          <w:ilvl w:val="1"/>
          <w:numId w:val="1229"/>
        </w:numPr>
      </w:pPr>
      <w:r>
        <w:t xml:space="preserve">REL 236 Zen Buddhism</w:t>
      </w:r>
    </w:p>
    <w:p>
      <w:pPr>
        <w:pStyle w:val="Compact"/>
        <w:numPr>
          <w:ilvl w:val="1"/>
          <w:numId w:val="1229"/>
        </w:numPr>
      </w:pPr>
      <w:r>
        <w:t xml:space="preserve">REL 336 Tibetan Buddhist Cultrue</w:t>
      </w:r>
    </w:p>
    <w:p>
      <w:pPr>
        <w:pStyle w:val="Compact"/>
        <w:numPr>
          <w:ilvl w:val="0"/>
          <w:numId w:val="1227"/>
        </w:numPr>
      </w:pPr>
      <w:r>
        <w:rPr>
          <w:b/>
          <w:bCs/>
        </w:rPr>
        <w:t xml:space="preserve">Judeo-Christian scriptures</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pStyle w:val="Compact"/>
        <w:numPr>
          <w:ilvl w:val="1"/>
          <w:numId w:val="1230"/>
        </w:numPr>
      </w:pPr>
      <w:r>
        <w:t xml:space="preserve">REL 310 Early Christian Gospels</w:t>
      </w:r>
    </w:p>
    <w:p>
      <w:pPr>
        <w:pStyle w:val="Compact"/>
        <w:numPr>
          <w:ilvl w:val="1"/>
          <w:numId w:val="1230"/>
        </w:numPr>
      </w:pPr>
      <w:r>
        <w:t xml:space="preserve">REL 330 Topics in Hebrew Bible</w:t>
      </w:r>
    </w:p>
    <w:p>
      <w:pPr>
        <w:pStyle w:val="Compact"/>
        <w:numPr>
          <w:ilvl w:val="1"/>
          <w:numId w:val="1230"/>
        </w:numPr>
      </w:pPr>
      <w:r>
        <w:t xml:space="preserve">REL 365 The Letters of Paul</w:t>
      </w:r>
    </w:p>
    <w:p>
      <w:pPr>
        <w:pStyle w:val="Compact"/>
        <w:numPr>
          <w:ilvl w:val="0"/>
          <w:numId w:val="1227"/>
        </w:numPr>
      </w:pPr>
      <w:r>
        <w:rPr>
          <w:b/>
          <w:bCs/>
        </w:rPr>
        <w:t xml:space="preserve">Topical courses</w:t>
      </w:r>
    </w:p>
    <w:p>
      <w:pPr>
        <w:pStyle w:val="Compact"/>
        <w:numPr>
          <w:ilvl w:val="1"/>
          <w:numId w:val="1231"/>
        </w:numPr>
      </w:pPr>
      <w:r>
        <w:t xml:space="preserve">REL 217 Religion in America</w:t>
      </w:r>
    </w:p>
    <w:p>
      <w:pPr>
        <w:pStyle w:val="Compact"/>
        <w:numPr>
          <w:ilvl w:val="1"/>
          <w:numId w:val="1231"/>
        </w:numPr>
      </w:pPr>
      <w:r>
        <w:t xml:space="preserve">REL 295 Topics in Religion</w:t>
      </w:r>
    </w:p>
    <w:p>
      <w:pPr>
        <w:pStyle w:val="Compact"/>
        <w:numPr>
          <w:ilvl w:val="1"/>
          <w:numId w:val="1231"/>
        </w:numPr>
      </w:pPr>
      <w:r>
        <w:t xml:space="preserve">REL 296 Topics in Religion NWP</w:t>
      </w:r>
    </w:p>
    <w:p>
      <w:pPr>
        <w:pStyle w:val="Compact"/>
        <w:numPr>
          <w:ilvl w:val="1"/>
          <w:numId w:val="1231"/>
        </w:numPr>
      </w:pPr>
      <w:r>
        <w:t xml:space="preserve">REL 338 Modern Religious Thought</w:t>
      </w:r>
    </w:p>
    <w:p>
      <w:pPr>
        <w:pStyle w:val="Compact"/>
        <w:numPr>
          <w:ilvl w:val="1"/>
          <w:numId w:val="1231"/>
        </w:numPr>
      </w:pPr>
      <w:r>
        <w:t xml:space="preserve">REL 385 Advanced Topics in Religion</w:t>
      </w:r>
    </w:p>
    <w:p>
      <w:pPr>
        <w:pStyle w:val="Compact"/>
        <w:numPr>
          <w:ilvl w:val="1"/>
          <w:numId w:val="1231"/>
        </w:numPr>
      </w:pPr>
      <w:r>
        <w:t xml:space="preserve">REL 386 Advanced Topics in Religion: Non-Western Perspectives (WE)</w:t>
      </w:r>
    </w:p>
    <w:p>
      <w:pPr>
        <w:pStyle w:val="Compact"/>
        <w:numPr>
          <w:ilvl w:val="1"/>
          <w:numId w:val="1231"/>
        </w:numPr>
      </w:pPr>
      <w:r>
        <w:t xml:space="preserve">REL 394 Directed Learning in Religion</w:t>
      </w:r>
    </w:p>
    <w:p>
      <w:pPr>
        <w:pStyle w:val="Compact"/>
        <w:numPr>
          <w:ilvl w:val="1"/>
          <w:numId w:val="1231"/>
        </w:numPr>
      </w:pPr>
      <w:r>
        <w:t xml:space="preserve">REL 444 Ind Study-Relig</w:t>
      </w:r>
    </w:p>
    <w:p>
      <w:pPr>
        <w:pStyle w:val="Compact"/>
        <w:numPr>
          <w:ilvl w:val="1"/>
          <w:numId w:val="1231"/>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2"/>
        </w:numPr>
      </w:pPr>
      <w:r>
        <w:t xml:space="preserve">SCJ 101 Intro to Social &amp; Criminal Justice</w:t>
      </w:r>
    </w:p>
    <w:p>
      <w:pPr>
        <w:numPr>
          <w:ilvl w:val="0"/>
          <w:numId w:val="1232"/>
        </w:numPr>
      </w:pPr>
      <w:r>
        <w:t xml:space="preserve">SCJ 201 Law Enforcement &amp; Corrections</w:t>
      </w:r>
    </w:p>
    <w:p>
      <w:pPr>
        <w:numPr>
          <w:ilvl w:val="0"/>
          <w:numId w:val="1232"/>
        </w:numPr>
      </w:pPr>
      <w:r>
        <w:t xml:space="preserve">SOC 235 Methods of Sociological Research</w:t>
      </w:r>
    </w:p>
    <w:p>
      <w:pPr>
        <w:numPr>
          <w:ilvl w:val="0"/>
          <w:numId w:val="1232"/>
        </w:numPr>
      </w:pPr>
      <w:r>
        <w:t xml:space="preserve">PHL 285 Law, Morality &amp; Punishment</w:t>
      </w:r>
    </w:p>
    <w:p>
      <w:pPr>
        <w:numPr>
          <w:ilvl w:val="0"/>
          <w:numId w:val="1232"/>
        </w:numPr>
      </w:pPr>
      <w:r>
        <w:t xml:space="preserve">SCJ 350 Human Rights &amp; Comparative Justice</w:t>
      </w:r>
    </w:p>
    <w:p>
      <w:pPr>
        <w:numPr>
          <w:ilvl w:val="0"/>
          <w:numId w:val="1232"/>
        </w:numPr>
      </w:pPr>
      <w:r>
        <w:t xml:space="preserve">SOC 351 Criminology</w:t>
      </w:r>
    </w:p>
    <w:p>
      <w:pPr>
        <w:numPr>
          <w:ilvl w:val="0"/>
          <w:numId w:val="1232"/>
        </w:numPr>
      </w:pPr>
      <w:r>
        <w:rPr>
          <w:b/>
          <w:bCs/>
        </w:rPr>
        <w:t xml:space="preserve">One</w:t>
      </w:r>
      <w:r>
        <w:t xml:space="preserve"> </w:t>
      </w:r>
      <w:r>
        <w:t xml:space="preserve">of the following:</w:t>
      </w:r>
    </w:p>
    <w:p>
      <w:pPr>
        <w:pStyle w:val="Compact"/>
        <w:numPr>
          <w:ilvl w:val="1"/>
          <w:numId w:val="123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3"/>
        </w:numPr>
      </w:pPr>
      <w:r>
        <w:t xml:space="preserve">BUS 190 Statistical Analysis</w:t>
      </w:r>
    </w:p>
    <w:p>
      <w:pPr>
        <w:pStyle w:val="Compact"/>
        <w:numPr>
          <w:ilvl w:val="1"/>
          <w:numId w:val="1233"/>
        </w:numPr>
      </w:pPr>
      <w:r>
        <w:t xml:space="preserve">PSY 300 Stat Methods and Data Analysis</w:t>
      </w:r>
    </w:p>
    <w:p>
      <w:pPr>
        <w:numPr>
          <w:ilvl w:val="0"/>
          <w:numId w:val="123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4"/>
        </w:numPr>
      </w:pPr>
      <w:r>
        <w:t xml:space="preserve">ACC 313 Fraud Examination</w:t>
      </w:r>
    </w:p>
    <w:p>
      <w:pPr>
        <w:pStyle w:val="Compact"/>
        <w:numPr>
          <w:ilvl w:val="1"/>
          <w:numId w:val="1234"/>
        </w:numPr>
      </w:pPr>
      <w:r>
        <w:t xml:space="preserve">ARH 107 Gender and Art</w:t>
      </w:r>
    </w:p>
    <w:p>
      <w:pPr>
        <w:pStyle w:val="Compact"/>
        <w:numPr>
          <w:ilvl w:val="1"/>
          <w:numId w:val="1234"/>
        </w:numPr>
      </w:pPr>
      <w:r>
        <w:t xml:space="preserve">COM 237 Interpersonal Communication</w:t>
      </w:r>
    </w:p>
    <w:p>
      <w:pPr>
        <w:pStyle w:val="Compact"/>
        <w:numPr>
          <w:ilvl w:val="1"/>
          <w:numId w:val="1234"/>
        </w:numPr>
      </w:pPr>
      <w:r>
        <w:t xml:space="preserve">COM 357 Sex, Race, &amp; Gender in Media</w:t>
      </w:r>
    </w:p>
    <w:p>
      <w:pPr>
        <w:pStyle w:val="Compact"/>
        <w:numPr>
          <w:ilvl w:val="1"/>
          <w:numId w:val="1234"/>
        </w:numPr>
      </w:pPr>
      <w:r>
        <w:t xml:space="preserve">COM 361 Communication &amp; Social Change</w:t>
      </w:r>
    </w:p>
    <w:p>
      <w:pPr>
        <w:pStyle w:val="Compact"/>
        <w:numPr>
          <w:ilvl w:val="1"/>
          <w:numId w:val="1234"/>
        </w:numPr>
      </w:pPr>
      <w:r>
        <w:t xml:space="preserve">COM 362 U.S. Public Address</w:t>
      </w:r>
    </w:p>
    <w:p>
      <w:pPr>
        <w:pStyle w:val="Compact"/>
        <w:numPr>
          <w:ilvl w:val="1"/>
          <w:numId w:val="1234"/>
        </w:numPr>
      </w:pPr>
      <w:r>
        <w:t xml:space="preserve">ECO 115 Intro Political Econ</w:t>
      </w:r>
    </w:p>
    <w:p>
      <w:pPr>
        <w:pStyle w:val="Compact"/>
        <w:numPr>
          <w:ilvl w:val="1"/>
          <w:numId w:val="1234"/>
        </w:numPr>
      </w:pPr>
      <w:r>
        <w:t xml:space="preserve">EDU 187 Human Relations</w:t>
      </w:r>
    </w:p>
    <w:p>
      <w:pPr>
        <w:pStyle w:val="Compact"/>
        <w:numPr>
          <w:ilvl w:val="1"/>
          <w:numId w:val="1234"/>
        </w:numPr>
      </w:pPr>
      <w:r>
        <w:t xml:space="preserve">ENG 127 Social Justice and Literature</w:t>
      </w:r>
    </w:p>
    <w:p>
      <w:pPr>
        <w:pStyle w:val="Compact"/>
        <w:numPr>
          <w:ilvl w:val="1"/>
          <w:numId w:val="1234"/>
        </w:numPr>
      </w:pPr>
      <w:r>
        <w:t xml:space="preserve">ENG 146 Intro Postcolonial Literature</w:t>
      </w:r>
    </w:p>
    <w:p>
      <w:pPr>
        <w:pStyle w:val="Compact"/>
        <w:numPr>
          <w:ilvl w:val="1"/>
          <w:numId w:val="1234"/>
        </w:numPr>
      </w:pPr>
      <w:r>
        <w:t xml:space="preserve">GS 107 Intro Gender &amp; Sexuality Studies</w:t>
      </w:r>
    </w:p>
    <w:p>
      <w:pPr>
        <w:pStyle w:val="Compact"/>
        <w:numPr>
          <w:ilvl w:val="1"/>
          <w:numId w:val="1234"/>
        </w:numPr>
      </w:pPr>
      <w:r>
        <w:t xml:space="preserve">HIS 145 History of United States to 1865</w:t>
      </w:r>
    </w:p>
    <w:p>
      <w:pPr>
        <w:pStyle w:val="Compact"/>
        <w:numPr>
          <w:ilvl w:val="1"/>
          <w:numId w:val="1234"/>
        </w:numPr>
      </w:pPr>
      <w:r>
        <w:t xml:space="preserve">HIS 155 History of United States since 1865</w:t>
      </w:r>
    </w:p>
    <w:p>
      <w:pPr>
        <w:pStyle w:val="Compact"/>
        <w:numPr>
          <w:ilvl w:val="1"/>
          <w:numId w:val="1234"/>
        </w:numPr>
      </w:pPr>
      <w:r>
        <w:t xml:space="preserve">HIS 347 African American History</w:t>
      </w:r>
    </w:p>
    <w:p>
      <w:pPr>
        <w:pStyle w:val="Compact"/>
        <w:numPr>
          <w:ilvl w:val="1"/>
          <w:numId w:val="1234"/>
        </w:numPr>
      </w:pPr>
      <w:r>
        <w:t xml:space="preserve">HIS 257 Native American History</w:t>
      </w:r>
    </w:p>
    <w:p>
      <w:pPr>
        <w:pStyle w:val="Compact"/>
        <w:numPr>
          <w:ilvl w:val="1"/>
          <w:numId w:val="1234"/>
        </w:numPr>
      </w:pPr>
      <w:r>
        <w:t xml:space="preserve">HIS 297 Women in America</w:t>
      </w:r>
    </w:p>
    <w:p>
      <w:pPr>
        <w:pStyle w:val="Compact"/>
        <w:numPr>
          <w:ilvl w:val="1"/>
          <w:numId w:val="1234"/>
        </w:numPr>
      </w:pPr>
      <w:r>
        <w:t xml:space="preserve">HIS 325 Recent American History I</w:t>
      </w:r>
    </w:p>
    <w:p>
      <w:pPr>
        <w:pStyle w:val="Compact"/>
        <w:numPr>
          <w:ilvl w:val="1"/>
          <w:numId w:val="1234"/>
        </w:numPr>
      </w:pPr>
      <w:r>
        <w:t xml:space="preserve">IS 126 Human Rights Burmese Migrant</w:t>
      </w:r>
    </w:p>
    <w:p>
      <w:pPr>
        <w:pStyle w:val="Compact"/>
        <w:numPr>
          <w:ilvl w:val="1"/>
          <w:numId w:val="1234"/>
        </w:numPr>
      </w:pPr>
      <w:r>
        <w:t xml:space="preserve">PHL 128 Morality &amp; Moral Controversies</w:t>
      </w:r>
    </w:p>
    <w:p>
      <w:pPr>
        <w:pStyle w:val="Compact"/>
        <w:numPr>
          <w:ilvl w:val="1"/>
          <w:numId w:val="1234"/>
        </w:numPr>
      </w:pPr>
      <w:r>
        <w:t xml:space="preserve">PHL 205 Environmental Ethics</w:t>
      </w:r>
    </w:p>
    <w:p>
      <w:pPr>
        <w:pStyle w:val="Compact"/>
        <w:numPr>
          <w:ilvl w:val="1"/>
          <w:numId w:val="1234"/>
        </w:numPr>
      </w:pPr>
      <w:r>
        <w:t xml:space="preserve">PHL 265 Political Philosophy</w:t>
      </w:r>
    </w:p>
    <w:p>
      <w:pPr>
        <w:pStyle w:val="Compact"/>
        <w:numPr>
          <w:ilvl w:val="1"/>
          <w:numId w:val="1234"/>
        </w:numPr>
      </w:pPr>
      <w:r>
        <w:t xml:space="preserve">PHL 270 Ethical Theory</w:t>
      </w:r>
    </w:p>
    <w:p>
      <w:pPr>
        <w:pStyle w:val="Compact"/>
        <w:numPr>
          <w:ilvl w:val="1"/>
          <w:numId w:val="1234"/>
        </w:numPr>
      </w:pPr>
      <w:r>
        <w:t xml:space="preserve">PHL 277 Philosophy of Gender &amp; Race</w:t>
      </w:r>
    </w:p>
    <w:p>
      <w:pPr>
        <w:pStyle w:val="Compact"/>
        <w:numPr>
          <w:ilvl w:val="1"/>
          <w:numId w:val="1234"/>
        </w:numPr>
      </w:pPr>
      <w:r>
        <w:t xml:space="preserve">POL 305 Terrorism</w:t>
      </w:r>
    </w:p>
    <w:p>
      <w:pPr>
        <w:pStyle w:val="Compact"/>
        <w:numPr>
          <w:ilvl w:val="1"/>
          <w:numId w:val="1234"/>
        </w:numPr>
      </w:pPr>
      <w:r>
        <w:t xml:space="preserve">POL 350 US Social Policy Process</w:t>
      </w:r>
    </w:p>
    <w:p>
      <w:pPr>
        <w:pStyle w:val="Compact"/>
        <w:numPr>
          <w:ilvl w:val="1"/>
          <w:numId w:val="1234"/>
        </w:numPr>
      </w:pPr>
      <w:r>
        <w:t xml:space="preserve">POL 375 Constitution &amp; Individual Liberties</w:t>
      </w:r>
    </w:p>
    <w:p>
      <w:pPr>
        <w:pStyle w:val="Compact"/>
        <w:numPr>
          <w:ilvl w:val="1"/>
          <w:numId w:val="1234"/>
        </w:numPr>
      </w:pPr>
      <w:r>
        <w:t xml:space="preserve">PSY 235 Abnormal Psychology</w:t>
      </w:r>
    </w:p>
    <w:p>
      <w:pPr>
        <w:pStyle w:val="Compact"/>
        <w:numPr>
          <w:ilvl w:val="1"/>
          <w:numId w:val="1234"/>
        </w:numPr>
      </w:pPr>
      <w:r>
        <w:t xml:space="preserve">PSY 245 Organizational Psychology</w:t>
      </w:r>
    </w:p>
    <w:p>
      <w:pPr>
        <w:pStyle w:val="Compact"/>
        <w:numPr>
          <w:ilvl w:val="1"/>
          <w:numId w:val="1234"/>
        </w:numPr>
      </w:pPr>
      <w:r>
        <w:t xml:space="preserve">PSY 255 Social Psychology</w:t>
      </w:r>
    </w:p>
    <w:p>
      <w:pPr>
        <w:pStyle w:val="Compact"/>
        <w:numPr>
          <w:ilvl w:val="1"/>
          <w:numId w:val="1234"/>
        </w:numPr>
      </w:pPr>
      <w:r>
        <w:t xml:space="preserve">PSY 315 Learning &amp; Behavior</w:t>
      </w:r>
    </w:p>
    <w:p>
      <w:pPr>
        <w:pStyle w:val="Compact"/>
        <w:numPr>
          <w:ilvl w:val="1"/>
          <w:numId w:val="1234"/>
        </w:numPr>
      </w:pPr>
      <w:r>
        <w:t xml:space="preserve">PSY 350 Drugs &amp; Behavior</w:t>
      </w:r>
    </w:p>
    <w:p>
      <w:pPr>
        <w:pStyle w:val="Compact"/>
        <w:numPr>
          <w:ilvl w:val="1"/>
          <w:numId w:val="1234"/>
        </w:numPr>
      </w:pPr>
      <w:r>
        <w:t xml:space="preserve">PSY 415 Counseling Psychology</w:t>
      </w:r>
    </w:p>
    <w:p>
      <w:pPr>
        <w:pStyle w:val="Compact"/>
        <w:numPr>
          <w:ilvl w:val="1"/>
          <w:numId w:val="1234"/>
        </w:numPr>
      </w:pPr>
      <w:r>
        <w:t xml:space="preserve">REL 217 Religion in America</w:t>
      </w:r>
    </w:p>
    <w:p>
      <w:pPr>
        <w:pStyle w:val="Compact"/>
        <w:numPr>
          <w:ilvl w:val="1"/>
          <w:numId w:val="1234"/>
        </w:numPr>
      </w:pPr>
      <w:r>
        <w:t xml:space="preserve">SCJ 190 Topics in Social &amp; Criminal Justice</w:t>
      </w:r>
    </w:p>
    <w:p>
      <w:pPr>
        <w:pStyle w:val="Compact"/>
        <w:numPr>
          <w:ilvl w:val="1"/>
          <w:numId w:val="1234"/>
        </w:numPr>
      </w:pPr>
      <w:r>
        <w:t xml:space="preserve">SCJ 220 Juvenile Delinq &amp; the Justice Sys</w:t>
      </w:r>
    </w:p>
    <w:p>
      <w:pPr>
        <w:pStyle w:val="Compact"/>
        <w:numPr>
          <w:ilvl w:val="1"/>
          <w:numId w:val="1234"/>
        </w:numPr>
      </w:pPr>
      <w:r>
        <w:t xml:space="preserve">SCJ 301 Criminal Law &amp; the 4th, 5th &amp; 6th</w:t>
      </w:r>
    </w:p>
    <w:p>
      <w:pPr>
        <w:pStyle w:val="Compact"/>
        <w:numPr>
          <w:ilvl w:val="1"/>
          <w:numId w:val="1234"/>
        </w:numPr>
      </w:pPr>
      <w:r>
        <w:t xml:space="preserve">SCJ 390 Adv Topics in Soc &amp; Crim Just</w:t>
      </w:r>
    </w:p>
    <w:p>
      <w:pPr>
        <w:pStyle w:val="Compact"/>
        <w:numPr>
          <w:ilvl w:val="1"/>
          <w:numId w:val="1234"/>
        </w:numPr>
      </w:pPr>
      <w:r>
        <w:t xml:space="preserve">SOC 207 Sociology of the Family</w:t>
      </w:r>
    </w:p>
    <w:p>
      <w:pPr>
        <w:pStyle w:val="Compact"/>
        <w:numPr>
          <w:ilvl w:val="1"/>
          <w:numId w:val="1234"/>
        </w:numPr>
      </w:pPr>
      <w:r>
        <w:t xml:space="preserve">SOC 247 Sociology of Race</w:t>
      </w:r>
    </w:p>
    <w:p>
      <w:pPr>
        <w:pStyle w:val="Compact"/>
        <w:numPr>
          <w:ilvl w:val="1"/>
          <w:numId w:val="1234"/>
        </w:numPr>
      </w:pPr>
      <w:r>
        <w:t xml:space="preserve">SOC 207 Sociology of the Family</w:t>
      </w:r>
    </w:p>
    <w:p>
      <w:pPr>
        <w:pStyle w:val="Compact"/>
        <w:numPr>
          <w:ilvl w:val="1"/>
          <w:numId w:val="1234"/>
        </w:numPr>
      </w:pPr>
      <w:r>
        <w:t xml:space="preserve">SOC 247 Sociology of Race</w:t>
      </w:r>
    </w:p>
    <w:p>
      <w:pPr>
        <w:pStyle w:val="Compact"/>
        <w:numPr>
          <w:ilvl w:val="1"/>
          <w:numId w:val="1234"/>
        </w:numPr>
      </w:pPr>
      <w:r>
        <w:t xml:space="preserve">SOC 328 Urban Sociology</w:t>
      </w:r>
    </w:p>
    <w:p>
      <w:pPr>
        <w:pStyle w:val="Compact"/>
        <w:numPr>
          <w:ilvl w:val="1"/>
          <w:numId w:val="1234"/>
        </w:numPr>
      </w:pPr>
      <w:r>
        <w:t xml:space="preserve">SOC 338 Political Sociology</w:t>
      </w:r>
    </w:p>
    <w:p>
      <w:pPr>
        <w:pStyle w:val="Compact"/>
        <w:numPr>
          <w:ilvl w:val="1"/>
          <w:numId w:val="1234"/>
        </w:numPr>
      </w:pPr>
      <w:r>
        <w:t xml:space="preserve">SOC 355 Sociology of Deviance</w:t>
      </w:r>
    </w:p>
    <w:p>
      <w:pPr>
        <w:pStyle w:val="Compact"/>
        <w:numPr>
          <w:ilvl w:val="1"/>
          <w:numId w:val="1234"/>
        </w:numPr>
      </w:pPr>
      <w:r>
        <w:t xml:space="preserve">SOC 425 Social Change</w:t>
      </w:r>
    </w:p>
    <w:p>
      <w:pPr>
        <w:pStyle w:val="Compact"/>
        <w:numPr>
          <w:ilvl w:val="1"/>
          <w:numId w:val="1234"/>
        </w:numPr>
      </w:pPr>
      <w:r>
        <w:t xml:space="preserve">A course approved by the Social &amp; Criminal Justice administrative coordinator</w:t>
      </w:r>
    </w:p>
    <w:p>
      <w:pPr>
        <w:numPr>
          <w:ilvl w:val="0"/>
          <w:numId w:val="1232"/>
        </w:numPr>
      </w:pPr>
      <w:r>
        <w:rPr>
          <w:b/>
          <w:bCs/>
        </w:rPr>
        <w:t xml:space="preserve">One</w:t>
      </w:r>
      <w:r>
        <w:t xml:space="preserve"> </w:t>
      </w:r>
      <w:r>
        <w:t xml:space="preserve">of the following capstone projects:</w:t>
      </w:r>
    </w:p>
    <w:p>
      <w:pPr>
        <w:pStyle w:val="Compact"/>
        <w:numPr>
          <w:ilvl w:val="1"/>
          <w:numId w:val="1235"/>
        </w:numPr>
      </w:pPr>
      <w:r>
        <w:t xml:space="preserve">SCJ 444 Independent Study in Social and Cri</w:t>
      </w:r>
    </w:p>
    <w:p>
      <w:pPr>
        <w:pStyle w:val="Compact"/>
        <w:numPr>
          <w:ilvl w:val="1"/>
          <w:numId w:val="1235"/>
        </w:numPr>
      </w:pPr>
      <w:r>
        <w:t xml:space="preserve">SCJ 494 Internship in Social and Criminal J</w:t>
      </w:r>
    </w:p>
    <w:p>
      <w:pPr>
        <w:pStyle w:val="Compact"/>
        <w:numPr>
          <w:ilvl w:val="1"/>
          <w:numId w:val="1235"/>
        </w:numPr>
      </w:pPr>
      <w:r>
        <w:t xml:space="preserve">OCC 323 OCC Chicago: Urban Studies (if internship/independent study has SCJ focus)</w:t>
      </w:r>
    </w:p>
    <w:p>
      <w:pPr>
        <w:pStyle w:val="Compact"/>
        <w:numPr>
          <w:ilvl w:val="1"/>
          <w:numId w:val="1235"/>
        </w:numPr>
      </w:pPr>
      <w:r>
        <w:t xml:space="preserve">WSH 464 Washington Term Internship Seminar (if internship has SCJ focus)</w:t>
      </w:r>
    </w:p>
    <w:p>
      <w:pPr>
        <w:pStyle w:val="Compact"/>
        <w:numPr>
          <w:ilvl w:val="1"/>
          <w:numId w:val="123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2"/>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6"/>
        </w:numPr>
      </w:pPr>
      <w:r>
        <w:t xml:space="preserve">SOC 107 Introductory Sociology</w:t>
      </w:r>
    </w:p>
    <w:p>
      <w:pPr>
        <w:numPr>
          <w:ilvl w:val="0"/>
          <w:numId w:val="1236"/>
        </w:numPr>
      </w:pPr>
      <w:r>
        <w:t xml:space="preserve">SOC 235 Methods of Sociological Research</w:t>
      </w:r>
    </w:p>
    <w:p>
      <w:pPr>
        <w:numPr>
          <w:ilvl w:val="0"/>
          <w:numId w:val="1236"/>
        </w:numPr>
      </w:pPr>
      <w:r>
        <w:t xml:space="preserve">SOC 450 Sociological Theory</w:t>
      </w:r>
    </w:p>
    <w:p>
      <w:pPr>
        <w:numPr>
          <w:ilvl w:val="0"/>
          <w:numId w:val="1236"/>
        </w:numPr>
      </w:pPr>
      <w:r>
        <w:t xml:space="preserve">SOC 464 Sociology Capstone</w:t>
      </w:r>
    </w:p>
    <w:p>
      <w:pPr>
        <w:numPr>
          <w:ilvl w:val="0"/>
          <w:numId w:val="123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6"/>
        </w:numPr>
      </w:pPr>
      <w:r>
        <w:rPr>
          <w:b/>
          <w:bCs/>
        </w:rPr>
        <w:t xml:space="preserve">One</w:t>
      </w:r>
      <w:r>
        <w:t xml:space="preserve"> </w:t>
      </w:r>
      <w:r>
        <w:t xml:space="preserve">of the following:</w:t>
      </w:r>
    </w:p>
    <w:p>
      <w:pPr>
        <w:pStyle w:val="Compact"/>
        <w:numPr>
          <w:ilvl w:val="1"/>
          <w:numId w:val="1237"/>
        </w:numPr>
      </w:pPr>
      <w:r>
        <w:t xml:space="preserve">STA 100 Statistical Reasoning I-Foundations (7weeks) and STA 110 Stats IIA: Inferential Reasoning (7 weeks)</w:t>
      </w:r>
    </w:p>
    <w:p>
      <w:pPr>
        <w:pStyle w:val="Compact"/>
        <w:numPr>
          <w:ilvl w:val="1"/>
          <w:numId w:val="1237"/>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9"/>
        </w:numPr>
      </w:pPr>
      <w:r>
        <w:t xml:space="preserve">SOC 275 Directed Readings in Sociology</w:t>
      </w:r>
    </w:p>
    <w:p>
      <w:pPr>
        <w:pStyle w:val="Compact"/>
        <w:numPr>
          <w:ilvl w:val="0"/>
          <w:numId w:val="1239"/>
        </w:numPr>
      </w:pPr>
      <w:r>
        <w:t xml:space="preserve">SOC 365 Research Participation I or SOC 375 Research Participation II</w:t>
      </w:r>
    </w:p>
    <w:p>
      <w:pPr>
        <w:pStyle w:val="Compact"/>
        <w:numPr>
          <w:ilvl w:val="0"/>
          <w:numId w:val="1239"/>
        </w:numPr>
      </w:pPr>
      <w:r>
        <w:t xml:space="preserve">SOC 444 Independent Study</w:t>
      </w:r>
    </w:p>
    <w:p>
      <w:pPr>
        <w:pStyle w:val="Compact"/>
        <w:numPr>
          <w:ilvl w:val="0"/>
          <w:numId w:val="1239"/>
        </w:numPr>
      </w:pPr>
      <w:r>
        <w:t xml:space="preserve">SOC 494 Internship in Sociology</w:t>
      </w:r>
    </w:p>
    <w:p>
      <w:pPr>
        <w:pStyle w:val="Compact"/>
        <w:numPr>
          <w:ilvl w:val="0"/>
          <w:numId w:val="1239"/>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0"/>
        </w:numPr>
      </w:pPr>
      <w:r>
        <w:t xml:space="preserve">THE 102 Theatre Production Lab</w:t>
      </w:r>
    </w:p>
    <w:p>
      <w:pPr>
        <w:numPr>
          <w:ilvl w:val="0"/>
          <w:numId w:val="1240"/>
        </w:numPr>
      </w:pPr>
      <w:r>
        <w:t xml:space="preserve">THE 130 Technical Production I</w:t>
      </w:r>
    </w:p>
    <w:p>
      <w:pPr>
        <w:numPr>
          <w:ilvl w:val="0"/>
          <w:numId w:val="1240"/>
        </w:numPr>
      </w:pPr>
      <w:r>
        <w:t xml:space="preserve">THE 140 Design for the Stage</w:t>
      </w:r>
    </w:p>
    <w:p>
      <w:pPr>
        <w:numPr>
          <w:ilvl w:val="0"/>
          <w:numId w:val="1240"/>
        </w:numPr>
      </w:pPr>
      <w:r>
        <w:t xml:space="preserve">THE 150 Acting I</w:t>
      </w:r>
    </w:p>
    <w:p>
      <w:pPr>
        <w:numPr>
          <w:ilvl w:val="0"/>
          <w:numId w:val="1240"/>
        </w:numPr>
      </w:pPr>
      <w:r>
        <w:t xml:space="preserve">THE 228 History of Theatre and Drama I</w:t>
      </w:r>
    </w:p>
    <w:p>
      <w:pPr>
        <w:numPr>
          <w:ilvl w:val="0"/>
          <w:numId w:val="1240"/>
        </w:numPr>
      </w:pPr>
      <w:r>
        <w:t xml:space="preserve">THE 238 History of Theatre and Drama II</w:t>
      </w:r>
    </w:p>
    <w:p>
      <w:pPr>
        <w:numPr>
          <w:ilvl w:val="0"/>
          <w:numId w:val="1240"/>
        </w:numPr>
      </w:pPr>
      <w:r>
        <w:t xml:space="preserve">THE 290 Directing I</w:t>
      </w:r>
    </w:p>
    <w:p>
      <w:pPr>
        <w:numPr>
          <w:ilvl w:val="0"/>
          <w:numId w:val="1240"/>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t xml:space="preserve">THE 170 Voice &amp; Diction</w:t>
      </w:r>
    </w:p>
    <w:p>
      <w:pPr>
        <w:numPr>
          <w:ilvl w:val="0"/>
          <w:numId w:val="1242"/>
        </w:numPr>
      </w:pPr>
      <w:r>
        <w:t xml:space="preserve">THE 250 Acting II</w:t>
      </w:r>
    </w:p>
    <w:p>
      <w:pPr>
        <w:numPr>
          <w:ilvl w:val="0"/>
          <w:numId w:val="1242"/>
        </w:numPr>
      </w:pPr>
      <w:r>
        <w:rPr>
          <w:b/>
          <w:bCs/>
        </w:rPr>
        <w:t xml:space="preserve">One</w:t>
      </w:r>
      <w:r>
        <w:t xml:space="preserve"> </w:t>
      </w:r>
      <w:r>
        <w:t xml:space="preserve">of the following:</w:t>
      </w:r>
    </w:p>
    <w:p>
      <w:pPr>
        <w:pStyle w:val="Compact"/>
        <w:numPr>
          <w:ilvl w:val="1"/>
          <w:numId w:val="1243"/>
        </w:numPr>
      </w:pPr>
      <w:r>
        <w:t xml:space="preserve">THE 160 Movement for the Stage</w:t>
      </w:r>
    </w:p>
    <w:p>
      <w:pPr>
        <w:pStyle w:val="Compact"/>
        <w:numPr>
          <w:ilvl w:val="1"/>
          <w:numId w:val="1243"/>
        </w:numPr>
      </w:pPr>
      <w:r>
        <w:t xml:space="preserve">THE 260 Acting for the Camera</w:t>
      </w:r>
    </w:p>
    <w:p>
      <w:pPr>
        <w:pStyle w:val="Compact"/>
        <w:numPr>
          <w:ilvl w:val="1"/>
          <w:numId w:val="1243"/>
        </w:numPr>
      </w:pPr>
      <w:r>
        <w:t xml:space="preserve">THE 270 Musical Theatre Acting</w:t>
      </w:r>
    </w:p>
    <w:p>
      <w:pPr>
        <w:pStyle w:val="Compact"/>
        <w:numPr>
          <w:ilvl w:val="1"/>
          <w:numId w:val="1243"/>
        </w:numPr>
      </w:pPr>
      <w:r>
        <w:t xml:space="preserve">THE 350 Advanced Acting:Shakespeare</w:t>
      </w:r>
    </w:p>
    <w:p>
      <w:pPr>
        <w:pStyle w:val="FirstParagraph"/>
      </w:pPr>
      <w:r>
        <w:rPr>
          <w:i/>
          <w:iCs/>
        </w:rPr>
        <w:t xml:space="preserve">Strongly recommended:</w:t>
      </w:r>
    </w:p>
    <w:p>
      <w:pPr>
        <w:pStyle w:val="Compact"/>
        <w:numPr>
          <w:ilvl w:val="0"/>
          <w:numId w:val="1244"/>
        </w:numPr>
      </w:pPr>
      <w:r>
        <w:t xml:space="preserve">Any dance course (DAN-101 through DAN-152)</w:t>
      </w:r>
    </w:p>
    <w:p>
      <w:pPr>
        <w:pStyle w:val="Compact"/>
        <w:numPr>
          <w:ilvl w:val="0"/>
          <w:numId w:val="1244"/>
        </w:numPr>
      </w:pPr>
      <w:r>
        <w:t xml:space="preserve">THE 162 Stage Make-Up</w:t>
      </w:r>
    </w:p>
    <w:p>
      <w:pPr>
        <w:pStyle w:val="Compact"/>
        <w:numPr>
          <w:ilvl w:val="0"/>
          <w:numId w:val="1244"/>
        </w:numPr>
      </w:pPr>
      <w:r>
        <w:t xml:space="preserve">THE 452 Advanced Projects in Acting</w:t>
      </w:r>
    </w:p>
    <w:p>
      <w:pPr>
        <w:pStyle w:val="Compact"/>
        <w:numPr>
          <w:ilvl w:val="0"/>
          <w:numId w:val="1244"/>
        </w:numPr>
      </w:pPr>
      <w:r>
        <w:t xml:space="preserve">PHL 105 Introduction to Philosophy:</w:t>
      </w:r>
    </w:p>
    <w:p>
      <w:pPr>
        <w:pStyle w:val="Compact"/>
        <w:numPr>
          <w:ilvl w:val="0"/>
          <w:numId w:val="1244"/>
        </w:numPr>
      </w:pPr>
      <w:r>
        <w:t xml:space="preserve">PSY 100 Introductory Psychology</w:t>
      </w:r>
    </w:p>
    <w:p>
      <w:pPr>
        <w:pStyle w:val="FirstParagraph"/>
      </w:pPr>
      <w:r>
        <w:rPr>
          <w:b/>
          <w:bCs/>
        </w:rPr>
        <w:t xml:space="preserve">Directing</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THE 250 Acting II</w:t>
      </w:r>
    </w:p>
    <w:p>
      <w:pPr>
        <w:numPr>
          <w:ilvl w:val="0"/>
          <w:numId w:val="1245"/>
        </w:numPr>
      </w:pPr>
      <w:r>
        <w:t xml:space="preserve">THE 390 Directing II WE</w:t>
      </w:r>
    </w:p>
    <w:p>
      <w:pPr>
        <w:numPr>
          <w:ilvl w:val="0"/>
          <w:numId w:val="124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6"/>
        </w:numPr>
      </w:pPr>
      <w:r>
        <w:t xml:space="preserve">MU 109 Theory of Music I</w:t>
      </w:r>
    </w:p>
    <w:p>
      <w:pPr>
        <w:numPr>
          <w:ilvl w:val="0"/>
          <w:numId w:val="1246"/>
        </w:numPr>
      </w:pPr>
      <w:r>
        <w:t xml:space="preserve">THE 170 Voice &amp; Diction</w:t>
      </w:r>
    </w:p>
    <w:p>
      <w:pPr>
        <w:numPr>
          <w:ilvl w:val="0"/>
          <w:numId w:val="1246"/>
        </w:numPr>
      </w:pPr>
      <w:r>
        <w:t xml:space="preserve">THE 270 Musical Theatre Acting</w:t>
      </w:r>
    </w:p>
    <w:p>
      <w:pPr>
        <w:numPr>
          <w:ilvl w:val="0"/>
          <w:numId w:val="1246"/>
        </w:numPr>
      </w:pPr>
      <w:r>
        <w:rPr>
          <w:b/>
          <w:bCs/>
        </w:rPr>
        <w:t xml:space="preserve">Four</w:t>
      </w:r>
      <w:r>
        <w:t xml:space="preserve"> </w:t>
      </w:r>
      <w:r>
        <w:t xml:space="preserve">terms of MUA 202V Voice (0.6 cc)</w:t>
      </w:r>
    </w:p>
    <w:p>
      <w:pPr>
        <w:numPr>
          <w:ilvl w:val="0"/>
          <w:numId w:val="1246"/>
        </w:numPr>
      </w:pPr>
      <w:r>
        <w:rPr>
          <w:b/>
          <w:bCs/>
        </w:rPr>
        <w:t xml:space="preserve">One</w:t>
      </w:r>
      <w:r>
        <w:t xml:space="preserve"> </w:t>
      </w:r>
      <w:r>
        <w:t xml:space="preserve">additional course credit in practical musical theatre chosen from a combination of the following:</w:t>
      </w:r>
    </w:p>
    <w:p>
      <w:pPr>
        <w:pStyle w:val="Compact"/>
        <w:numPr>
          <w:ilvl w:val="1"/>
          <w:numId w:val="1247"/>
        </w:numPr>
      </w:pPr>
      <w:r>
        <w:t xml:space="preserve">MUA 130V MusicalTheatreProductionExperience (0.5 cc)</w:t>
      </w:r>
    </w:p>
    <w:p>
      <w:pPr>
        <w:pStyle w:val="Compact"/>
        <w:numPr>
          <w:ilvl w:val="1"/>
          <w:numId w:val="1247"/>
        </w:numPr>
      </w:pPr>
      <w:r>
        <w:t xml:space="preserve">MUA 131V Song Interpretation Workshop (0.2 cc)</w:t>
      </w:r>
    </w:p>
    <w:p>
      <w:pPr>
        <w:pStyle w:val="Compact"/>
        <w:numPr>
          <w:ilvl w:val="1"/>
          <w:numId w:val="1247"/>
        </w:numPr>
      </w:pPr>
      <w:r>
        <w:t xml:space="preserve">A musical theatre internship approved by the Music or Theatre Arts department</w:t>
      </w:r>
    </w:p>
    <w:p>
      <w:pPr>
        <w:numPr>
          <w:ilvl w:val="0"/>
          <w:numId w:val="124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rPr>
          <w:b/>
          <w:bCs/>
        </w:rPr>
        <w:t xml:space="preserve">Three</w:t>
      </w:r>
      <w:r>
        <w:t xml:space="preserve">* of the following:</w:t>
      </w:r>
    </w:p>
    <w:p>
      <w:pPr>
        <w:pStyle w:val="Compact"/>
        <w:numPr>
          <w:ilvl w:val="1"/>
          <w:numId w:val="1249"/>
        </w:numPr>
      </w:pPr>
      <w:r>
        <w:t xml:space="preserve">THE 220 Lighting Design</w:t>
      </w:r>
    </w:p>
    <w:p>
      <w:pPr>
        <w:pStyle w:val="Compact"/>
        <w:numPr>
          <w:ilvl w:val="1"/>
          <w:numId w:val="1249"/>
        </w:numPr>
      </w:pPr>
      <w:r>
        <w:t xml:space="preserve">THE 230 Technical Production II</w:t>
      </w:r>
    </w:p>
    <w:p>
      <w:pPr>
        <w:pStyle w:val="Compact"/>
        <w:numPr>
          <w:ilvl w:val="1"/>
          <w:numId w:val="1249"/>
        </w:numPr>
      </w:pPr>
      <w:r>
        <w:t xml:space="preserve">THE 232 Computer Aided Drafting and Design</w:t>
      </w:r>
    </w:p>
    <w:p>
      <w:pPr>
        <w:pStyle w:val="Compact"/>
        <w:numPr>
          <w:ilvl w:val="1"/>
          <w:numId w:val="1249"/>
        </w:numPr>
      </w:pPr>
      <w:r>
        <w:t xml:space="preserve">THE 242 Scene Design</w:t>
      </w:r>
    </w:p>
    <w:p>
      <w:pPr>
        <w:pStyle w:val="Compact"/>
        <w:numPr>
          <w:ilvl w:val="1"/>
          <w:numId w:val="1249"/>
        </w:numPr>
      </w:pPr>
      <w:r>
        <w:t xml:space="preserve">THE 280 Costume Design</w:t>
      </w:r>
    </w:p>
    <w:p>
      <w:pPr>
        <w:pStyle w:val="Compact"/>
        <w:numPr>
          <w:ilvl w:val="1"/>
          <w:numId w:val="124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0"/>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3"/>
        </w:numPr>
      </w:pPr>
      <w:r>
        <w:t xml:space="preserve">Married students – must provide copy of signed marriage license</w:t>
      </w:r>
    </w:p>
    <w:p>
      <w:pPr>
        <w:pStyle w:val="Compact"/>
        <w:numPr>
          <w:ilvl w:val="0"/>
          <w:numId w:val="1253"/>
        </w:numPr>
      </w:pPr>
      <w:r>
        <w:t xml:space="preserve">Live with parent(s)/guardian(s) within 25 miles of campus (address on file with College is verified)</w:t>
      </w:r>
    </w:p>
    <w:p>
      <w:pPr>
        <w:pStyle w:val="Compact"/>
        <w:numPr>
          <w:ilvl w:val="0"/>
          <w:numId w:val="1253"/>
        </w:numPr>
      </w:pPr>
      <w:r>
        <w:t xml:space="preserve">Dependent child (person must provide copy of child’s birth certificate)</w:t>
      </w:r>
    </w:p>
    <w:p>
      <w:pPr>
        <w:pStyle w:val="Compact"/>
        <w:numPr>
          <w:ilvl w:val="0"/>
          <w:numId w:val="1253"/>
        </w:numPr>
      </w:pPr>
      <w:r>
        <w:t xml:space="preserve">Completed 8 semesters living on campus</w:t>
      </w:r>
    </w:p>
    <w:p>
      <w:pPr>
        <w:pStyle w:val="Compact"/>
        <w:numPr>
          <w:ilvl w:val="0"/>
          <w:numId w:val="125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4"/>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4"/>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5"/>
        </w:numPr>
      </w:pPr>
      <w:r>
        <w:t xml:space="preserve">OR If the student ceased attendance without providing official notification, the midpoint of the term;</w:t>
      </w:r>
    </w:p>
    <w:p>
      <w:pPr>
        <w:pStyle w:val="Compact"/>
        <w:numPr>
          <w:ilvl w:val="0"/>
          <w:numId w:val="1255"/>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7"/>
        </w:numPr>
      </w:pPr>
      <w:r>
        <w:t xml:space="preserve">If the aid already disbursed equals the earned aid, no further action is required.</w:t>
      </w:r>
    </w:p>
    <w:p>
      <w:pPr>
        <w:pStyle w:val="Compact"/>
        <w:numPr>
          <w:ilvl w:val="1"/>
          <w:numId w:val="1257"/>
        </w:numPr>
      </w:pPr>
      <w:r>
        <w:t xml:space="preserve">If the aid already disbursed is greater than the earned aid, the difference must be returned to the appropriate Title IV aid program.</w:t>
      </w:r>
    </w:p>
    <w:p>
      <w:pPr>
        <w:pStyle w:val="Compact"/>
        <w:numPr>
          <w:ilvl w:val="1"/>
          <w:numId w:val="1257"/>
        </w:numPr>
      </w:pPr>
      <w:r>
        <w:t xml:space="preserve">If the aid already disbursed is less than the earned aid, a late disbursement may be made to the student.</w:t>
      </w:r>
    </w:p>
    <w:p>
      <w:pPr>
        <w:numPr>
          <w:ilvl w:val="0"/>
          <w:numId w:val="1256"/>
        </w:numPr>
      </w:pPr>
      <w:r>
        <w:t xml:space="preserve">Step 4: Determine if the institution and/or the student must return the unearned funds.</w:t>
      </w:r>
    </w:p>
    <w:p>
      <w:pPr>
        <w:pStyle w:val="Compact"/>
        <w:numPr>
          <w:ilvl w:val="1"/>
          <w:numId w:val="1258"/>
        </w:numPr>
      </w:pPr>
      <w:r>
        <w:t xml:space="preserve">Total Aid – Earned Aid = Unearned aid that must be returned</w:t>
      </w:r>
    </w:p>
    <w:p>
      <w:pPr>
        <w:pStyle w:val="Compact"/>
        <w:numPr>
          <w:ilvl w:val="1"/>
          <w:numId w:val="1258"/>
        </w:numPr>
      </w:pPr>
      <w:r>
        <w:t xml:space="preserve">Unearned Aid &gt; assessed charges = Unearned aid that must be returned by the student</w:t>
      </w:r>
    </w:p>
    <w:p>
      <w:pPr>
        <w:pStyle w:val="Compact"/>
        <w:numPr>
          <w:ilvl w:val="1"/>
          <w:numId w:val="125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0"/>
        </w:numPr>
      </w:pPr>
      <w:r>
        <w:rPr>
          <w:b/>
          <w:bCs/>
        </w:rPr>
        <w:t xml:space="preserve">Legacy Award</w:t>
      </w:r>
      <w:r>
        <w:t xml:space="preserve"> </w:t>
      </w:r>
      <w:r>
        <w:t xml:space="preserve">Awards are available to children or grandchildren of Coe alumni.</w:t>
      </w:r>
    </w:p>
    <w:p>
      <w:pPr>
        <w:pStyle w:val="Compact"/>
        <w:numPr>
          <w:ilvl w:val="0"/>
          <w:numId w:val="1260"/>
        </w:numPr>
      </w:pPr>
      <w:r>
        <w:rPr>
          <w:b/>
          <w:bCs/>
        </w:rPr>
        <w:t xml:space="preserve">Sibling Award</w:t>
      </w:r>
      <w:r>
        <w:t xml:space="preserve"> </w:t>
      </w:r>
      <w:r>
        <w:t xml:space="preserve">Awards are available to siblings of current students or siblings of Coe alumni.</w:t>
      </w:r>
    </w:p>
    <w:p>
      <w:pPr>
        <w:pStyle w:val="Compact"/>
        <w:numPr>
          <w:ilvl w:val="0"/>
          <w:numId w:val="126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2"/>
        </w:numPr>
      </w:pPr>
      <w:r>
        <w:t xml:space="preserve">All scholarships are renewable on an annual basis. Renewal is contingent on full-time study and will not exceed eight terms of full-time study.</w:t>
      </w:r>
    </w:p>
    <w:p>
      <w:pPr>
        <w:pStyle w:val="Compact"/>
        <w:numPr>
          <w:ilvl w:val="0"/>
          <w:numId w:val="126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2"/>
        </w:numPr>
      </w:pPr>
      <w:r>
        <w:t xml:space="preserve">Because these scholarships are awarded on merit, students do not have to demonstrate financial need to qualify.</w:t>
      </w:r>
    </w:p>
    <w:p>
      <w:pPr>
        <w:pStyle w:val="Compact"/>
        <w:numPr>
          <w:ilvl w:val="0"/>
          <w:numId w:val="126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5"/>
        </w:numPr>
      </w:pPr>
      <w:r>
        <w:rPr>
          <w:b/>
          <w:bCs/>
        </w:rPr>
        <w:t xml:space="preserve">Work-Study Awards</w:t>
      </w:r>
      <w:r>
        <w:t xml:space="preserve"> </w:t>
      </w:r>
      <w:r>
        <w:t xml:space="preserve">provide part-time employment on campus, at area non-profit agencies and in local schools.</w:t>
      </w:r>
    </w:p>
    <w:p>
      <w:pPr>
        <w:numPr>
          <w:ilvl w:val="0"/>
          <w:numId w:val="126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9"/>
        </w:numPr>
      </w:pPr>
      <w:r>
        <w:rPr>
          <w:b/>
          <w:bCs/>
        </w:rPr>
        <w:t xml:space="preserve">Audited Courses</w:t>
      </w:r>
      <w:r>
        <w:t xml:space="preserve"> </w:t>
      </w:r>
      <w:r>
        <w:t xml:space="preserve">Audited courses do not count towards degree requirements and do not impact SAP.</w:t>
      </w:r>
    </w:p>
    <w:p>
      <w:pPr>
        <w:numPr>
          <w:ilvl w:val="0"/>
          <w:numId w:val="126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1"/>
  </w:num>
  <w:num w:numId="12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2026-09-29T17:46:47Z</dcterms:created>
  <dcterms:modified xsi:type="dcterms:W3CDTF">2026-09-29T17:46:47Z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