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3.jpg" ContentType="image/jpeg"/>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section"/>
    <w:p>
      <w:pPr>
        <w:pStyle w:val="Heading1"/>
      </w:pPr>
      <w:r>
        <w:t xml:space="preserve">1. </w:t>
      </w:r>
    </w:p>
    <w:bookmarkEnd w:id="9"/>
    <w:bookmarkStart w:id="16" w:name="preface"/>
    <w:p>
      <w:pPr>
        <w:pStyle w:val="Heading1"/>
      </w:pPr>
      <w:r>
        <w:t xml:space="preserve">2. PREFACE</w:t>
      </w:r>
    </w:p>
    <w:bookmarkStart w:id="10"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10"/>
    <w:bookmarkStart w:id="11"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1"/>
    <w:bookmarkStart w:id="12"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2"/>
    <w:bookmarkStart w:id="13"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r>
        <w:rPr>
          <w:b/>
          <w:bCs/>
        </w:rPr>
        <w:t xml:space="preserve">?@sec-ferpa-rights</w:t>
      </w:r>
      <w:r>
        <w:t xml:space="preserve"> </w:t>
      </w:r>
      <w:r>
        <w:t xml:space="preserve">of this catalog.</w:t>
      </w:r>
    </w:p>
    <w:bookmarkEnd w:id="13"/>
    <w:bookmarkStart w:id="14"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4"/>
    <w:bookmarkStart w:id="15"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5"/>
    <w:bookmarkEnd w:id="16"/>
    <w:bookmarkStart w:id="20" w:name="sec-mission-statement-of-college"/>
    <w:p>
      <w:pPr>
        <w:pStyle w:val="Heading1"/>
      </w:pPr>
      <w:r>
        <w:t xml:space="preserve">3. MISSION STATEMENT OF THE COLLEGE</w:t>
      </w:r>
    </w:p>
    <w:p>
      <w:pPr>
        <w:pStyle w:val="FirstParagraph"/>
      </w:pPr>
      <w:r>
        <w:drawing>
          <wp:inline>
            <wp:extent cx="5334000" cy="3879857"/>
            <wp:effectExtent b="0" l="0" r="0" t="0"/>
            <wp:docPr descr="" title="" id="18" name="Picture"/>
            <a:graphic>
              <a:graphicData uri="http://schemas.openxmlformats.org/drawingml/2006/picture">
                <pic:pic>
                  <pic:nvPicPr>
                    <pic:cNvPr descr="catalog_sections/graphics/coe_bell.png" id="19" name="Picture"/>
                    <pic:cNvPicPr>
                      <a:picLocks noChangeArrowheads="1" noChangeAspect="1"/>
                    </pic:cNvPicPr>
                  </pic:nvPicPr>
                  <pic:blipFill>
                    <a:blip r:embed="rId17"/>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7-13-2026</w:t>
      </w:r>
    </w:p>
    <w:bookmarkEnd w:id="20"/>
    <w:bookmarkStart w:id="31" w:name="sec-fast-facts"/>
    <w:p>
      <w:pPr>
        <w:pStyle w:val="Heading1"/>
      </w:pPr>
      <w:r>
        <w:t xml:space="preserve">4.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1" w:name="location"/>
    <w:p>
      <w:pPr>
        <w:pStyle w:val="Heading3"/>
      </w:pPr>
      <w:r>
        <w:t xml:space="preserve">4.0.1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1"/>
    <w:bookmarkStart w:id="22" w:name="campus"/>
    <w:p>
      <w:pPr>
        <w:pStyle w:val="Heading3"/>
      </w:pPr>
      <w:r>
        <w:t xml:space="preserve">4.0.2 CAMPUS</w:t>
      </w:r>
    </w:p>
    <w:p>
      <w:pPr>
        <w:pStyle w:val="FirstParagraph"/>
      </w:pPr>
      <w:r>
        <w:t xml:space="preserve">Situated on 65 acres in the center of the metropolitan area, the campus is urban but enclosed, with 30 buildings occupying an attractive landscape.</w:t>
      </w:r>
    </w:p>
    <w:bookmarkEnd w:id="22"/>
    <w:bookmarkStart w:id="23" w:name="enrollment"/>
    <w:p>
      <w:pPr>
        <w:pStyle w:val="Heading3"/>
      </w:pPr>
      <w:r>
        <w:t xml:space="preserve">4.0.3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3"/>
    <w:bookmarkStart w:id="24" w:name="library"/>
    <w:p>
      <w:pPr>
        <w:pStyle w:val="Heading3"/>
      </w:pPr>
      <w:r>
        <w:t xml:space="preserve">4.0.4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4"/>
    <w:bookmarkStart w:id="25" w:name="accreditation"/>
    <w:p>
      <w:pPr>
        <w:pStyle w:val="Heading3"/>
      </w:pPr>
      <w:r>
        <w:t xml:space="preserve">4.0.5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5"/>
    <w:bookmarkStart w:id="26" w:name="memberships"/>
    <w:p>
      <w:pPr>
        <w:pStyle w:val="Heading3"/>
      </w:pPr>
      <w:r>
        <w:t xml:space="preserve">4.0.6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6"/>
    <w:bookmarkStart w:id="27" w:name="academic-program"/>
    <w:p>
      <w:pPr>
        <w:pStyle w:val="Heading3"/>
      </w:pPr>
      <w:r>
        <w:t xml:space="preserve">4.0.7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7"/>
    <w:bookmarkStart w:id="28" w:name="extra-curricular-activities"/>
    <w:p>
      <w:pPr>
        <w:pStyle w:val="Heading3"/>
      </w:pPr>
      <w:r>
        <w:t xml:space="preserve">4.0.8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8"/>
    <w:bookmarkStart w:id="29" w:name="financial-assistance"/>
    <w:p>
      <w:pPr>
        <w:pStyle w:val="Heading3"/>
      </w:pPr>
      <w:r>
        <w:t xml:space="preserve">4.0.9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9"/>
    <w:bookmarkStart w:id="30" w:name="sec-history-of-coe-college"/>
    <w:p>
      <w:pPr>
        <w:pStyle w:val="Heading3"/>
      </w:pPr>
      <w:r>
        <w:t xml:space="preserve">4.0.10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30"/>
    <w:bookmarkEnd w:id="31"/>
    <w:bookmarkStart w:id="36" w:name="sec-academic-calendar"/>
    <w:p>
      <w:pPr>
        <w:pStyle w:val="Heading1"/>
      </w:pPr>
      <w:r>
        <w:t xml:space="preserve">5. 2026–2027 RESIDENTIAL ACADEMIC CALENDAR</w:t>
      </w:r>
    </w:p>
    <w:bookmarkStart w:id="32" w:name="fall-term-2026"/>
    <w:p>
      <w:pPr>
        <w:pStyle w:val="Heading3"/>
      </w:pPr>
      <w:r>
        <w:t xml:space="preserve">5.0.1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2"/>
    <w:bookmarkStart w:id="33" w:name="spring-term-2027"/>
    <w:p>
      <w:pPr>
        <w:pStyle w:val="Heading3"/>
      </w:pPr>
      <w:r>
        <w:t xml:space="preserve">5.0.2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3"/>
    <w:bookmarkStart w:id="34" w:name="may-experiential-term-2027"/>
    <w:p>
      <w:pPr>
        <w:pStyle w:val="Heading3"/>
      </w:pPr>
      <w:r>
        <w:t xml:space="preserve">5.0.3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4"/>
    <w:bookmarkStart w:id="35" w:name="summer-term-2027"/>
    <w:p>
      <w:pPr>
        <w:pStyle w:val="Heading3"/>
      </w:pPr>
      <w:r>
        <w:t xml:space="preserve">5.0.4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5"/>
    <w:bookmarkEnd w:id="36"/>
    <w:bookmarkStart w:id="91" w:name="sec-educational-program"/>
    <w:p>
      <w:pPr>
        <w:pStyle w:val="Heading1"/>
      </w:pPr>
      <w:r>
        <w:t xml:space="preserve">6. THE EDUCATIONAL PROGRAM</w:t>
      </w:r>
    </w:p>
    <w:bookmarkStart w:id="37" w:name="graduation-requirements"/>
    <w:p>
      <w:pPr>
        <w:pStyle w:val="Heading2"/>
      </w:pPr>
      <w:r>
        <w:t xml:space="preserve">6.1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7"/>
    <w:bookmarkStart w:id="46" w:name="general-education-requirements"/>
    <w:p>
      <w:pPr>
        <w:pStyle w:val="Heading2"/>
      </w:pPr>
      <w:r>
        <w:t xml:space="preserve">6.2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8" w:name="divisional-requirements"/>
    <w:p>
      <w:pPr>
        <w:pStyle w:val="Heading3"/>
      </w:pPr>
      <w:r>
        <w:t xml:space="preserve">6.2.1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8"/>
    <w:bookmarkStart w:id="40" w:name="first-year-experience"/>
    <w:p>
      <w:pPr>
        <w:pStyle w:val="Heading3"/>
      </w:pPr>
      <w:r>
        <w:t xml:space="preserve">6.2.2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9" w:name="fs-110-first-year-seminar-we"/>
    <w:p>
      <w:pPr>
        <w:pStyle w:val="Heading4"/>
      </w:pPr>
      <w:r>
        <w:t xml:space="preserve">6.2.2.1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9"/>
    <w:bookmarkEnd w:id="40"/>
    <w:bookmarkStart w:id="42" w:name="writing-emphasis-we-courses"/>
    <w:p>
      <w:pPr>
        <w:pStyle w:val="Heading3"/>
      </w:pPr>
      <w:r>
        <w:t xml:space="preserve">6.2.3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1" w:name="writing-emphasis-course-listing"/>
    <w:p>
      <w:pPr>
        <w:pStyle w:val="Heading4"/>
      </w:pPr>
      <w:r>
        <w:t xml:space="preserve">6.2.3.1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1"/>
    <w:bookmarkEnd w:id="42"/>
    <w:bookmarkStart w:id="44" w:name="diversity-across-the-curriculum"/>
    <w:p>
      <w:pPr>
        <w:pStyle w:val="Heading3"/>
      </w:pPr>
      <w:r>
        <w:t xml:space="preserve">6.2.4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3" w:name="Xd1a9c6adaf9bfba4379b565b5e4b07826dc81b2"/>
    <w:p>
      <w:pPr>
        <w:pStyle w:val="Heading4"/>
      </w:pPr>
      <w:r>
        <w:t xml:space="preserve">6.2.4.1 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3"/>
    <w:bookmarkEnd w:id="44"/>
    <w:bookmarkStart w:id="45" w:name="practicum"/>
    <w:p>
      <w:pPr>
        <w:pStyle w:val="Heading3"/>
      </w:pPr>
      <w:r>
        <w:t xml:space="preserve">6.2.5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5"/>
    <w:bookmarkEnd w:id="46"/>
    <w:bookmarkStart w:id="56" w:name="areas-of-study"/>
    <w:p>
      <w:pPr>
        <w:pStyle w:val="Heading2"/>
      </w:pPr>
      <w:r>
        <w:t xml:space="preserve">6.3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8" w:name="X8daa3cda1e15754b7a3420e21dc4d5483e6f313"/>
    <w:p>
      <w:pPr>
        <w:pStyle w:val="Heading3"/>
      </w:pPr>
      <w:r>
        <w:t xml:space="preserve">6.3.1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7"/>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8"/>
    <w:bookmarkStart w:id="49" w:name="collateral-areas-of-study"/>
    <w:p>
      <w:pPr>
        <w:pStyle w:val="Heading3"/>
      </w:pPr>
      <w:r>
        <w:t xml:space="preserve">6.3.2 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49"/>
    <w:bookmarkStart w:id="50" w:name="concentrations-within-areas-of-study"/>
    <w:p>
      <w:pPr>
        <w:pStyle w:val="Heading3"/>
      </w:pPr>
      <w:r>
        <w:t xml:space="preserve">6.3.3 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50"/>
    <w:bookmarkStart w:id="51" w:name="X9b5953dc4975bed65b60d6ee75e65d8c703c945"/>
    <w:p>
      <w:pPr>
        <w:pStyle w:val="Heading3"/>
      </w:pPr>
      <w:r>
        <w:t xml:space="preserve">6.3.4 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1"/>
    <w:bookmarkStart w:id="52" w:name="Xd54a0c64f22d07f8b19083e2249548f4cd4781c"/>
    <w:p>
      <w:pPr>
        <w:pStyle w:val="Heading3"/>
      </w:pPr>
      <w:r>
        <w:t xml:space="preserve">6.3.5 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2"/>
    <w:bookmarkStart w:id="53" w:name="area-of-study-major-for-b.s.n."/>
    <w:p>
      <w:pPr>
        <w:pStyle w:val="Heading3"/>
      </w:pPr>
      <w:r>
        <w:t xml:space="preserve">6.3.6 Area of Study (Major) for B.S.N.</w:t>
      </w:r>
    </w:p>
    <w:p>
      <w:pPr>
        <w:pStyle w:val="FirstParagraph"/>
      </w:pPr>
      <w:r>
        <w:t xml:space="preserve">Nursing</w:t>
      </w:r>
    </w:p>
    <w:bookmarkEnd w:id="53"/>
    <w:bookmarkStart w:id="54" w:name="area-of-study-major-for-b.s.e."/>
    <w:p>
      <w:pPr>
        <w:pStyle w:val="Heading3"/>
      </w:pPr>
      <w:r>
        <w:t xml:space="preserve">6.3.7 Area of Study (Major) for B.S.E.</w:t>
      </w:r>
    </w:p>
    <w:p>
      <w:pPr>
        <w:pStyle w:val="FirstParagraph"/>
      </w:pPr>
      <w:r>
        <w:t xml:space="preserve">Engineering Physics</w:t>
      </w:r>
    </w:p>
    <w:bookmarkEnd w:id="54"/>
    <w:bookmarkStart w:id="55" w:name="minors"/>
    <w:p>
      <w:pPr>
        <w:pStyle w:val="Heading3"/>
      </w:pPr>
      <w:r>
        <w:t xml:space="preserve">6.3.8 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5"/>
    <w:bookmarkEnd w:id="56"/>
    <w:bookmarkStart w:id="57" w:name="total-course-credits"/>
    <w:p>
      <w:pPr>
        <w:pStyle w:val="Heading2"/>
      </w:pPr>
      <w:r>
        <w:t xml:space="preserve">6.4 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7"/>
    <w:bookmarkStart w:id="58" w:name="additional-graduation-policies"/>
    <w:p>
      <w:pPr>
        <w:pStyle w:val="Heading2"/>
      </w:pPr>
      <w:r>
        <w:t xml:space="preserve">6.5 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58"/>
    <w:bookmarkStart w:id="59" w:name="online-program-information"/>
    <w:p>
      <w:pPr>
        <w:pStyle w:val="Heading2"/>
      </w:pPr>
      <w:r>
        <w:t xml:space="preserve">6.6 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59"/>
    <w:bookmarkStart w:id="60" w:name="sara-student-complaint-process"/>
    <w:p>
      <w:pPr>
        <w:pStyle w:val="Heading2"/>
      </w:pPr>
      <w:r>
        <w:t xml:space="preserve">6.7 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60"/>
    <w:bookmarkStart w:id="61" w:name="Xfe2840e9a675b1b69cd52eebfb8b9ee416228a3"/>
    <w:p>
      <w:pPr>
        <w:pStyle w:val="Heading2"/>
      </w:pPr>
      <w:r>
        <w:t xml:space="preserve">6.8 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1"/>
    <w:bookmarkStart w:id="62" w:name="transfer-student-information"/>
    <w:p>
      <w:pPr>
        <w:pStyle w:val="Heading2"/>
      </w:pPr>
      <w:r>
        <w:t xml:space="preserve">6.9 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2"/>
    <w:bookmarkStart w:id="63" w:name="reverse-transfer-credit"/>
    <w:p>
      <w:pPr>
        <w:pStyle w:val="Heading2"/>
      </w:pPr>
      <w:r>
        <w:t xml:space="preserve">6.10 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3"/>
    <w:bookmarkStart w:id="64" w:name="second-baccalaureate-degree"/>
    <w:p>
      <w:pPr>
        <w:pStyle w:val="Heading2"/>
      </w:pPr>
      <w:r>
        <w:t xml:space="preserve">6.11 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4"/>
    <w:bookmarkStart w:id="65" w:name="academic-advising"/>
    <w:p>
      <w:pPr>
        <w:pStyle w:val="Heading2"/>
      </w:pPr>
      <w:r>
        <w:t xml:space="preserve">6.12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5"/>
    <w:bookmarkStart w:id="66" w:name="the-academic-calendar"/>
    <w:p>
      <w:pPr>
        <w:pStyle w:val="Heading2"/>
      </w:pPr>
      <w:r>
        <w:t xml:space="preserve">6.13 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6"/>
    <w:bookmarkStart w:id="67" w:name="may-experiential-term-optional"/>
    <w:p>
      <w:pPr>
        <w:pStyle w:val="Heading2"/>
      </w:pPr>
      <w:r>
        <w:t xml:space="preserve">6.14 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7"/>
    <w:bookmarkStart w:id="68" w:name="summer-term-optional"/>
    <w:p>
      <w:pPr>
        <w:pStyle w:val="Heading2"/>
      </w:pPr>
      <w:r>
        <w:t xml:space="preserve">6.15 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68"/>
    <w:bookmarkStart w:id="69" w:name="crimson-fellows-program"/>
    <w:p>
      <w:pPr>
        <w:pStyle w:val="Heading2"/>
      </w:pPr>
      <w:r>
        <w:t xml:space="preserve">6.16 Crimson Fellows Program</w:t>
      </w:r>
    </w:p>
    <w:p>
      <w:pPr>
        <w:pStyle w:val="FirstParagraph"/>
      </w:pPr>
      <w:r>
        <w:t xml:space="preserve">Westberg (Program Director)</w:t>
      </w:r>
    </w:p>
    <w:p>
      <w:pPr>
        <w:pStyle w:val="BodyText"/>
      </w:pPr>
      <w:r>
        <w:t xml:space="preserve">To graduate as a Crimson Fellow, a student must earn at least a 3.3 cumulative grade point average for all courses taken at Coe College and complete all of the following:</w:t>
      </w:r>
      <w:r>
        <w:t xml:space="preserve"> </w:t>
      </w:r>
      <w:r>
        <w:t xml:space="preserve">1. CFP-104 Topics in Crimson Fellows Program (0.2 cc)</w:t>
      </w:r>
      <w:r>
        <w:t xml:space="preserve"> </w:t>
      </w:r>
      <w:r>
        <w:t xml:space="preserve">2. CFP-205 Introduction to Engaged Scholarship (WE)</w:t>
      </w:r>
      <w:r>
        <w:t xml:space="preserve"> </w:t>
      </w:r>
      <w:r>
        <w:t xml:space="preserve">3. CFP-301 Communicating Across Disciplines I (WE) (0.5 cc)</w:t>
      </w:r>
      <w:r>
        <w:t xml:space="preserve"> </w:t>
      </w:r>
      <w:r>
        <w:t xml:space="preserve">4. CFP-302 Communicating Across Disciplines II (WE) (0.5 cc)</w:t>
      </w:r>
      <w:r>
        <w:t xml:space="preserve"> </w:t>
      </w:r>
      <w:r>
        <w:t xml:space="preserve">5. CFP-401/402 Action Research: A Project for the Local Good (0.5 cc)</w:t>
      </w:r>
    </w:p>
    <w:p>
      <w:pPr>
        <w:pStyle w:val="BodyText"/>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CFP-104 Topics in Crimson Fellows Program</w:t>
      </w:r>
    </w:p>
    <w:p>
      <w:pPr>
        <w:pStyle w:val="BodyText"/>
      </w:pPr>
      <w:r>
        <w:t xml:space="preserve">Reading and discussion of one or more classic texts from across intellectual disciplines. Students are expected to demonstrate mastery of the material and actively engage in class discussions. P/NP basis only. May be taken more than once for credit, provided the topics are substantially different. Prerequisite: consent of instructor. (0.2 course credit)</w:t>
      </w:r>
    </w:p>
    <w:p>
      <w:pPr>
        <w:pStyle w:val="BodyText"/>
      </w:pPr>
      <w:r>
        <w:rPr>
          <w:b/>
          <w:bCs/>
        </w:rPr>
        <w:t xml:space="preserve">CFP-145 Culture and Revolution</w:t>
      </w:r>
    </w:p>
    <w:p>
      <w:pPr>
        <w:pStyle w:val="BodyText"/>
      </w:pP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 Counts as a humanities divisional requirement.</w:t>
      </w:r>
    </w:p>
    <w:p>
      <w:pPr>
        <w:pStyle w:val="BodyText"/>
      </w:pPr>
      <w:r>
        <w:rPr>
          <w:b/>
          <w:bCs/>
        </w:rPr>
        <w:t xml:space="preserve">CFP-155 Style and Transformation in the Arts</w:t>
      </w:r>
    </w:p>
    <w:p>
      <w:pPr>
        <w:pStyle w:val="BodyText"/>
      </w:pP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 Counts as a humanities divisional requirement.</w:t>
      </w:r>
    </w:p>
    <w:p>
      <w:pPr>
        <w:pStyle w:val="BodyText"/>
      </w:pPr>
      <w:r>
        <w:rPr>
          <w:b/>
          <w:bCs/>
        </w:rPr>
        <w:t xml:space="preserve">CFP-175 Continuity and Transition in Non-Western Societies</w:t>
      </w:r>
    </w:p>
    <w:p>
      <w:pPr>
        <w:pStyle w:val="BodyText"/>
      </w:pPr>
      <w:r>
        <w:t xml:space="preserve">Focuses on the great traditions in non-western cultures. By selectively dealing with the major traditions present in such cultures, the class deals with the dynamics of continuity and transition, which are crucial to understanding non-western societies. Counts as a humanities divisional requirement.</w:t>
      </w:r>
    </w:p>
    <w:p>
      <w:pPr>
        <w:pStyle w:val="BodyText"/>
      </w:pPr>
      <w:r>
        <w:rPr>
          <w:b/>
          <w:bCs/>
        </w:rPr>
        <w:t xml:space="preserve">CFP-184 Topics in Scientific Inquiry</w:t>
      </w:r>
    </w:p>
    <w:p>
      <w:pPr>
        <w:pStyle w:val="BodyText"/>
      </w:pP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 Counts as a non-lab science divisional requirement. This course does not satisfy any of the requirements for a major in biology.</w:t>
      </w:r>
    </w:p>
    <w:p>
      <w:pPr>
        <w:pStyle w:val="BodyText"/>
      </w:pPr>
      <w:r>
        <w:rPr>
          <w:b/>
          <w:bCs/>
        </w:rPr>
        <w:t xml:space="preserve">CFP-205 Introduction to Engaged Scholarship (WE)</w:t>
      </w:r>
    </w:p>
    <w:p>
      <w:pPr>
        <w:pStyle w:val="BodyText"/>
      </w:pP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 engaged scholarship. Students take command of their own education, developing their sense of agency, self-discipline, initiative, and self-direction. Prerequisite: admission to the Crimson Fellows Program or consent of instructor. (Offered Spring Term)</w:t>
      </w:r>
    </w:p>
    <w:p>
      <w:pPr>
        <w:pStyle w:val="BodyText"/>
      </w:pPr>
      <w:r>
        <w:rPr>
          <w:b/>
          <w:bCs/>
        </w:rPr>
        <w:t xml:space="preserve">CFP-301 Communicating Across Disciplines I (WE)</w:t>
      </w:r>
    </w:p>
    <w:p>
      <w:pPr>
        <w:pStyle w:val="BodyText"/>
      </w:pP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p>
    <w:p>
      <w:pPr>
        <w:pStyle w:val="BodyText"/>
      </w:pPr>
      <w:r>
        <w:rPr>
          <w:b/>
          <w:bCs/>
        </w:rPr>
        <w:t xml:space="preserve">CFP-302 Communicating Across Disciplines II (WE)</w:t>
      </w:r>
    </w:p>
    <w:p>
      <w:pPr>
        <w:pStyle w:val="BodyText"/>
      </w:pPr>
      <w:r>
        <w:t xml:space="preserve">Students work in multi-disciplinary teams to address a topic of local and/or global social interest. Prerequisite: Communicating Across Disciplines I (CFP-301) or consent of instructor. (0.5 course credit)</w:t>
      </w:r>
    </w:p>
    <w:p>
      <w:pPr>
        <w:pStyle w:val="BodyText"/>
      </w:pPr>
      <w:r>
        <w:rPr>
          <w:b/>
          <w:bCs/>
        </w:rPr>
        <w:t xml:space="preserve">CFP-401 Action Research I</w:t>
      </w:r>
    </w:p>
    <w:p>
      <w:pPr>
        <w:pStyle w:val="BodyText"/>
      </w:pP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p>
      <w:pPr>
        <w:pStyle w:val="BodyText"/>
      </w:pPr>
      <w:r>
        <w:rPr>
          <w:b/>
          <w:bCs/>
        </w:rPr>
        <w:t xml:space="preserve">CFP-402 Action Research II</w:t>
      </w:r>
    </w:p>
    <w:p>
      <w:pPr>
        <w:pStyle w:val="BodyText"/>
      </w:pPr>
      <w:r>
        <w:t xml:space="preserve">Students work in multi-disciplinary teams to conduct a year-long project that addresses a specific challenge/issue for a local community partner (e.g. sustainability, water quality, soil degradation, health care, partner violence, refugees, immigration, civil rights, etc.). Prerequisite: Action Research I (CFP-401) or consent of instructor. (0.5 course credit)</w:t>
      </w:r>
    </w:p>
    <w:bookmarkEnd w:id="69"/>
    <w:bookmarkStart w:id="70" w:name="Xac66896cbc3543db95a8bd9a7b718bbb36d8a4d"/>
    <w:p>
      <w:pPr>
        <w:pStyle w:val="Heading2"/>
      </w:pPr>
      <w:r>
        <w:t xml:space="preserve">6.17 Crimson Fellows Projects &amp; Graduating with Distinction</w:t>
      </w:r>
    </w:p>
    <w:p>
      <w:pPr>
        <w:pStyle w:val="FirstParagraph"/>
      </w:pPr>
      <w:r>
        <w:t xml:space="preserve">To graduate with Distinction, at the time of graduation a student must have:</w:t>
      </w:r>
      <w:r>
        <w:t xml:space="preserve"> </w:t>
      </w:r>
      <w:r>
        <w:t xml:space="preserve">1. earned at least a 3.2 cumulative grade point average for all courses taken at Coe College,</w:t>
      </w:r>
      <w:r>
        <w:t xml:space="preserve"> </w:t>
      </w:r>
      <w:r>
        <w:t xml:space="preserve">2. earned at least a 3.5 GPA (or higher if set higher in the program in which you are pursuing distinction) in the courses taken toward the major or minor in which distinction is sought,</w:t>
      </w:r>
      <w:r>
        <w:t xml:space="preserve"> </w:t>
      </w:r>
      <w:r>
        <w:t xml:space="preserve">3. earned at least 14 course credits of graded courses at Coe College,</w:t>
      </w:r>
      <w:r>
        <w:t xml:space="preserve"> </w:t>
      </w:r>
      <w:r>
        <w:t xml:space="preserve">4. satisfactorily completed a Crimson Fellows project in a major or minor,</w:t>
      </w:r>
      <w:r>
        <w:t xml:space="preserve"> </w:t>
      </w:r>
      <w:r>
        <w:t xml:space="preserve">5. completed the “Graduating with Distinction Form” found on My.Coe and submitted it to the Office of the Registrar no later than March 15 of the Spring Term before graduation,</w:t>
      </w:r>
      <w:r>
        <w:t xml:space="preserve"> </w:t>
      </w:r>
      <w:r>
        <w:t xml:space="preserve">6. submitted a thesis or project artifact, approved by the majority of the student’s Crimson Fellows Program examining committee, to the Director of Library Services no later than Reading Day of Spring Term.</w:t>
      </w:r>
    </w:p>
    <w:bookmarkEnd w:id="70"/>
    <w:bookmarkStart w:id="71" w:name="latin-honors"/>
    <w:p>
      <w:pPr>
        <w:pStyle w:val="Heading2"/>
      </w:pPr>
      <w:r>
        <w:t xml:space="preserve">6.18 Latin Honors</w:t>
      </w:r>
    </w:p>
    <w:p>
      <w:pPr>
        <w:pStyle w:val="FirstParagraph"/>
      </w:pPr>
      <w:r>
        <w:rPr>
          <w:i/>
          <w:iCs/>
        </w:rPr>
        <w:t xml:space="preserve">Summa cum laude</w:t>
      </w:r>
      <w:r>
        <w:t xml:space="preserve">,</w:t>
      </w:r>
      <w:r>
        <w:t xml:space="preserve"> </w:t>
      </w:r>
      <w:r>
        <w:rPr>
          <w:i/>
          <w:iCs/>
        </w:rPr>
        <w:t xml:space="preserve">magna cum laude</w:t>
      </w:r>
      <w:r>
        <w:t xml:space="preserve">, and</w:t>
      </w:r>
      <w:r>
        <w:t xml:space="preserve"> </w:t>
      </w:r>
      <w:r>
        <w:rPr>
          <w:i/>
          <w:iCs/>
        </w:rPr>
        <w:t xml:space="preserve">cum laude</w:t>
      </w:r>
      <w:r>
        <w:t xml:space="preserve"> </w:t>
      </w:r>
      <w:r>
        <w:t xml:space="preserve">are awarded to graduating seniors who have completed at least 16 credits at Coe College. To receive</w:t>
      </w:r>
      <w:r>
        <w:t xml:space="preserve"> </w:t>
      </w:r>
      <w:r>
        <w:rPr>
          <w:i/>
          <w:iCs/>
        </w:rPr>
        <w:t xml:space="preserve">summa cum laude</w:t>
      </w:r>
      <w:r>
        <w:t xml:space="preserve">, the student must have a minimum cumulative GPA of 3.90;</w:t>
      </w:r>
      <w:r>
        <w:t xml:space="preserve"> </w:t>
      </w:r>
      <w:r>
        <w:rPr>
          <w:i/>
          <w:iCs/>
        </w:rPr>
        <w:t xml:space="preserve">magna cum laude</w:t>
      </w:r>
      <w:r>
        <w:t xml:space="preserve">, 3.75;</w:t>
      </w:r>
      <w:r>
        <w:t xml:space="preserve"> </w:t>
      </w:r>
      <w:r>
        <w:rPr>
          <w:i/>
          <w:iCs/>
        </w:rPr>
        <w:t xml:space="preserve">cum laude</w:t>
      </w:r>
      <w:r>
        <w:t xml:space="preserve">, 3.50.</w:t>
      </w:r>
    </w:p>
    <w:bookmarkEnd w:id="71"/>
    <w:bookmarkStart w:id="72" w:name="presidents-list"/>
    <w:p>
      <w:pPr>
        <w:pStyle w:val="Heading2"/>
      </w:pPr>
      <w:r>
        <w:t xml:space="preserve">6.19 President’s List</w:t>
      </w:r>
    </w:p>
    <w:p>
      <w:pPr>
        <w:pStyle w:val="FirstParagraph"/>
      </w:pPr>
      <w:r>
        <w:t xml:space="preserve">The highest recognition given to students who show exceptional academic performance during Fall and Spring Terms. The designation “President’s List” is awarded a student if, at the end of a given grade reporting period, the student: 1) was enrolled as a full-time, degree-seeking student; 2) earned a GPA in the top 10% of students for the grading period, having in that term no incomplete marks, no repeat courses, no NP grades, and at least 3.0 course credits of letter-graded courses. Students who appear on the President’s List will not appear on the Dean’s List as priority is given to the higher honor.</w:t>
      </w:r>
    </w:p>
    <w:bookmarkEnd w:id="72"/>
    <w:bookmarkStart w:id="73" w:name="deans-list"/>
    <w:p>
      <w:pPr>
        <w:pStyle w:val="Heading2"/>
      </w:pPr>
      <w:r>
        <w:t xml:space="preserve">6.20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 1) was enrolled as a full-time, degree-seeking student; 2) earned at least a 3.75 GPA for the grading period, having in that term no incomplete marks, no repeat courses, no NP grades, and at least 3.0 course credits of letter-graded courses.</w:t>
      </w:r>
    </w:p>
    <w:bookmarkEnd w:id="73"/>
    <w:bookmarkStart w:id="74" w:name="Xe8c937b157ec76ba946af5aaee050500e843aad"/>
    <w:p>
      <w:pPr>
        <w:pStyle w:val="Heading2"/>
      </w:pPr>
      <w:r>
        <w:t xml:space="preserve">6.21 Cross-Registration with Mount Mercy University</w:t>
      </w:r>
    </w:p>
    <w:p>
      <w:pPr>
        <w:pStyle w:val="FirstParagraph"/>
      </w:pPr>
      <w:r>
        <w:t xml:space="preserve">This agreement:</w:t>
      </w:r>
      <w:r>
        <w:t xml:space="preserve"> </w:t>
      </w:r>
      <w:r>
        <w:t xml:space="preserve">1. Covers only courses that are not offered at Coe College in the same term unless a time conflict exists that cannot be resolved.</w:t>
      </w:r>
      <w:r>
        <w:t xml:space="preserve"> </w:t>
      </w:r>
      <w:r>
        <w:t xml:space="preserve">2. Is permitted on a space-available basis two weeks after the regular registration at Mount Mercy.</w:t>
      </w:r>
      <w:r>
        <w:t xml:space="preserve"> </w:t>
      </w:r>
      <w:r>
        <w:t xml:space="preserve">3. Holds students subject to administrative rules of the host institution for the courses taken.</w:t>
      </w:r>
      <w:r>
        <w:t xml:space="preserve"> </w:t>
      </w:r>
      <w:r>
        <w:t xml:space="preserve">4. Requires the student to register at both institutions.</w:t>
      </w:r>
      <w:r>
        <w:t xml:space="preserve"> </w:t>
      </w:r>
      <w:r>
        <w:t xml:space="preserve">5. Requires that a student be full-time and degree seeking in the term of the request and for at least one previous term at Coe College.</w:t>
      </w:r>
    </w:p>
    <w:p>
      <w:pPr>
        <w:pStyle w:val="BodyText"/>
      </w:pPr>
      <w:r>
        <w:t xml:space="preserve">Coe students wishing to enroll at Mount Mercy University may not be on academic probation (see p. 47) and may not have been dismissed from Coe College. Students may only cross register for one course in a term at Mount Mercy.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p>
    <w:p>
      <w:pPr>
        <w:pStyle w:val="BodyText"/>
      </w:pPr>
      <w:r>
        <w:t xml:space="preserve">Before registering for a course at Mount Mercy under this agreement, a student must complete the Mount Mercy–Coe College Cross Registration Form to be processed to ensure that all stipulations of the agreement are met.</w:t>
      </w:r>
    </w:p>
    <w:bookmarkEnd w:id="74"/>
    <w:bookmarkStart w:id="75" w:name="rize-education-online-courses"/>
    <w:p>
      <w:pPr>
        <w:pStyle w:val="Heading2"/>
      </w:pPr>
      <w:r>
        <w:t xml:space="preserve">6.22 Rize Education Online Courses</w:t>
      </w:r>
    </w:p>
    <w:p>
      <w:pPr>
        <w:pStyle w:val="FirstParagraph"/>
      </w:pPr>
      <w:r>
        <w:t xml:space="preserve">Coe College offers online courses and programs through participation in a consortium of other Title IV accredited institutions that is enabled and supported by Rize Education. Instruction is provided by faculty employed by partner institutions within the consortium, with technology and administrative support provided by Rize Education. Rize courses are formally adopted by Coe College and taught by a partner institution within the consortium. All courses are instructor-led in an online, asynchronous format. Scheduled time is available weekly with instructors, as are office hours by appointment, providing both flexibility to students and the ability to engage live. Courses are available to students as part of their program of study, or as electives (if applicable) as part of a residential student’s full tuition. Students are responsible for required books, when applicable. Oversight of courses offered through the consortium are reviewed and approved by Coe College and its accreditor. Students register through Coe College and receive academic credit from Coe College. If you have questions about these programs, please contact the Office of the Registrar.</w:t>
      </w:r>
    </w:p>
    <w:bookmarkEnd w:id="75"/>
    <w:bookmarkStart w:id="76" w:name="english-as-a-second-language-programs"/>
    <w:p>
      <w:pPr>
        <w:pStyle w:val="Heading2"/>
      </w:pPr>
      <w:r>
        <w:t xml:space="preserve">6.23 English as a Second Language Programs</w:t>
      </w:r>
    </w:p>
    <w:p>
      <w:pPr>
        <w:pStyle w:val="FirstParagraph"/>
      </w:pPr>
      <w:r>
        <w:t xml:space="preserve">Drexler (Director)</w:t>
      </w:r>
    </w:p>
    <w:p>
      <w:pPr>
        <w:pStyle w:val="BodyText"/>
      </w:pPr>
      <w:r>
        <w:t xml:space="preserve">English as a Second Language (ESL) programs at Coe College are designed to support nonnative English-speaking students assimilate into the College and local community through English language instruction.</w:t>
      </w:r>
    </w:p>
    <w:p>
      <w:pPr>
        <w:pStyle w:val="BodyText"/>
      </w:pPr>
      <w:r>
        <w:t xml:space="preserve">Coe College offers the following programs:</w:t>
      </w:r>
      <w:r>
        <w:t xml:space="preserve"> </w:t>
      </w:r>
      <w:r>
        <w:t xml:space="preserve">- English Academic Bridge (ELAB) program. The ELAB program accepts students whose TOEFL score falls below the Admissions requirement of 68 iBT/520 IPT. To be accepted into the ELAB program students must have a minimum TOEFL score of 55 iBT/480 IPT. ELAB students are admitted as undergraduates with the following course requirements in their first term at the College: two ESL courses, First-Year Seminar, and another course of their choice of another Coe-credit course. After their first term, ELAB students work with the program director to create a language support plan.</w:t>
      </w:r>
      <w:r>
        <w:t xml:space="preserve"> </w:t>
      </w:r>
      <w:r>
        <w:t xml:space="preserve">- Short English Language program (SELP). SELP accepts study abroad students for five to seven weeks during the Spring Term. SELP students enroll in 18 hours of English language course per week, live on campus, and participate in campus and community activities.</w:t>
      </w:r>
    </w:p>
    <w:p>
      <w:pPr>
        <w:pStyle w:val="BodyText"/>
      </w:pPr>
      <w:r>
        <w:t xml:space="preserve">In addition to these programs, Coe students who are not enrolled in an ESL program may register for ESL courses and work with ESL faculty on a one-on-one basis to support their language needs.</w:t>
      </w:r>
    </w:p>
    <w:p>
      <w:pPr>
        <w:pStyle w:val="BodyText"/>
      </w:pPr>
      <w:r>
        <w:rPr>
          <w:b/>
          <w:bCs/>
        </w:rPr>
        <w:t xml:space="preserve">ESL-180 Topics in Listening</w:t>
      </w:r>
    </w:p>
    <w:p>
      <w:pPr>
        <w:pStyle w:val="BodyText"/>
      </w:pP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w:t>
      </w:r>
      <w:r>
        <w:t xml:space="preserve"> </w:t>
      </w:r>
      <w:r>
        <w:t xml:space="preserve">appropriate TOEFL score or consent of instructor.</w:t>
      </w:r>
    </w:p>
    <w:p>
      <w:pPr>
        <w:pStyle w:val="BodyText"/>
      </w:pPr>
      <w:r>
        <w:rPr>
          <w:b/>
          <w:bCs/>
        </w:rPr>
        <w:t xml:space="preserve">ESL-185 Topics in Speaking</w:t>
      </w:r>
    </w:p>
    <w:p>
      <w:pPr>
        <w:pStyle w:val="BodyText"/>
      </w:pP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ESL-190 Topics in Structure</w:t>
      </w:r>
    </w:p>
    <w:p>
      <w:pPr>
        <w:pStyle w:val="BodyText"/>
      </w:pP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ESL-195 Reading Writing Workshop (WE)</w:t>
      </w:r>
    </w:p>
    <w:p>
      <w:pPr>
        <w:pStyle w:val="BodyText"/>
      </w:pP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ESL-210 Seminar in Culture</w:t>
      </w:r>
    </w:p>
    <w:p>
      <w:pPr>
        <w:pStyle w:val="BodyText"/>
      </w:pP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6"/>
    <w:bookmarkStart w:id="82" w:name="pre-professional-programs"/>
    <w:p>
      <w:pPr>
        <w:pStyle w:val="Heading2"/>
      </w:pPr>
      <w:r>
        <w:t xml:space="preserve">6.24 Pre-Professional Programs</w:t>
      </w:r>
    </w:p>
    <w:bookmarkStart w:id="77" w:name="pre-law"/>
    <w:p>
      <w:pPr>
        <w:pStyle w:val="Heading3"/>
      </w:pPr>
      <w:r>
        <w:t xml:space="preserve">6.24.1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 (“Iowa Law”), Drake University Law School (“Drake Law”), or the Northern Illinois University College of Law (“NIU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at Coe for admission into Iowa Law, Drake Law, or NIU Law. Students are not eligible for campus housing or extracurricular activities at Coe during their fourth year. During the fourth year of the program, which is the first year of law school, students will pay tuition only to Iowa Law, Drake Law, or NIU Law and apply for financial aid through the University of Iowa, Drake University, or Northern Illinois University. Credits earned during the first year of law school,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 Drake University Law School, or Northern Illinois University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7"/>
    <w:bookmarkStart w:id="78" w:name="health-professions"/>
    <w:p>
      <w:pPr>
        <w:pStyle w:val="Heading3"/>
      </w:pPr>
      <w:r>
        <w:t xml:space="preserve">6.24.2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8"/>
    <w:bookmarkStart w:id="79" w:name="Xbaaf66b6362d6088a5945faaee68448caa06b37"/>
    <w:p>
      <w:pPr>
        <w:pStyle w:val="Heading3"/>
      </w:pPr>
      <w:r>
        <w:t xml:space="preserve">6.24.3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9"/>
    <w:bookmarkStart w:id="80" w:name="Xe904654697aa8606f04848bb1823e63d10fcf6a"/>
    <w:p>
      <w:pPr>
        <w:pStyle w:val="Heading3"/>
      </w:pPr>
      <w:r>
        <w:t xml:space="preserve">6.24.4 Professional School Degree Completion Plan</w:t>
      </w:r>
    </w:p>
    <w:p>
      <w:pPr>
        <w:pStyle w:val="FirstParagraph"/>
      </w:pPr>
      <w:r>
        <w:t xml:space="preserve">Students who complete three years of course 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80"/>
    <w:bookmarkStart w:id="81" w:name="Xee669a342dd657f56fba3274f973e858354bf1f"/>
    <w:p>
      <w:pPr>
        <w:pStyle w:val="Heading3"/>
      </w:pPr>
      <w:r>
        <w:t xml:space="preserve">6.24.5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(Fundamentals of Public Health).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1"/>
    <w:bookmarkEnd w:id="82"/>
    <w:bookmarkStart w:id="90" w:name="off-campus-study"/>
    <w:p>
      <w:pPr>
        <w:pStyle w:val="Heading2"/>
      </w:pPr>
      <w:r>
        <w:t xml:space="preserve">6.25 Off-Campus Study</w:t>
      </w:r>
    </w:p>
    <w:p>
      <w:pPr>
        <w:pStyle w:val="FirstParagraph"/>
      </w:pPr>
      <w:r>
        <w:t xml:space="preserve">The College endorses a wide variety of off-campus experiences for students and believes that students can benefit from study in Washington, New York, and the Wilderness Field Station, as well as in programs around the world. Students maintain their eligibility for federal and state financial aid; however, Coe financial aid availability is subject to approval by the Committee on Internationalization.</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Coe participates in several exchange programs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6" w:name="domestic-programs"/>
    <w:p>
      <w:pPr>
        <w:pStyle w:val="Heading3"/>
      </w:pPr>
      <w:r>
        <w:t xml:space="preserve">6.25.1 DOMESTIC PROGRAMS</w:t>
      </w:r>
    </w:p>
    <w:bookmarkStart w:id="83" w:name="new-york-term"/>
    <w:p>
      <w:pPr>
        <w:pStyle w:val="Heading4"/>
      </w:pPr>
      <w:r>
        <w:t xml:space="preserve">6.25.1.1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components: art, music, theatre, dance, and film. Five resident New York Term faculty members, specialists in each of the subject areas, curate the events and teach their portion of the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w:t>
      </w:r>
    </w:p>
    <w:p>
      <w:pPr>
        <w:pStyle w:val="BodyText"/>
      </w:pPr>
      <w:r>
        <w:t xml:space="preserve">(See p. 56 for descriptions and course offerings.)</w:t>
      </w:r>
    </w:p>
    <w:bookmarkEnd w:id="83"/>
    <w:bookmarkStart w:id="84" w:name="washington-term"/>
    <w:p>
      <w:pPr>
        <w:pStyle w:val="Heading4"/>
      </w:pPr>
      <w:r>
        <w:t xml:space="preserve">6.25.1.2 Washington Term</w:t>
      </w:r>
    </w:p>
    <w:p>
      <w:pPr>
        <w:pStyle w:val="FirstParagraph"/>
      </w:pPr>
      <w:r>
        <w:t xml:space="preserve">McNabb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 p. 57 for descriptions and course offerings.)</w:t>
      </w:r>
    </w:p>
    <w:bookmarkEnd w:id="84"/>
    <w:bookmarkStart w:id="85" w:name="wilderness-field-station"/>
    <w:p>
      <w:pPr>
        <w:pStyle w:val="Heading4"/>
      </w:pPr>
      <w:r>
        <w:t xml:space="preserve">6.25.1.3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General Education requirements and can be used as major elective credits. Any course taken at the field station satisfies the College’s practicum requirement. The regular application deadline is March 1; the final deadline is April 15, with rolling applications after that date. For more information and application materials, visit [The Field Station Webpage] (www.coe.edu/academics/coe-difference-centers-and-programs/off-campus-study/wilderness-field-station).</w:t>
      </w:r>
    </w:p>
    <w:bookmarkEnd w:id="85"/>
    <w:bookmarkEnd w:id="86"/>
    <w:bookmarkStart w:id="89" w:name="international-programs"/>
    <w:p>
      <w:pPr>
        <w:pStyle w:val="Heading3"/>
      </w:pPr>
      <w:r>
        <w:t xml:space="preserve">6.25.2 INTERNATIONAL PROGRAMS</w:t>
      </w:r>
    </w:p>
    <w:bookmarkStart w:id="87" w:name="asia-term"/>
    <w:p>
      <w:pPr>
        <w:pStyle w:val="Heading4"/>
      </w:pPr>
      <w:r>
        <w:t xml:space="preserve">6.25.2.1 Asia Term</w:t>
      </w:r>
    </w:p>
    <w:p>
      <w:pPr>
        <w:pStyle w:val="FirstParagraph"/>
      </w:pPr>
      <w:r>
        <w:t xml:space="preserve">Nordmann and Carstens (Program Co-Directors)</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 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 p. 54 for descriptions and course offerings.)</w:t>
      </w:r>
    </w:p>
    <w:bookmarkEnd w:id="87"/>
    <w:bookmarkStart w:id="88" w:name="exchange-programs"/>
    <w:p>
      <w:pPr>
        <w:pStyle w:val="Heading4"/>
      </w:pPr>
      <w:r>
        <w:t xml:space="preserve">6.25.2.2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mechanisms for paying costs of living. The host institution assists in finding housing on the foreign university campus; Coe College assists in finding residence housing for students from the foreign university. At the end of the school year, the host institution submits to the home institution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p>
      <w:pPr>
        <w:pStyle w:val="BodyText"/>
      </w:pPr>
      <w:r>
        <w:rPr>
          <w:b/>
          <w:bCs/>
        </w:rPr>
        <w:t xml:space="preserve">OCC-003 — COE/PALACKY UNIVERSITY (CZECHIA)</w:t>
      </w:r>
      <w:r>
        <w:t xml:space="preserve"> </w:t>
      </w:r>
      <w:r>
        <w:t xml:space="preserve">Kuennen (Program Director)</w:t>
      </w:r>
    </w:p>
    <w:p>
      <w:pPr>
        <w:pStyle w:val="BodyText"/>
      </w:pPr>
      <w:r>
        <w:t xml:space="preserve">Students choose from courses in English in many areas, including History, Religion, Philosophy, Psychology, and Art History. Students pay costs of living at the destination.</w:t>
      </w:r>
      <w:r>
        <w:t xml:space="preserve"> </w:t>
      </w:r>
      <w:r>
        <w:t xml:space="preserve">Credits earned on the Czech exchange program are evaluated on a P/NP basis.</w:t>
      </w:r>
    </w:p>
    <w:p>
      <w:pPr>
        <w:pStyle w:val="BodyText"/>
      </w:pPr>
      <w:r>
        <w:rPr>
          <w:b/>
          <w:bCs/>
        </w:rPr>
        <w:t xml:space="preserve">OCC-004 — COE/UNIVERSITY OF MODENA AND REGGIO EMILIA (ITALY)</w:t>
      </w:r>
      <w:r>
        <w:t xml:space="preserve"> </w:t>
      </w:r>
      <w:r>
        <w:t xml:space="preserve">Affatigato (Program Director)</w:t>
      </w:r>
    </w:p>
    <w:p>
      <w:pPr>
        <w:pStyle w:val="BodyText"/>
      </w:pPr>
      <w:r>
        <w:t xml:space="preserve">Courses in English only in electrical engineering. Students pay costs of living at the destination.</w:t>
      </w:r>
      <w:r>
        <w:t xml:space="preserve"> </w:t>
      </w:r>
      <w:r>
        <w:t xml:space="preserve">Credits earned on the Italy exchange program are evaluated on a P/NP basis.</w:t>
      </w:r>
    </w:p>
    <w:p>
      <w:pPr>
        <w:pStyle w:val="BodyText"/>
      </w:pPr>
      <w:r>
        <w:rPr>
          <w:b/>
          <w:bCs/>
        </w:rPr>
        <w:t xml:space="preserve">OCC-006 — COE/AMERICAN UNIVERSITY OF SHARJAH (UNITED ARAB EMIRATES)</w:t>
      </w:r>
      <w:r>
        <w:t xml:space="preserve"> </w:t>
      </w:r>
      <w:r>
        <w:t xml:space="preserve">Buckaloo (Program Director)</w:t>
      </w:r>
    </w:p>
    <w:p>
      <w:pPr>
        <w:pStyle w:val="BodyText"/>
      </w:pPr>
      <w:r>
        <w:t xml:space="preserve">Students choose from courses in English in Business, International Studies, Communications, Political Science, Business, and Middle Eastern Studies at this US-accredited institution.</w:t>
      </w:r>
      <w:r>
        <w:t xml:space="preserve"> </w:t>
      </w:r>
      <w:r>
        <w:t xml:space="preserve">Students pay costs of living at the destination. Credits earned on the UAE exchange program are evaluated on a P/NP basis.</w:t>
      </w:r>
    </w:p>
    <w:p>
      <w:pPr>
        <w:pStyle w:val="BodyText"/>
      </w:pPr>
      <w:r>
        <w:rPr>
          <w:b/>
          <w:bCs/>
        </w:rPr>
        <w:t xml:space="preserve">OCC-007 — COE/PECS UNIVERSITY (HUNGARY)</w:t>
      </w:r>
      <w:r>
        <w:t xml:space="preserve"> </w:t>
      </w:r>
      <w:r>
        <w:t xml:space="preserve">McNabb (Program Director)</w:t>
      </w:r>
    </w:p>
    <w:p>
      <w:pPr>
        <w:pStyle w:val="BodyText"/>
      </w:pPr>
      <w:r>
        <w:t xml:space="preserve">Students take courses in English in the natural sciences or Psychology. Students pay costs of living at the destination.</w:t>
      </w:r>
      <w:r>
        <w:t xml:space="preserve"> </w:t>
      </w:r>
      <w:r>
        <w:t xml:space="preserve">Credits earned on the Hungary exchange program are evaluated on a P/NP basis.</w:t>
      </w:r>
    </w:p>
    <w:p>
      <w:pPr>
        <w:pStyle w:val="BodyText"/>
      </w:pPr>
      <w:r>
        <w:rPr>
          <w:b/>
          <w:bCs/>
        </w:rPr>
        <w:t xml:space="preserve">OCC-205 — COE/KONGJU NATIONAL UNIVERSITY (SOUTH KOREA)</w:t>
      </w:r>
      <w:r>
        <w:t xml:space="preserve"> </w:t>
      </w:r>
      <w:r>
        <w:t xml:space="preserve">Nordmann (Program Director)</w:t>
      </w:r>
    </w:p>
    <w:p>
      <w:pPr>
        <w:pStyle w:val="BodyText"/>
      </w:pPr>
      <w:r>
        <w:t xml:space="preserve">Course offerings in Business, Economics, and Asian studies. Summer short courses may be available. Students pay costs of living at the destination.</w:t>
      </w:r>
      <w:r>
        <w:t xml:space="preserve"> </w:t>
      </w:r>
      <w:r>
        <w:t xml:space="preserve">Credits earned from the Kongju exchange program are evaluated on a P/NP basis.</w:t>
      </w:r>
    </w:p>
    <w:p>
      <w:pPr>
        <w:pStyle w:val="BodyText"/>
      </w:pPr>
      <w:r>
        <w:rPr>
          <w:b/>
          <w:bCs/>
        </w:rPr>
        <w:t xml:space="preserve">OCC-210 — COE/CHIANG MAI UNIVERSITY (THAILAND)</w:t>
      </w:r>
      <w:r>
        <w:t xml:space="preserve"> </w:t>
      </w:r>
      <w:r>
        <w:t xml:space="preserve">Chaimov (Program Director)</w:t>
      </w:r>
    </w:p>
    <w:p>
      <w:pPr>
        <w:pStyle w:val="BodyText"/>
      </w:pPr>
      <w:r>
        <w:t xml:space="preserve">Coe students usually pursue an independent research project based on prior study in Thailand, as CMU offers no courses in English. Students pay costs of living at the destination.</w:t>
      </w:r>
      <w:r>
        <w:t xml:space="preserve"> </w:t>
      </w:r>
      <w:r>
        <w:t xml:space="preserve">Credits earned from the Chiang Mai exchange program are evaluated on a P/NP basis.</w:t>
      </w:r>
    </w:p>
    <w:p>
      <w:pPr>
        <w:pStyle w:val="BodyText"/>
      </w:pPr>
      <w:r>
        <w:rPr>
          <w:b/>
          <w:bCs/>
        </w:rPr>
        <w:t xml:space="preserve">OCC-213 — COE/RANGSIT UNIVERSITY (THAILAND)</w:t>
      </w:r>
      <w:r>
        <w:t xml:space="preserve"> </w:t>
      </w:r>
      <w:r>
        <w:t xml:space="preserve">Chaimov (Program Director)</w:t>
      </w:r>
    </w:p>
    <w:p>
      <w:pPr>
        <w:pStyle w:val="BodyText"/>
      </w:pPr>
      <w:r>
        <w:t xml:space="preserve">Rangsit University offers English language bachelor’s degree programs in communications, international business, and international political economy. Students pay costs of living at the destination.</w:t>
      </w:r>
      <w:r>
        <w:t xml:space="preserve"> </w:t>
      </w:r>
      <w:r>
        <w:t xml:space="preserve">Credits earned from the Rangsit University exchange program are evaluated on a P/NP basis.</w:t>
      </w:r>
    </w:p>
    <w:p>
      <w:pPr>
        <w:pStyle w:val="BodyText"/>
      </w:pPr>
      <w:r>
        <w:rPr>
          <w:b/>
          <w:bCs/>
        </w:rPr>
        <w:t xml:space="preserve">OCC-215 — COE/MID SWEDEN UNIVERSITY (SWEDEN)</w:t>
      </w:r>
      <w:r>
        <w:t xml:space="preserve"> </w:t>
      </w:r>
      <w:r>
        <w:t xml:space="preserve">Carstens (Program Director)</w:t>
      </w:r>
    </w:p>
    <w:p>
      <w:pPr>
        <w:pStyle w:val="BodyText"/>
      </w:pPr>
      <w:r>
        <w:t xml:space="preserve">Courses in English are available in such areas as business, social sciences, and environmental studies. Students pay costs of living at the destination.</w:t>
      </w:r>
      <w:r>
        <w:t xml:space="preserve"> </w:t>
      </w:r>
      <w:r>
        <w:t xml:space="preserve">Credits earned from the Mid Sweden exchange program are evaluated on a P/NP basis.</w:t>
      </w:r>
    </w:p>
    <w:p>
      <w:pPr>
        <w:pStyle w:val="BodyText"/>
      </w:pPr>
      <w:r>
        <w:rPr>
          <w:b/>
          <w:bCs/>
        </w:rPr>
        <w:t xml:space="preserve">OCC-220 — COE/NAGOYA-GAKUIN UNIVERSITY (JAPAN)</w:t>
      </w:r>
      <w:r>
        <w:t xml:space="preserve"> </w:t>
      </w:r>
      <w:r>
        <w:t xml:space="preserve">Nordmann (Program Director)</w:t>
      </w:r>
    </w:p>
    <w:p>
      <w:pPr>
        <w:pStyle w:val="BodyText"/>
      </w:pPr>
      <w:r>
        <w:t xml:space="preserve">One year of Japanese language study is recommended for students applying for this program.</w:t>
      </w:r>
      <w:r>
        <w:t xml:space="preserve"> </w:t>
      </w:r>
      <w:r>
        <w:t xml:space="preserve">Exchange students from Coe pay room expenses at Coe College. In return, students receive a room expense waiver. Other costs of living are paid at Nagoya-Gakuin University.</w:t>
      </w:r>
      <w:r>
        <w:t xml:space="preserve"> </w:t>
      </w:r>
      <w:r>
        <w:t xml:space="preserve">Credits earned from the Nagoya-Gakuin exchange program are evaluated on a P/NP basis.</w:t>
      </w:r>
    </w:p>
    <w:p>
      <w:pPr>
        <w:pStyle w:val="BodyText"/>
      </w:pPr>
      <w:r>
        <w:rPr>
          <w:b/>
          <w:bCs/>
        </w:rPr>
        <w:t xml:space="preserve">OCC-225 — COE/NORTHERN IRELAND SCHOLARS PROGRAM (NORTHERN IRELAND, UK)</w:t>
      </w:r>
      <w:r>
        <w:t xml:space="preserve"> </w:t>
      </w: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costs of living at the destination.</w:t>
      </w:r>
      <w:r>
        <w:t xml:space="preserve"> </w:t>
      </w:r>
      <w:r>
        <w:t xml:space="preserve">Credits earned from the Northern Ireland exchange program are evaluated on a P/NP basis.</w:t>
      </w:r>
    </w:p>
    <w:p>
      <w:pPr>
        <w:pStyle w:val="BodyText"/>
      </w:pPr>
      <w:r>
        <w:rPr>
          <w:b/>
          <w:bCs/>
        </w:rPr>
        <w:t xml:space="preserve">OCC-230 — COE/UNIVERSITY OF JAUME I (CASTELLO, SPAIN)</w:t>
      </w:r>
      <w:r>
        <w:t xml:space="preserve"> </w:t>
      </w:r>
      <w:r>
        <w:t xml:space="preserve">Rodríguez Moreno (Program Director)</w:t>
      </w:r>
    </w:p>
    <w:p>
      <w:pPr>
        <w:pStyle w:val="BodyText"/>
      </w:pPr>
      <w:r>
        <w:t xml:space="preserve">Courses in Spanish in a wide range of topics. Students pay costs of living at the destination. UJI requires Coe students to have completed two Spanish courses at Coe. Spanish language courses are available at additional cost.</w:t>
      </w:r>
      <w:r>
        <w:t xml:space="preserve"> </w:t>
      </w:r>
      <w:r>
        <w:t xml:space="preserve">Credits earned from the Jaume I exchange program are evaluated on a P/NP basis.</w:t>
      </w:r>
    </w:p>
    <w:p>
      <w:pPr>
        <w:pStyle w:val="BodyText"/>
      </w:pPr>
      <w:r>
        <w:rPr>
          <w:b/>
          <w:bCs/>
        </w:rPr>
        <w:t xml:space="preserve">OCC-235 — COE/SOOKMYUNG UNIVERSITY (SOUTH KOREA)</w:t>
      </w:r>
      <w:r>
        <w:t xml:space="preserve"> </w:t>
      </w:r>
      <w:r>
        <w:t xml:space="preserve">Nordmann (Program Director)</w:t>
      </w:r>
    </w:p>
    <w:p>
      <w:pPr>
        <w:pStyle w:val="BodyText"/>
      </w:pPr>
      <w:r>
        <w:t xml:space="preserve">Courses offered in English on areas including the arts, linguistics, international studies, business, biology, and political science. Students pay costs of living at the destination.</w:t>
      </w:r>
      <w:r>
        <w:br/>
      </w:r>
      <w:r>
        <w:t xml:space="preserve">Credits earned from the Sookmyung exchange program are evaluated on a P/NP basis.</w:t>
      </w:r>
    </w:p>
    <w:p>
      <w:pPr>
        <w:pStyle w:val="BodyText"/>
      </w:pPr>
      <w:r>
        <w:rPr>
          <w:b/>
          <w:bCs/>
        </w:rPr>
        <w:t xml:space="preserve">OCC-240 — COE/UNIVERSITY OF LANDAU (GERMANY)</w:t>
      </w:r>
      <w:r>
        <w:t xml:space="preserve"> </w:t>
      </w:r>
      <w:r>
        <w:t xml:space="preserve">Chaimov (Program Director)</w:t>
      </w:r>
    </w:p>
    <w:p>
      <w:pPr>
        <w:pStyle w:val="BodyText"/>
      </w:pPr>
      <w:r>
        <w:t xml:space="preserve">Courses in English are available in art, English literature, linguistics, and other topics. Also, a wide range of subject areas taught in German. Students pay costs of living at the destination.</w:t>
      </w:r>
      <w:r>
        <w:t xml:space="preserve"> </w:t>
      </w:r>
      <w:r>
        <w:t xml:space="preserve">Credits earned from the Landau exchange program are evaluated on a P/NP basis.</w:t>
      </w:r>
    </w:p>
    <w:p>
      <w:pPr>
        <w:pStyle w:val="BodyText"/>
      </w:pPr>
      <w:r>
        <w:rPr>
          <w:b/>
          <w:bCs/>
        </w:rPr>
        <w:t xml:space="preserve">OCC-250 — COE/IZMIR INSTITUTE OF TECHNOLOGY (TURKEY)</w:t>
      </w:r>
      <w:r>
        <w:t xml:space="preserve"> </w:t>
      </w: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r>
        <w:t xml:space="preserve"> </w:t>
      </w:r>
      <w:r>
        <w:t xml:space="preserve">Credits earned on the Izmir exchange program are evaluated on a P/NP basis.</w:t>
      </w:r>
    </w:p>
    <w:p>
      <w:pPr>
        <w:pStyle w:val="BodyText"/>
      </w:pPr>
      <w:r>
        <w:rPr>
          <w:b/>
          <w:bCs/>
        </w:rPr>
        <w:t xml:space="preserve">OCC-255 — COE/POLYTECHNIC UNIVERSITY OF UPPER FRANCE (FRANCE)</w:t>
      </w:r>
      <w:r>
        <w:t xml:space="preserve"> </w:t>
      </w:r>
      <w:r>
        <w:t xml:space="preserve">Janca (Program Director)</w:t>
      </w:r>
    </w:p>
    <w:p>
      <w:pPr>
        <w:pStyle w:val="BodyText"/>
      </w:pPr>
      <w:r>
        <w:t xml:space="preserve">Students choose from courses in English on business, communications, and marketing or a wide range of courses in French. Students pay costs of living at the destination.</w:t>
      </w:r>
      <w:r>
        <w:t xml:space="preserve"> </w:t>
      </w:r>
      <w:r>
        <w:t xml:space="preserve">Credits earned from the France exchange program are evaluated on a P/NP basis.</w:t>
      </w:r>
    </w:p>
    <w:p>
      <w:pPr>
        <w:pStyle w:val="BodyText"/>
      </w:pPr>
      <w:r>
        <w:rPr>
          <w:b/>
          <w:bCs/>
        </w:rPr>
        <w:t xml:space="preserve">OCC-260 — COE/NATIONAL UNIVERSITY OF VILLA MARIA (ARGENTINA)</w:t>
      </w:r>
      <w:r>
        <w:t xml:space="preserve"> </w:t>
      </w:r>
      <w:r>
        <w:t xml:space="preserve">Rodríguez Moreno (Program Director)</w:t>
      </w:r>
    </w:p>
    <w:p>
      <w:pPr>
        <w:pStyle w:val="BodyText"/>
      </w:pPr>
      <w:r>
        <w:t xml:space="preserve">Students with a good command of Spanish can take courses in Spanish in a wide range of areas, including literature, rural development, social sciences, environmental studies, communication, and computer science. Students pay cost of living to Coe before departure and must transfer at the same time as an incoming student from UNVM.</w:t>
      </w:r>
      <w:r>
        <w:t xml:space="preserve"> </w:t>
      </w:r>
      <w:r>
        <w:t xml:space="preserve">Credits earned on the Argentina exchange program are evaluated on a P/NP basis.</w:t>
      </w:r>
    </w:p>
    <w:p>
      <w:pPr>
        <w:pStyle w:val="BodyText"/>
      </w:pPr>
      <w:r>
        <w:rPr>
          <w:b/>
          <w:bCs/>
        </w:rPr>
        <w:t xml:space="preserve">OCC-265 — COE/ALTINBAS UNIVERSITY (TURKEY)</w:t>
      </w:r>
      <w:r>
        <w:t xml:space="preserve"> </w:t>
      </w:r>
      <w:r>
        <w:t xml:space="preserve">Duru (Program Director)</w:t>
      </w:r>
    </w:p>
    <w:p>
      <w:pPr>
        <w:pStyle w:val="BodyText"/>
      </w:pPr>
      <w:r>
        <w:t xml:space="preserve">Teaches entire majors in English in psychology, sociology, international relations, political science, economics, business. Students pay costs of living at the destination.</w:t>
      </w:r>
      <w:r>
        <w:t xml:space="preserve"> </w:t>
      </w:r>
      <w:r>
        <w:t xml:space="preserve">Credits earned from the Altinbas exchange program are evaluated on a P/NP basis.</w:t>
      </w:r>
    </w:p>
    <w:p>
      <w:pPr>
        <w:pStyle w:val="BodyText"/>
      </w:pPr>
      <w:r>
        <w:rPr>
          <w:b/>
          <w:bCs/>
        </w:rPr>
        <w:t xml:space="preserve">OCC-270 — COE/ASHESI UNIVERSITY (GHANA)</w:t>
      </w:r>
      <w:r>
        <w:t xml:space="preserve"> </w:t>
      </w: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r>
        <w:t xml:space="preserve"> </w:t>
      </w:r>
      <w:r>
        <w:t xml:space="preserve">Credits earned on the Ashesi exchange program are evaluated on a P/NP basis.</w:t>
      </w:r>
    </w:p>
    <w:p>
      <w:pPr>
        <w:pStyle w:val="BodyText"/>
      </w:pPr>
      <w:r>
        <w:rPr>
          <w:b/>
          <w:bCs/>
        </w:rPr>
        <w:t xml:space="preserve">OCC-275 — COE/UNIVERSITY OF SALFORD (ENGLAND)</w:t>
      </w:r>
      <w:r>
        <w:t xml:space="preserve"> </w:t>
      </w:r>
      <w:r>
        <w:t xml:space="preserve">Kuennen (Program Director)</w:t>
      </w:r>
    </w:p>
    <w:p>
      <w:pPr>
        <w:pStyle w:val="BodyText"/>
      </w:pPr>
      <w:r>
        <w:t xml:space="preserve">The University of Salford offers courses in business, contemporary European history, psychology, and many other areas. Students pay costs of living at the destination and must arrange their own housing.</w:t>
      </w:r>
      <w:r>
        <w:t xml:space="preserve"> </w:t>
      </w:r>
      <w:r>
        <w:t xml:space="preserve">Credits earned from the Salford exchange program are evaluated on a P/NP basis.</w:t>
      </w:r>
    </w:p>
    <w:p>
      <w:pPr>
        <w:pStyle w:val="BodyText"/>
      </w:pPr>
      <w:r>
        <w:rPr>
          <w:b/>
          <w:bCs/>
        </w:rPr>
        <w:t xml:space="preserve">OCC-285 — COE/UNIVERSITY OF NEUCHATEL (SWITZERLAND)</w:t>
      </w:r>
      <w:r>
        <w:t xml:space="preserve"> </w:t>
      </w:r>
      <w:r>
        <w:t xml:space="preserve">Janca (Program Director)</w:t>
      </w:r>
    </w:p>
    <w:p>
      <w:pPr>
        <w:pStyle w:val="BodyText"/>
      </w:pPr>
      <w:r>
        <w:t xml:space="preserve">Coe students take courses at the Institute of French Language and Civilization. Students pay costs of living at the destination.</w:t>
      </w:r>
      <w:r>
        <w:t xml:space="preserve"> </w:t>
      </w:r>
      <w:r>
        <w:t xml:space="preserve">Credits earned from the Neuchatel exchange program are evaluated on a P/NP basis.</w:t>
      </w:r>
    </w:p>
    <w:p>
      <w:pPr>
        <w:pStyle w:val="BodyText"/>
      </w:pPr>
      <w:r>
        <w:rPr>
          <w:b/>
          <w:bCs/>
        </w:rPr>
        <w:t xml:space="preserve">OCC-290 — COE/JINAN UNIVERSITY (CHINA)</w:t>
      </w:r>
      <w:r>
        <w:t xml:space="preserve"> </w:t>
      </w: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r>
        <w:t xml:space="preserve"> </w:t>
      </w:r>
      <w:r>
        <w:t xml:space="preserve">Credits earned from the Jinan exchange program are evaluated on a P/NP basis.</w:t>
      </w:r>
    </w:p>
    <w:p>
      <w:pPr>
        <w:pStyle w:val="BodyText"/>
      </w:pPr>
      <w:r>
        <w:rPr>
          <w:b/>
          <w:bCs/>
        </w:rPr>
        <w:t xml:space="preserve">OCC-291 — COE/ISTANBUL KULTUR UNIVERSITY (TURKEY)</w:t>
      </w:r>
      <w:r>
        <w:t xml:space="preserve"> </w:t>
      </w:r>
      <w:r>
        <w:t xml:space="preserve">Duru (Program Director)</w:t>
      </w:r>
    </w:p>
    <w:p>
      <w:pPr>
        <w:pStyle w:val="BodyText"/>
      </w:pPr>
      <w:r>
        <w:t xml:space="preserve">Offers English curriculum in psychology, business, economics, international relations, and other areas. Students pay costs of living at the destination.</w:t>
      </w:r>
      <w:r>
        <w:t xml:space="preserve"> </w:t>
      </w:r>
      <w:r>
        <w:t xml:space="preserve">Credits earned from the Istanbul Kultur University exchange program are evaluated on a P/NP basis.</w:t>
      </w:r>
    </w:p>
    <w:p>
      <w:pPr>
        <w:pStyle w:val="BodyText"/>
      </w:pPr>
      <w:r>
        <w:rPr>
          <w:b/>
          <w:bCs/>
        </w:rPr>
        <w:t xml:space="preserve">OCC-292 — COE/UNICOLLEGE (ITALY)</w:t>
      </w:r>
      <w:r>
        <w:t xml:space="preserve"> </w:t>
      </w:r>
      <w:r>
        <w:t xml:space="preserve">Keenan (Program Director)</w:t>
      </w:r>
      <w:r>
        <w:t xml:space="preserve"> </w:t>
      </w:r>
      <w:r>
        <w:t xml:space="preserve">Offers courses in English in arts management, business, criminology, English, and international studies. Students pay costs of living at the destination.</w:t>
      </w:r>
      <w:r>
        <w:t xml:space="preserve"> </w:t>
      </w:r>
      <w:r>
        <w:t xml:space="preserve">Credits earned from the Unicollege Exchange are evaluated on a P/NP basis.</w:t>
      </w:r>
    </w:p>
    <w:bookmarkEnd w:id="88"/>
    <w:bookmarkEnd w:id="89"/>
    <w:bookmarkEnd w:id="90"/>
    <w:bookmarkEnd w:id="91"/>
    <w:bookmarkStart w:id="101" w:name="campus-resources-1"/>
    <w:p>
      <w:pPr>
        <w:pStyle w:val="Heading1"/>
      </w:pPr>
      <w:r>
        <w:t xml:space="preserve">7. CAMPUS RESOURCES</w:t>
      </w:r>
    </w:p>
    <w:bookmarkStart w:id="92" w:name="libraries"/>
    <w:p>
      <w:pPr>
        <w:pStyle w:val="Heading2"/>
      </w:pPr>
      <w:r>
        <w:t xml:space="preserve">7.1 Libraries</w:t>
      </w:r>
    </w:p>
    <w:p>
      <w:pPr>
        <w:pStyle w:val="FirstParagraph"/>
      </w:pPr>
      <w:r>
        <w:t xml:space="preserve">The college library—Stewart Memorial Library, located at the center of the campus, contains over 200,000 volumes and 10,000 pieces of media. Current subscriptions to some 9,000 periodicals and serials are maintained in print or electronic format, and over 500,000 electronic resources with books and journal volumes added annually.</w:t>
      </w:r>
    </w:p>
    <w:p>
      <w:pPr>
        <w:pStyle w:val="BodyText"/>
      </w:pPr>
      <w:r>
        <w:t xml:space="preserve">Media services to the campus are provided through the Media Technologies Department in the library. These services include a circulating collection of over 10,000 DVDs, a media-equipped auditorium styled classroom, and an innovation studio that houses a 3D printer and laser cutter.</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Services Team assists students with their research needs through one-on-one research assistance, evaluating resources and websites, citation assistance and multimedia evaluation. In addition to library orientations, research classes are offered on specific course related topics. The library offers computer stations and study areas for individual and group study, including technology enhanced study rooms. These resources are greatly augmented by providing access to over 90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92"/>
    <w:bookmarkStart w:id="93" w:name="office-of-student-success-persistence"/>
    <w:p>
      <w:pPr>
        <w:pStyle w:val="Heading2"/>
      </w:pPr>
      <w:r>
        <w:t xml:space="preserve">7.2 Office of Student Success &amp; Persistence</w:t>
      </w:r>
    </w:p>
    <w:p>
      <w:pPr>
        <w:pStyle w:val="FirstParagraph"/>
      </w:pPr>
      <w:r>
        <w:t xml:space="preserve">The Office of Student Success &amp; Persistence (OSSP) provides oversight on retention efforts for all Coe students, with the goal of eliminating barriers and helping students persist to graduation. OSSP prioritizes efforts focused on the first-year transition to help new students acclimate to the college. Success Coaches provide proactive outreach to ensure that students are aware of important information, find community and a sense of belonging, as well as provide connections to resources on campus and in the Cedar Rapids community. The staff in the Office of Student Success and Persistence are available to help first-year students navigate Coe and connect with the people, tools, and resources needed to be successful.</w:t>
      </w:r>
    </w:p>
    <w:bookmarkEnd w:id="93"/>
    <w:bookmarkStart w:id="94" w:name="learning-commons"/>
    <w:p>
      <w:pPr>
        <w:pStyle w:val="Heading2"/>
      </w:pPr>
      <w:r>
        <w:t xml:space="preserve">7.3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TRIO Student Support Services, tutoring, accessibility support and accommodations, academic technology, Office of Off-Campus Study, and fellowship and graduate school advising.</w:t>
      </w:r>
    </w:p>
    <w:bookmarkEnd w:id="94"/>
    <w:bookmarkStart w:id="95" w:name="art-collections"/>
    <w:p>
      <w:pPr>
        <w:pStyle w:val="Heading2"/>
      </w:pPr>
      <w:r>
        <w:t xml:space="preserve">7.4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 Daughters of Revolution,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95"/>
    <w:bookmarkStart w:id="96" w:name="information-technology"/>
    <w:p>
      <w:pPr>
        <w:pStyle w:val="Heading2"/>
      </w:pPr>
      <w:r>
        <w:t xml:space="preserve">7.5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sound equipment, My Coe (my.coe.edu) and more. Coe’s technology facilities include over 3,000 ethernet ports, full ethernet and wi-fi internet services within all campus buildings, 200 public/lab computers available for student use and full access to Google Workplace services. The Office of Information Technology is located in Voorhees Hall. Assistance from the IT staff can be requested through a Help Desk ticket (link found on my.coe.edu).</w:t>
      </w:r>
    </w:p>
    <w:bookmarkEnd w:id="96"/>
    <w:bookmarkStart w:id="100" w:name="public-events-and-artists-in-residence"/>
    <w:p>
      <w:pPr>
        <w:pStyle w:val="Heading2"/>
      </w:pPr>
      <w:r>
        <w:t xml:space="preserve">7.6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97" w:name="marquis-lecture-performance-series"/>
    <w:p>
      <w:pPr>
        <w:pStyle w:val="Heading3"/>
      </w:pPr>
      <w:r>
        <w:t xml:space="preserve">7.6.1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97"/>
    <w:bookmarkStart w:id="98" w:name="coe-college-contemporary-issues-forum"/>
    <w:p>
      <w:pPr>
        <w:pStyle w:val="Heading3"/>
      </w:pPr>
      <w:r>
        <w:t xml:space="preserve">7.6.2 Coe College Contemporary Issues Forum</w:t>
      </w:r>
    </w:p>
    <w:p>
      <w:pPr>
        <w:pStyle w:val="FirstParagraph"/>
      </w:pPr>
      <w:r>
        <w:t xml:space="preserve">The Coe College Contemporary Issues Forum brings to audiences of the College community the presence and views of distinguished professionals whose work has received national recognition. The forum is normally presented during the month of February.</w:t>
      </w:r>
    </w:p>
    <w:bookmarkEnd w:id="98"/>
    <w:bookmarkStart w:id="99" w:name="phi-beta-kappa-visiting-scholar"/>
    <w:p>
      <w:pPr>
        <w:pStyle w:val="Heading3"/>
      </w:pPr>
      <w:r>
        <w:t xml:space="preserve">7.6.3 Phi Beta Kappa Visiting Scholar</w:t>
      </w:r>
    </w:p>
    <w:p>
      <w:pPr>
        <w:pStyle w:val="FirstParagraph"/>
      </w:pPr>
      <w:r>
        <w:t xml:space="preserve">When possible, the Coe chapter of Phi Beta Kappa sponsors a Phi Beta Kappa Visiting Scholar who, in addition to presenting a public lecture, meets with individual classes as appropriate to the scholar’s area of expertise.</w:t>
      </w:r>
    </w:p>
    <w:bookmarkEnd w:id="99"/>
    <w:bookmarkEnd w:id="100"/>
    <w:bookmarkEnd w:id="101"/>
    <w:bookmarkStart w:id="107" w:name="student-life"/>
    <w:p>
      <w:pPr>
        <w:pStyle w:val="Heading1"/>
      </w:pPr>
      <w:r>
        <w:t xml:space="preserve">8.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02" w:name="campus-civility-statement"/>
    <w:p>
      <w:pPr>
        <w:pStyle w:val="Heading2"/>
      </w:pPr>
      <w:r>
        <w:t xml:space="preserve">8.1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02"/>
    <w:bookmarkStart w:id="103" w:name="student-contribution-to-college-policy"/>
    <w:p>
      <w:pPr>
        <w:pStyle w:val="Heading2"/>
      </w:pPr>
      <w:r>
        <w:t xml:space="preserve">8.2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03"/>
    <w:bookmarkStart w:id="104" w:name="student-senate"/>
    <w:p>
      <w:pPr>
        <w:pStyle w:val="Heading2"/>
      </w:pPr>
      <w:r>
        <w:t xml:space="preserve">8.3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04"/>
    <w:bookmarkStart w:id="105" w:name="student-handbook"/>
    <w:p>
      <w:pPr>
        <w:pStyle w:val="Heading2"/>
      </w:pPr>
      <w:r>
        <w:t xml:space="preserve">8.4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w:t>
      </w:r>
      <w:r>
        <w:t xml:space="preserve"> </w:t>
      </w:r>
      <w:r>
        <w:rPr>
          <w:i/>
          <w:iCs/>
        </w:rPr>
        <w:t xml:space="preserve">College Policies and Student Handbook</w:t>
      </w:r>
      <w:r>
        <w:t xml:space="preserve"> </w:t>
      </w:r>
      <w:r>
        <w:t xml:space="preserve">is available online at https://www.coe.edu/student-life/community-standards-expectations/student-handbook</w:t>
      </w:r>
    </w:p>
    <w:bookmarkEnd w:id="105"/>
    <w:bookmarkStart w:id="106" w:name="committee-participation"/>
    <w:p>
      <w:pPr>
        <w:pStyle w:val="Heading2"/>
      </w:pPr>
      <w:r>
        <w:t xml:space="preserve">8.5 Committee Participation</w:t>
      </w:r>
    </w:p>
    <w:p>
      <w:pPr>
        <w:pStyle w:val="FirstParagraph"/>
      </w:pPr>
      <w:r>
        <w:t xml:space="preserve">Students serve on various committees, which aid in making educational policy at the college. Most committees (Academic Policies, Assessment, Athletics, Belonging, Campus Technology, Enrollment, Financial Aid and Academic Progress, Executive, Finance and Facilities, First-Year Program, Internationalization, Marquis Series, Petitions, Wellness, and Writing) include students appointed by the Student Senate as voting members.</w:t>
      </w:r>
    </w:p>
    <w:bookmarkEnd w:id="106"/>
    <w:bookmarkEnd w:id="107"/>
    <w:bookmarkStart w:id="115" w:name="student-services"/>
    <w:p>
      <w:pPr>
        <w:pStyle w:val="Heading1"/>
      </w:pPr>
      <w:r>
        <w:t xml:space="preserve">9. STUDENT SERVICES</w:t>
      </w:r>
    </w:p>
    <w:bookmarkStart w:id="108" w:name="residence-life"/>
    <w:p>
      <w:pPr>
        <w:pStyle w:val="Heading2"/>
      </w:pPr>
      <w:r>
        <w:t xml:space="preserve">9.1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w:t>
      </w:r>
      <w:r>
        <w:t xml:space="preserve"> </w:t>
      </w:r>
      <w:r>
        <w:rPr>
          <w:i/>
          <w:iCs/>
        </w:rPr>
        <w:t xml:space="preserve">On-Campus and Off-Campus Resident Students</w:t>
      </w:r>
      <w:r>
        <w:t xml:space="preserve">, p. 221).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Summer Break, when residential facilities and the dining hall are closed, an additional fee is assessed to students staying on campus during those times. Information regarding housing is sent to students who have accepted admission to the College.</w:t>
      </w:r>
    </w:p>
    <w:bookmarkEnd w:id="108"/>
    <w:bookmarkStart w:id="109" w:name="health-and-wellness-office"/>
    <w:p>
      <w:pPr>
        <w:pStyle w:val="Heading2"/>
      </w:pPr>
      <w:r>
        <w:t xml:space="preserve">9.2 Health and Wellness Office</w:t>
      </w:r>
    </w:p>
    <w:p>
      <w:pPr>
        <w:pStyle w:val="FirstParagraph"/>
      </w:pPr>
      <w:r>
        <w:t xml:space="preserve">At Coe, we believe that a strong foundation of health and well-being is essential to academic success and personal growth. The Health and Wellness Office is your on-campus resource for comprehensive, student-centered care designed to support your physical, mental, and emotional health throughout your college journey.</w:t>
      </w:r>
    </w:p>
    <w:p>
      <w:pPr>
        <w:pStyle w:val="BodyText"/>
      </w:pPr>
      <w:r>
        <w:t xml:space="preserve">Our office brings together three key areas of support:</w:t>
      </w:r>
    </w:p>
    <w:p>
      <w:pPr>
        <w:pStyle w:val="Compact"/>
        <w:numPr>
          <w:ilvl w:val="0"/>
          <w:numId w:val="1014"/>
        </w:numPr>
      </w:pPr>
      <w:r>
        <w:t xml:space="preserve">Health Clinic: Staffed by qualified medical professionals, the clinic provides routine medical care, preventive services, treatment for minor illnesses and injuries, and support for managing chronic conditions. We are here to help you stay healthy so you can thrive academically and personally.</w:t>
      </w:r>
    </w:p>
    <w:p>
      <w:pPr>
        <w:pStyle w:val="Compact"/>
        <w:numPr>
          <w:ilvl w:val="0"/>
          <w:numId w:val="1014"/>
        </w:numPr>
      </w:pPr>
      <w:r>
        <w:t xml:space="preserve">Mental Health and Counseling Services: Our licensed counselors offer short-term, confidential mental health support to help students navigate personal challenges, stress, and emotional concerns. We also offer crisis intervention, group counseling, and workshops. For students needing ongoing or specialized care, we provide referrals to trusted off-campus providers.</w:t>
      </w:r>
    </w:p>
    <w:p>
      <w:pPr>
        <w:pStyle w:val="Compact"/>
        <w:numPr>
          <w:ilvl w:val="0"/>
          <w:numId w:val="1014"/>
        </w:numPr>
      </w:pPr>
      <w:r>
        <w:t xml:space="preserve">Wellbeing Promotion: We take a proactive approach to student wellness by offering programs, events, and resources that encourage healthy lifestyles, stress management, and self-care. From wellness workshops to peer-led initiatives, our goal is to empower students with the tools and knowledge to maintain their well-being.</w:t>
      </w:r>
    </w:p>
    <w:p>
      <w:pPr>
        <w:pStyle w:val="FirstParagraph"/>
      </w:pPr>
      <w:r>
        <w:t xml:space="preserve">Whether you’re feeling under the weather, need someone to talk to, or want to build habits for a healthier life, the Health and Wellness Office is here for you. We are committed to providing inclusive, compassionate care that meets the unique needs of our campus community.</w:t>
      </w:r>
    </w:p>
    <w:bookmarkEnd w:id="109"/>
    <w:bookmarkStart w:id="110" w:name="religious-life"/>
    <w:p>
      <w:pPr>
        <w:pStyle w:val="Heading2"/>
      </w:pPr>
      <w:r>
        <w:t xml:space="preserve">9.3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rooted in the Presbyterian heritage and values of the College, as well as reaching out to the various spiritual, religious and faith groups on campus. Opportunities for worship, interfaith dialogue, Bible study, retreats, small groups, theological study, outreach, mission, meditation, and fellowship are offered throughout the academic year. There are also several active religious student organizations on campus and a specialized leadership program for students who would like to assist the Chaplain in the programming throughout the year. The Chaplain is available for pastoral care, prayer, theological dialogue, marriage counseling, and other spiritual needs.</w:t>
      </w:r>
    </w:p>
    <w:bookmarkEnd w:id="110"/>
    <w:bookmarkStart w:id="111" w:name="student-development-support"/>
    <w:p>
      <w:pPr>
        <w:pStyle w:val="Heading2"/>
      </w:pPr>
      <w:r>
        <w:t xml:space="preserve">9.4 Student Development &amp; Support</w:t>
      </w:r>
    </w:p>
    <w:p>
      <w:pPr>
        <w:pStyle w:val="FirstParagraph"/>
      </w:pPr>
      <w:r>
        <w:t xml:space="preserve">The Office of Student Development &amp; Support is comprised of the Dean of Students, Coordinator of Student Development &amp; Support, and the College Chaplain. This team works closely with students with the goal of fostering an environment where all Kohawks will thrive in an inclusive learning environment. Students interested in getting involved with Coe’s development and support efforts are encouraged to stop by the Student Life Office in Upper Gage to speak with a team member.</w:t>
      </w:r>
    </w:p>
    <w:bookmarkEnd w:id="111"/>
    <w:bookmarkStart w:id="112" w:name="campus-activities"/>
    <w:p>
      <w:pPr>
        <w:pStyle w:val="Heading2"/>
      </w:pPr>
      <w:r>
        <w:t xml:space="preserve">9.5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needs of the student body is considered in the scheduling of recitals, plays, exhibits, lectures, films, and concerts, as well as all school events and relaxing evenings in Charlie’s PUB. The Director of Campus Life coordinates the events organized by the Student Activities Committee (SAC).</w:t>
      </w:r>
    </w:p>
    <w:bookmarkEnd w:id="112"/>
    <w:bookmarkStart w:id="113" w:name="student-activity-groups"/>
    <w:p>
      <w:pPr>
        <w:pStyle w:val="Heading2"/>
      </w:pPr>
      <w:r>
        <w:t xml:space="preserve">9.6 Student Activity Groups</w:t>
      </w:r>
    </w:p>
    <w:p>
      <w:pPr>
        <w:pStyle w:val="FirstParagraph"/>
      </w:pPr>
      <w:r>
        <w:t xml:space="preserve">Students earn credit for their participation in Coe’s music ensembles (the Jazz and Concert Bands, the Symphony Orchestra, the Concert Choir, and the Crimson Singers),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13"/>
    <w:bookmarkStart w:id="114" w:name="athletics"/>
    <w:p>
      <w:pPr>
        <w:pStyle w:val="Heading2"/>
      </w:pPr>
      <w:r>
        <w:t xml:space="preserve">9.7 Athletics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P.U.B. is home to a coffee shop (serving Starbucks coffee), and a convenience store. Charlie’s is a relaxing place to meet friends, study,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 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14"/>
    <w:bookmarkEnd w:id="115"/>
    <w:bookmarkStart w:id="165" w:name="college-regulations-and-policies-1"/>
    <w:p>
      <w:pPr>
        <w:pStyle w:val="Heading1"/>
      </w:pPr>
      <w:r>
        <w:t xml:space="preserve">10. COLLEGE REGULATIONS AND POLICIES</w:t>
      </w:r>
    </w:p>
    <w:bookmarkStart w:id="116" w:name="effective-catalog"/>
    <w:p>
      <w:pPr>
        <w:pStyle w:val="Heading2"/>
      </w:pPr>
      <w:r>
        <w:t xml:space="preserve">10.1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End w:id="116"/>
    <w:bookmarkStart w:id="117" w:name="course-numbering"/>
    <w:p>
      <w:pPr>
        <w:pStyle w:val="Heading2"/>
      </w:pPr>
      <w:r>
        <w:t xml:space="preserve">10.2 Course Numbering</w:t>
      </w:r>
    </w:p>
    <w:p>
      <w:pPr>
        <w:pStyle w:val="Compact"/>
        <w:numPr>
          <w:ilvl w:val="0"/>
          <w:numId w:val="1015"/>
        </w:numPr>
      </w:pPr>
      <w:r>
        <w:t xml:space="preserve">Courses numbered 100–199 are introductory to the subject.</w:t>
      </w:r>
    </w:p>
    <w:p>
      <w:pPr>
        <w:pStyle w:val="Compact"/>
        <w:numPr>
          <w:ilvl w:val="0"/>
          <w:numId w:val="1015"/>
        </w:numPr>
      </w:pPr>
      <w:r>
        <w:t xml:space="preserve">Courses numbered 200–299 assume a capacity for the independent acquisition of material and generally build on the methods and subject matter of 100-level courses.</w:t>
      </w:r>
    </w:p>
    <w:p>
      <w:pPr>
        <w:pStyle w:val="Compact"/>
        <w:numPr>
          <w:ilvl w:val="0"/>
          <w:numId w:val="1015"/>
        </w:numPr>
      </w:pPr>
      <w:r>
        <w:t xml:space="preserve">Courses numbered 300–399 are typically oriented toward a major or minor. They require a strong foundation of knowledge specific to the discipline.</w:t>
      </w:r>
    </w:p>
    <w:p>
      <w:pPr>
        <w:pStyle w:val="Compact"/>
        <w:numPr>
          <w:ilvl w:val="0"/>
          <w:numId w:val="1015"/>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117"/>
    <w:bookmarkStart w:id="123" w:name="grading"/>
    <w:p>
      <w:pPr>
        <w:pStyle w:val="Heading2"/>
      </w:pPr>
      <w:r>
        <w:t xml:space="preserve">10.3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Start w:id="118" w:name="status-marks"/>
    <w:p>
      <w:pPr>
        <w:pStyle w:val="Heading3"/>
      </w:pPr>
      <w:r>
        <w:t xml:space="preserve">10.3.1 Status Marks</w:t>
      </w:r>
    </w:p>
    <w:p>
      <w:pPr>
        <w:pStyle w:val="Compact"/>
        <w:numPr>
          <w:ilvl w:val="0"/>
          <w:numId w:val="1016"/>
        </w:numPr>
      </w:pPr>
      <w:r>
        <w:rPr>
          <w:b/>
          <w:bCs/>
        </w:rPr>
        <w:t xml:space="preserve">W</w:t>
      </w:r>
      <w:r>
        <w:t xml:space="preserve"> </w:t>
      </w:r>
      <w:r>
        <w:t xml:space="preserve">Approved withdrawal from a course.</w:t>
      </w:r>
    </w:p>
    <w:p>
      <w:pPr>
        <w:pStyle w:val="Compact"/>
        <w:numPr>
          <w:ilvl w:val="0"/>
          <w:numId w:val="1016"/>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16"/>
        </w:numPr>
      </w:pPr>
      <w:r>
        <w:rPr>
          <w:b/>
          <w:bCs/>
        </w:rPr>
        <w:t xml:space="preserve">O</w:t>
      </w:r>
      <w:r>
        <w:t xml:space="preserve"> </w:t>
      </w:r>
      <w:r>
        <w:t xml:space="preserve">No mark had been reported by the instructor by the time academic reports were processed.</w:t>
      </w:r>
    </w:p>
    <w:p>
      <w:pPr>
        <w:pStyle w:val="Compact"/>
        <w:numPr>
          <w:ilvl w:val="0"/>
          <w:numId w:val="1016"/>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16"/>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16"/>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18"/>
    <w:bookmarkStart w:id="119" w:name="audited-courses"/>
    <w:p>
      <w:pPr>
        <w:pStyle w:val="Heading3"/>
      </w:pPr>
      <w:r>
        <w:t xml:space="preserve">10.3.2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w:t>
      </w:r>
    </w:p>
    <w:bookmarkEnd w:id="119"/>
    <w:bookmarkStart w:id="120" w:name="X35da2c54caf42025709c2f52898719af0a66b3a"/>
    <w:p>
      <w:pPr>
        <w:pStyle w:val="Heading3"/>
      </w:pPr>
      <w:r>
        <w:t xml:space="preserve">10.3.3 First Course Grading For Non-Traditional Students</w:t>
      </w:r>
    </w:p>
    <w:p>
      <w:pPr>
        <w:pStyle w:val="FirstParagraph"/>
      </w:pPr>
      <w:r>
        <w:t xml:space="preserve">Individuals who have been away from the collegiate routine for several years may register on an audit basis in their first course while paying half tuition for this one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20"/>
    <w:bookmarkStart w:id="121" w:name="courses-graded-as-passnot-pass"/>
    <w:p>
      <w:pPr>
        <w:pStyle w:val="Heading3"/>
      </w:pPr>
      <w:r>
        <w:t xml:space="preserve">10.3.4 Courses Graded as Pass/Not-Pass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17"/>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17"/>
        </w:numPr>
      </w:pPr>
      <w:r>
        <w:t xml:space="preserve">Students may elect to take up to four graded courses during their undergraduate career on a P/NP basis. However:</w:t>
      </w:r>
    </w:p>
    <w:p>
      <w:pPr>
        <w:pStyle w:val="Compact"/>
        <w:numPr>
          <w:ilvl w:val="1"/>
          <w:numId w:val="1018"/>
        </w:numPr>
      </w:pPr>
      <w:r>
        <w:t xml:space="preserve">Students cannot use a course for which they elected P/NP grading to satisfy the requirements for a major or minor.</w:t>
      </w:r>
    </w:p>
    <w:p>
      <w:pPr>
        <w:pStyle w:val="Compact"/>
        <w:numPr>
          <w:ilvl w:val="1"/>
          <w:numId w:val="1018"/>
        </w:numPr>
      </w:pPr>
      <w:r>
        <w:t xml:space="preserve">Students cannot elect P/NP grading while on academic probation, though provisionally-admitted First Year students are allowed the option of P/NP grading.</w:t>
      </w:r>
    </w:p>
    <w:p>
      <w:pPr>
        <w:pStyle w:val="Compact"/>
        <w:numPr>
          <w:ilvl w:val="0"/>
          <w:numId w:val="1017"/>
        </w:numPr>
      </w:pPr>
      <w:r>
        <w:t xml:space="preserve">The Registrar will not inform the instructor of the student’s request for P/NP grading and the instructor must provide the Registrar with an appropriate letter grade.</w:t>
      </w:r>
    </w:p>
    <w:p>
      <w:pPr>
        <w:pStyle w:val="Compact"/>
        <w:numPr>
          <w:ilvl w:val="0"/>
          <w:numId w:val="1017"/>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17"/>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17"/>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21"/>
    <w:bookmarkStart w:id="122" w:name="midterm-grades"/>
    <w:p>
      <w:pPr>
        <w:pStyle w:val="Heading3"/>
      </w:pPr>
      <w:r>
        <w:t xml:space="preserve">10.3.5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22"/>
    <w:bookmarkEnd w:id="123"/>
    <w:bookmarkStart w:id="124" w:name="class-designation"/>
    <w:p>
      <w:pPr>
        <w:pStyle w:val="Heading2"/>
      </w:pPr>
      <w:r>
        <w:t xml:space="preserve">10.4 Class Designation</w:t>
      </w:r>
    </w:p>
    <w:p>
      <w:pPr>
        <w:pStyle w:val="FirstParagraph"/>
      </w:pPr>
      <w:r>
        <w:t xml:space="preserve">Class Designation is determined by the number of course credits earned following the Fall and Spring Terms.</w:t>
      </w:r>
    </w:p>
    <w:p>
      <w:pPr>
        <w:pStyle w:val="BodyText"/>
      </w:pPr>
      <w:r>
        <w:t xml:space="preserve">First-year student: Fewer than 8.0 course credits earned</w:t>
      </w:r>
    </w:p>
    <w:p>
      <w:pPr>
        <w:pStyle w:val="BodyText"/>
      </w:pPr>
      <w:r>
        <w:t xml:space="preserve">Sophomore: 8.0–15.9 course credits earned</w:t>
      </w:r>
    </w:p>
    <w:p>
      <w:pPr>
        <w:pStyle w:val="BodyText"/>
      </w:pPr>
      <w:r>
        <w:t xml:space="preserve">Junior: 16.0–23.9 course credits earned</w:t>
      </w:r>
    </w:p>
    <w:p>
      <w:pPr>
        <w:pStyle w:val="BodyText"/>
      </w:pPr>
      <w:r>
        <w:t xml:space="preserve">Senior: 24.0 or more course credits earned</w:t>
      </w:r>
    </w:p>
    <w:bookmarkEnd w:id="124"/>
    <w:bookmarkStart w:id="127" w:name="registration"/>
    <w:p>
      <w:pPr>
        <w:pStyle w:val="Heading2"/>
      </w:pPr>
      <w:r>
        <w:t xml:space="preserve">10.5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Experiential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25" w:name="changes-in-registration"/>
    <w:p>
      <w:pPr>
        <w:pStyle w:val="Heading3"/>
      </w:pPr>
      <w:r>
        <w:t xml:space="preserve">10.5.1 Changes in Registration</w:t>
      </w:r>
    </w:p>
    <w:p>
      <w:pPr>
        <w:pStyle w:val="Compact"/>
        <w:numPr>
          <w:ilvl w:val="0"/>
          <w:numId w:val="101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pStyle w:val="Compact"/>
        <w:numPr>
          <w:ilvl w:val="0"/>
          <w:numId w:val="1019"/>
        </w:numPr>
      </w:pPr>
      <w:r>
        <w:t xml:space="preserve">Courses may be added or dropped during the first five days of the Fall, Spring, or Summer Term, including 7-week courses. Students may add a May Experiential Term course during the first three days of said term. If a student needs to add a course after these deadlines due to extenuating circumstances, the student must petition the Committee on Petitions by completing the appropriate forms.</w:t>
      </w:r>
      <w:r>
        <w:t xml:space="preserve"> </w:t>
      </w:r>
      <w:r>
        <w:t xml:space="preserve">For courses spanning a fraction of a Term, the last date to add or drop without a “W” will be calculated as a proportionate time frame comparatively as full-term courses. Students can withdraw from a course without a WF during the first two-thirds of the term.</w:t>
      </w:r>
    </w:p>
    <w:p>
      <w:pPr>
        <w:pStyle w:val="Compact"/>
        <w:numPr>
          <w:ilvl w:val="0"/>
          <w:numId w:val="1019"/>
        </w:numPr>
      </w:pPr>
      <w:r>
        <w:t xml:space="preserve">A student may withdraw from one or more courses with the following results:</w:t>
      </w:r>
    </w:p>
    <w:p>
      <w:pPr>
        <w:pStyle w:val="Compact"/>
        <w:numPr>
          <w:ilvl w:val="0"/>
          <w:numId w:val="102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r>
        <w:br/>
      </w:r>
    </w:p>
    <w:p>
      <w:pPr>
        <w:pStyle w:val="Compact"/>
        <w:numPr>
          <w:ilvl w:val="0"/>
          <w:numId w:val="1020"/>
        </w:numPr>
      </w:pPr>
      <w:r>
        <w:t xml:space="preserve">For courses spanning a fraction of a Term, the last date to withdraw with a “W” will be calculated using the 2/3 fraction. See Academic Calendar (p. 10) for official dates for full-term and half-term courses.</w:t>
      </w:r>
    </w:p>
    <w:p>
      <w:pPr>
        <w:pStyle w:val="Compact"/>
        <w:numPr>
          <w:ilvl w:val="0"/>
          <w:numId w:val="1020"/>
        </w:numPr>
      </w:pPr>
      <w:r>
        <w:t xml:space="preserve">If a student officially withdraws from a course after 2/3 of the Term is completed, a “WF” will be entered on the student’s permanent record. This will affect the student’s GPA.</w:t>
      </w:r>
    </w:p>
    <w:p>
      <w:pPr>
        <w:pStyle w:val="Compact"/>
        <w:numPr>
          <w:ilvl w:val="0"/>
          <w:numId w:val="1020"/>
        </w:numPr>
      </w:pPr>
      <w:r>
        <w:t xml:space="preserve">A withdrawn course, regardless of the date withdrawn, counts as attempted credits on the transcript. Therefore, it also counts when calculating academic standing and satisfactory academic progress (see p. 229) for financial aid.</w:t>
      </w:r>
    </w:p>
    <w:bookmarkEnd w:id="125"/>
    <w:bookmarkStart w:id="126" w:name="course-load"/>
    <w:p>
      <w:pPr>
        <w:pStyle w:val="Heading3"/>
      </w:pPr>
      <w:r>
        <w:t xml:space="preserve">10.5.2 Course Load</w:t>
      </w:r>
    </w:p>
    <w:p>
      <w:pPr>
        <w:pStyle w:val="FirstParagraph"/>
      </w:pPr>
      <w:r>
        <w:t xml:space="preserve">A student is full-time for the Fall or Spring Term when enrolled for three or more course credits. A student enrolled for fewer than three course credits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The Committee on Petitions will only consider petitions for above 4.99 credits from those students who have completed at least one term as a full-time student. Students may not register for more than one course credit during May Experiential Term.</w:t>
      </w:r>
    </w:p>
    <w:bookmarkEnd w:id="126"/>
    <w:bookmarkEnd w:id="127"/>
    <w:bookmarkStart w:id="128" w:name="administrative-withdrawal-policy"/>
    <w:p>
      <w:pPr>
        <w:pStyle w:val="Heading2"/>
      </w:pPr>
      <w:r>
        <w:t xml:space="preserve">10.6 Administrative Withdrawal Policy</w:t>
      </w:r>
    </w:p>
    <w:p>
      <w:pPr>
        <w:pStyle w:val="FirstParagraph"/>
      </w:pPr>
      <w:r>
        <w:t xml:space="preserve">Students must be registered for courses and abide by add/drop and late registration changes according to all existing procedures in the Coe College Academic Catalog.</w:t>
      </w:r>
    </w:p>
    <w:p>
      <w:pPr>
        <w:pStyle w:val="BodyText"/>
      </w:pPr>
      <w:r>
        <w:t xml:space="preserve">Under extreme circumstances, a student may be administratively withdrawn from their courses. While the college reserves the right in each instance to determine when administrative withdrawal appears appropriate, normally this process can be initiated after the following conditions have occurred:</w:t>
      </w:r>
      <w:r>
        <w:t xml:space="preserve"> </w:t>
      </w:r>
      <w:r>
        <w:t xml:space="preserve">- The student has not completed any work for their current term courses in three weeks (21 days) and has not communicated with any of their faculty in said period of time.</w:t>
      </w:r>
      <w:r>
        <w:t xml:space="preserve"> </w:t>
      </w:r>
      <w:r>
        <w:t xml:space="preserve">- The student is not responding to reasonable requests from their faculty, the Dean of Student Success and Persistence, the Dean of Students, the Provost and/or other college personnel related to student support.</w:t>
      </w:r>
      <w:r>
        <w:t xml:space="preserve"> </w:t>
      </w:r>
      <w:r>
        <w:t xml:space="preserve">- In the case of the above circumstances, the Dean of Student Success and Persistence will reach out to the student a final time offering them 48 hours to respond and start attending class.</w:t>
      </w:r>
      <w:r>
        <w:t xml:space="preserve"> </w:t>
      </w:r>
      <w:r>
        <w:t xml:space="preserve">- If the student responds within 48 hours, the Dean of Student Success and Persistence meets with the student to determine whether the student desires to withdraw from enrollment with the college, and if not, any conditions for the student’s continued enrollment with the college.</w:t>
      </w:r>
      <w:r>
        <w:t xml:space="preserve"> </w:t>
      </w:r>
      <w:r>
        <w:t xml:space="preserve">- If the student does not respond, their case will be reviewed by CAPE, and a recommendation for withdrawal may be forwarded to the Provost Office. The Provost will review the material and make a final determination and then instruct the Registrar accordingly.</w:t>
      </w:r>
      <w:r>
        <w:t xml:space="preserve"> </w:t>
      </w:r>
      <w:r>
        <w:t xml:space="preserve">- The student will be notified by letter. If the student has authorized disclosure of educational records to their parent(s)/guardian(s) under FERPA, the college will notify the student’s parent(s)/guardian(s).</w:t>
      </w:r>
    </w:p>
    <w:bookmarkEnd w:id="128"/>
    <w:bookmarkStart w:id="134" w:name="academic-integrity-policy"/>
    <w:p>
      <w:pPr>
        <w:pStyle w:val="Heading2"/>
      </w:pPr>
      <w:r>
        <w:t xml:space="preserve">10.7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29" w:name="forms-of-academic-dishonesty"/>
    <w:p>
      <w:pPr>
        <w:pStyle w:val="Heading3"/>
      </w:pPr>
      <w:r>
        <w:t xml:space="preserve">10.7.1 Forms of Academic Dishonesty</w:t>
      </w:r>
    </w:p>
    <w:p>
      <w:pPr>
        <w:pStyle w:val="Compact"/>
        <w:numPr>
          <w:ilvl w:val="0"/>
          <w:numId w:val="1021"/>
        </w:numPr>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Compact"/>
        <w:numPr>
          <w:ilvl w:val="0"/>
          <w:numId w:val="1021"/>
        </w:numPr>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Compact"/>
        <w:numPr>
          <w:ilvl w:val="0"/>
          <w:numId w:val="1021"/>
        </w:numPr>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r>
        <w:t xml:space="preserve"> </w:t>
      </w: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Compact"/>
        <w:numPr>
          <w:ilvl w:val="0"/>
          <w:numId w:val="1021"/>
        </w:numPr>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29"/>
    <w:bookmarkStart w:id="130" w:name="statement-on-generative-technology"/>
    <w:p>
      <w:pPr>
        <w:pStyle w:val="Heading3"/>
      </w:pPr>
      <w:r>
        <w:t xml:space="preserve">10.7.2 Statement on Generative Technology</w:t>
      </w:r>
    </w:p>
    <w:p>
      <w:pPr>
        <w:pStyle w:val="FirstParagraph"/>
      </w:pPr>
      <w:r>
        <w:t xml:space="preserve">Use of generative writing technology (such as ChatGPT or similar) without express permission from your instructor is a form of academic dishonesty. If specific parameters of use are not outlined by an instructor, students should assume use of said technology is prohibited, and that unauthorized use of it will be subject to disciplinary action. Coe College faculty may set parameters for when and how the use of such technology is permissible, as well as how students should document their use of it.</w:t>
      </w:r>
    </w:p>
    <w:bookmarkEnd w:id="130"/>
    <w:bookmarkStart w:id="131" w:name="sanctions"/>
    <w:p>
      <w:pPr>
        <w:pStyle w:val="Heading3"/>
      </w:pPr>
      <w:r>
        <w:t xml:space="preserve">10.7.3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r>
        <w:t xml:space="preserve"> </w:t>
      </w:r>
      <w:r>
        <w:t xml:space="preserve">1. failure of the assignment, i.e. exam, paper, lab report, etc.</w:t>
      </w:r>
      <w:r>
        <w:t xml:space="preserve"> </w:t>
      </w:r>
      <w:r>
        <w:t xml:space="preserve">2. other sanction as determined by the instructor, within the framework and grading rubric of the class</w:t>
      </w:r>
      <w:r>
        <w:t xml:space="preserve"> </w:t>
      </w:r>
      <w:r>
        <w:t xml:space="preserve">3. failure of the class</w:t>
      </w:r>
      <w:r>
        <w:t xml:space="preserve"> </w:t>
      </w:r>
      <w:r>
        <w:t xml:space="preserve">4. suspension or expulsion</w:t>
      </w:r>
    </w:p>
    <w:p>
      <w:pPr>
        <w:pStyle w:val="BodyText"/>
      </w:pPr>
      <w:r>
        <w:t xml:space="preserve">An instructor may impose the first three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31"/>
    <w:bookmarkStart w:id="132" w:name="procedure"/>
    <w:p>
      <w:pPr>
        <w:pStyle w:val="Heading3"/>
      </w:pPr>
      <w:r>
        <w:t xml:space="preserve">10.7.4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32"/>
    <w:bookmarkStart w:id="133" w:name="appeals-process"/>
    <w:p>
      <w:pPr>
        <w:pStyle w:val="Heading3"/>
      </w:pPr>
      <w:r>
        <w:t xml:space="preserve">10.7.5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Associate Dean for Student Academics, who has been designated by the College to help explain the appeals process and work with the student if they choose to appeal.</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a senior Student Life officer, one faculty member from the Committee on Academics, Persistence and Enrollment, and the Associate Dean for Faculty Development. In any hearing the Provost may replace the Associate Dean for Faculty Development,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33"/>
    <w:bookmarkEnd w:id="134"/>
    <w:bookmarkStart w:id="141" w:name="academic-standing"/>
    <w:p>
      <w:pPr>
        <w:pStyle w:val="Heading2"/>
      </w:pPr>
      <w:r>
        <w:t xml:space="preserve">10.8 Academic Standing</w:t>
      </w:r>
    </w:p>
    <w:p>
      <w:pPr>
        <w:pStyle w:val="FirstParagraph"/>
      </w:pPr>
      <w:r>
        <w:t xml:space="preserve">All students are expected to meet the College’s standards for academic performance (see chart in this section).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sent to the student’s Coe email address. Additionally, advisors may be contacted about their advisees’ performance.</w:t>
      </w:r>
    </w:p>
    <w:bookmarkStart w:id="135" w:name="df-notices"/>
    <w:p>
      <w:pPr>
        <w:pStyle w:val="Heading3"/>
      </w:pPr>
      <w:r>
        <w:t xml:space="preserve">10.8.1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35"/>
    <w:bookmarkStart w:id="136" w:name="academic-warnings"/>
    <w:p>
      <w:pPr>
        <w:pStyle w:val="Heading3"/>
      </w:pPr>
      <w:r>
        <w:t xml:space="preserve">10.8.2 Academic Warnings</w:t>
      </w:r>
    </w:p>
    <w:p>
      <w:pPr>
        <w:pStyle w:val="FirstParagraph"/>
      </w:pPr>
      <w:r>
        <w:t xml:space="preserve">Academic warnings will be issued to students who earn a term grade point average below 2.0 while retaining a cumulative grade point average of 2.0 or higher. Students receiving academic warnings are strongly encouraged to re-evaluate their current approach to their studies and/or their academic plans. They are expected to meet with their academic advisor.</w:t>
      </w:r>
    </w:p>
    <w:bookmarkEnd w:id="136"/>
    <w:bookmarkStart w:id="137" w:name="academic-probation"/>
    <w:p>
      <w:pPr>
        <w:pStyle w:val="Heading3"/>
      </w:pPr>
      <w:r>
        <w:t xml:space="preserve">10.8.3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l.50</w:t>
            </w:r>
          </w:p>
        </w:tc>
      </w:tr>
      <w:tr>
        <w:tc>
          <w:tcPr/>
          <w:p>
            <w:pPr>
              <w:pStyle w:val="Compact"/>
              <w:jc w:val="center"/>
            </w:pPr>
            <w:r>
              <w:t xml:space="preserve">5.0 – 7.9</w:t>
            </w:r>
          </w:p>
        </w:tc>
        <w:tc>
          <w:tcPr/>
          <w:p>
            <w:pPr>
              <w:pStyle w:val="Compact"/>
              <w:jc w:val="center"/>
            </w:pPr>
            <w:r>
              <w:t xml:space="preserve">l.75</w:t>
            </w:r>
          </w:p>
        </w:tc>
      </w:tr>
      <w:tr>
        <w:tc>
          <w:tcPr/>
          <w:p>
            <w:pPr>
              <w:pStyle w:val="Compact"/>
              <w:jc w:val="center"/>
            </w:pPr>
            <w:r>
              <w:t xml:space="preserve">8.0 – 11.9</w:t>
            </w:r>
          </w:p>
        </w:tc>
        <w:tc>
          <w:tcPr/>
          <w:p>
            <w:pPr>
              <w:pStyle w:val="Compact"/>
              <w:jc w:val="center"/>
            </w:pPr>
            <w:r>
              <w:t xml:space="preserve">1.80</w:t>
            </w:r>
          </w:p>
        </w:tc>
      </w:tr>
      <w:tr>
        <w:tc>
          <w:tcPr/>
          <w:p>
            <w:pPr>
              <w:pStyle w:val="Compact"/>
              <w:jc w:val="center"/>
            </w:pPr>
            <w:r>
              <w:t xml:space="preserve">12.0 – 15.9</w:t>
            </w:r>
          </w:p>
        </w:tc>
        <w:tc>
          <w:tcPr/>
          <w:p>
            <w:pPr>
              <w:pStyle w:val="Compact"/>
              <w:jc w:val="center"/>
            </w:pPr>
            <w:r>
              <w:t xml:space="preserve">1.90</w:t>
            </w:r>
          </w:p>
        </w:tc>
      </w:tr>
      <w:tr>
        <w:tc>
          <w:tcPr/>
          <w:p>
            <w:pPr>
              <w:pStyle w:val="Compact"/>
              <w:jc w:val="center"/>
            </w:pPr>
            <w:r>
              <w:t xml:space="preserve">16.0+</w:t>
            </w:r>
          </w:p>
        </w:tc>
        <w:tc>
          <w:tcPr/>
          <w:p>
            <w:pPr>
              <w:pStyle w:val="Compact"/>
              <w:jc w:val="center"/>
            </w:pPr>
            <w:r>
              <w:t xml:space="preserve">2.00</w:t>
            </w:r>
          </w:p>
        </w:tc>
      </w:tr>
    </w:tbl>
    <w:p>
      <w:pPr>
        <w:pStyle w:val="BodyText"/>
      </w:pPr>
      <w:r>
        <w:t xml:space="preserve">Students who are placed on probation for academic standing reasons will receive a letter via their Coe email address notifying them of their probation status. To return to good standing and be removed from academic probation, a student shall earn a cumulative GPA greater than the threshold for academic probation as specified above. Students who are placed on academic probation have a maximum of two (2) consecutive terms, excluding May and Summer, to return to good standing before they are subject to academic suspension. In the first probation term, a student on probation is required to enroll in SKD-145 Strategies for Academic Success.</w:t>
      </w:r>
    </w:p>
    <w:p>
      <w:pPr>
        <w:pStyle w:val="BodyText"/>
      </w:pPr>
      <w:r>
        <w:t xml:space="preserve">A student on probation is also subject to academic suspension if their cumulative GPA decreases at the end of any term on probation.</w:t>
      </w:r>
    </w:p>
    <w:p>
      <w:pPr>
        <w:pStyle w:val="BodyText"/>
      </w:pPr>
      <w:r>
        <w:t xml:space="preserve">Students who are on academic probation:</w:t>
      </w:r>
      <w:r>
        <w:t xml:space="preserve"> </w:t>
      </w:r>
      <w:r>
        <w:t xml:space="preserve">- Are expected to comply with any requirements outlined by the Academic Standing Committee.</w:t>
      </w:r>
      <w:r>
        <w:t xml:space="preserve"> </w:t>
      </w:r>
      <w:r>
        <w:t xml:space="preserve">- May not elect P/NP grading in lieu of a letter grade.</w:t>
      </w:r>
      <w:r>
        <w:t xml:space="preserve"> </w:t>
      </w:r>
      <w:r>
        <w:t xml:space="preserve">- May not be excused from attending class to participate in extra-curricular activities.</w:t>
      </w:r>
    </w:p>
    <w:p>
      <w:pPr>
        <w:pStyle w:val="BodyText"/>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be exited from the College and is eligible to return on probation the following term. Students may appeal this decision to the Provost.</w:t>
      </w:r>
    </w:p>
    <w:bookmarkEnd w:id="137"/>
    <w:bookmarkStart w:id="138" w:name="academic-suspension"/>
    <w:p>
      <w:pPr>
        <w:pStyle w:val="Heading3"/>
      </w:pPr>
      <w:r>
        <w:t xml:space="preserve">10.8.4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0.50</w:t>
            </w:r>
          </w:p>
        </w:tc>
      </w:tr>
      <w:tr>
        <w:tc>
          <w:tcPr/>
          <w:p>
            <w:pPr>
              <w:pStyle w:val="Compact"/>
              <w:jc w:val="center"/>
            </w:pPr>
            <w:r>
              <w:t xml:space="preserve">5.0 – 7.9</w:t>
            </w:r>
          </w:p>
        </w:tc>
        <w:tc>
          <w:tcPr/>
          <w:p>
            <w:pPr>
              <w:pStyle w:val="Compact"/>
              <w:jc w:val="center"/>
            </w:pPr>
            <w:r>
              <w:t xml:space="preserve">l.00</w:t>
            </w:r>
          </w:p>
        </w:tc>
      </w:tr>
      <w:tr>
        <w:tc>
          <w:tcPr/>
          <w:p>
            <w:pPr>
              <w:pStyle w:val="Compact"/>
              <w:jc w:val="center"/>
            </w:pPr>
            <w:r>
              <w:t xml:space="preserve">8.0 – 11.9</w:t>
            </w:r>
          </w:p>
        </w:tc>
        <w:tc>
          <w:tcPr/>
          <w:p>
            <w:pPr>
              <w:pStyle w:val="Compact"/>
              <w:jc w:val="center"/>
            </w:pPr>
            <w:r>
              <w:t xml:space="preserve">1.50</w:t>
            </w:r>
          </w:p>
        </w:tc>
      </w:tr>
      <w:tr>
        <w:tc>
          <w:tcPr/>
          <w:p>
            <w:pPr>
              <w:pStyle w:val="Compact"/>
              <w:jc w:val="center"/>
            </w:pPr>
            <w:r>
              <w:t xml:space="preserve">12.0 – 15.9</w:t>
            </w:r>
          </w:p>
        </w:tc>
        <w:tc>
          <w:tcPr/>
          <w:p>
            <w:pPr>
              <w:pStyle w:val="Compact"/>
              <w:jc w:val="center"/>
            </w:pPr>
            <w:r>
              <w:t xml:space="preserve">1.70</w:t>
            </w:r>
          </w:p>
        </w:tc>
      </w:tr>
      <w:tr>
        <w:tc>
          <w:tcPr/>
          <w:p>
            <w:pPr>
              <w:pStyle w:val="Compact"/>
              <w:jc w:val="center"/>
            </w:pPr>
            <w:r>
              <w:t xml:space="preserve">16.0 – 19.9</w:t>
            </w:r>
          </w:p>
        </w:tc>
        <w:tc>
          <w:tcPr/>
          <w:p>
            <w:pPr>
              <w:pStyle w:val="Compact"/>
              <w:jc w:val="center"/>
            </w:pPr>
            <w:r>
              <w:t xml:space="preserve">1.80</w:t>
            </w:r>
          </w:p>
        </w:tc>
      </w:tr>
      <w:tr>
        <w:tc>
          <w:tcPr/>
          <w:p>
            <w:pPr>
              <w:pStyle w:val="Compact"/>
              <w:jc w:val="center"/>
            </w:pPr>
            <w:r>
              <w:t xml:space="preserve">20.0 – 23.9</w:t>
            </w:r>
          </w:p>
        </w:tc>
        <w:tc>
          <w:tcPr/>
          <w:p>
            <w:pPr>
              <w:pStyle w:val="Compact"/>
              <w:jc w:val="center"/>
            </w:pPr>
            <w:r>
              <w:t xml:space="preserve">1.90</w:t>
            </w:r>
          </w:p>
        </w:tc>
      </w:tr>
      <w:tr>
        <w:tc>
          <w:tcPr/>
          <w:p>
            <w:pPr>
              <w:pStyle w:val="Compact"/>
              <w:jc w:val="center"/>
            </w:pPr>
            <w:r>
              <w:t xml:space="preserve">24 +</w:t>
            </w:r>
          </w:p>
        </w:tc>
        <w:tc>
          <w:tcPr/>
          <w:p>
            <w:pPr>
              <w:pStyle w:val="Compact"/>
              <w:jc w:val="center"/>
            </w:pPr>
            <w:r>
              <w:t xml:space="preserve">2.00</w:t>
            </w:r>
          </w:p>
        </w:tc>
      </w:tr>
    </w:tbl>
    <w:p>
      <w:pPr>
        <w:pStyle w:val="BodyText"/>
      </w:pPr>
      <w:r>
        <w:t xml:space="preserve">Students who are placed on suspension for academic reasons will receive a letter via their Coe email address notifying them of their suspension status.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r>
        <w:t xml:space="preserve"> </w:t>
      </w:r>
      <w:r>
        <w:t xml:space="preserve">- A suspended student appealing for readmission must submit a written form that offers an explanation of any circumstances that affected the student’s academic performance, as well as a detailed plan with specific actions that the student will take to improve their academic standing, including how the student will overcome the obstacles that affected their academic performance. The form will be made available to eligible students online, and must be completed by the deadline communicated in the suspension letter in order to be considered. Student appeals will not be considered if required materials are not received by the deadline.</w:t>
      </w:r>
      <w:r>
        <w:t xml:space="preserve"> </w:t>
      </w:r>
      <w:r>
        <w:t xml:space="preserve">- Following submission of the appeal form, the student must also schedule a hearing with the Academic Standing Committee At this meeting the student will have the opportunity to respond to questions the Committee may have on the circumstances outlined in the student’s appeal materials.</w:t>
      </w:r>
      <w:r>
        <w:t xml:space="preserve"> </w:t>
      </w:r>
      <w:r>
        <w:t xml:space="preserve">- 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BodyText"/>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38"/>
    <w:bookmarkStart w:id="139" w:name="interim-suspension"/>
    <w:p>
      <w:pPr>
        <w:pStyle w:val="Heading3"/>
      </w:pPr>
      <w:r>
        <w:t xml:space="preserve">10.8.5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39"/>
    <w:bookmarkStart w:id="140" w:name="readmission-following-suspension"/>
    <w:p>
      <w:pPr>
        <w:pStyle w:val="Heading3"/>
      </w:pPr>
      <w:r>
        <w:t xml:space="preserve">10.8.6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file a request to return with the Associate Dean for Student Academics. In the appeal documentation, the student must present evidence that demonstrates how the circumstances that led to the student’s academic suspension have been addressed, and how the student plans to be successful in his or her academic future. Readmission is determined by the Associate Dean for Student Academics, in consultation with other campus officials as necessary. These officials reserve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40"/>
    <w:bookmarkEnd w:id="141"/>
    <w:bookmarkStart w:id="142" w:name="exiting-the-college"/>
    <w:p>
      <w:pPr>
        <w:pStyle w:val="Heading2"/>
      </w:pPr>
      <w:r>
        <w:t xml:space="preserve">10.9 Exiting the College</w:t>
      </w:r>
    </w:p>
    <w:p>
      <w:pPr>
        <w:pStyle w:val="FirstParagraph"/>
      </w:pPr>
      <w:r>
        <w:t xml:space="preserve">The exit process at Coe College, whether through withdrawing or taking a leave of absence, is initiated by the student. Students must contact the Dean of Student Success &amp; Persistence to conduct an exit interview. At the interview, the student is given an official exit checklist that provides information that students should collect from other offices on campus, including the Student Financial Services Office, to verify a balance due or a credit to be refunded; Student Loan information, to be aware of financial aid adjustments; the Library, to ascertain that all materials have been returned; and the Director of Residence Life, to arrange for room checkout. All exiting students will also be asked to complete an exit survey, which can be completed electronically after the exit interview.</w:t>
      </w:r>
    </w:p>
    <w:p>
      <w:pPr>
        <w:pStyle w:val="BodyText"/>
      </w:pPr>
      <w:r>
        <w:t xml:space="preserve">If a student withdraws from all courses during a period of enrollment for which they received financial aid, the Student Financial Services Office will determine how much, if any, of the student’s financial aid proceeds must be returned to the College, based on a federally mandated refund formula (see</w:t>
      </w:r>
      <w:r>
        <w:t xml:space="preserve"> </w:t>
      </w:r>
      <w:r>
        <w:rPr>
          <w:i/>
          <w:iCs/>
        </w:rPr>
        <w:t xml:space="preserve">Return of Title IV Funds/ Institutional Refund Policy</w:t>
      </w:r>
      <w:r>
        <w:t xml:space="preserve">, p. 223).</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42"/>
    <w:bookmarkStart w:id="146" w:name="leave-of-absence"/>
    <w:p>
      <w:pPr>
        <w:pStyle w:val="Heading2"/>
      </w:pPr>
      <w:r>
        <w:t xml:space="preserve">10.10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to up to a total of 36 months by contacting the Office of the Registrar via email at o-registrar@coe.edu. Students are officially withdrawn from the College upon beginning a Leave of Absence, but they may return to the College without reapplying. Students who neither renew their leave of absence nor return to Coe will have to reapply should they wish to return to the College. Coursework completed while on leave from the College is subject to the same conditions as work in transfer.</w:t>
      </w:r>
    </w:p>
    <w:bookmarkStart w:id="143" w:name="requesting-a-leave-of-absence"/>
    <w:p>
      <w:pPr>
        <w:pStyle w:val="Heading3"/>
      </w:pPr>
      <w:r>
        <w:t xml:space="preserve">10.10.1 Requesting a Leave of Absence</w:t>
      </w:r>
    </w:p>
    <w:p>
      <w:pPr>
        <w:pStyle w:val="FirstParagraph"/>
      </w:pPr>
      <w:r>
        <w:t xml:space="preserve">Students planning to take a leave of absence from the College should first consult their academic advisor and then</w:t>
      </w:r>
      <w:r>
        <w:t xml:space="preserve"> </w:t>
      </w:r>
      <w:r>
        <w:rPr>
          <w:b/>
          <w:bCs/>
        </w:rPr>
        <w:t xml:space="preserve">must declare</w:t>
      </w:r>
      <w:r>
        <w:t xml:space="preserve"> </w:t>
      </w:r>
      <w:r>
        <w:t xml:space="preserve">their intent. Students should contact the Dean of Student Success &amp; Persistence to initiate the process. Please refer to the previous section on exiting the College for the steps that follow.</w:t>
      </w:r>
    </w:p>
    <w:bookmarkEnd w:id="143"/>
    <w:bookmarkStart w:id="144" w:name="on-leave-of-absence"/>
    <w:p>
      <w:pPr>
        <w:pStyle w:val="Heading3"/>
      </w:pPr>
      <w:r>
        <w:t xml:space="preserve">10.10.2 On Leave of Absence</w:t>
      </w:r>
    </w:p>
    <w:p>
      <w:pPr>
        <w:pStyle w:val="FirstParagraph"/>
      </w:pPr>
      <w:r>
        <w:t xml:space="preserve">The Coe community is committed to supporting students while they are away from the College. Thus, the Associate Dean for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w:t>
      </w:r>
    </w:p>
    <w:bookmarkEnd w:id="144"/>
    <w:bookmarkStart w:id="145" w:name="X54fa2efd50ddaf254541456d5502d46b376a48b"/>
    <w:p>
      <w:pPr>
        <w:pStyle w:val="Heading3"/>
      </w:pPr>
      <w:r>
        <w:t xml:space="preserve">10.10.3 Returning to Coe after a Leave of Absence</w:t>
      </w:r>
    </w:p>
    <w:p>
      <w:pPr>
        <w:pStyle w:val="FirstParagraph"/>
      </w:pPr>
      <w:r>
        <w:t xml:space="preserve">Students planning on returning to the College from a leave of absence do not need to apply for readmission, but must submit a statement of intent to re-enroll to the Office of the Registrar and the Associate Dean for Student Academics, or designee, who will assist with the return process. Students are strongly encouraged to schedule a consultation with the Associate Dean for Student Academics, or designee, by December 1 for returning the Spring Term, or August 1 to return the Fall Term. If a student wants to register during the regular registration time (November for Spring Term or late March / early April for Fall Term), they will need to submit their statement of intent and contact the Associate Dean for Student Academics, or designee, at least two weeks before Registration. The exact date of Registration can be found on the Academic Calendar on the Coe website under the Academics tab.</w:t>
      </w:r>
    </w:p>
    <w:bookmarkEnd w:id="145"/>
    <w:bookmarkEnd w:id="146"/>
    <w:bookmarkStart w:id="147" w:name="X90ab4b1f5d9846c49f42c02f09376c3c7048558"/>
    <w:p>
      <w:pPr>
        <w:pStyle w:val="Heading2"/>
      </w:pPr>
      <w:r>
        <w:t xml:space="preserve">10.11 Withdrawal from the College and Readmission</w:t>
      </w:r>
    </w:p>
    <w:p>
      <w:pPr>
        <w:pStyle w:val="FirstParagraph"/>
      </w:pPr>
      <w:r>
        <w:t xml:space="preserve">Admission for work toward a degree terminates and the student is considered withdrawn from the College if:</w:t>
      </w:r>
      <w:r>
        <w:t xml:space="preserve"> </w:t>
      </w:r>
      <w:r>
        <w:t xml:space="preserve">1. A full-time student does not enroll at Coe for the next term (excluding May Experiential Term and Summer Term) and has not completed a Leave of Absence form. This does not apply to students in College-approved off-campus study programs.</w:t>
      </w:r>
      <w:r>
        <w:t xml:space="preserve"> </w:t>
      </w:r>
      <w:r>
        <w:t xml:space="preserve">2. A part-time student does not enroll for a course at Coe in a 12-month period and has not completed a Leave of Absence form.</w:t>
      </w:r>
    </w:p>
    <w:p>
      <w:pPr>
        <w:pStyle w:val="BodyText"/>
      </w:pPr>
      <w:r>
        <w:t xml:space="preserve">Students wishing to resume work toward a degree, once admission status has terminated, must apply for readmission.</w:t>
      </w:r>
    </w:p>
    <w:bookmarkEnd w:id="147"/>
    <w:bookmarkStart w:id="159" w:name="transcript-evaluation-policies"/>
    <w:p>
      <w:pPr>
        <w:pStyle w:val="Heading2"/>
      </w:pPr>
      <w:r>
        <w:t xml:space="preserve">10.12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48" w:name="general-policy-on-transfer-credit"/>
    <w:p>
      <w:pPr>
        <w:pStyle w:val="Heading3"/>
      </w:pPr>
      <w:r>
        <w:t xml:space="preserve">10.12.1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6 quarter hours = 1 course credit), if that course meets the spirit of the College’s mission and is from a regionally accredited institution. The College can only enter transfer work upon receipt of an official transcript with final grade(s) for the coursework in question. Departments will accept transferred 100- and 200-level course equivalencies toward fulfilling major or minor requirements, unless otherwise noted in a respective department’s section of the Catalog. In cases where it is unclear whether the course would be acceptable for transfer credit, the Registrar and the appropriate department chair will consult. Other exceptions are referred to the Committee on Petitions. First-year seminars may transfer in for elective credit but will not fulfill other requirements. Neither remedial nor skill-development courses may transfer in. Practicum and Writing Emphasis options may not be transferred in and must instead be taken at Coe except in cases of transfer students with approved degrees. Mathematics courses may only transfer in if they are Calculus I or higher. Coursework of a technical/professional/vocational nature generally will not transfer into Coe.</w:t>
      </w:r>
    </w:p>
    <w:bookmarkEnd w:id="148"/>
    <w:bookmarkStart w:id="149" w:name="evaluation-of-credits-in-transfer"/>
    <w:p>
      <w:pPr>
        <w:pStyle w:val="Heading3"/>
      </w:pPr>
      <w:r>
        <w:t xml:space="preserve">10.12.2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 work earning a grade below “C” (2.0 on a 4.0 scale), nor for courses on a Satisfactory/Unsatisfactory or Pass/Not Pass basis, unless the institution where the course was taken provides verification that the student earned at least the equivalent of a “C” in the course.</w:t>
      </w:r>
    </w:p>
    <w:p>
      <w:pPr>
        <w:pStyle w:val="BodyText"/>
      </w:pPr>
      <w:r>
        <w:t xml:space="preserve">Accepted transfer credit appears on a student’s Coe transcript with a grade of “P” (Pass), which does not influence GPA. If an equivalent course is repeated at Coe College, the transfer credit no longer counts toward graduation. In the reverse situation, if the equivalent to a Coe course is taken as a repeat at another institution and transferred in, the original Coe course, and any earned credit associated with it, is forgiven and the transfer work takes its place.</w:t>
      </w:r>
    </w:p>
    <w:bookmarkEnd w:id="149"/>
    <w:bookmarkStart w:id="150" w:name="junior-or-community-college-credit"/>
    <w:p>
      <w:pPr>
        <w:pStyle w:val="Heading3"/>
      </w:pPr>
      <w:r>
        <w:t xml:space="preserve">10.12.3 Junior or Community College Credit</w:t>
      </w:r>
    </w:p>
    <w:p>
      <w:pPr>
        <w:pStyle w:val="FirstParagraph"/>
      </w:pPr>
      <w:r>
        <w:t xml:space="preserve">A maximum of 16 credits (junior standing) will be accepted as transfer credit from the sum of 2-year regionally accredited institutions plus AP/IB scores.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 A transferred A.A, A.S., or approved A.A.S. degree fulfills the General Education Distribution, Diversity Across the Curriculum, and Writing Emphasis requirements but not the Practicum requirement. See p. 25 for information on reverse credit transfer for transfer students who have not yet finished their associate’s degrees at time of beginning coursework at Coe.</w:t>
      </w:r>
    </w:p>
    <w:bookmarkEnd w:id="150"/>
    <w:bookmarkStart w:id="151" w:name="four-year-college-credit"/>
    <w:p>
      <w:pPr>
        <w:pStyle w:val="Heading3"/>
      </w:pPr>
      <w:r>
        <w:t xml:space="preserve">10.12.4 Four-Year College Credit</w:t>
      </w:r>
    </w:p>
    <w:p>
      <w:pPr>
        <w:pStyle w:val="FirstParagraph"/>
      </w:pPr>
      <w:r>
        <w:t xml:space="preserve">For students pursuing a B.A, B.S.N. or B.S.E, a maximum of 24 credits (senior standing) will be accepted as transfer credit from the sum of 4-year regionally accredited institutions, plus 2-year regionally accredited institutions, plus AP/IB scores. For students pursuing a RC-B.A, a maximum of 16 credits will be accepted as transfer credit from the sum of 4-year regionally accredited institutions, plus 2-year regionally accredited institutions, plus AP/IB scores. For information on second-baccalaureate degree students, see p. 26.</w:t>
      </w:r>
    </w:p>
    <w:bookmarkEnd w:id="151"/>
    <w:bookmarkStart w:id="152" w:name="european-credit-transfer-system-ects"/>
    <w:p>
      <w:pPr>
        <w:pStyle w:val="Heading3"/>
      </w:pPr>
      <w:r>
        <w:t xml:space="preserve">10.12.5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52"/>
    <w:bookmarkStart w:id="153" w:name="X6ba9ed62e76689925c107511b5d30c2c0c3a9c8"/>
    <w:p>
      <w:pPr>
        <w:pStyle w:val="Heading3"/>
      </w:pPr>
      <w:r>
        <w:t xml:space="preserve">10.12.6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w:t>
      </w:r>
    </w:p>
    <w:bookmarkEnd w:id="153"/>
    <w:bookmarkStart w:id="154" w:name="evaluation-of-credits-for-graduation"/>
    <w:p>
      <w:pPr>
        <w:pStyle w:val="Heading3"/>
      </w:pPr>
      <w:r>
        <w:t xml:space="preserve">10.12.7 Evaluation of Credits for Graduation</w:t>
      </w:r>
    </w:p>
    <w:p>
      <w:pPr>
        <w:pStyle w:val="FirstParagraph"/>
      </w:pPr>
      <w:r>
        <w:t xml:space="preserve">The Office of the Registrar certifies the completion of area of study and General Education requirements. Credits toward a major, minor, endorsement, license, authorization, etc. are approved by the appropriate department chair, administrative coordinator, or by Academic Policies Committee for interdisciplinary majors. Departments will accept transferred 100- and 200-level course equivalencies toward fulfilling major or minor requirements, unless otherwise noted in a respective department’s section of the Catalog.</w:t>
      </w:r>
    </w:p>
    <w:bookmarkEnd w:id="154"/>
    <w:bookmarkStart w:id="155" w:name="credit-by-examination"/>
    <w:p>
      <w:pPr>
        <w:pStyle w:val="Heading3"/>
      </w:pPr>
      <w:r>
        <w:t xml:space="preserve">10.12.8 Credit by Examination</w:t>
      </w:r>
    </w:p>
    <w:p>
      <w:pPr>
        <w:pStyle w:val="FirstParagraph"/>
      </w:pPr>
      <w:r>
        <w:t xml:space="preserve">A maximum of eight course credits (sophomore standing) in satisfaction of degree requirements may be applied from credit earned through the sum of the Advanced Placement (AP) Program and International Baccalaureate (IB). Students may not receive college credit for both AP and IB in areas of similar content.</w:t>
      </w:r>
    </w:p>
    <w:bookmarkEnd w:id="155"/>
    <w:bookmarkStart w:id="156" w:name="updating-course-work"/>
    <w:p>
      <w:pPr>
        <w:pStyle w:val="Heading3"/>
      </w:pPr>
      <w:r>
        <w:t xml:space="preserve">10.12.9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56"/>
    <w:bookmarkStart w:id="157" w:name="advanced-placement-ap"/>
    <w:p>
      <w:pPr>
        <w:pStyle w:val="Heading3"/>
      </w:pPr>
      <w:r>
        <w:t xml:space="preserve">10.12.10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Each AP exam may earn 1.0 course credit up to a maximum of eight total course credits towards graduation from AP and IB.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after matriculation to Coe College, the AP credit is removed from the transcript.</w:t>
      </w:r>
    </w:p>
    <w:bookmarkEnd w:id="157"/>
    <w:bookmarkStart w:id="158" w:name="international-baccalaureate-ib"/>
    <w:p>
      <w:pPr>
        <w:pStyle w:val="Heading3"/>
      </w:pPr>
      <w:r>
        <w:t xml:space="preserve">10.12.11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total course credits from AP and IB. No credit is granted for standard-level examinations. IB credit cannot be used to fulfill any General Education requirement. Credit is granted upon receipt of the results of the examination, which must be received directly from the International Baccalaureate Organization. Further information regarding International Baccalaureate examination reporting to the College may be obtained in the Office of the Registrar and on Coe’s website. If an equivalent course is taken after matriculation to Coe College, the IB credit is removed from the transcript.</w:t>
      </w:r>
    </w:p>
    <w:bookmarkEnd w:id="158"/>
    <w:bookmarkEnd w:id="159"/>
    <w:bookmarkStart w:id="160" w:name="class-attendance"/>
    <w:p>
      <w:pPr>
        <w:pStyle w:val="Heading2"/>
      </w:pPr>
      <w:r>
        <w:t xml:space="preserve">10.13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60"/>
    <w:bookmarkStart w:id="161" w:name="final-exams"/>
    <w:p>
      <w:pPr>
        <w:pStyle w:val="Heading2"/>
      </w:pPr>
      <w:r>
        <w:t xml:space="preserve">10.14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61"/>
    <w:bookmarkStart w:id="163" w:name="participation-in-commencement"/>
    <w:p>
      <w:pPr>
        <w:pStyle w:val="Heading2"/>
      </w:pPr>
      <w:r>
        <w:t xml:space="preserve">10.15 Participation in Commencement</w:t>
      </w:r>
    </w:p>
    <w:p>
      <w:pPr>
        <w:pStyle w:val="FirstParagraph"/>
      </w:pPr>
      <w:r>
        <w:t xml:space="preserve">Students can participate in Commencement when they have met all the requirements for graduation for one of Coe’s degrees, they have completed their Intent to Graduate form, and it has been fully processed and approved by the Registrar’s Office. (Intent to Graduate forms will be processed in the order they are received. Submissions past the deadline have no guarantee of being processed for Commencement participation.) In addition, all students, unless excused in writing by the Provost, must complete a survey assessing their educational experience at Coe. All pending graduates must participate in Commencement exercises unless excused in writing by the Registrar.</w:t>
      </w:r>
    </w:p>
    <w:bookmarkStart w:id="162" w:name="pending-graduates"/>
    <w:p>
      <w:pPr>
        <w:pStyle w:val="Heading3"/>
      </w:pPr>
      <w:r>
        <w:t xml:space="preserve">10.15.1 Pending Graduates</w:t>
      </w:r>
    </w:p>
    <w:p>
      <w:pPr>
        <w:pStyle w:val="FirstParagraph"/>
      </w:pPr>
      <w:r>
        <w:t xml:space="preserve">Students who need to earn no more than 2.0 course credits to complete all graduation requirements may be permitted to participate in one Commencement exercise provided the remaining course credits are scheduled to be completed within one academic year of their Commencement ceremony. In these instances, a plan for completion must be submitted in writing to the Registrar’s Office and approved by the Registrar prior to Commencement. Coe graduates may participate in Commencement no later than one academic year following the conferral of their degree. Pending graduates will be listed in the Commencement booklet, but will not receive their diploma until all graduation requirements are met. Final Latin honors (see p. 28) are bestowed only after all graduation requirements are met, and will be listed on a student’s final diploma and transcript.</w:t>
      </w:r>
    </w:p>
    <w:bookmarkEnd w:id="162"/>
    <w:bookmarkEnd w:id="163"/>
    <w:bookmarkStart w:id="164" w:name="X8f4b62acc5535ebd963fe2102dac2207dc19a22"/>
    <w:p>
      <w:pPr>
        <w:pStyle w:val="Heading2"/>
      </w:pPr>
      <w:r>
        <w:t xml:space="preserve">10.16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22"/>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22"/>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22"/>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22"/>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23"/>
        </w:numPr>
      </w:pPr>
      <w:r>
        <w:t xml:space="preserve">college employees who have a legitimate need to know.</w:t>
      </w:r>
    </w:p>
    <w:p>
      <w:pPr>
        <w:pStyle w:val="Compact"/>
        <w:numPr>
          <w:ilvl w:val="0"/>
          <w:numId w:val="1023"/>
        </w:numPr>
      </w:pPr>
      <w:r>
        <w:t xml:space="preserve">persons who need to know in cases of health and safety emergencies.</w:t>
      </w:r>
    </w:p>
    <w:p>
      <w:pPr>
        <w:pStyle w:val="Compact"/>
        <w:numPr>
          <w:ilvl w:val="0"/>
          <w:numId w:val="1023"/>
        </w:numPr>
      </w:pPr>
      <w:r>
        <w:t xml:space="preserve">accrediting organizations to carry out accrediting functions.</w:t>
      </w:r>
    </w:p>
    <w:p>
      <w:pPr>
        <w:pStyle w:val="Compact"/>
        <w:numPr>
          <w:ilvl w:val="0"/>
          <w:numId w:val="1023"/>
        </w:numPr>
      </w:pPr>
      <w:r>
        <w:t xml:space="preserve">appropriate parties in connection with financial aid to a student.</w:t>
      </w:r>
    </w:p>
    <w:p>
      <w:pPr>
        <w:pStyle w:val="Compact"/>
        <w:numPr>
          <w:ilvl w:val="0"/>
          <w:numId w:val="1023"/>
        </w:numPr>
      </w:pPr>
      <w:r>
        <w:t xml:space="preserve">federal, state, and local governmental officials for purposes authorized by law.</w:t>
      </w:r>
    </w:p>
    <w:p>
      <w:pPr>
        <w:pStyle w:val="Compact"/>
        <w:numPr>
          <w:ilvl w:val="0"/>
          <w:numId w:val="1023"/>
        </w:numPr>
      </w:pPr>
      <w:r>
        <w:t xml:space="preserve">individuals who have lawfully obtained court orders or subpoenas.</w:t>
      </w:r>
    </w:p>
    <w:p>
      <w:pPr>
        <w:pStyle w:val="Compact"/>
        <w:numPr>
          <w:ilvl w:val="0"/>
          <w:numId w:val="1023"/>
        </w:numPr>
      </w:pPr>
      <w:r>
        <w:t xml:space="preserve">organizations conducting educational studies for the College.</w:t>
      </w:r>
    </w:p>
    <w:p>
      <w:pPr>
        <w:pStyle w:val="Compact"/>
        <w:numPr>
          <w:ilvl w:val="0"/>
          <w:numId w:val="1023"/>
        </w:numPr>
      </w:pPr>
      <w:r>
        <w:t xml:space="preserve">courts during litigation between the College and the student or parent.</w:t>
      </w:r>
    </w:p>
    <w:p>
      <w:pPr>
        <w:pStyle w:val="Compact"/>
        <w:numPr>
          <w:ilvl w:val="0"/>
          <w:numId w:val="1023"/>
        </w:numPr>
      </w:pPr>
      <w:r>
        <w:t xml:space="preserve">victim of crime of violence after final results of a disciplinary hearing.</w:t>
      </w:r>
    </w:p>
    <w:p>
      <w:pPr>
        <w:pStyle w:val="Compact"/>
        <w:numPr>
          <w:ilvl w:val="0"/>
          <w:numId w:val="1023"/>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64"/>
    <w:bookmarkEnd w:id="165"/>
    <w:bookmarkStart w:id="168" w:name="individualized-study"/>
    <w:p>
      <w:pPr>
        <w:pStyle w:val="Heading1"/>
      </w:pPr>
      <w:r>
        <w:t xml:space="preserve">11. INDIVIDUALIZED STUDY</w:t>
      </w:r>
    </w:p>
    <w:bookmarkStart w:id="166" w:name="independent-study"/>
    <w:p>
      <w:pPr>
        <w:pStyle w:val="Heading2"/>
      </w:pPr>
      <w:r>
        <w:t xml:space="preserve">11.1 Independent Study</w:t>
      </w:r>
    </w:p>
    <w:p>
      <w:pPr>
        <w:pStyle w:val="FirstParagraph"/>
      </w:pPr>
      <w:r>
        <w:t xml:space="preserve">The one-credit independent study is a student-driven initiative that requires the completion of a minimum of 140 hours of academic work, including meeting with a faculty advisor and performing independent work between meetings. Developed and outlined by the student, an independent study supplements the existing departmental program through more intensive study of a present topic or through examination of topics not comprehensively covered in an existing course. An existing course taken by arrangement does not constitute an independent study. Independent studies are only offered at the 300- and 400- levels and are meant to foster a student’s pursuit of career and/or personal goals outside of the classroom. A proposed independent study must receive approval from the respective department chair and be registered through the Office of the Registrar in order to receive credit and count toward the practicum requirement. A student may receive a total of no more than 2.0 credits from independent studies. A student may only repeat an independent study with the same course code if approved by the relevant department chair.</w:t>
      </w:r>
    </w:p>
    <w:bookmarkEnd w:id="166"/>
    <w:bookmarkStart w:id="167" w:name="directed-learning"/>
    <w:p>
      <w:pPr>
        <w:pStyle w:val="Heading2"/>
      </w:pPr>
      <w:r>
        <w:t xml:space="preserve">11.2 Directed Learning</w:t>
      </w:r>
    </w:p>
    <w:p>
      <w:pPr>
        <w:pStyle w:val="FirstParagraph"/>
      </w:pPr>
      <w:r>
        <w:t xml:space="preserve">The one-credit directed learning is an instructor-driven initiative that requires the completion of a minimum of 140 hours of academic work, including meeting with a faculty advisor and performing independent work between meetings. Developed and outlined by the instructor, directed learning helps students specialize in a major or minor. A proposed directed learning must receive approval from the respective department chair and be registered through the Office of the Registrar to receive credit and does not count toward the practicum requirement. A student may receive a total of no more than 2.0 credits from directed learning. A student may only repeat a directed learning with the same course code if approved by the relevant department chair.</w:t>
      </w:r>
    </w:p>
    <w:bookmarkEnd w:id="167"/>
    <w:bookmarkEnd w:id="168"/>
    <w:bookmarkStart w:id="177" w:name="academic-programs"/>
    <w:p>
      <w:pPr>
        <w:pStyle w:val="Heading1"/>
      </w:pPr>
      <w:r>
        <w:t xml:space="preserve">12. ACADEMIC PROGRAMS</w:t>
      </w:r>
    </w:p>
    <w:bookmarkStart w:id="169" w:name="asia-term-1"/>
    <w:p>
      <w:pPr>
        <w:pStyle w:val="Heading2"/>
      </w:pPr>
      <w:r>
        <w:t xml:space="preserve">12.1 Asia Term</w:t>
      </w:r>
    </w:p>
    <w:p>
      <w:pPr>
        <w:pStyle w:val="FirstParagraph"/>
      </w:pPr>
      <w:r>
        <w:t xml:space="preserve">Carstens (Co-Program Director), Nordmann (Co-Program Director)</w:t>
      </w:r>
    </w:p>
    <w:p>
      <w:pPr>
        <w:pStyle w:val="BodyText"/>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69"/>
    <w:bookmarkStart w:id="170" w:name="world-language"/>
    <w:p>
      <w:pPr>
        <w:pStyle w:val="Heading2"/>
      </w:pPr>
      <w:r>
        <w:t xml:space="preserve">12.2 World Language</w:t>
      </w:r>
    </w:p>
    <w:p>
      <w:pPr>
        <w:pStyle w:val="FirstParagraph"/>
      </w:pPr>
      <w:r>
        <w:t xml:space="preserve">Rodríguez Moreno (Program Director)</w:t>
      </w:r>
    </w:p>
    <w:p>
      <w:pPr>
        <w:pStyle w:val="BodyText"/>
      </w:pPr>
      <w:r>
        <w:rPr>
          <w:b/>
          <w:bCs/>
        </w:rPr>
        <w:t xml:space="preserve">FSA-100 Foreign Study Abroad</w:t>
      </w:r>
      <w:r>
        <w:br/>
      </w:r>
      <w:r>
        <w:t xml:space="preserve">Study abroad during May Experiential Term supervised by a Coe College faculty member, with site visits to places of historical and cultural interest. When appropriate, may count as a course in the major. May be taken more than once if offered in different locations. Prerequisite: consent of instructor. (Offered May Experiential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Experiential Term only)</w:t>
      </w:r>
    </w:p>
    <w:p>
      <w:pPr>
        <w:pStyle w:val="BodyText"/>
      </w:pPr>
      <w:r>
        <w:rPr>
          <w:b/>
          <w:bCs/>
        </w:rPr>
        <w:t xml:space="preserve">WLC-108 Cultural Studies and Literature in Translation (WE)</w:t>
      </w:r>
      <w:r>
        <w:t xml:space="preserve"> </w:t>
      </w:r>
      <w:r>
        <w:t xml:space="preserve">A topics course, taught in English, that explores shared historical, literary, and cultural themes and experiences in the French and Spanish-speaking worlds. Topics may include the history and literature of slavery and colonization, environmental humanities, contemporary films and graphic novels, and social justice in globalized contexts. It may be counted for credit toward a Spanish or French and Francophone Studies majors and minors.</w:t>
      </w:r>
    </w:p>
    <w:bookmarkEnd w:id="170"/>
    <w:bookmarkStart w:id="171" w:name="internships"/>
    <w:p>
      <w:pPr>
        <w:pStyle w:val="Heading2"/>
      </w:pPr>
      <w:r>
        <w:t xml:space="preserve">12.3 Internships</w:t>
      </w:r>
    </w:p>
    <w:p>
      <w:pPr>
        <w:pStyle w:val="FirstParagraph"/>
      </w:pPr>
      <w:r>
        <w:t xml:space="preserve">The internship is a work or volunteer experience in the context of an independent academic investigation of site-related issues and personal aptitudes, values, and goals. Internships include a minimum of 140 hours of on-site or remote experience and the required documentation and/or academic journal or paper as determined by the faculty member. The details of the academic component are determined by prior arrangement with the faculty internship advisor.</w:t>
      </w:r>
    </w:p>
    <w:p>
      <w:pPr>
        <w:pStyle w:val="BodyText"/>
      </w:pPr>
      <w:r>
        <w:t xml:space="preserve">Internships are completed during the academic year for 1.0 credit, or during Summer Term for either 1.0 credit or 0.0 credit determined by the course registration. In unusual circumstances where an internship presents an opportunity to extend the educational component of the experience significantly, an internship may earn 2.0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rPr>
          <w:b/>
          <w:bCs/>
        </w:rPr>
        <w:t xml:space="preserve">XXX-494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P/NP basis only. Prerequisites: Consent of faculty supervisor and Career Services registration.</w:t>
      </w:r>
    </w:p>
    <w:p>
      <w:pPr>
        <w:pStyle w:val="BodyText"/>
      </w:pPr>
      <w:r>
        <w:rPr>
          <w:b/>
          <w:bCs/>
        </w:rPr>
        <w:t xml:space="preserve">XXX-499 Summer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Offered in the Summer Term on P/NP basis only. Prerequisites: Consent of faculty supervisor and Career Services registration. (0.0 course credit)</w:t>
      </w:r>
    </w:p>
    <w:bookmarkEnd w:id="171"/>
    <w:bookmarkStart w:id="172" w:name="research"/>
    <w:p>
      <w:pPr>
        <w:pStyle w:val="Heading2"/>
      </w:pPr>
      <w:r>
        <w:t xml:space="preserve">12.4 RESEARCH</w:t>
      </w:r>
    </w:p>
    <w:p>
      <w:pPr>
        <w:pStyle w:val="FirstParagraph"/>
      </w:pPr>
      <w:r>
        <w:t xml:space="preserve">Research is completed during the academic year for 1.0 credit, or during the Summer Term for either 1.0 credit or 0.0 credit determined by the course registration. Research courses may be taken more than once with departmental approval. Departments will determine whether research credits count towards their majors, minors, and concentrations.</w:t>
      </w:r>
    </w:p>
    <w:p>
      <w:pPr>
        <w:pStyle w:val="BodyText"/>
      </w:pPr>
      <w:r>
        <w:rPr>
          <w:b/>
          <w:bCs/>
        </w:rPr>
        <w:t xml:space="preserve">XXX-454 Research in Departmental Area</w:t>
      </w:r>
      <w:r>
        <w:t xml:space="preserve"> </w:t>
      </w:r>
      <w:r>
        <w:t xml:space="preserve">Engages students in a research program designed and directed by a faculty member in the department. A minimum of 140 hours experience is required. P/NP basis only. Prerequisite: Consent of faculty supervisor.</w:t>
      </w:r>
    </w:p>
    <w:p>
      <w:pPr>
        <w:pStyle w:val="BodyText"/>
      </w:pPr>
      <w:r>
        <w:rPr>
          <w:b/>
          <w:bCs/>
        </w:rPr>
        <w:t xml:space="preserve">XXX-459 Summer Research in Departmental Area</w:t>
      </w:r>
      <w:r>
        <w:t xml:space="preserve"> </w:t>
      </w:r>
      <w:r>
        <w:t xml:space="preserve">Engages students in a research program designed and directed by a faculty member in the department. A minimum of 140 hours experience is required. Offered in the Summer Term on P/NP basis only. Prerequisite: Consent of faculty supervisor (0.0 course credit)</w:t>
      </w:r>
    </w:p>
    <w:bookmarkEnd w:id="172"/>
    <w:bookmarkStart w:id="173" w:name="new-york-term-1"/>
    <w:p>
      <w:pPr>
        <w:pStyle w:val="Heading2"/>
      </w:pPr>
      <w:r>
        <w:t xml:space="preserve">12.5 New York Term</w:t>
      </w:r>
    </w:p>
    <w:p>
      <w:pPr>
        <w:pStyle w:val="FirstParagraph"/>
      </w:pPr>
      <w:r>
        <w:t xml:space="preserve">Carson (Program Director)</w:t>
      </w:r>
    </w:p>
    <w:p>
      <w:pPr>
        <w:pStyle w:val="BodyText"/>
      </w:pP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components: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(Total of 2.0 course credits upon completion of the five components.)</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p>
      <w:pPr>
        <w:pStyle w:val="BodyText"/>
      </w:pPr>
      <w:r>
        <w:rPr>
          <w:b/>
          <w:bCs/>
        </w:rPr>
        <w:t xml:space="preserve">NYT-494 Internship in New York City</w:t>
      </w:r>
      <w:r>
        <w:t xml:space="preserve"> </w:t>
      </w:r>
      <w:r>
        <w:t xml:space="preserve">Investigates a student’s career interests through work or volunteer experience. The internship is supervised by a faculty member of the relevant department, in consultation with Coe’s Center for Creativity and Careers. Normally earns 2.0 credits, but may be taken for 1.0 credits when combined with NYT-444.</w:t>
      </w:r>
    </w:p>
    <w:bookmarkEnd w:id="173"/>
    <w:bookmarkStart w:id="174" w:name="occasional-courses"/>
    <w:p>
      <w:pPr>
        <w:pStyle w:val="Heading2"/>
      </w:pPr>
      <w:r>
        <w:t xml:space="preserve">12.6 Occasional Courses</w:t>
      </w:r>
    </w:p>
    <w:p>
      <w:pPr>
        <w:pStyle w:val="FirstParagraph"/>
      </w:pPr>
      <w:r>
        <w:t xml:space="preserve">Additional courses, not found in the Catalog, may be offered occasionally and serve one or more of the following purposes:</w:t>
      </w:r>
    </w:p>
    <w:p>
      <w:pPr>
        <w:pStyle w:val="Compact"/>
        <w:numPr>
          <w:ilvl w:val="0"/>
          <w:numId w:val="1024"/>
        </w:numPr>
      </w:pPr>
      <w:r>
        <w:t xml:space="preserve">to provide the opportunity for research, creative, or other scholarly activity for an instructor jointly with interested students;</w:t>
      </w:r>
    </w:p>
    <w:p>
      <w:pPr>
        <w:pStyle w:val="Compact"/>
        <w:numPr>
          <w:ilvl w:val="0"/>
          <w:numId w:val="1024"/>
        </w:numPr>
      </w:pPr>
      <w:r>
        <w:t xml:space="preserve">to explore and develop intellectual pursuits which are attractive to members of the faculty;</w:t>
      </w:r>
    </w:p>
    <w:p>
      <w:pPr>
        <w:pStyle w:val="Compact"/>
        <w:numPr>
          <w:ilvl w:val="0"/>
          <w:numId w:val="1024"/>
        </w:numPr>
      </w:pPr>
      <w:r>
        <w:t xml:space="preserve">to respond to student requests for courses which are distinctive, unusual, or meet specific needs;</w:t>
      </w:r>
    </w:p>
    <w:p>
      <w:pPr>
        <w:pStyle w:val="Compact"/>
        <w:numPr>
          <w:ilvl w:val="0"/>
          <w:numId w:val="1024"/>
        </w:numPr>
      </w:pPr>
      <w:r>
        <w:t xml:space="preserve">to bridge between two or more disciplines or curricular categories;</w:t>
      </w:r>
    </w:p>
    <w:p>
      <w:pPr>
        <w:pStyle w:val="Compact"/>
        <w:numPr>
          <w:ilvl w:val="0"/>
          <w:numId w:val="1024"/>
        </w:numPr>
      </w:pPr>
      <w:r>
        <w:t xml:space="preserve">to serve as one means of developing and testing a possible permanent course.</w:t>
      </w:r>
    </w:p>
    <w:p>
      <w:pPr>
        <w:pStyle w:val="FirstParagraph"/>
      </w:pPr>
      <w:r>
        <w:t xml:space="preserve">The approved occasional courses include, but are not limited to, the courses listed under their respective departments and described as occasional. Additional approved occasional courses exist that are not listed in this catalog.</w:t>
      </w:r>
      <w:r>
        <w:t xml:space="preserve"> </w:t>
      </w:r>
      <w:r>
        <w:t xml:space="preserve">Students should note that occasional courses do not necessarily count toward a given major or minor.</w:t>
      </w:r>
    </w:p>
    <w:bookmarkEnd w:id="174"/>
    <w:bookmarkStart w:id="175" w:name="skills-development"/>
    <w:p>
      <w:pPr>
        <w:pStyle w:val="Heading2"/>
      </w:pPr>
      <w:r>
        <w:t xml:space="preserve">12.7 Skills Development</w:t>
      </w:r>
    </w:p>
    <w:p>
      <w:pPr>
        <w:pStyle w:val="FirstParagraph"/>
      </w:pPr>
      <w:r>
        <w:rPr>
          <w:b/>
          <w:bCs/>
        </w:rP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p>
    <w:p>
      <w:pPr>
        <w:pStyle w:val="BodyText"/>
      </w:pPr>
      <w:r>
        <w:rPr>
          <w:b/>
          <w:bCs/>
        </w:rP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p>
    <w:p>
      <w:pPr>
        <w:pStyle w:val="BodyText"/>
      </w:pPr>
      <w:r>
        <w:rPr>
          <w:b/>
          <w:bCs/>
        </w:rPr>
        <w:t xml:space="preserve">SKD-125 Learning Lab</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rPr>
          <w:b/>
          <w:bCs/>
        </w:rP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Prerequisites: Admission to TRIO Student Support Services and consent of instructor. (0.5 course credit)</w:t>
      </w:r>
    </w:p>
    <w:p>
      <w:pPr>
        <w:pStyle w:val="BodyText"/>
      </w:pPr>
      <w:r>
        <w:rPr>
          <w:b/>
          <w:bCs/>
        </w:rPr>
        <w:t xml:space="preserve">SKD-135 Library Research Methods</w:t>
      </w:r>
      <w:r>
        <w:t xml:space="preserve"> </w:t>
      </w:r>
      <w:r>
        <w:t xml:space="preserve">Examines how students currently find, evaluate and use information, critically reflecting on how that information is shaped by political, cultural, and social forces. The course covers the following (1) selecting a manageable, research topic; (2) finding relevant background information on chosen topic using legitimate reference sources; (3) using databases: choosing an appropriate database; identifying keywords; effective search strategies; standardized (controlled) vocabulary; (4) evaluating print and electronic sources for impact, credibility, and point of view or bias; (5) understanding peer review and its role in scholarly communication; (6) Google and the free web; (7) YouTube and podcasts; (8) intellectual property and copyright; (9) visual literacy (10) academic integrity and plagiarism. Appropriate for all students who are interested in improving their research skills. (0.20 credits) (Offered an on occasional basis)</w:t>
      </w:r>
    </w:p>
    <w:p>
      <w:pPr>
        <w:pStyle w:val="BodyText"/>
      </w:pPr>
      <w:r>
        <w:rPr>
          <w:b/>
          <w:bCs/>
        </w:rPr>
        <w:t xml:space="preserve">SKD-145 Strategies for Academic Success</w:t>
      </w:r>
      <w:r>
        <w:t xml:space="preserve"> </w:t>
      </w:r>
      <w:r>
        <w:t xml:space="preserve">Connects students to college resources geared to individual academic goals. Through individualized assignments, students investigate and practice academic habits and skills that lead to academic success: time management, identifying and using resources, understanding academic expectations, applying effective study skills, and mastering college technology. Required for students on academic probation. Offered each term. Prerequisite: academic probation or provisional admission. (0.5 course credit)</w:t>
      </w:r>
    </w:p>
    <w:p>
      <w:pPr>
        <w:pStyle w:val="BodyText"/>
      </w:pPr>
      <w:r>
        <w:rPr>
          <w:b/>
          <w:bCs/>
        </w:rPr>
        <w:t xml:space="preserve">SKD-150 Transfer Advisory</w:t>
      </w:r>
      <w:r>
        <w:t xml:space="preserve"> </w:t>
      </w:r>
      <w:r>
        <w:t xml:space="preserve">Introduces transfer students to resources across Coe College, including digital tools, C3, Academic Tutoring and Coaching, the Writing Center, the Center for Health and Society, and Health and mental health resources. P/NP basis only. Prerequisite: first-term transfer student status. (0.2 course credit)</w:t>
      </w:r>
    </w:p>
    <w:p>
      <w:pPr>
        <w:pStyle w:val="BodyText"/>
      </w:pPr>
      <w:r>
        <w:rPr>
          <w:b/>
          <w:bCs/>
        </w:rP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75"/>
    <w:bookmarkStart w:id="176" w:name="washington-term-1"/>
    <w:p>
      <w:pPr>
        <w:pStyle w:val="Heading2"/>
      </w:pPr>
      <w:r>
        <w:t xml:space="preserve">12.8 Washington Term</w:t>
      </w:r>
    </w:p>
    <w:p>
      <w:pPr>
        <w:pStyle w:val="FirstParagraph"/>
      </w:pPr>
      <w:r>
        <w:t xml:space="preserve">McNabb (Program Director)</w:t>
      </w:r>
    </w:p>
    <w:p>
      <w:pPr>
        <w:pStyle w:val="BodyText"/>
      </w:pPr>
      <w:r>
        <w:rPr>
          <w:b/>
          <w:bCs/>
        </w:rP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p>
    <w:p>
      <w:pPr>
        <w:pStyle w:val="BodyText"/>
      </w:pPr>
      <w:r>
        <w:rPr>
          <w:b/>
          <w:bCs/>
        </w:rP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p>
    <w:p>
      <w:pPr>
        <w:pStyle w:val="BodyText"/>
      </w:pPr>
      <w:r>
        <w:rPr>
          <w:b/>
          <w:bCs/>
        </w:rP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p>
    <w:p>
      <w:pPr>
        <w:pStyle w:val="BodyText"/>
      </w:pPr>
      <w:r>
        <w:rPr>
          <w:b/>
          <w:bCs/>
        </w:rP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76"/>
    <w:bookmarkEnd w:id="177"/>
    <w:bookmarkStart w:id="479" w:name="departmental-programs"/>
    <w:p>
      <w:pPr>
        <w:pStyle w:val="Heading1"/>
      </w:pPr>
      <w:r>
        <w:t xml:space="preserve">13. DEPARTMENTAL PROGRAMS</w:t>
      </w:r>
    </w:p>
    <w:bookmarkStart w:id="178" w:name="accounting-managerial"/>
    <w:p>
      <w:pPr>
        <w:pStyle w:val="Heading2"/>
      </w:pPr>
      <w:r>
        <w:t xml:space="preserve">13.1 Accounting, Managerial</w:t>
      </w:r>
    </w:p>
    <w:p>
      <w:pPr>
        <w:pStyle w:val="FirstParagraph"/>
      </w:pPr>
      <w:r>
        <w:t xml:space="preserve">See</w:t>
      </w:r>
      <w:r>
        <w:t xml:space="preserve"> </w:t>
      </w:r>
      <w:r>
        <w:rPr>
          <w:b/>
          <w:bCs/>
        </w:rPr>
        <w:t xml:space="preserve">?@sec-accounting</w:t>
      </w:r>
    </w:p>
    <w:bookmarkEnd w:id="178"/>
    <w:bookmarkStart w:id="179" w:name="accounting-public"/>
    <w:p>
      <w:pPr>
        <w:pStyle w:val="Heading2"/>
      </w:pPr>
      <w:r>
        <w:t xml:space="preserve">13.2 Accounting, Public</w:t>
      </w:r>
    </w:p>
    <w:p>
      <w:pPr>
        <w:pStyle w:val="FirstParagraph"/>
      </w:pPr>
      <w:r>
        <w:t xml:space="preserve">See</w:t>
      </w:r>
      <w:r>
        <w:t xml:space="preserve"> </w:t>
      </w:r>
      <w:r>
        <w:rPr>
          <w:b/>
          <w:bCs/>
        </w:rPr>
        <w:t xml:space="preserve">?@sec-accounting</w:t>
      </w:r>
    </w:p>
    <w:bookmarkEnd w:id="179"/>
    <w:bookmarkStart w:id="183" w:name="african-american-studies"/>
    <w:p>
      <w:pPr>
        <w:pStyle w:val="Heading2"/>
      </w:pPr>
      <w:r>
        <w:t xml:space="preserve">13.3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80" w:name="african-american-studies-major"/>
    <w:p>
      <w:pPr>
        <w:pStyle w:val="Heading3"/>
      </w:pPr>
      <w:r>
        <w:t xml:space="preserve">13.3.1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25"/>
        </w:numPr>
      </w:pPr>
      <w:r>
        <w:t xml:space="preserve">AAM 107 Intro to African American Studies</w:t>
      </w:r>
    </w:p>
    <w:p>
      <w:pPr>
        <w:pStyle w:val="Compact"/>
        <w:numPr>
          <w:ilvl w:val="0"/>
          <w:numId w:val="1025"/>
        </w:numPr>
      </w:pPr>
      <w:r>
        <w:t xml:space="preserve">AAM/ENG 137 African American Literature (WE)</w:t>
      </w:r>
    </w:p>
    <w:p>
      <w:pPr>
        <w:pStyle w:val="Compact"/>
        <w:numPr>
          <w:ilvl w:val="0"/>
          <w:numId w:val="1025"/>
        </w:numPr>
      </w:pPr>
      <w:r>
        <w:t xml:space="preserve">HIS 347 African American History</w:t>
      </w:r>
    </w:p>
    <w:p>
      <w:pPr>
        <w:pStyle w:val="Compact"/>
        <w:numPr>
          <w:ilvl w:val="0"/>
          <w:numId w:val="1025"/>
        </w:numPr>
      </w:pPr>
      <w:r>
        <w:rPr>
          <w:b/>
          <w:bCs/>
        </w:rPr>
        <w:t xml:space="preserve">One</w:t>
      </w:r>
      <w:r>
        <w:t xml:space="preserve"> </w:t>
      </w:r>
      <w:r>
        <w:t xml:space="preserve">of the following:</w:t>
      </w:r>
    </w:p>
    <w:p>
      <w:pPr>
        <w:pStyle w:val="Compact"/>
        <w:numPr>
          <w:ilvl w:val="1"/>
          <w:numId w:val="1026"/>
        </w:numPr>
      </w:pPr>
      <w:r>
        <w:t xml:space="preserve">HIS 145 History of United States to 1865</w:t>
      </w:r>
    </w:p>
    <w:p>
      <w:pPr>
        <w:pStyle w:val="Compact"/>
        <w:numPr>
          <w:ilvl w:val="1"/>
          <w:numId w:val="1026"/>
        </w:numPr>
      </w:pPr>
      <w:r>
        <w:t xml:space="preserve">HIS 155 History of United States since 1865</w:t>
      </w:r>
    </w:p>
    <w:p>
      <w:pPr>
        <w:pStyle w:val="Compact"/>
        <w:numPr>
          <w:ilvl w:val="1"/>
          <w:numId w:val="1026"/>
        </w:numPr>
      </w:pPr>
      <w:r>
        <w:t xml:space="preserve">HIS 227 American Civil War</w:t>
      </w:r>
    </w:p>
    <w:p>
      <w:pPr>
        <w:pStyle w:val="Compact"/>
        <w:numPr>
          <w:ilvl w:val="0"/>
          <w:numId w:val="1025"/>
        </w:numPr>
      </w:pPr>
      <w:r>
        <w:rPr>
          <w:b/>
          <w:bCs/>
        </w:rPr>
        <w:t xml:space="preserve">Five</w:t>
      </w:r>
      <w:r>
        <w:t xml:space="preserve"> </w:t>
      </w:r>
      <w:r>
        <w:t xml:space="preserve">additional courses, at least three of which are numbered 200 or above, chosen from the following:</w:t>
      </w:r>
    </w:p>
    <w:p>
      <w:pPr>
        <w:numPr>
          <w:ilvl w:val="1"/>
          <w:numId w:val="1027"/>
        </w:numPr>
      </w:pPr>
      <w:r>
        <w:rPr>
          <w:b/>
          <w:bCs/>
        </w:rPr>
        <w:t xml:space="preserve">a.</w:t>
      </w:r>
      <w:r>
        <w:t xml:space="preserve"> </w:t>
      </w:r>
      <w:r>
        <w:t xml:space="preserve">Elective courses:</w:t>
      </w:r>
    </w:p>
    <w:p>
      <w:pPr>
        <w:pStyle w:val="Compact"/>
        <w:numPr>
          <w:ilvl w:val="2"/>
          <w:numId w:val="1028"/>
        </w:numPr>
      </w:pPr>
      <w:r>
        <w:t xml:space="preserve">AAM 217 Sport and Black Culture</w:t>
      </w:r>
    </w:p>
    <w:p>
      <w:pPr>
        <w:pStyle w:val="Compact"/>
        <w:numPr>
          <w:ilvl w:val="2"/>
          <w:numId w:val="1028"/>
        </w:numPr>
      </w:pPr>
      <w:r>
        <w:t xml:space="preserve">AAM 287 Topics in African American Studies</w:t>
      </w:r>
    </w:p>
    <w:p>
      <w:pPr>
        <w:pStyle w:val="Compact"/>
        <w:numPr>
          <w:ilvl w:val="2"/>
          <w:numId w:val="1028"/>
        </w:numPr>
      </w:pPr>
      <w:r>
        <w:t xml:space="preserve">AAM 367 Studies in African American Lit</w:t>
      </w:r>
    </w:p>
    <w:p>
      <w:pPr>
        <w:pStyle w:val="Compact"/>
        <w:numPr>
          <w:ilvl w:val="2"/>
          <w:numId w:val="1028"/>
        </w:numPr>
      </w:pPr>
      <w:r>
        <w:t xml:space="preserve">AAM 387 Adv Topics in African American Stud</w:t>
      </w:r>
    </w:p>
    <w:p>
      <w:pPr>
        <w:pStyle w:val="Compact"/>
        <w:numPr>
          <w:ilvl w:val="2"/>
          <w:numId w:val="1028"/>
        </w:numPr>
      </w:pPr>
      <w:r>
        <w:t xml:space="preserve">AAM 447/457 Directed Studies in African American Studies</w:t>
      </w:r>
    </w:p>
    <w:p>
      <w:pPr>
        <w:pStyle w:val="Compact"/>
        <w:numPr>
          <w:ilvl w:val="2"/>
          <w:numId w:val="1028"/>
        </w:numPr>
      </w:pPr>
      <w:r>
        <w:t xml:space="preserve">AAM 467 Seminar in African American Lit</w:t>
      </w:r>
    </w:p>
    <w:p>
      <w:pPr>
        <w:pStyle w:val="Compact"/>
        <w:numPr>
          <w:ilvl w:val="2"/>
          <w:numId w:val="1028"/>
        </w:numPr>
      </w:pPr>
      <w:r>
        <w:t xml:space="preserve">AAM 494 Internship in African Am Studies</w:t>
      </w:r>
    </w:p>
    <w:p>
      <w:pPr>
        <w:pStyle w:val="Compact"/>
        <w:numPr>
          <w:ilvl w:val="2"/>
          <w:numId w:val="1028"/>
        </w:numPr>
      </w:pPr>
      <w:r>
        <w:t xml:space="preserve">COM 236 Intercultural Communication</w:t>
      </w:r>
    </w:p>
    <w:p>
      <w:pPr>
        <w:pStyle w:val="Compact"/>
        <w:numPr>
          <w:ilvl w:val="2"/>
          <w:numId w:val="1028"/>
        </w:numPr>
      </w:pPr>
      <w:r>
        <w:t xml:space="preserve">COM 257 Sex, Race, and Gender in the Media</w:t>
      </w:r>
    </w:p>
    <w:p>
      <w:pPr>
        <w:pStyle w:val="Compact"/>
        <w:numPr>
          <w:ilvl w:val="2"/>
          <w:numId w:val="1028"/>
        </w:numPr>
      </w:pPr>
      <w:r>
        <w:t xml:space="preserve">EDU 187 Human Relations</w:t>
      </w:r>
    </w:p>
    <w:p>
      <w:pPr>
        <w:pStyle w:val="Compact"/>
        <w:numPr>
          <w:ilvl w:val="2"/>
          <w:numId w:val="1028"/>
        </w:numPr>
      </w:pPr>
      <w:r>
        <w:t xml:space="preserve">HIS 145 History of United States to 1865</w:t>
      </w:r>
    </w:p>
    <w:p>
      <w:pPr>
        <w:pStyle w:val="Compact"/>
        <w:numPr>
          <w:ilvl w:val="2"/>
          <w:numId w:val="1028"/>
        </w:numPr>
      </w:pPr>
      <w:r>
        <w:t xml:space="preserve">HIS 155 History of United States since 1865</w:t>
      </w:r>
    </w:p>
    <w:p>
      <w:pPr>
        <w:pStyle w:val="Compact"/>
        <w:numPr>
          <w:ilvl w:val="2"/>
          <w:numId w:val="1028"/>
        </w:numPr>
      </w:pPr>
      <w:r>
        <w:t xml:space="preserve">HIS 227 American Civil War</w:t>
      </w:r>
    </w:p>
    <w:p>
      <w:pPr>
        <w:pStyle w:val="Compact"/>
        <w:numPr>
          <w:ilvl w:val="2"/>
          <w:numId w:val="1028"/>
        </w:numPr>
      </w:pPr>
      <w:r>
        <w:t xml:space="preserve">MU 157 Introduction to Jazz History</w:t>
      </w:r>
    </w:p>
    <w:p>
      <w:pPr>
        <w:pStyle w:val="Compact"/>
        <w:numPr>
          <w:ilvl w:val="2"/>
          <w:numId w:val="1028"/>
        </w:numPr>
      </w:pPr>
      <w:r>
        <w:t xml:space="preserve">SOC 247 Sociology of Race</w:t>
      </w:r>
    </w:p>
    <w:p>
      <w:pPr>
        <w:numPr>
          <w:ilvl w:val="1"/>
          <w:numId w:val="1027"/>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29"/>
        </w:numPr>
      </w:pPr>
      <w:r>
        <w:t xml:space="preserve">ARH 297 Topics in Art History: US Pluralism</w:t>
      </w:r>
    </w:p>
    <w:p>
      <w:pPr>
        <w:pStyle w:val="Compact"/>
        <w:numPr>
          <w:ilvl w:val="2"/>
          <w:numId w:val="1029"/>
        </w:numPr>
      </w:pPr>
      <w:r>
        <w:t xml:space="preserve">COM 157 Introduction to Media Analysis</w:t>
      </w:r>
    </w:p>
    <w:p>
      <w:pPr>
        <w:pStyle w:val="Compact"/>
        <w:numPr>
          <w:ilvl w:val="2"/>
          <w:numId w:val="1029"/>
        </w:numPr>
      </w:pPr>
      <w:r>
        <w:t xml:space="preserve">COM 161 Visual Rhetoric</w:t>
      </w:r>
    </w:p>
    <w:p>
      <w:pPr>
        <w:pStyle w:val="Compact"/>
        <w:numPr>
          <w:ilvl w:val="2"/>
          <w:numId w:val="1029"/>
        </w:numPr>
      </w:pPr>
      <w:r>
        <w:t xml:space="preserve">COM 377 Language, Power, and Social Change</w:t>
      </w:r>
    </w:p>
    <w:p>
      <w:pPr>
        <w:pStyle w:val="Compact"/>
        <w:numPr>
          <w:ilvl w:val="2"/>
          <w:numId w:val="1029"/>
        </w:numPr>
      </w:pPr>
      <w:r>
        <w:t xml:space="preserve">ENG 107 Exploring Literature:US Pluralism</w:t>
      </w:r>
    </w:p>
    <w:p>
      <w:pPr>
        <w:pStyle w:val="Compact"/>
        <w:numPr>
          <w:ilvl w:val="2"/>
          <w:numId w:val="1029"/>
        </w:numPr>
      </w:pPr>
      <w:r>
        <w:t xml:space="preserve">ENG 207 Gender &amp; Literature: US Pluralism</w:t>
      </w:r>
    </w:p>
    <w:p>
      <w:pPr>
        <w:pStyle w:val="Compact"/>
        <w:numPr>
          <w:ilvl w:val="2"/>
          <w:numId w:val="1029"/>
        </w:numPr>
      </w:pPr>
      <w:r>
        <w:t xml:space="preserve">ENG 347 Modern/Contemp. American Literature</w:t>
      </w:r>
    </w:p>
    <w:p>
      <w:pPr>
        <w:pStyle w:val="Compact"/>
        <w:numPr>
          <w:ilvl w:val="2"/>
          <w:numId w:val="1029"/>
        </w:numPr>
      </w:pPr>
      <w:r>
        <w:t xml:space="preserve">ENG 394 Directed Learning in English</w:t>
      </w:r>
    </w:p>
    <w:p>
      <w:pPr>
        <w:pStyle w:val="Compact"/>
        <w:numPr>
          <w:ilvl w:val="2"/>
          <w:numId w:val="1029"/>
        </w:numPr>
      </w:pPr>
      <w:r>
        <w:t xml:space="preserve">HIS 297 Women in America</w:t>
      </w:r>
    </w:p>
    <w:p>
      <w:pPr>
        <w:pStyle w:val="Compact"/>
        <w:numPr>
          <w:ilvl w:val="2"/>
          <w:numId w:val="1029"/>
        </w:numPr>
      </w:pPr>
      <w:r>
        <w:t xml:space="preserve">HIS 444 Independent Study</w:t>
      </w:r>
    </w:p>
    <w:p>
      <w:pPr>
        <w:pStyle w:val="Compact"/>
        <w:numPr>
          <w:ilvl w:val="2"/>
          <w:numId w:val="1029"/>
        </w:numPr>
      </w:pPr>
      <w:r>
        <w:t xml:space="preserve">HIS 472 Seminar American History I</w:t>
      </w:r>
    </w:p>
    <w:p>
      <w:pPr>
        <w:pStyle w:val="Compact"/>
        <w:numPr>
          <w:ilvl w:val="2"/>
          <w:numId w:val="1029"/>
        </w:numPr>
      </w:pPr>
      <w:r>
        <w:t xml:space="preserve">HIS 473 Seminar American History II</w:t>
      </w:r>
    </w:p>
    <w:p>
      <w:pPr>
        <w:pStyle w:val="Compact"/>
        <w:numPr>
          <w:ilvl w:val="2"/>
          <w:numId w:val="1029"/>
        </w:numPr>
      </w:pPr>
      <w:r>
        <w:t xml:space="preserve">SOC 237 Topics in Sociology:U S Pluralism</w:t>
      </w:r>
    </w:p>
    <w:p>
      <w:pPr>
        <w:pStyle w:val="Compact"/>
        <w:numPr>
          <w:ilvl w:val="2"/>
          <w:numId w:val="1029"/>
        </w:numPr>
      </w:pPr>
      <w:r>
        <w:t xml:space="preserve">SOC 464 Sociology Capstone</w:t>
      </w:r>
    </w:p>
    <w:p>
      <w:pPr>
        <w:pStyle w:val="Compact"/>
        <w:numPr>
          <w:ilvl w:val="2"/>
          <w:numId w:val="1029"/>
        </w:numPr>
      </w:pPr>
      <w:r>
        <w:t xml:space="preserve">THE 488 Special Topics in THE/ FLM:DWP</w:t>
      </w:r>
    </w:p>
    <w:p>
      <w:pPr>
        <w:pStyle w:val="Compact"/>
        <w:numPr>
          <w:ilvl w:val="0"/>
          <w:numId w:val="1025"/>
        </w:numPr>
      </w:pPr>
      <w:r>
        <w:t xml:space="preserve">AAM 444 Independent Study (completed during the senior year)</w:t>
      </w:r>
    </w:p>
    <w:bookmarkEnd w:id="180"/>
    <w:bookmarkStart w:id="181" w:name="african-american-studies-minor"/>
    <w:p>
      <w:pPr>
        <w:pStyle w:val="Heading3"/>
      </w:pPr>
      <w:r>
        <w:t xml:space="preserve">13.3.2 African American Studies Minor</w:t>
      </w:r>
    </w:p>
    <w:p>
      <w:pPr>
        <w:pStyle w:val="Compact"/>
        <w:numPr>
          <w:ilvl w:val="0"/>
          <w:numId w:val="1030"/>
        </w:numPr>
      </w:pPr>
      <w:r>
        <w:t xml:space="preserve">AAM 107 Intro to African American Studies</w:t>
      </w:r>
      <w:r>
        <w:br/>
      </w:r>
    </w:p>
    <w:p>
      <w:pPr>
        <w:pStyle w:val="Compact"/>
        <w:numPr>
          <w:ilvl w:val="0"/>
          <w:numId w:val="1030"/>
        </w:numPr>
      </w:pPr>
      <w:r>
        <w:t xml:space="preserve">AAM/ENG 137 African American Literature (WE)</w:t>
      </w:r>
    </w:p>
    <w:p>
      <w:pPr>
        <w:pStyle w:val="Compact"/>
        <w:numPr>
          <w:ilvl w:val="0"/>
          <w:numId w:val="1030"/>
        </w:numPr>
      </w:pPr>
      <w:r>
        <w:t xml:space="preserve">HIS 347 African American History</w:t>
      </w:r>
      <w:r>
        <w:br/>
      </w:r>
    </w:p>
    <w:p>
      <w:pPr>
        <w:pStyle w:val="Compact"/>
        <w:numPr>
          <w:ilvl w:val="0"/>
          <w:numId w:val="1030"/>
        </w:numPr>
      </w:pPr>
      <w:r>
        <w:rPr>
          <w:b/>
          <w:bCs/>
        </w:rPr>
        <w:t xml:space="preserve">One</w:t>
      </w:r>
      <w:r>
        <w:t xml:space="preserve"> </w:t>
      </w:r>
      <w:r>
        <w:t xml:space="preserve">of the following:</w:t>
      </w:r>
    </w:p>
    <w:p>
      <w:pPr>
        <w:pStyle w:val="Compact"/>
        <w:numPr>
          <w:ilvl w:val="0"/>
          <w:numId w:val="1031"/>
        </w:numPr>
      </w:pPr>
      <w:r>
        <w:t xml:space="preserve">HIS 145 History of United States to 1865</w:t>
      </w:r>
    </w:p>
    <w:p>
      <w:pPr>
        <w:pStyle w:val="Compact"/>
        <w:numPr>
          <w:ilvl w:val="0"/>
          <w:numId w:val="1031"/>
        </w:numPr>
      </w:pPr>
      <w:r>
        <w:t xml:space="preserve">HIS 155 History of United States since 1865</w:t>
      </w:r>
    </w:p>
    <w:p>
      <w:pPr>
        <w:pStyle w:val="Compact"/>
        <w:numPr>
          <w:ilvl w:val="0"/>
          <w:numId w:val="1031"/>
        </w:numPr>
      </w:pPr>
      <w:r>
        <w:t xml:space="preserve">HIS 227 American Civil War</w:t>
      </w:r>
    </w:p>
    <w:p>
      <w:pPr>
        <w:pStyle w:val="Compact"/>
        <w:numPr>
          <w:ilvl w:val="0"/>
          <w:numId w:val="1032"/>
        </w:numPr>
      </w:pPr>
      <w:r>
        <w:rPr>
          <w:b/>
          <w:bCs/>
        </w:rPr>
        <w:t xml:space="preserve">Two</w:t>
      </w:r>
      <w:r>
        <w:t xml:space="preserve"> </w:t>
      </w:r>
      <w:r>
        <w:t xml:space="preserve">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81"/>
    <w:bookmarkStart w:id="182" w:name="sec-courses-in-african-american-studies"/>
    <w:p>
      <w:pPr>
        <w:pStyle w:val="Heading3"/>
      </w:pPr>
      <w:r>
        <w:t xml:space="preserve">13.3.3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197 Tupac Shakur &amp; Hip Hop Revolution</w:t>
      </w:r>
      <w:r>
        <w:t xml:space="preserve"> </w:t>
      </w:r>
      <w:r>
        <w:t xml:space="preserve">Introduces students to Tupac Shakur. This course will examine one of the most influential personalities in Hip Hop music and Cultural History. Students will engage in his legacy (Son of a Black Panther) and the culture of Hip Hop, analyze poetic lyrics, and explore his life and death.</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Studies in African American Lit</w:t>
      </w:r>
      <w:r>
        <w:br/>
      </w:r>
      <w:r>
        <w:t xml:space="preserve">See also English (ENG-367),</w:t>
      </w:r>
      <w:r>
        <w:t xml:space="preserve"> </w:t>
      </w:r>
      <w:r>
        <w:rPr>
          <w:b/>
          <w:bCs/>
        </w:rPr>
        <w:t xml:space="preserve">?@sec-courses-in-english</w:t>
      </w:r>
      <w:r>
        <w:br/>
      </w:r>
      <w:r>
        <w:t xml:space="preserve">Course focuses on specific literary genres or time periods and functions as an intermediate course between the introductory African American Literature (AAM-/ENG-137) and the advanced English seminar (particularly Seminar in Literature: United States Pluralism (AAM-/ENG-467)).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(ENG-111) or consent of instructor.</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Independent Study</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 Studies</w:t>
      </w:r>
      <w:r>
        <w:br/>
      </w:r>
      <w:r>
        <w:t xml:space="preserve">Exploration of a career area related to African American studies supervised by the African American Studies administrative coordinator in cooperation with the Internship Specialist. A minimum of 140 hours on-site experience is required. P/NP basis only. This course may count toward elective credit for a major or minor in African American studies with consent of African American Studies administrative coordinator. Prerequisite: junior standing.</w:t>
      </w:r>
    </w:p>
    <w:bookmarkEnd w:id="182"/>
    <w:bookmarkEnd w:id="183"/>
    <w:bookmarkStart w:id="185" w:name="anthropology-courses-only"/>
    <w:p>
      <w:pPr>
        <w:pStyle w:val="Heading2"/>
      </w:pPr>
      <w:r>
        <w:t xml:space="preserve">13.4 Anthropology (Courses Only)</w:t>
      </w:r>
    </w:p>
    <w:p>
      <w:pPr>
        <w:pStyle w:val="FirstParagraph"/>
      </w:pPr>
      <w:r>
        <w:t xml:space="preserve">Fairbanks (Administrative Coordinator), Ziskowski</w:t>
      </w:r>
    </w:p>
    <w:bookmarkStart w:id="184" w:name="courses-in-anthropology"/>
    <w:p>
      <w:pPr>
        <w:pStyle w:val="Heading3"/>
      </w:pPr>
      <w:r>
        <w:t xml:space="preserve">13.4.1 Courses in Anthropology</w:t>
      </w:r>
    </w:p>
    <w:p>
      <w:pPr>
        <w:pStyle w:val="FirstParagraph"/>
      </w:pP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208 Archaeological Field School</w:t>
      </w:r>
      <w:r>
        <w:br/>
      </w:r>
      <w:r>
        <w:t xml:space="preserve">ANT-208 Archaeological Field School</w:t>
      </w:r>
      <w:r>
        <w:t xml:space="preserve"> </w:t>
      </w:r>
      <w:r>
        <w:t xml:space="preserve">Engages in two key components in an interdisciplinary framework: 1) archaeological fieldwork and 2) study of Greece’s history and culture through visits to sites in the region. The course takes place in Greece for four to six weeks (late May into early July). Students learn the methodological principles of archaeological fieldwork by participating in activities such as excavation, geophysical survey, and artifact analysis. In addition to work in the field, students receive an introduction to the history and culture of Greece through visits to major archaeological sites in the region. Prerequisite: consent of instructor.</w:t>
      </w:r>
    </w:p>
    <w:bookmarkEnd w:id="184"/>
    <w:bookmarkEnd w:id="185"/>
    <w:bookmarkStart w:id="192" w:name="art-and-visual-studies"/>
    <w:p>
      <w:pPr>
        <w:pStyle w:val="Heading2"/>
      </w:pPr>
      <w:r>
        <w:t xml:space="preserve">13.5 Art and Visual Studies</w:t>
      </w:r>
    </w:p>
    <w:p>
      <w:pPr>
        <w:pStyle w:val="FirstParagraph"/>
      </w:pPr>
      <w:r>
        <w:t xml:space="preserve">Escobedo, Kunau, Morrow, Rogers (Chair)</w:t>
      </w:r>
    </w:p>
    <w:p>
      <w:pPr>
        <w:pStyle w:val="BodyText"/>
      </w:pPr>
      <w:r>
        <w:t xml:space="preserve">A major in art or a minor in art, art history, or museum studies provides a foundation in theory and practice. Students focus on making, meaning, and gaining an understanding of visual and contextual history and analysis. In studying the formal, technical and conceptual aspects of art, students learn to communicate effectively with broad and diverse audiences.</w:t>
      </w:r>
    </w:p>
    <w:p>
      <w:pPr>
        <w:pStyle w:val="BodyText"/>
      </w:pPr>
      <w:r>
        <w:rPr>
          <w:i/>
          <w:iCs/>
        </w:rPr>
        <w:t xml:space="preserve">An Art major may also complete an Art History minor or a Museum Studies minor, but only two courses may count toward both the major and the minors.</w:t>
      </w:r>
    </w:p>
    <w:bookmarkStart w:id="187" w:name="art-major"/>
    <w:p>
      <w:pPr>
        <w:pStyle w:val="Heading3"/>
      </w:pPr>
      <w:r>
        <w:t xml:space="preserve">13.5.1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33"/>
        </w:numPr>
      </w:pPr>
      <w:r>
        <w:t xml:space="preserve">ARH 128 Introduction to Art History</w:t>
      </w:r>
    </w:p>
    <w:p>
      <w:pPr>
        <w:pStyle w:val="Compact"/>
        <w:numPr>
          <w:ilvl w:val="0"/>
          <w:numId w:val="1033"/>
        </w:numPr>
      </w:pPr>
      <w:r>
        <w:rPr>
          <w:b/>
          <w:bCs/>
        </w:rPr>
        <w:t xml:space="preserve">Two</w:t>
      </w:r>
      <w:r>
        <w:t xml:space="preserve"> </w:t>
      </w:r>
      <w:r>
        <w:t xml:space="preserve">100-level ART- courses</w:t>
      </w:r>
    </w:p>
    <w:p>
      <w:pPr>
        <w:pStyle w:val="Compact"/>
        <w:numPr>
          <w:ilvl w:val="0"/>
          <w:numId w:val="1033"/>
        </w:numPr>
      </w:pPr>
      <w:r>
        <w:t xml:space="preserve">ART 206 Professional Practice</w:t>
      </w:r>
    </w:p>
    <w:p>
      <w:pPr>
        <w:pStyle w:val="Compact"/>
        <w:numPr>
          <w:ilvl w:val="0"/>
          <w:numId w:val="1033"/>
        </w:numPr>
      </w:pPr>
      <w:r>
        <w:rPr>
          <w:b/>
          <w:bCs/>
        </w:rPr>
        <w:t xml:space="preserve">Two</w:t>
      </w:r>
      <w:r>
        <w:t xml:space="preserve"> </w:t>
      </w:r>
      <w:r>
        <w:t xml:space="preserve">of the following 300-level ART courses:</w:t>
      </w:r>
    </w:p>
    <w:p>
      <w:pPr>
        <w:pStyle w:val="Compact"/>
        <w:numPr>
          <w:ilvl w:val="1"/>
          <w:numId w:val="1034"/>
        </w:numPr>
      </w:pPr>
      <w:r>
        <w:t xml:space="preserve">ART 340 Advanced 2D Research I</w:t>
      </w:r>
    </w:p>
    <w:p>
      <w:pPr>
        <w:pStyle w:val="Compact"/>
        <w:numPr>
          <w:ilvl w:val="1"/>
          <w:numId w:val="1034"/>
        </w:numPr>
      </w:pPr>
      <w:r>
        <w:t xml:space="preserve">ART 345 Advanced 2D Research II</w:t>
      </w:r>
    </w:p>
    <w:p>
      <w:pPr>
        <w:pStyle w:val="Compact"/>
        <w:numPr>
          <w:ilvl w:val="1"/>
          <w:numId w:val="1034"/>
        </w:numPr>
      </w:pPr>
      <w:r>
        <w:t xml:space="preserve">ART 350 Advanced Digital Research I</w:t>
      </w:r>
    </w:p>
    <w:p>
      <w:pPr>
        <w:pStyle w:val="Compact"/>
        <w:numPr>
          <w:ilvl w:val="1"/>
          <w:numId w:val="1034"/>
        </w:numPr>
      </w:pPr>
      <w:r>
        <w:t xml:space="preserve">ART 355 Advanced Digital Research II</w:t>
      </w:r>
    </w:p>
    <w:p>
      <w:pPr>
        <w:pStyle w:val="Compact"/>
        <w:numPr>
          <w:ilvl w:val="1"/>
          <w:numId w:val="1034"/>
        </w:numPr>
      </w:pPr>
      <w:r>
        <w:t xml:space="preserve">ART 360 Advanced 3D Research I</w:t>
      </w:r>
    </w:p>
    <w:p>
      <w:pPr>
        <w:pStyle w:val="Compact"/>
        <w:numPr>
          <w:ilvl w:val="1"/>
          <w:numId w:val="1034"/>
        </w:numPr>
      </w:pPr>
      <w:r>
        <w:t xml:space="preserve">ART 365 Advanced 3D Research II</w:t>
      </w:r>
    </w:p>
    <w:p>
      <w:pPr>
        <w:pStyle w:val="Compact"/>
        <w:numPr>
          <w:ilvl w:val="0"/>
          <w:numId w:val="1033"/>
        </w:numPr>
      </w:pPr>
      <w:r>
        <w:rPr>
          <w:b/>
          <w:bCs/>
        </w:rPr>
        <w:t xml:space="preserve">One</w:t>
      </w:r>
      <w:r>
        <w:t xml:space="preserve"> </w:t>
      </w:r>
      <w:r>
        <w:t xml:space="preserve">additionl 200-level Art History course</w:t>
      </w:r>
    </w:p>
    <w:p>
      <w:pPr>
        <w:pStyle w:val="Compact"/>
        <w:numPr>
          <w:ilvl w:val="0"/>
          <w:numId w:val="1033"/>
        </w:numPr>
      </w:pPr>
      <w:r>
        <w:t xml:space="preserve">ARH 307 Modern and Contemporary Art</w:t>
      </w:r>
    </w:p>
    <w:p>
      <w:pPr>
        <w:pStyle w:val="Compact"/>
        <w:numPr>
          <w:ilvl w:val="0"/>
          <w:numId w:val="1033"/>
        </w:numPr>
      </w:pPr>
      <w:r>
        <w:t xml:space="preserve">ART 464 Seminar in Art &amp; Visual Studies I</w:t>
      </w:r>
    </w:p>
    <w:p>
      <w:pPr>
        <w:pStyle w:val="Compact"/>
        <w:numPr>
          <w:ilvl w:val="0"/>
          <w:numId w:val="1033"/>
        </w:numPr>
      </w:pPr>
      <w:r>
        <w:t xml:space="preserve">ART 474 Seminar in Art and Visual StudiesII</w:t>
      </w:r>
      <w:r>
        <w:t xml:space="preserve"> </w:t>
      </w:r>
      <w:r>
        <w:rPr>
          <w:b/>
          <w:bCs/>
        </w:rPr>
        <w:t xml:space="preserve">NOTE:</w:t>
      </w:r>
      <w:r>
        <w:t xml:space="preserve"> </w:t>
      </w:r>
      <w:r>
        <w:rPr>
          <w:i/>
          <w:iCs/>
        </w:rPr>
        <w:t xml:space="preserve">Scheduling may be planned to allow at least one term of study off-campus at one of the approved foreign or domestic programs. With departmental approval, courses from these programs may count as 100- or 300-level courses.</w:t>
      </w:r>
    </w:p>
    <w:p>
      <w:pPr>
        <w:pStyle w:val="FirstParagraph"/>
      </w:pPr>
      <w:r>
        <w:t xml:space="preserve">Students completing a major in Art may elect also to complete a Multimedia Graphic Design concentration. Courses taken to fulfill requirements in the Multimedia Graphic Design concentration.</w:t>
      </w:r>
    </w:p>
    <w:p>
      <w:pPr>
        <w:pStyle w:val="BodyText"/>
      </w:pPr>
      <w:r>
        <w:t xml:space="preserve">To complete the Multimedia Graphic Design concentration, a student must meet the following requirements:</w:t>
      </w:r>
      <w:r>
        <w:t xml:space="preserve"> </w:t>
      </w:r>
      <w:r>
        <w:t xml:space="preserve">1. Completion of a major in Art.</w:t>
      </w:r>
      <w:r>
        <w:t xml:space="preserve"> </w:t>
      </w:r>
      <w:r>
        <w:t xml:space="preserve">2. Completion of five additional Multimedia Graphic Design courses.</w:t>
      </w:r>
      <w:r>
        <w:t xml:space="preserve"> </w:t>
      </w:r>
      <w:r>
        <w:t xml:space="preserve">3. A cumulative 2.0 GPA must be earned.</w:t>
      </w:r>
      <w:r>
        <w:t xml:space="preserve"> </w:t>
      </w:r>
      <w:r>
        <w:t xml:space="preserve">4. At least three of the five courses must be completed at Coe.</w:t>
      </w:r>
    </w:p>
    <w:bookmarkStart w:id="186" w:name="X0e65afe895759f226304fb6a9388f617199e34c"/>
    <w:p>
      <w:pPr>
        <w:pStyle w:val="Heading4"/>
      </w:pPr>
      <w:r>
        <w:t xml:space="preserve">13.5.1.1 Multimedia Graphic Design Concentration in Art</w:t>
      </w:r>
    </w:p>
    <w:p>
      <w:pPr>
        <w:pStyle w:val="FirstParagraph"/>
      </w:pPr>
      <w:r>
        <w:rPr>
          <w:i/>
          <w:iCs/>
        </w:rPr>
        <w:t xml:space="preserve">Recommended courses in the art major: ART-104 Digital Photography, ART-145 Digital Studio</w:t>
      </w:r>
      <w:r>
        <w:t xml:space="preserve">, ART-350 Advanced Digital Research I and ART-355 Advanced Digital Research II, ARH-270 History of Design*</w:t>
      </w:r>
    </w:p>
    <w:p>
      <w:pPr>
        <w:pStyle w:val="Compact"/>
        <w:numPr>
          <w:ilvl w:val="0"/>
          <w:numId w:val="1035"/>
        </w:numPr>
      </w:pPr>
      <w:r>
        <w:t xml:space="preserve">ART 363 Graphic Design Studio</w:t>
      </w:r>
    </w:p>
    <w:p>
      <w:pPr>
        <w:pStyle w:val="Compact"/>
        <w:numPr>
          <w:ilvl w:val="0"/>
          <w:numId w:val="1035"/>
        </w:numPr>
      </w:pPr>
      <w:r>
        <w:t xml:space="preserve">ART 371 Typography and Design</w:t>
      </w:r>
    </w:p>
    <w:p>
      <w:pPr>
        <w:pStyle w:val="Compact"/>
        <w:numPr>
          <w:ilvl w:val="0"/>
          <w:numId w:val="1035"/>
        </w:numPr>
      </w:pPr>
      <w:r>
        <w:t xml:space="preserve">ART 305 Advanced Topics in Graphic Design</w:t>
      </w:r>
    </w:p>
    <w:p>
      <w:pPr>
        <w:pStyle w:val="Compact"/>
        <w:numPr>
          <w:ilvl w:val="0"/>
          <w:numId w:val="1035"/>
        </w:numPr>
      </w:pPr>
      <w:r>
        <w:t xml:space="preserve">ART 306 Branding for Non-Profits</w:t>
      </w:r>
    </w:p>
    <w:p>
      <w:pPr>
        <w:pStyle w:val="Compact"/>
        <w:numPr>
          <w:ilvl w:val="0"/>
          <w:numId w:val="1035"/>
        </w:numPr>
      </w:pPr>
      <w:r>
        <w:t xml:space="preserve">ART 307 Motion Graphics</w:t>
      </w:r>
    </w:p>
    <w:bookmarkEnd w:id="186"/>
    <w:bookmarkEnd w:id="187"/>
    <w:bookmarkStart w:id="188" w:name="art-minor"/>
    <w:p>
      <w:pPr>
        <w:pStyle w:val="Heading3"/>
      </w:pPr>
      <w:r>
        <w:t xml:space="preserve">13.5.2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36"/>
        </w:numPr>
      </w:pPr>
      <w:r>
        <w:t xml:space="preserve">ARH 128 Introduction to Art History</w:t>
      </w:r>
    </w:p>
    <w:p>
      <w:pPr>
        <w:pStyle w:val="Compact"/>
        <w:numPr>
          <w:ilvl w:val="0"/>
          <w:numId w:val="1036"/>
        </w:numPr>
      </w:pPr>
      <w:r>
        <w:rPr>
          <w:b/>
          <w:bCs/>
        </w:rPr>
        <w:t xml:space="preserve">Two</w:t>
      </w:r>
      <w:r>
        <w:t xml:space="preserve"> </w:t>
      </w:r>
      <w:r>
        <w:t xml:space="preserve">100-level ART- courses</w:t>
      </w:r>
    </w:p>
    <w:p>
      <w:pPr>
        <w:pStyle w:val="Compact"/>
        <w:numPr>
          <w:ilvl w:val="0"/>
          <w:numId w:val="1036"/>
        </w:numPr>
      </w:pPr>
      <w:r>
        <w:rPr>
          <w:b/>
          <w:bCs/>
        </w:rPr>
        <w:t xml:space="preserve">Two</w:t>
      </w:r>
      <w:r>
        <w:t xml:space="preserve"> </w:t>
      </w:r>
      <w:r>
        <w:t xml:space="preserve">of the following 300-level ART- courses</w:t>
      </w:r>
    </w:p>
    <w:p>
      <w:pPr>
        <w:pStyle w:val="Compact"/>
        <w:numPr>
          <w:ilvl w:val="1"/>
          <w:numId w:val="1037"/>
        </w:numPr>
      </w:pPr>
      <w:r>
        <w:t xml:space="preserve">ART 340 Advanced 2D Research I</w:t>
      </w:r>
    </w:p>
    <w:p>
      <w:pPr>
        <w:pStyle w:val="Compact"/>
        <w:numPr>
          <w:ilvl w:val="1"/>
          <w:numId w:val="1037"/>
        </w:numPr>
      </w:pPr>
      <w:r>
        <w:t xml:space="preserve">ART 345 Advanced 2D Research II</w:t>
      </w:r>
    </w:p>
    <w:p>
      <w:pPr>
        <w:pStyle w:val="Compact"/>
        <w:numPr>
          <w:ilvl w:val="1"/>
          <w:numId w:val="1037"/>
        </w:numPr>
      </w:pPr>
      <w:r>
        <w:t xml:space="preserve">ART 350 Advanced Digital Research I</w:t>
      </w:r>
    </w:p>
    <w:p>
      <w:pPr>
        <w:pStyle w:val="Compact"/>
        <w:numPr>
          <w:ilvl w:val="1"/>
          <w:numId w:val="1037"/>
        </w:numPr>
      </w:pPr>
      <w:r>
        <w:t xml:space="preserve">ART 355 Advanced Digital Research II</w:t>
      </w:r>
    </w:p>
    <w:p>
      <w:pPr>
        <w:pStyle w:val="Compact"/>
        <w:numPr>
          <w:ilvl w:val="1"/>
          <w:numId w:val="1037"/>
        </w:numPr>
      </w:pPr>
      <w:r>
        <w:t xml:space="preserve">ART 360 Advanced 3D Research I</w:t>
      </w:r>
    </w:p>
    <w:p>
      <w:pPr>
        <w:pStyle w:val="Compact"/>
        <w:numPr>
          <w:ilvl w:val="1"/>
          <w:numId w:val="1037"/>
        </w:numPr>
      </w:pPr>
      <w:r>
        <w:t xml:space="preserve">ART 365 Advanced 3D Research II</w:t>
      </w:r>
    </w:p>
    <w:p>
      <w:pPr>
        <w:pStyle w:val="Compact"/>
        <w:numPr>
          <w:ilvl w:val="0"/>
          <w:numId w:val="1036"/>
        </w:numPr>
      </w:pPr>
      <w:r>
        <w:rPr>
          <w:b/>
          <w:bCs/>
        </w:rPr>
        <w:t xml:space="preserve">One</w:t>
      </w:r>
      <w:r>
        <w:t xml:space="preserve"> </w:t>
      </w:r>
      <w:r>
        <w:t xml:space="preserve">200-level ARH- course</w:t>
      </w:r>
    </w:p>
    <w:p>
      <w:pPr>
        <w:pStyle w:val="FirstParagraph"/>
      </w:pPr>
      <w:r>
        <w:t xml:space="preserve">Further information for all these requirements and programs is available from the Art and Art History Department.</w:t>
      </w:r>
    </w:p>
    <w:bookmarkEnd w:id="188"/>
    <w:bookmarkStart w:id="189" w:name="courses-in-art"/>
    <w:p>
      <w:pPr>
        <w:pStyle w:val="Heading3"/>
      </w:pPr>
      <w:r>
        <w:t xml:space="preserve">13.5.3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104 Digital Photography</w:t>
      </w:r>
      <w:r>
        <w:br/>
      </w:r>
      <w:r>
        <w:t xml:space="preserve">Introduces foundational techniques and processes of digital photography. Students explore the expressive potential of light, composition, and perspective while examining both the historical and contemporary issues associated with the practice. Course includes studio projects, lectures, assigned readings, class discussions, and critiques plus introductory-level instruction in DSLR cameras, light kits, Adobe Creative suite software.</w:t>
      </w:r>
      <w:r>
        <w:br/>
      </w:r>
      <w:r>
        <w:rPr>
          <w:b/>
          <w:bCs/>
        </w:rPr>
        <w:t xml:space="preserve">ART 110 Installation Art</w:t>
      </w:r>
      <w:r>
        <w:br/>
      </w:r>
      <w:r>
        <w:t xml:space="preserve">Creates art environments that offer a unique experience for the viewer. Projects will include research, planning, drafting, and exhibiting artistic creations in spaces across campus and throughout the local community.</w:t>
      </w:r>
      <w:r>
        <w:t xml:space="preserve"> </w:t>
      </w:r>
      <w:r>
        <w:rPr>
          <w:b/>
          <w:bCs/>
        </w:rPr>
        <w:t xml:space="preserve">ART 112 Screenprinting</w:t>
      </w:r>
      <w:r>
        <w:br/>
      </w:r>
      <w:r>
        <w:t xml:space="preserve">Utilizes silkscreen printing as a medium that can be integrated with photography, digital imagery, and three-dimensional objects. The course offers an exploration of the formal elements of design with an emphasis on the use of color. Coursework includes studio production, lectures, demonstrations, and critiques.</w:t>
      </w:r>
      <w:r>
        <w:t xml:space="preserve"> </w:t>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135 Ceramics: Wheel-Throwing</w:t>
      </w:r>
      <w:r>
        <w:br/>
      </w:r>
      <w:r>
        <w:t xml:space="preserve">Introduces a variety of ceramic wheel-throwing techniques utilized to design and produce ceramic arts. Includes an introduction to clay, glazes, and kilns.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r>
        <w:br/>
      </w:r>
      <w:r>
        <w:rPr>
          <w:b/>
          <w:bCs/>
        </w:rPr>
        <w:t xml:space="preserve">ART 206 Professional Practice</w:t>
      </w:r>
      <w:r>
        <w:br/>
      </w:r>
      <w:r>
        <w:t xml:space="preserve">Prepares students for advanced work in ART-464 Seminar in Art and Visual Studies. Art Majors will prepare portfolio materials, including an artist’s statement, biography, and resume. Students will also learn how to exhibit and photograph their artwork, create an artist’s website, price artwork, and manage an artist’s inventory. This course is offered yearly in the fall. Prerequisites: Art Major and Sophomore or Junior Standing, consent of instructor.</w:t>
      </w:r>
    </w:p>
    <w:p>
      <w:pPr>
        <w:pStyle w:val="BodyText"/>
      </w:pPr>
      <w:r>
        <w:rPr>
          <w:b/>
          <w:bCs/>
        </w:rPr>
        <w:t xml:space="preserve">300-level courses</w:t>
      </w:r>
      <w:r>
        <w:t xml:space="preserve"> </w:t>
      </w:r>
      <w:r>
        <w:t xml:space="preserve">offer students the opportunity to expand their technical and conceptual skills at a more advanced level.</w:t>
      </w:r>
    </w:p>
    <w:p>
      <w:pPr>
        <w:pStyle w:val="BodyText"/>
      </w:pPr>
      <w:r>
        <w:rPr>
          <w:b/>
          <w:bCs/>
        </w:rPr>
        <w:t xml:space="preserve">ART 305 Advanced Topics in Graphic Design</w:t>
      </w:r>
      <w:r>
        <w:br/>
      </w:r>
      <w:r>
        <w:t xml:space="preserve">Focuses on a specific advanced theme or topic in graphic design. Topics vary. May be taken more than once for credit, provided the topics are substantially different. Prerequisite: ART-145 Digital Studio or consent of instructor.</w:t>
      </w:r>
      <w:r>
        <w:t xml:space="preserve"> </w:t>
      </w:r>
      <w:r>
        <w:rPr>
          <w:b/>
          <w:bCs/>
        </w:rPr>
        <w:t xml:space="preserve">ART 306 Branding for Non-Profits</w:t>
      </w:r>
      <w:r>
        <w:br/>
      </w:r>
      <w:r>
        <w:t xml:space="preserve">Branding for Non-Profits</w:t>
      </w:r>
      <w:r>
        <w:t xml:space="preserve"> </w:t>
      </w:r>
      <w:r>
        <w:t xml:space="preserve">Introduce students to the process of creating brand identity for non-profit organizations. Through class assignments, client interactions, readings, and discussions, students will develop effective design solutions using design principles. Prerequisite: Digital Studio (ART-145)</w:t>
      </w:r>
      <w:r>
        <w:t xml:space="preserve"> </w:t>
      </w:r>
      <w:r>
        <w:rPr>
          <w:b/>
          <w:bCs/>
        </w:rPr>
        <w:t xml:space="preserve">ART 307 Motion Graphics</w:t>
      </w:r>
      <w:r>
        <w:br/>
      </w:r>
      <w:r>
        <w:t xml:space="preserve">Motion Graphics</w:t>
      </w:r>
      <w:r>
        <w:t xml:space="preserve"> </w:t>
      </w:r>
      <w:r>
        <w:t xml:space="preserve">Students learn how to combine animation, graphic design, and typography to create dynamic, time-based visual content. After Effects will be used to teach students how to animate logos, create kinetic typography, and create motion graphics for advertising. Prerequisite: ART-145 Digital Studio</w:t>
      </w:r>
      <w:r>
        <w:t xml:space="preserve"> </w:t>
      </w:r>
      <w:r>
        <w:rPr>
          <w:b/>
          <w:bCs/>
        </w:rPr>
        <w:t xml:space="preserve">ART 330 Methods of Teaching Art K-12</w:t>
      </w:r>
      <w:r>
        <w:br/>
      </w:r>
      <w:r>
        <w:t xml:space="preserve">Includes discussion, lecture, and studio work on campus, as well as experience in public school classes off-campus. Designed principally for prospective art teachers. This course does not satisfy the College’s general education fine arts core group requirement nor does it</w:t>
      </w:r>
      <w:r>
        <w:t xml:space="preserve"> </w:t>
      </w:r>
      <w:r>
        <w:t xml:space="preserve">satisfy major or minor requirements or prerequisites for Art or Art History. Prerequisite: art major or minor and admission to the Education Program.</w:t>
      </w:r>
      <w:r>
        <w:t xml:space="preserve"> </w:t>
      </w:r>
      <w:r>
        <w:rPr>
          <w:b/>
          <w:bCs/>
        </w:rPr>
        <w:t xml:space="preserve">ART 340 Advanced 2D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ART-115 Drawing, ART-125 Painting, ART 175 Printmaking.</w:t>
      </w:r>
      <w:r>
        <w:t xml:space="preserve"> </w:t>
      </w:r>
      <w:r>
        <w:rPr>
          <w:b/>
          <w:bCs/>
        </w:rPr>
        <w:t xml:space="preserve">ART 345 Advanced 2D Research II</w:t>
      </w:r>
      <w:r>
        <w:br/>
      </w:r>
      <w:r>
        <w:t xml:space="preserve">Focuses on the conceptual, aesthetic, and technical skills necessary to create more advanced and sophisticated artworks. Designed to build upon the foundations provided in ART 340 Advanced 2D Research I. Prerequisite: ART 340 Advanced 2D Research I.</w:t>
      </w:r>
      <w:r>
        <w:t xml:space="preserve"> </w:t>
      </w:r>
      <w:r>
        <w:rPr>
          <w:b/>
          <w:bCs/>
        </w:rPr>
        <w:t xml:space="preserve">ART 350 Advanced Digital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 145 Digital Studio, ART 150 Time-Based Media, ART 104 Digital Photography.</w:t>
      </w:r>
      <w:r>
        <w:t xml:space="preserve"> </w:t>
      </w:r>
      <w:r>
        <w:rPr>
          <w:b/>
          <w:bCs/>
        </w:rPr>
        <w:t xml:space="preserve">ART 355 Advanced Digital Research II</w:t>
      </w:r>
      <w:r>
        <w:br/>
      </w:r>
      <w:r>
        <w:t xml:space="preserve">Focuses on the conceptual, aesthetic, and technical skills necessary to create more advanced and sophisticated artworks. Designed to build upon the foundations provided in ART 350 Advanced Digital Research I. Prerequisite: ART 350 Advanced Digital Research I.</w:t>
      </w:r>
      <w:r>
        <w:t xml:space="preserve"> </w:t>
      </w:r>
      <w:r>
        <w:rPr>
          <w:b/>
          <w:bCs/>
        </w:rPr>
        <w:t xml:space="preserve">ART 360 Advanced 3D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ART-135 Ceramics: Form, Function, and Meaning; ART-103 Ceramic Sculpture; ART-102 Sculpture: Material Investigations; ART-110 Installation Art.</w:t>
      </w:r>
      <w:r>
        <w:t xml:space="preserve"> </w:t>
      </w:r>
      <w:r>
        <w:rPr>
          <w:b/>
          <w:bCs/>
        </w:rPr>
        <w:t xml:space="preserve">ART 363 Graphic Design Studio</w:t>
      </w:r>
      <w:r>
        <w:br/>
      </w:r>
      <w:r>
        <w:t xml:space="preserve">Introduces foundational concepts and practices applied in the visual communications industry. Students design projects using both traditional materials and Adobe Creative Suite software Prerequisite: Digital Studio (ART-145), or Workshop, or consent of instructor.</w:t>
      </w:r>
      <w:r>
        <w:t xml:space="preserve"> </w:t>
      </w:r>
      <w:r>
        <w:rPr>
          <w:b/>
          <w:bCs/>
        </w:rPr>
        <w:t xml:space="preserve">ART 365 Advanced 3D Research II</w:t>
      </w:r>
      <w:r>
        <w:br/>
      </w:r>
      <w:r>
        <w:t xml:space="preserve">Focuses on the conceptual, aesthetic, and technical skills necessary to create more advanced and sophisticated artworks. Designed to build upon the foundations provided in ART 360 Advanced 3D Research I. Prerequisite: ART 360 Advanced 3D Research I</w:t>
      </w:r>
      <w:r>
        <w:t xml:space="preserve"> </w:t>
      </w:r>
      <w:r>
        <w:rPr>
          <w:b/>
          <w:bCs/>
        </w:rPr>
        <w:t xml:space="preserve">ART 371 Typography and Design</w:t>
      </w:r>
      <w:r>
        <w:br/>
      </w:r>
      <w:r>
        <w:t xml:space="preserve">Investigates the history, theory and practice of letterforms and typography in graphics, advertising, design and visual communication. Projects address</w:t>
      </w:r>
      <w:r>
        <w:t xml:space="preserve"> </w:t>
      </w:r>
      <w:r>
        <w:t xml:space="preserve">principles of typography, letter structure, typeface selection, fundamentals of computer typesetting, and typographic layout. Prerequisite: Digital Art (ART-145), or Workshop:Digital Toolbox (WKS-204), or Workshop: Vector Graphics (WKS-213), or consent of instructor.</w:t>
      </w:r>
      <w:r>
        <w:t xml:space="preserve"> </w:t>
      </w:r>
      <w:r>
        <w:rPr>
          <w:b/>
          <w:bCs/>
        </w:rPr>
        <w:t xml:space="preserve">ART 391 Advanced Topics in Studio Art</w:t>
      </w:r>
      <w:r>
        <w:br/>
      </w:r>
      <w:r>
        <w:t xml:space="preserve">Focuses on a specific advanced studio art specific theme or topic. Topics vary. May be taken more</w:t>
      </w:r>
      <w:r>
        <w:t xml:space="preserve"> </w:t>
      </w:r>
      <w:r>
        <w:t xml:space="preserve">than once for credit, provided the topics are substantially different. Prerequisite: any 100-or-200 level ART-course or consent of instructor.</w:t>
      </w:r>
      <w:r>
        <w:t xml:space="preserve"> </w:t>
      </w:r>
      <w:r>
        <w:rPr>
          <w:b/>
          <w:bCs/>
        </w:rPr>
        <w:t xml:space="preserve">ART 394 Directed Learning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ART 444 Independent Study in Art</w:t>
      </w:r>
      <w:r>
        <w:br/>
      </w:r>
      <w:r>
        <w:t xml:space="preserve">Focuses on a topic for independent work on a selected project under the direction of a</w:t>
      </w:r>
      <w:r>
        <w:t xml:space="preserve"> </w:t>
      </w:r>
      <w:r>
        <w:t xml:space="preserve">faculty member of the department. Prerequisite: consent of instructor.</w:t>
      </w:r>
      <w:r>
        <w:t xml:space="preserve"> </w:t>
      </w:r>
      <w:r>
        <w:rPr>
          <w:b/>
          <w:bCs/>
        </w:rPr>
        <w:t xml:space="preserve">ART 464 Seminar in Art &amp; Visual Studies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two 100-level ART courses, two 200-level ART courses one of which could be the ART/MS Arts Advocacy course, and one 300-level ART course.</w:t>
      </w:r>
      <w:r>
        <w:t xml:space="preserve"> </w:t>
      </w:r>
      <w:r>
        <w:rPr>
          <w:b/>
          <w:bCs/>
        </w:rPr>
        <w:t xml:space="preserve">ART 474 Seminar in Art and Visual StudiesII</w:t>
      </w:r>
      <w:r>
        <w:br/>
      </w:r>
      <w:r>
        <w:t xml:space="preserve">Seminar in Art and Visual Studies II &amp; Thesis Exhibition</w:t>
      </w:r>
    </w:p>
    <w:p>
      <w:pPr>
        <w:pStyle w:val="BodyText"/>
      </w:pPr>
      <w:r>
        <w:t xml:space="preserve">Prepares students for advanced research in studio art. Emphasis is on the preparation of work toward the senior exhibit. Only art majors are admitted to this course. Materials fee (where applicable) should be discussed with instructor. Prerequisite: successful completion of Seminar in Art and Visual Studies I (ART-464).</w:t>
      </w:r>
      <w:r>
        <w:t xml:space="preserve"> </w:t>
      </w:r>
      <w:r>
        <w:rPr>
          <w:b/>
          <w:bCs/>
        </w:rPr>
        <w:t xml:space="preserve">ART 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189"/>
    <w:bookmarkStart w:id="190" w:name="art-history-minor"/>
    <w:p>
      <w:pPr>
        <w:pStyle w:val="Heading3"/>
      </w:pPr>
      <w:r>
        <w:t xml:space="preserve">13.5.4 Art History Minor</w:t>
      </w:r>
    </w:p>
    <w:p>
      <w:pPr>
        <w:pStyle w:val="FirstParagraph"/>
      </w:pPr>
      <w:r>
        <w:t xml:space="preserve">A grade of “C” (2.0) or higher must be earned in all courses counted toward a minor in art history. An Art History minor may also complete an Art major, Art minor, or Museum studies minor, but only two courses may count toward both the major and the minors.</w:t>
      </w:r>
    </w:p>
    <w:p>
      <w:pPr>
        <w:pStyle w:val="Compact"/>
        <w:numPr>
          <w:ilvl w:val="0"/>
          <w:numId w:val="1038"/>
        </w:numPr>
      </w:pPr>
      <w:r>
        <w:t xml:space="preserve">ARH 128 Introduction to Art History</w:t>
      </w:r>
    </w:p>
    <w:p>
      <w:pPr>
        <w:pStyle w:val="Compact"/>
        <w:numPr>
          <w:ilvl w:val="0"/>
          <w:numId w:val="1038"/>
        </w:numPr>
      </w:pPr>
      <w:r>
        <w:rPr>
          <w:b/>
          <w:bCs/>
        </w:rPr>
        <w:t xml:space="preserve">Three</w:t>
      </w:r>
      <w:r>
        <w:t xml:space="preserve"> </w:t>
      </w:r>
      <w:r>
        <w:t xml:space="preserve">additional Art History courses. One must be ARH-200 or above. One may be a course from the following list:</w:t>
      </w:r>
    </w:p>
    <w:p>
      <w:pPr>
        <w:pStyle w:val="Compact"/>
        <w:numPr>
          <w:ilvl w:val="1"/>
          <w:numId w:val="1039"/>
        </w:numPr>
      </w:pPr>
      <w:r>
        <w:t xml:space="preserve">ANT 125 Art &amp; Archaeology Classical World</w:t>
      </w:r>
    </w:p>
    <w:p>
      <w:pPr>
        <w:pStyle w:val="Compact"/>
        <w:numPr>
          <w:ilvl w:val="1"/>
          <w:numId w:val="1039"/>
        </w:numPr>
      </w:pPr>
      <w:r>
        <w:t xml:space="preserve">HIS 318 Topics in History :Div West Persp</w:t>
      </w:r>
    </w:p>
    <w:p>
      <w:pPr>
        <w:pStyle w:val="Compact"/>
        <w:numPr>
          <w:ilvl w:val="1"/>
          <w:numId w:val="1039"/>
        </w:numPr>
      </w:pPr>
      <w:r>
        <w:t xml:space="preserve">COM 161 Visual Rhetoric</w:t>
      </w:r>
    </w:p>
    <w:p>
      <w:pPr>
        <w:pStyle w:val="Compact"/>
        <w:numPr>
          <w:ilvl w:val="1"/>
          <w:numId w:val="1039"/>
        </w:numPr>
      </w:pPr>
      <w:r>
        <w:t xml:space="preserve">COM 257 Sex, Race, and Gender in the Media</w:t>
      </w:r>
    </w:p>
    <w:p>
      <w:pPr>
        <w:pStyle w:val="Compact"/>
        <w:numPr>
          <w:ilvl w:val="1"/>
          <w:numId w:val="1039"/>
        </w:numPr>
      </w:pPr>
      <w:r>
        <w:t xml:space="preserve">MS 105 History of Museums</w:t>
      </w:r>
    </w:p>
    <w:p>
      <w:pPr>
        <w:pStyle w:val="Compact"/>
        <w:numPr>
          <w:ilvl w:val="0"/>
          <w:numId w:val="1038"/>
        </w:numPr>
      </w:pPr>
      <w:r>
        <w:t xml:space="preserve">ARH 307 Modern and Contemporary Art</w:t>
      </w:r>
    </w:p>
    <w:p>
      <w:pPr>
        <w:pStyle w:val="Compact"/>
        <w:numPr>
          <w:ilvl w:val="0"/>
          <w:numId w:val="1038"/>
        </w:numPr>
      </w:pPr>
      <w:r>
        <w:rPr>
          <w:b/>
          <w:bCs/>
        </w:rPr>
        <w:t xml:space="preserve">One</w:t>
      </w:r>
      <w:r>
        <w:t xml:space="preserve"> </w:t>
      </w:r>
      <w:r>
        <w:t xml:space="preserve">100- or 300-level ART- course</w:t>
      </w:r>
    </w:p>
    <w:bookmarkEnd w:id="190"/>
    <w:bookmarkStart w:id="191" w:name="courses-in-art-history"/>
    <w:p>
      <w:pPr>
        <w:pStyle w:val="Heading3"/>
      </w:pPr>
      <w:r>
        <w:t xml:space="preserve">13.5.5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t xml:space="preserve"> </w:t>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t xml:space="preserve"> </w:t>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t xml:space="preserve"> </w:t>
      </w:r>
      <w:r>
        <w:rPr>
          <w:b/>
          <w:bCs/>
        </w:rPr>
        <w:t xml:space="preserve">ARH 191 Topics in Art History</w:t>
      </w:r>
      <w:r>
        <w:br/>
      </w:r>
      <w:r>
        <w:t xml:space="preserve">Focuses on a selected topic or theme in art history or visual culture. Topics vary. May be taken more than once for credit, provided the topics are substantially different.</w:t>
      </w:r>
      <w:r>
        <w:t xml:space="preserve"> </w:t>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t xml:space="preserve"> </w:t>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t xml:space="preserve"> </w:t>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t xml:space="preserve"> </w:t>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t xml:space="preserve"> </w:t>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t xml:space="preserve"> </w:t>
      </w:r>
      <w:r>
        <w:rPr>
          <w:b/>
          <w:bCs/>
        </w:rPr>
        <w:t xml:space="preserve">ARH 270 History of Design</w:t>
      </w:r>
      <w:r>
        <w:br/>
      </w:r>
      <w:r>
        <w:t xml:space="preserve">Discusses the who, what, and when of design practice from the eighteenth century to the present day. Good and innovative design produces creative solutions for a variety of complex social situations; therefore, works by major designers of applied, industrial, and the craft arts will be studied within their historical and cultural contexts.</w:t>
      </w:r>
      <w:r>
        <w:t xml:space="preserve"> </w:t>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t xml:space="preserve"> </w:t>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t xml:space="preserve"> </w:t>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t xml:space="preserve"> </w:t>
      </w:r>
      <w:r>
        <w:rPr>
          <w:b/>
          <w:bCs/>
        </w:rPr>
        <w:t xml:space="preserve">ARH 391 Advanced Topics in Art History</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t xml:space="preserve"> </w:t>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t xml:space="preserve"> </w:t>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191"/>
    <w:bookmarkEnd w:id="192"/>
    <w:bookmarkStart w:id="196" w:name="asian-studies"/>
    <w:p>
      <w:pPr>
        <w:pStyle w:val="Heading2"/>
      </w:pPr>
      <w:r>
        <w:t xml:space="preserve">13.6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193" w:name="asian-studies-major"/>
    <w:p>
      <w:pPr>
        <w:pStyle w:val="Heading3"/>
      </w:pPr>
      <w:r>
        <w:t xml:space="preserve">13.6.1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40"/>
        </w:numPr>
      </w:pPr>
      <w:r>
        <w:rPr>
          <w:b/>
          <w:bCs/>
        </w:rPr>
        <w:t xml:space="preserve">One</w:t>
      </w:r>
      <w:r>
        <w:t xml:space="preserve"> </w:t>
      </w:r>
      <w:r>
        <w:t xml:space="preserve">of the following:</w:t>
      </w:r>
    </w:p>
    <w:p>
      <w:pPr>
        <w:pStyle w:val="Compact"/>
        <w:numPr>
          <w:ilvl w:val="0"/>
          <w:numId w:val="1041"/>
        </w:numPr>
      </w:pPr>
      <w:r>
        <w:t xml:space="preserve">ASC 186 Modern South Asia</w:t>
      </w:r>
    </w:p>
    <w:p>
      <w:pPr>
        <w:pStyle w:val="Compact"/>
        <w:numPr>
          <w:ilvl w:val="0"/>
          <w:numId w:val="1041"/>
        </w:numPr>
      </w:pPr>
      <w:r>
        <w:t xml:space="preserve">HIS 136 East Asian Civilization</w:t>
      </w:r>
    </w:p>
    <w:p>
      <w:pPr>
        <w:pStyle w:val="Compact"/>
        <w:numPr>
          <w:ilvl w:val="0"/>
          <w:numId w:val="1042"/>
        </w:numPr>
      </w:pPr>
      <w:r>
        <w:t xml:space="preserve">Participation in one overseas study program in Asia:</w:t>
      </w:r>
    </w:p>
    <w:p>
      <w:pPr>
        <w:pStyle w:val="Compact"/>
        <w:numPr>
          <w:ilvl w:val="0"/>
          <w:numId w:val="1043"/>
        </w:numPr>
      </w:pPr>
      <w:r>
        <w:t xml:space="preserve">a Coe foreign exchange program (Chiang Mai University or Rangsit University of Thailand, Nagoya-Gakuin University of Japan, Kongju National University or Sookmyung University in South Korea, or Jinan University in China)</w:t>
      </w:r>
    </w:p>
    <w:p>
      <w:pPr>
        <w:pStyle w:val="Compact"/>
        <w:numPr>
          <w:ilvl w:val="0"/>
          <w:numId w:val="1043"/>
        </w:numPr>
      </w:pPr>
      <w:r>
        <w:t xml:space="preserve">Coe’s Asia Term (see</w:t>
      </w:r>
      <w:r>
        <w:t xml:space="preserve"> </w:t>
      </w:r>
      <w:r>
        <w:rPr>
          <w:b/>
          <w:bCs/>
        </w:rPr>
        <w:t xml:space="preserve">?@sec-asia-term</w:t>
      </w:r>
      <w:r>
        <w:t xml:space="preserve">)</w:t>
      </w:r>
    </w:p>
    <w:p>
      <w:pPr>
        <w:pStyle w:val="Compact"/>
        <w:numPr>
          <w:ilvl w:val="0"/>
          <w:numId w:val="1044"/>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45"/>
        </w:numPr>
      </w:pPr>
      <w:r>
        <w:t xml:space="preserve">ASC 106 May Experiential Term in Asia</w:t>
      </w:r>
    </w:p>
    <w:p>
      <w:pPr>
        <w:pStyle w:val="Compact"/>
        <w:numPr>
          <w:ilvl w:val="0"/>
          <w:numId w:val="1045"/>
        </w:numPr>
      </w:pPr>
      <w:r>
        <w:t xml:space="preserve">ASC 176 China and Japan</w:t>
      </w:r>
    </w:p>
    <w:p>
      <w:pPr>
        <w:pStyle w:val="Compact"/>
        <w:numPr>
          <w:ilvl w:val="0"/>
          <w:numId w:val="1045"/>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5"/>
        </w:numPr>
      </w:pPr>
      <w:r>
        <w:t xml:space="preserve">HIS 217 American War in Vietnam</w:t>
      </w:r>
    </w:p>
    <w:p>
      <w:pPr>
        <w:pStyle w:val="Compact"/>
        <w:numPr>
          <w:ilvl w:val="0"/>
          <w:numId w:val="1045"/>
        </w:numPr>
      </w:pPr>
      <w:r>
        <w:t xml:space="preserve">HIS 246 History of Modern China</w:t>
      </w:r>
    </w:p>
    <w:p>
      <w:pPr>
        <w:pStyle w:val="Compact"/>
        <w:numPr>
          <w:ilvl w:val="0"/>
          <w:numId w:val="1045"/>
        </w:numPr>
      </w:pPr>
      <w:r>
        <w:t xml:space="preserve">HIS 256 History of Modern Japan</w:t>
      </w:r>
    </w:p>
    <w:p>
      <w:pPr>
        <w:pStyle w:val="Compact"/>
        <w:numPr>
          <w:ilvl w:val="0"/>
          <w:numId w:val="1045"/>
        </w:numPr>
      </w:pPr>
      <w:r>
        <w:t xml:space="preserve">HIS 316 Topics in History:Non-Western Persp (when appropriate)</w:t>
      </w:r>
    </w:p>
    <w:p>
      <w:pPr>
        <w:pStyle w:val="Compact"/>
        <w:numPr>
          <w:ilvl w:val="0"/>
          <w:numId w:val="1045"/>
        </w:numPr>
      </w:pPr>
      <w:r>
        <w:t xml:space="preserve">HIS 466 Seminar Modern East Asian History</w:t>
      </w:r>
    </w:p>
    <w:p>
      <w:pPr>
        <w:pStyle w:val="Compact"/>
        <w:numPr>
          <w:ilvl w:val="0"/>
          <w:numId w:val="1045"/>
        </w:numPr>
      </w:pPr>
      <w:r>
        <w:t xml:space="preserve">JPN 115 Elementary Japanese I</w:t>
      </w:r>
    </w:p>
    <w:p>
      <w:pPr>
        <w:pStyle w:val="Compact"/>
        <w:numPr>
          <w:ilvl w:val="0"/>
          <w:numId w:val="1045"/>
        </w:numPr>
      </w:pPr>
      <w:r>
        <w:t xml:space="preserve">JPN 125 Elementary Japanese II</w:t>
      </w:r>
    </w:p>
    <w:p>
      <w:pPr>
        <w:pStyle w:val="Compact"/>
        <w:numPr>
          <w:ilvl w:val="0"/>
          <w:numId w:val="1045"/>
        </w:numPr>
      </w:pPr>
      <w:r>
        <w:t xml:space="preserve">JPN 215 Intermediate Japanese I</w:t>
      </w:r>
    </w:p>
    <w:p>
      <w:pPr>
        <w:pStyle w:val="Compact"/>
        <w:numPr>
          <w:ilvl w:val="0"/>
          <w:numId w:val="1045"/>
        </w:numPr>
      </w:pPr>
      <w:r>
        <w:t xml:space="preserve">JPN 225 Intermediate Japanese II</w:t>
      </w:r>
    </w:p>
    <w:p>
      <w:pPr>
        <w:pStyle w:val="Compact"/>
        <w:numPr>
          <w:ilvl w:val="0"/>
          <w:numId w:val="1045"/>
        </w:numPr>
      </w:pPr>
      <w:r>
        <w:t xml:space="preserve">PHL/REL 206 Buddhist Thought (WE)</w:t>
      </w:r>
    </w:p>
    <w:p>
      <w:pPr>
        <w:pStyle w:val="Compact"/>
        <w:numPr>
          <w:ilvl w:val="0"/>
          <w:numId w:val="1045"/>
        </w:numPr>
      </w:pPr>
      <w:r>
        <w:t xml:space="preserve">POL 286 Asian Politics</w:t>
      </w:r>
    </w:p>
    <w:p>
      <w:pPr>
        <w:pStyle w:val="Compact"/>
        <w:numPr>
          <w:ilvl w:val="0"/>
          <w:numId w:val="1045"/>
        </w:numPr>
      </w:pPr>
      <w:r>
        <w:t xml:space="preserve">REL 106 Eastern Religions</w:t>
      </w:r>
    </w:p>
    <w:p>
      <w:pPr>
        <w:pStyle w:val="Compact"/>
        <w:numPr>
          <w:ilvl w:val="0"/>
          <w:numId w:val="1045"/>
        </w:numPr>
      </w:pPr>
      <w:r>
        <w:t xml:space="preserve">A second term of an overseas study program</w:t>
      </w:r>
    </w:p>
    <w:bookmarkEnd w:id="193"/>
    <w:bookmarkStart w:id="194" w:name="asian-studies-minor"/>
    <w:p>
      <w:pPr>
        <w:pStyle w:val="Heading3"/>
      </w:pPr>
      <w:r>
        <w:t xml:space="preserve">13.6.2 Asian Studies Minor</w:t>
      </w:r>
    </w:p>
    <w:p>
      <w:pPr>
        <w:pStyle w:val="Compact"/>
        <w:numPr>
          <w:ilvl w:val="0"/>
          <w:numId w:val="1046"/>
        </w:numPr>
      </w:pPr>
      <w:r>
        <w:rPr>
          <w:b/>
          <w:bCs/>
        </w:rPr>
        <w:t xml:space="preserve">One</w:t>
      </w:r>
      <w:r>
        <w:t xml:space="preserve"> </w:t>
      </w:r>
      <w:r>
        <w:t xml:space="preserve">of the following:</w:t>
      </w:r>
    </w:p>
    <w:p>
      <w:pPr>
        <w:pStyle w:val="Compact"/>
        <w:numPr>
          <w:ilvl w:val="0"/>
          <w:numId w:val="1047"/>
        </w:numPr>
      </w:pPr>
      <w:r>
        <w:t xml:space="preserve">HIS 316 Topics in History:Non-Western Persp</w:t>
      </w:r>
    </w:p>
    <w:p>
      <w:pPr>
        <w:pStyle w:val="Compact"/>
        <w:numPr>
          <w:ilvl w:val="0"/>
          <w:numId w:val="1047"/>
        </w:numPr>
      </w:pPr>
      <w:r>
        <w:t xml:space="preserve">ASC 186 Modern South Asia</w:t>
      </w:r>
    </w:p>
    <w:p>
      <w:pPr>
        <w:pStyle w:val="Compact"/>
        <w:numPr>
          <w:ilvl w:val="0"/>
          <w:numId w:val="1048"/>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49"/>
        </w:numPr>
      </w:pPr>
      <w:r>
        <w:t xml:space="preserve">ASC 176 China and Japan</w:t>
      </w:r>
    </w:p>
    <w:p>
      <w:pPr>
        <w:pStyle w:val="Compact"/>
        <w:numPr>
          <w:ilvl w:val="0"/>
          <w:numId w:val="1049"/>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9"/>
        </w:numPr>
      </w:pPr>
      <w:r>
        <w:t xml:space="preserve">HIS 217 American War in Vietnam</w:t>
      </w:r>
    </w:p>
    <w:p>
      <w:pPr>
        <w:pStyle w:val="Compact"/>
        <w:numPr>
          <w:ilvl w:val="0"/>
          <w:numId w:val="1049"/>
        </w:numPr>
      </w:pPr>
      <w:r>
        <w:t xml:space="preserve">HIS 246 History of Modern China</w:t>
      </w:r>
    </w:p>
    <w:p>
      <w:pPr>
        <w:pStyle w:val="Compact"/>
        <w:numPr>
          <w:ilvl w:val="0"/>
          <w:numId w:val="1049"/>
        </w:numPr>
      </w:pPr>
      <w:r>
        <w:t xml:space="preserve">HIS 256 History of Modern Japan</w:t>
      </w:r>
    </w:p>
    <w:p>
      <w:pPr>
        <w:pStyle w:val="Compact"/>
        <w:numPr>
          <w:ilvl w:val="0"/>
          <w:numId w:val="1049"/>
        </w:numPr>
      </w:pPr>
      <w:r>
        <w:t xml:space="preserve">HIS 316 Topics in History:Non-Western Persp (when appropriate)</w:t>
      </w:r>
    </w:p>
    <w:p>
      <w:pPr>
        <w:pStyle w:val="Compact"/>
        <w:numPr>
          <w:ilvl w:val="0"/>
          <w:numId w:val="1049"/>
        </w:numPr>
      </w:pPr>
      <w:r>
        <w:t xml:space="preserve">HIS 466 Seminar Modern East Asian History</w:t>
      </w:r>
    </w:p>
    <w:p>
      <w:pPr>
        <w:pStyle w:val="Compact"/>
        <w:numPr>
          <w:ilvl w:val="0"/>
          <w:numId w:val="1049"/>
        </w:numPr>
      </w:pPr>
      <w:r>
        <w:t xml:space="preserve">JPN 115 Elementary Japanese I</w:t>
      </w:r>
    </w:p>
    <w:p>
      <w:pPr>
        <w:pStyle w:val="Compact"/>
        <w:numPr>
          <w:ilvl w:val="0"/>
          <w:numId w:val="1049"/>
        </w:numPr>
      </w:pPr>
      <w:r>
        <w:t xml:space="preserve">JPN 125 Elementary Japanese II</w:t>
      </w:r>
    </w:p>
    <w:p>
      <w:pPr>
        <w:pStyle w:val="Compact"/>
        <w:numPr>
          <w:ilvl w:val="0"/>
          <w:numId w:val="1049"/>
        </w:numPr>
      </w:pPr>
      <w:r>
        <w:t xml:space="preserve">JPN 215 Intermediate Japanese I</w:t>
      </w:r>
    </w:p>
    <w:p>
      <w:pPr>
        <w:pStyle w:val="Compact"/>
        <w:numPr>
          <w:ilvl w:val="0"/>
          <w:numId w:val="1049"/>
        </w:numPr>
      </w:pPr>
      <w:r>
        <w:t xml:space="preserve">JPN 225 Intermediate Japanese II</w:t>
      </w:r>
    </w:p>
    <w:p>
      <w:pPr>
        <w:pStyle w:val="Compact"/>
        <w:numPr>
          <w:ilvl w:val="0"/>
          <w:numId w:val="1049"/>
        </w:numPr>
      </w:pPr>
      <w:r>
        <w:t xml:space="preserve">PHL/REL 206 Buddhist Thought (WE)</w:t>
      </w:r>
    </w:p>
    <w:p>
      <w:pPr>
        <w:pStyle w:val="Compact"/>
        <w:numPr>
          <w:ilvl w:val="0"/>
          <w:numId w:val="1049"/>
        </w:numPr>
      </w:pPr>
      <w:r>
        <w:t xml:space="preserve">POL 286 Asian Politics</w:t>
      </w:r>
    </w:p>
    <w:p>
      <w:pPr>
        <w:pStyle w:val="Compact"/>
        <w:numPr>
          <w:ilvl w:val="0"/>
          <w:numId w:val="1049"/>
        </w:numPr>
      </w:pPr>
      <w:r>
        <w:t xml:space="preserve">REL 106 Eastern Religions</w:t>
      </w:r>
    </w:p>
    <w:bookmarkEnd w:id="194"/>
    <w:bookmarkStart w:id="195" w:name="courses-in-asian-studies"/>
    <w:p>
      <w:pPr>
        <w:pStyle w:val="Heading3"/>
      </w:pPr>
      <w:r>
        <w:t xml:space="preserve">13.6.3 Courses in Asian Studies</w:t>
      </w:r>
    </w:p>
    <w:p>
      <w:pPr>
        <w:pStyle w:val="FirstParagraph"/>
      </w:pPr>
      <w:r>
        <w:rPr>
          <w:b/>
          <w:bCs/>
        </w:rPr>
        <w:t xml:space="preserve">ASC 106 May Experiential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r>
        <w:rPr>
          <w:b/>
          <w:bCs/>
        </w:rPr>
        <w:t xml:space="preserve">?@sec-history</w:t>
      </w:r>
    </w:p>
    <w:bookmarkEnd w:id="195"/>
    <w:bookmarkEnd w:id="196"/>
    <w:bookmarkStart w:id="199" w:name="X29996a3ceb8505a369df87f46deb572899042d4"/>
    <w:p>
      <w:pPr>
        <w:pStyle w:val="Heading2"/>
      </w:pPr>
      <w:r>
        <w:t xml:space="preserve">13.7 Aviation Studies and Flight Operations (Courses Only)</w:t>
      </w:r>
    </w:p>
    <w:p>
      <w:pPr>
        <w:pStyle w:val="FirstParagraph"/>
      </w:pPr>
      <w:r>
        <w:t xml:space="preserve">Carstens (Administrative Coordinator)</w:t>
      </w:r>
    </w:p>
    <w:p>
      <w:pPr>
        <w:pStyle w:val="BodyText"/>
      </w:pPr>
      <w:r>
        <w:t xml:space="preserve">Coe’s aviation program includes flight operations courses and aviation studies courses. Students wishing to become qualified as professional pilots will complete a Business major with a Flight Operations concentration (see p. 82). These students will earn pilot certificates and ratings as part of their four-year degree. The flight operations courses may be taken by only those students who have been admitted into Coe’s aviation program. (Please contact the Coe College Office of Admission to learn how to apply to Coe’s aviation program and for more details about the program and its requirements.) Students wishing to learn about the aviation industry with a goal of working in an aviation-related field such as aviation studies or safety and compliance may choose to complete a Business major with an Aviation Studies concentration (see p. 82).</w:t>
      </w:r>
    </w:p>
    <w:bookmarkStart w:id="197" w:name="aviation-studies-courses"/>
    <w:p>
      <w:pPr>
        <w:pStyle w:val="Heading3"/>
      </w:pPr>
      <w:r>
        <w:t xml:space="preserve">13.7.1 Aviation Studies Courses</w:t>
      </w:r>
    </w:p>
    <w:p>
      <w:pPr>
        <w:pStyle w:val="FirstParagraph"/>
      </w:pPr>
      <w:r>
        <w:t xml:space="preserve">See the Aviation Studies Concentration and the Flight Operations Concentration, Business Administration (p. 81)</w:t>
      </w:r>
    </w:p>
    <w:p>
      <w:pPr>
        <w:pStyle w:val="BodyText"/>
      </w:pPr>
      <w:r>
        <w:rPr>
          <w:b/>
          <w:bCs/>
        </w:rPr>
        <w:t xml:space="preserve">AVS 101 Introduction to Aviation</w:t>
      </w:r>
      <w:r>
        <w:br/>
      </w:r>
      <w:r>
        <w:t xml:space="preserve">Introduces a variety of aviation topics ranging from the development of air transportation to the complexities of the aviation industry today. Students study the structure of and the players in the industry, along with specific operational areas and the macro- and microenvironmental factors that affect these operations. Specific topics include the birth of the aviation industry, aircraft manufacturing and maintenance, aviation operations, aviation regulation, aviation safety and security, air traffic control, contemporary challenges facing the commercial aviation sector, and careers in aviation. Prerequisite: admission into the aviation program.</w:t>
      </w:r>
      <w:r>
        <w:br/>
      </w:r>
      <w:r>
        <w:rPr>
          <w:b/>
          <w:bCs/>
        </w:rPr>
        <w:t xml:space="preserve">+++MISSING INFO: c.avs201_201L.long +++</w:t>
      </w:r>
      <w:r>
        <w:br/>
      </w:r>
      <w:r>
        <w:t xml:space="preserve">+++MISSING INFO: c.avs201_201L.desc +++</w:t>
      </w:r>
      <w:r>
        <w:br/>
      </w:r>
      <w:r>
        <w:rPr>
          <w:b/>
          <w:bCs/>
        </w:rPr>
        <w:t xml:space="preserve">AVS 250 Topics in Aviation</w:t>
      </w:r>
      <w:r>
        <w:br/>
      </w:r>
      <w:r>
        <w:t xml:space="preserve">Focuses on a major topic related to aviation and flight operations. in aviation management. Example topics: crew resource management, air traffic management, aviation security, crisis management, and advanced meteorology. May be taken more than once for credit, with consent of aviation management &amp; flight operations administrative coordinator, provided the topics are substantially different. Prerequisite: Introduction to Aviation Management (AVS-101) or consent of instructor.</w:t>
      </w:r>
      <w:r>
        <w:br/>
      </w:r>
      <w:r>
        <w:rPr>
          <w:b/>
          <w:bCs/>
        </w:rPr>
        <w:t xml:space="preserve">AVS 301 Applied Aerodynamics</w:t>
      </w:r>
      <w:r>
        <w:br/>
      </w:r>
      <w:r>
        <w:t xml:space="preserve">Examines the principles of aerodynamic forces and their impact on aircraft performance and limitations. This course covers a broad spectrum of topics, including longitudinal, lateral, and directional stability and control, as well as low-speed and high-speed aerodynamics. The course also explores how these principles relate to transport design characteristics. Upon successful completion of the course, students will have a solid understanding of aerodynamic principles and their application in the field of aviation. They will be able to analyze and interpret aerodynamic forces and their effects on aircraft performance, stability, control, and design, preparing them for further study or roles within the aerospace industry. Prerequisite: Introduction to Aviation (AVS-101).</w:t>
      </w:r>
      <w:r>
        <w:br/>
      </w:r>
      <w:r>
        <w:rPr>
          <w:b/>
          <w:bCs/>
        </w:rPr>
        <w:t xml:space="preserve">AVS 302 Human Factors</w:t>
      </w:r>
      <w:r>
        <w:br/>
      </w:r>
      <w:r>
        <w:t xml:space="preserve">Focuses on management principles as they relate to effective decision-making and safety issues in aviation. Topics include decision-making theory, contingency theory, group dynamics, teamwork, communication, workload management, crew resource management, and risk management, all in aviation settings. This course counts as an elective in the Business Administration major. Prerequisites: Introduction to Aviation (AVS101) and Principles of Management (BUS-250).</w:t>
      </w:r>
      <w:r>
        <w:br/>
      </w:r>
      <w:r>
        <w:rPr>
          <w:b/>
          <w:bCs/>
        </w:rPr>
        <w:t xml:space="preserve">AVS 315 Aviation Law</w:t>
      </w:r>
      <w:r>
        <w:br/>
      </w:r>
      <w:r>
        <w:t xml:space="preserve">Provides a strong foundation for understanding the legal and regulatory framework governing civil aviation in the United States legal system, including FAA regulations regarding pilots and flight operations across all certificate levels. The course includes constitutional, administrative, liability, criminal, contract and international law. It covers topics such as safe operating practices, airport operations, NTSB accident reporting, and procedures in the National Airspace System. Basic principles of tort law and risk management as related to aviation operations and organizations are covered. Prerequisite: Introduction to Aviation (AVS-101) or consent of instructor.</w:t>
      </w:r>
      <w:r>
        <w:br/>
      </w:r>
      <w:r>
        <w:rPr>
          <w:b/>
          <w:bCs/>
        </w:rPr>
        <w:t xml:space="preserve">AVS 394 Directed Learning in Aviation</w:t>
      </w:r>
      <w:r>
        <w:br/>
      </w:r>
      <w:r>
        <w:t xml:space="preserve">Examines a topic in aviation not regularly offered through existing courses. Students work independently with a Coe instructor in aviation. Registration only after the student and instructor have agreed on the topic and goals of the course. Prerequisite: consent of administrative coordinator of aviation management &amp; flight operations.</w:t>
      </w:r>
      <w:r>
        <w:br/>
      </w:r>
      <w:r>
        <w:rPr>
          <w:b/>
          <w:bCs/>
        </w:rPr>
        <w:t xml:space="preserve">AVS 401 Aviation Seminar</w:t>
      </w:r>
      <w:r>
        <w:br/>
      </w:r>
      <w:r>
        <w:t xml:space="preserve">Provides aviation students with the opportunity to synthesize and apply their learning to real-world aviation issues. This course builds on the information learned in earlier courses, particularly aviation law, aviation safety, and human factors. This course counts as an elective in the Business Administration major. Prerequisite: senior standing in the aviation program or consent of instructor.</w:t>
      </w:r>
      <w:r>
        <w:br/>
      </w:r>
      <w:r>
        <w:rPr>
          <w:b/>
          <w:bCs/>
        </w:rPr>
        <w:t xml:space="preserve">AVS 402 Aircraft Systems</w:t>
      </w:r>
      <w:r>
        <w:br/>
      </w:r>
      <w:r>
        <w:t xml:space="preserve">Introduces students to basic study of aircraft systems and components at the technical level. The course examines reciprocating and turbine engines; avionics systems; anti/de-icing systems; propellers; landing gear; pressurization; and the electrical, fuel, hydraulics, lubricating, cooling, instrumentation, and flight control systems associated with today’s aircraft. Prerequisite: Introduction to Aviation (AVS-101) or consent of instructor.</w:t>
      </w:r>
      <w:r>
        <w:br/>
      </w:r>
      <w:r>
        <w:rPr>
          <w:b/>
          <w:bCs/>
        </w:rPr>
        <w:t xml:space="preserve">AVS 403 Aviation Safety</w:t>
      </w:r>
      <w:r>
        <w:br/>
      </w:r>
      <w:r>
        <w:t xml:space="preserve">AVS-403 WE Aviation Safety</w:t>
      </w:r>
      <w:r>
        <w:t xml:space="preserve"> </w:t>
      </w:r>
      <w:r>
        <w:t xml:space="preserve">Examines a variety of aviation safety topics and the roles of pilots, other aviation professionals, various agencies such as the Federal Aviation Association and the National Transportation Safety Board, and others in aviation safety. Specific topics include risk assessment and management; incident/accident prevention, causes, investigation procedures, analysis, and trends; air traffic control; and the use of technology in safety systems. Students learn relevant terminology, procedures, and regulations/codes, aided by discussion of real world examples and case studies. Prerequisite: Introduction to Aviation (AVS-101) or consent of instructor.</w:t>
      </w:r>
      <w:r>
        <w:br/>
      </w:r>
      <w:r>
        <w:rPr>
          <w:b/>
          <w:bCs/>
        </w:rPr>
        <w:t xml:space="preserve">AVS 494 Internship in Aviation Studies</w:t>
      </w:r>
      <w:r>
        <w:br/>
      </w:r>
      <w:r>
        <w:t xml:space="preserve">Investigates a career area related to aviation studies. Supervised by a faculty member of the department. A minimum of 140 hours of on-site experience is required. P/NP basis only. This course does not satisfy any of the requirements for a concentration in aviation studies or a concentration in flight operations. Prerequisites: junior standing and consent of supervising instructor.</w:t>
      </w:r>
    </w:p>
    <w:bookmarkEnd w:id="197"/>
    <w:bookmarkStart w:id="198" w:name="flight-operations-courses"/>
    <w:p>
      <w:pPr>
        <w:pStyle w:val="Heading3"/>
      </w:pPr>
      <w:r>
        <w:t xml:space="preserve">13.7.2 Flight Operations Courses</w:t>
      </w:r>
    </w:p>
    <w:p>
      <w:pPr>
        <w:pStyle w:val="FirstParagraph"/>
      </w:pPr>
      <w:r>
        <w:t xml:space="preserve">All flight operations courses require admission into Coe’s aviation program and a minimum grade of C (2.0) in each flight operations course before beginning the next level course. Students pursuing the Flight Operations concentration in Business Administration must complete all of the courses listed as Required Flight Operations Courses. Students may opt to take courses listed as Additional Flight Operations Courses.</w:t>
      </w:r>
    </w:p>
    <w:p>
      <w:pPr>
        <w:pStyle w:val="BodyText"/>
      </w:pPr>
      <w:r>
        <w:t xml:space="preserve">Require Flight Operations Courses:</w:t>
      </w:r>
    </w:p>
    <w:p>
      <w:pPr>
        <w:pStyle w:val="Compact"/>
        <w:numPr>
          <w:ilvl w:val="0"/>
          <w:numId w:val="1050"/>
        </w:numPr>
      </w:pPr>
      <w:r>
        <w:t xml:space="preserve">AVI-111</w:t>
      </w:r>
    </w:p>
    <w:p>
      <w:pPr>
        <w:pStyle w:val="Compact"/>
        <w:numPr>
          <w:ilvl w:val="0"/>
          <w:numId w:val="1050"/>
        </w:numPr>
      </w:pPr>
      <w:r>
        <w:t xml:space="preserve">AVI-121</w:t>
      </w:r>
    </w:p>
    <w:p>
      <w:pPr>
        <w:pStyle w:val="Compact"/>
        <w:numPr>
          <w:ilvl w:val="0"/>
          <w:numId w:val="1050"/>
        </w:numPr>
      </w:pPr>
      <w:r>
        <w:t xml:space="preserve">AVI-131</w:t>
      </w:r>
    </w:p>
    <w:p>
      <w:pPr>
        <w:pStyle w:val="Compact"/>
        <w:numPr>
          <w:ilvl w:val="0"/>
          <w:numId w:val="1050"/>
        </w:numPr>
      </w:pPr>
      <w:r>
        <w:t xml:space="preserve">AVI-211</w:t>
      </w:r>
    </w:p>
    <w:p>
      <w:pPr>
        <w:pStyle w:val="Compact"/>
        <w:numPr>
          <w:ilvl w:val="0"/>
          <w:numId w:val="1050"/>
        </w:numPr>
      </w:pPr>
      <w:r>
        <w:t xml:space="preserve">AVI-221</w:t>
      </w:r>
    </w:p>
    <w:p>
      <w:pPr>
        <w:pStyle w:val="Compact"/>
        <w:numPr>
          <w:ilvl w:val="0"/>
          <w:numId w:val="1050"/>
        </w:numPr>
      </w:pPr>
      <w:r>
        <w:t xml:space="preserve">AVI-231</w:t>
      </w:r>
    </w:p>
    <w:p>
      <w:pPr>
        <w:pStyle w:val="Compact"/>
        <w:numPr>
          <w:ilvl w:val="0"/>
          <w:numId w:val="1050"/>
        </w:numPr>
      </w:pPr>
      <w:r>
        <w:t xml:space="preserve">AVI-311</w:t>
      </w:r>
    </w:p>
    <w:p>
      <w:pPr>
        <w:pStyle w:val="Compact"/>
        <w:numPr>
          <w:ilvl w:val="0"/>
          <w:numId w:val="1050"/>
        </w:numPr>
      </w:pPr>
      <w:r>
        <w:t xml:space="preserve">AVI-321</w:t>
      </w:r>
    </w:p>
    <w:p>
      <w:pPr>
        <w:pStyle w:val="Compact"/>
        <w:numPr>
          <w:ilvl w:val="0"/>
          <w:numId w:val="1050"/>
        </w:numPr>
      </w:pPr>
      <w:r>
        <w:t xml:space="preserve">AVI-331</w:t>
      </w:r>
    </w:p>
    <w:p>
      <w:pPr>
        <w:pStyle w:val="Compact"/>
        <w:numPr>
          <w:ilvl w:val="0"/>
          <w:numId w:val="1050"/>
        </w:numPr>
      </w:pPr>
      <w:r>
        <w:t xml:space="preserve">AVI-341</w:t>
      </w:r>
    </w:p>
    <w:p>
      <w:pPr>
        <w:pStyle w:val="Compact"/>
        <w:numPr>
          <w:ilvl w:val="0"/>
          <w:numId w:val="1050"/>
        </w:numPr>
      </w:pPr>
      <w:r>
        <w:t xml:space="preserve">AVI-411</w:t>
      </w:r>
    </w:p>
    <w:p>
      <w:pPr>
        <w:pStyle w:val="Compact"/>
        <w:numPr>
          <w:ilvl w:val="0"/>
          <w:numId w:val="1050"/>
        </w:numPr>
      </w:pPr>
      <w:r>
        <w:t xml:space="preserve">AVI-421</w:t>
      </w:r>
    </w:p>
    <w:p>
      <w:pPr>
        <w:pStyle w:val="FirstParagraph"/>
      </w:pPr>
      <w:r>
        <w:t xml:space="preserve">Additional Flight Operations Courses:</w:t>
      </w:r>
    </w:p>
    <w:p>
      <w:pPr>
        <w:pStyle w:val="Compact"/>
        <w:numPr>
          <w:ilvl w:val="0"/>
          <w:numId w:val="1051"/>
        </w:numPr>
      </w:pPr>
      <w:r>
        <w:t xml:space="preserve">AVI-240</w:t>
      </w:r>
    </w:p>
    <w:p>
      <w:pPr>
        <w:pStyle w:val="Compact"/>
        <w:numPr>
          <w:ilvl w:val="0"/>
          <w:numId w:val="1051"/>
        </w:numPr>
      </w:pPr>
      <w:r>
        <w:t xml:space="preserve">AVI-394</w:t>
      </w:r>
    </w:p>
    <w:p>
      <w:pPr>
        <w:pStyle w:val="Compact"/>
        <w:numPr>
          <w:ilvl w:val="0"/>
          <w:numId w:val="1051"/>
        </w:numPr>
      </w:pPr>
      <w:r>
        <w:t xml:space="preserve">AVI-431</w:t>
      </w:r>
    </w:p>
    <w:p>
      <w:pPr>
        <w:pStyle w:val="Compact"/>
        <w:numPr>
          <w:ilvl w:val="0"/>
          <w:numId w:val="1051"/>
        </w:numPr>
      </w:pPr>
      <w:r>
        <w:t xml:space="preserve">AVI-441</w:t>
      </w:r>
    </w:p>
    <w:p>
      <w:pPr>
        <w:pStyle w:val="Compact"/>
        <w:numPr>
          <w:ilvl w:val="0"/>
          <w:numId w:val="1051"/>
        </w:numPr>
      </w:pPr>
      <w:r>
        <w:t xml:space="preserve">AVI-494</w:t>
      </w:r>
    </w:p>
    <w:p>
      <w:pPr>
        <w:pStyle w:val="FirstParagraph"/>
      </w:pPr>
      <w:r>
        <w:rPr>
          <w:b/>
          <w:bCs/>
        </w:rPr>
        <w:t xml:space="preserve">AVI 111 Private Pilot Ground</w:t>
      </w:r>
      <w:r>
        <w:br/>
      </w:r>
      <w:r>
        <w:t xml:space="preserve">AVI-111 Private Pilot Ground</w:t>
      </w:r>
      <w:r>
        <w:t xml:space="preserve"> </w:t>
      </w:r>
      <w:r>
        <w:t xml:space="preserve">Prepares students for the Federal Aviation Administration knowledge exam for a private pilot certificate. The course provides a minimum of 35 hours of ground instruction, consistent with Part 141 requirements. Topics include aerodynamics, airplane systems, airspace communications, Federal Aviation Regulations, navigation, aircraft performance, aeronautical decision-making, flight planning and flight physiology. Prerequisites: Admission into the aviation program and current medical certificate. (0.75 course credit)</w:t>
      </w:r>
      <w:r>
        <w:br/>
      </w:r>
      <w:r>
        <w:rPr>
          <w:b/>
          <w:bCs/>
        </w:rPr>
        <w:t xml:space="preserve">AVI 121 Private Pilot Lab 1</w:t>
      </w:r>
      <w:r>
        <w:br/>
      </w:r>
      <w:r>
        <w:t xml:space="preserve">AVI-121 Private Pilot Lab 1</w:t>
      </w:r>
      <w:r>
        <w:t xml:space="preserve"> </w:t>
      </w:r>
      <w:r>
        <w:t xml:space="preserve">Provides, along with AVI-131: Private Pilot Lab 2, the knowledge and skills necessary to prepare for the Federal Aviation Administration private pilot practical exam. This lab begins students’ Part 141 private pilot flight training which requires a minimum of 35 hours of flight training, with a minimum of 20 hours of dual instruction, with an FAA certificated flight instructor. P/NP basis only. Prerequisites: Private Pilot Ground (AVI-111) (or concurrent registration), current medical certificate, and airport security clearance. (0.5 course credit)</w:t>
      </w:r>
      <w:r>
        <w:br/>
      </w:r>
      <w:r>
        <w:rPr>
          <w:b/>
          <w:bCs/>
        </w:rPr>
        <w:t xml:space="preserve">AVI 131 Private Pilot Lab 2</w:t>
      </w:r>
      <w:r>
        <w:br/>
      </w:r>
      <w:r>
        <w:t xml:space="preserve">AVI-131: Private Pilot Lab 2</w:t>
      </w:r>
      <w:r>
        <w:t xml:space="preserve"> </w:t>
      </w:r>
      <w:r>
        <w:t xml:space="preserve">Continues students’ Part 141 private pilot flight training which, combined with AVI-121, provides a minimum of 35 hours of flight training, with a minimum of 20 hours of dual instruction, with an FAA certificated flight instructor. This course continues students’ preparation for the Federal Aviation Administration private pilot practical exam. P/NP basis only. Prerequisites: Private Pilot Ground (AVI-111), Private Pilot Lab 1 (AVI-121), current medical certificate, and airport security clearance. (0.25 course credit)</w:t>
      </w:r>
      <w:r>
        <w:br/>
      </w:r>
      <w:r>
        <w:rPr>
          <w:b/>
          <w:bCs/>
        </w:rPr>
        <w:t xml:space="preserve">AVI 211 Instrument Pilot Ground</w:t>
      </w:r>
      <w:r>
        <w:br/>
      </w:r>
      <w:r>
        <w:t xml:space="preserve">AVI-211 Instrument Pilot Ground</w:t>
      </w:r>
      <w:r>
        <w:t xml:space="preserve"> </w:t>
      </w:r>
      <w:r>
        <w:t xml:space="preserve">Prepares students for the Federal Aviation Administration knowledge exam for an instrument rating. The course provides a minimum of 30 hours of ground instruction, consistent with Part 141 requirements. Topics include Federal Aviation Regulations, air traffic control procedures, instrument navigation and approach procedures, weather considerations, and others needed to understand safe instrument navigation. Prerequisites: Current private pilot certificate, current medical certificate, and airport security clearance. (0.75 credit)</w:t>
      </w:r>
      <w:r>
        <w:br/>
      </w:r>
      <w:r>
        <w:rPr>
          <w:b/>
          <w:bCs/>
        </w:rPr>
        <w:t xml:space="preserve">AVI 221 Instrument Pilot Flight Lab 1</w:t>
      </w:r>
      <w:r>
        <w:br/>
      </w:r>
      <w:r>
        <w:t xml:space="preserve">AVI-221 Instrument Pilot Flight Lab 1</w:t>
      </w:r>
      <w:r>
        <w:t xml:space="preserve"> </w:t>
      </w:r>
      <w:r>
        <w:t xml:space="preserve">Provides, along with AVI-231: Instrument Pilot Flight Lab 2, the knowledge and skill necessary to prepare for the Federal Aviation Administration instrument rating practical exam. This lab begins students’ Part 141 instrument flight training which requires a minimum of 35 hours of flight training with a certificated flight instructor. P/NP basis only. Prerequisites: Instrument Pilot Ground (AVI-211) (or concurrent registration), current private pilot certificate, current medical certificate, and airport security clearance. (0.5 course credit)</w:t>
      </w:r>
      <w:r>
        <w:br/>
      </w:r>
      <w:r>
        <w:rPr>
          <w:b/>
          <w:bCs/>
        </w:rPr>
        <w:t xml:space="preserve">AVI 231 Instrument Pilot Flight Lab 2</w:t>
      </w:r>
      <w:r>
        <w:br/>
      </w:r>
      <w:r>
        <w:t xml:space="preserve">AVI-231 Instrument Pilot Flight Lab 2</w:t>
      </w:r>
      <w:r>
        <w:t xml:space="preserve"> </w:t>
      </w:r>
      <w:r>
        <w:t xml:space="preserve">Continues students’ Part 141 instrument rating training which, combined with AVI-221: Instrument Pilot Flight Lab 1, provides a minimum of 35 hours of flight training with an FAA certificated flight instructor. This course continues students’ preparation for the Federal Aviation Administration instrument rating practical exam. P/NP basis only. Prerequisites: Instrument Pilot Ground (AVI-211), Instrument Pilot Flight Lab 1 (AVI-221), current private pilot certificate, current medical certificate, and airport security clearance. (0.25 course credit)</w:t>
      </w:r>
      <w:r>
        <w:br/>
      </w:r>
      <w:r>
        <w:rPr>
          <w:b/>
          <w:bCs/>
        </w:rPr>
        <w:t xml:space="preserve">AVI 240 Career Explor: Flight Operations</w:t>
      </w:r>
      <w:r>
        <w:br/>
      </w:r>
      <w:r>
        <w:t xml:space="preserve">Explores career opportunities in aviation. Students learn about the skills, experiences, and certifications</w:t>
      </w:r>
      <w:r>
        <w:t xml:space="preserve"> </w:t>
      </w:r>
      <w:r>
        <w:t xml:space="preserve">needed to pursue different career paths. May involve networking or job shadowing. P/NP basis only.</w:t>
      </w:r>
      <w:r>
        <w:t xml:space="preserve"> </w:t>
      </w:r>
      <w:r>
        <w:t xml:space="preserve">Prerequisite: Introduction to Aviation Management (AVS-101) (.25 course credits)</w:t>
      </w:r>
      <w:r>
        <w:br/>
      </w:r>
      <w:r>
        <w:rPr>
          <w:b/>
          <w:bCs/>
        </w:rPr>
        <w:t xml:space="preserve">AVI 311 Commercial Pilot Ground</w:t>
      </w:r>
      <w:r>
        <w:br/>
      </w:r>
      <w:r>
        <w:t xml:space="preserve">AVI-311 Commercial Pilot Ground</w:t>
      </w:r>
      <w:r>
        <w:t xml:space="preserve"> </w:t>
      </w:r>
      <w:r>
        <w:t xml:space="preserve">Prepares students for the Federal Aviation Administration knowledge exam for a commercial pilot certificate. The course provides a minimum of 35 hours of ground instruction, consistent with Part 141 requirements. Topics include commercial pilot Federal Aviation Regulations, advanced meteorology, advanced airplane systems, advanced radio navigation, advanced weather, aeronautical decision making, and other advanced aeronautical topics needed for commercial privileges. Prerequisites: Current private pilot certificate with instrument rating, current medical certificate, and airport security clearance.</w:t>
      </w:r>
      <w:r>
        <w:br/>
      </w:r>
      <w:r>
        <w:rPr>
          <w:b/>
          <w:bCs/>
        </w:rPr>
        <w:t xml:space="preserve">AVI 321 Commercial Pilot Lab 1</w:t>
      </w:r>
      <w:r>
        <w:br/>
      </w:r>
      <w:r>
        <w:t xml:space="preserve">AVI-321 Commercial Pilot Lab 1</w:t>
      </w:r>
      <w:r>
        <w:t xml:space="preserve"> </w:t>
      </w:r>
      <w:r>
        <w:t xml:space="preserve">Provides, along with AVI-331: Commercial Pilot Lab 2, the knowledge and skill necessary to prepare for the Federal Aviation Administration commercial certificate practical exam. This lab begins students’ Part 141 commercial flight training which requires a minimum of 120 hours of flight training, with at least 55 hours of dual instruction, with a certificated flight instructor. P/NP basis only. Prerequisites: Commercial Pilot Ground (AVI-311) (or concurrent registration), current private pilot certificate with instrument rating, current medical certificate, and airport security clearance. (0.5 course credit)</w:t>
      </w:r>
      <w:r>
        <w:br/>
      </w:r>
      <w:r>
        <w:rPr>
          <w:b/>
          <w:bCs/>
        </w:rPr>
        <w:t xml:space="preserve">AVI 331 Commercial Pilot Lab 2</w:t>
      </w:r>
      <w:r>
        <w:br/>
      </w:r>
      <w:r>
        <w:t xml:space="preserve">AVI-331 Commercial Pilot Lab 2</w:t>
      </w:r>
      <w:r>
        <w:t xml:space="preserve"> </w:t>
      </w:r>
      <w:r>
        <w:t xml:space="preserve">Continues students’ Part 141 commercial pilot training which, combined with AVI-321: Commercial Pilot Lab 1, provides a minimum of 120 hours of flight training flight training, with at least 55 hours of dual instruction, with a certificated flight instructor. This course continues students’ preparation for the Federal Aviation Administration commercial certificate practical exam. P/NP basis only. Prerequisites: Commercial Pilot Ground (AVI-311), Commercial Pilot Lab 1 (AVI-321), current private pilot certificate with instrument rating, current medical certificate, and airport security clearance. (0.5 course credit)</w:t>
      </w:r>
      <w:r>
        <w:br/>
      </w:r>
      <w:r>
        <w:rPr>
          <w:b/>
          <w:bCs/>
        </w:rPr>
        <w:t xml:space="preserve">AVI 341 Commercial Multi-Engine Lab</w:t>
      </w:r>
      <w:r>
        <w:br/>
      </w:r>
      <w:r>
        <w:t xml:space="preserve">AVI-341 Commercial Multi-Engine Lab</w:t>
      </w:r>
      <w:r>
        <w:t xml:space="preserve"> </w:t>
      </w:r>
      <w:r>
        <w:t xml:space="preserve">Provides students with the training needed to prepare for the Federal Aviation Administration multi-engine commercial rating practical exam. This lab includes instruction in multi-engine operation, emergency procedures, airplane systems, and other topics needed to prepare for the multi-engine rating. Flight instruction with an FAA certificated flight instructor helps students gain the level of proficiency required to pass the practical test. P/NP basis only. Prerequisites: Current commercial certificate, current medical certificate, and airport security clearance. (0.5 course credit)</w:t>
      </w:r>
      <w:r>
        <w:br/>
      </w:r>
      <w:r>
        <w:rPr>
          <w:b/>
          <w:bCs/>
        </w:rPr>
        <w:t xml:space="preserve">AVI 394 Directed Learning: Flight Lab</w:t>
      </w:r>
      <w:r>
        <w:br/>
      </w:r>
      <w:r>
        <w:t xml:space="preserve">AVI-394 Directed Studies: Flight Lab</w:t>
      </w:r>
      <w:r>
        <w:t xml:space="preserve"> </w:t>
      </w:r>
      <w:r>
        <w:t xml:space="preserve">Provides an opportunity for aviation flight operations students to complete fight hours that are not associated with other more specific flight lab courses. Students work independently with a Coe instructor. Registration only after the student and instructor have agreed on the flight-related goals of taking the course. May be taken more than once for credit with consent of Aviation Management &amp; Flight Operations administrative coordinator. P/NP basis only. Prerequisite: consent of administrative coordinator of aviation management &amp; flight operations. (0.0-1.0 course credits)</w:t>
      </w:r>
      <w:r>
        <w:br/>
      </w:r>
      <w:r>
        <w:rPr>
          <w:b/>
          <w:bCs/>
        </w:rPr>
        <w:t xml:space="preserve">AVI 411 Flight Instructor Ground</w:t>
      </w:r>
      <w:r>
        <w:br/>
      </w:r>
      <w:r>
        <w:t xml:space="preserve">AVI-411 Flight Instructor Ground</w:t>
      </w:r>
      <w:r>
        <w:t xml:space="preserve"> </w:t>
      </w:r>
      <w:r>
        <w:t xml:space="preserve">Prepares students for the Federal Aviation Administration knowledge exam for a flight instructor certificate. This course includes instruction on teaching strategies, learning styles, evaluation techniques, and flight instructor responsibilities as well as relevant aeronautical knowledge. Prerequisites: Current commercial pilot certificate, current medical certificate, and airport security clearance.</w:t>
      </w:r>
      <w:r>
        <w:br/>
      </w:r>
      <w:r>
        <w:rPr>
          <w:b/>
          <w:bCs/>
        </w:rPr>
        <w:t xml:space="preserve">AVI 421 Flight Instructor Lab</w:t>
      </w:r>
      <w:r>
        <w:br/>
      </w:r>
      <w:r>
        <w:t xml:space="preserve">AVI-421 Flight Instructor Lab</w:t>
      </w:r>
      <w:r>
        <w:t xml:space="preserve"> </w:t>
      </w:r>
      <w:r>
        <w:t xml:space="preserve">Provides the knowledge and skill necessary to prepare for the Federal Aviation Administration flight instructor certificate practical exam. This lab includes flight instruction in teaching techniques, evaluation techniques, and other relevant areas. P/NP basis only. Prerequisites: Current medical certificate, airport security clearance, Flight Instructor Ground (AVI-411) (or concurrent registration), and consent of instructor. (0.5 course credit)</w:t>
      </w:r>
      <w:r>
        <w:br/>
      </w:r>
      <w:r>
        <w:rPr>
          <w:b/>
          <w:bCs/>
        </w:rPr>
        <w:t xml:space="preserve">AVI 431 Flight Instructor Instrument</w:t>
      </w:r>
      <w:r>
        <w:br/>
      </w:r>
      <w:r>
        <w:t xml:space="preserve">AVI-431 Flight Instructor Instrument</w:t>
      </w:r>
      <w:r>
        <w:t xml:space="preserve"> </w:t>
      </w:r>
      <w:r>
        <w:t xml:space="preserve">Designed to prepare students for the Federal Aviation Administration (FAA) instrument instructor rating knowledge and practical exams. Students acquire the knowledge and skills needed to teach others how to fly in instrument meteorological conditions. P/NP basis only. Prerequisites: Current flight instructor certificate, current medical certificate, and airport security clearance. (0.5 course credit)</w:t>
      </w:r>
      <w:r>
        <w:br/>
      </w:r>
      <w:r>
        <w:rPr>
          <w:b/>
          <w:bCs/>
        </w:rPr>
        <w:t xml:space="preserve">AVI 441 Multiengine Instructor</w:t>
      </w:r>
      <w:r>
        <w:br/>
      </w:r>
      <w:r>
        <w:t xml:space="preserve">Designed to prepare students for the Federal Aviation Administration (FAA) multi-engine instructor rating practical exam. Students acquire the knowledge and skills needed to teach others how to fly multi-engine airplanes. P/NP basis only. Prerequisites: Current flight instructor certificate, current medical certificate, and airport security clearance. (0.5 course credit)</w:t>
      </w:r>
      <w:r>
        <w:br/>
      </w:r>
      <w:r>
        <w:rPr>
          <w:b/>
          <w:bCs/>
        </w:rPr>
        <w:t xml:space="preserve">AVI 494 Internship in Flight Operations</w:t>
      </w:r>
      <w:r>
        <w:br/>
      </w:r>
      <w:r>
        <w:t xml:space="preserve">AVI-494 Internship in Flight Operations</w:t>
      </w:r>
      <w:r>
        <w:t xml:space="preserve"> </w:t>
      </w:r>
      <w:r>
        <w:t xml:space="preserve">Investigates a career area related to flight operations. Supervised by a faculty member of the department. A minimum of 140 hours of on-site experience is required. P/NP basis only. Prerequisites: junior standing and consent of the supervising instructor.</w:t>
      </w:r>
    </w:p>
    <w:bookmarkEnd w:id="198"/>
    <w:bookmarkEnd w:id="199"/>
    <w:bookmarkStart w:id="201" w:name="sec-biochemistry"/>
    <w:p>
      <w:pPr>
        <w:pStyle w:val="Heading2"/>
      </w:pPr>
      <w:r>
        <w:t xml:space="preserve">13.8 Biochemistry (Collateral Major)</w:t>
      </w:r>
    </w:p>
    <w:p>
      <w:pPr>
        <w:pStyle w:val="FirstParagraph"/>
      </w:pPr>
      <w:r>
        <w:t xml:space="preserve">Stead (Administrative Coordinator).</w:t>
      </w:r>
    </w:p>
    <w:bookmarkStart w:id="200" w:name="collateral-major-in-biochemistry"/>
    <w:p>
      <w:pPr>
        <w:pStyle w:val="Heading3"/>
      </w:pPr>
      <w:r>
        <w:t xml:space="preserve">13.8.1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concentration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r>
        <w:t xml:space="preserve"> </w:t>
      </w:r>
      <w:r>
        <w:t xml:space="preserve">- BIO 325/325L Microbiology (WE) and Laboratory</w:t>
      </w:r>
      <w:r>
        <w:br/>
      </w:r>
      <w:r>
        <w:t xml:space="preserve">- BIO 345/345L Techniques in Molecular Biology and Laboratory</w:t>
      </w:r>
      <w:r>
        <w:br/>
      </w:r>
      <w:r>
        <w:t xml:space="preserve">- BIO 405 Current Topics in Molecular Biology</w:t>
      </w:r>
      <w:r>
        <w:br/>
      </w:r>
      <w:r>
        <w:t xml:space="preserve">- BIO 435/435L Cell Physiology and Laboratory</w:t>
      </w:r>
    </w:p>
    <w:p>
      <w:pPr>
        <w:pStyle w:val="BodyText"/>
      </w:pPr>
      <w:r>
        <w:t xml:space="preserve">Genetics (BIO-235) and Laboratory (BIO-235L) and all of the courses under #4 are strongly encouraged, especially for those planning graduate study.</w:t>
      </w:r>
    </w:p>
    <w:bookmarkEnd w:id="200"/>
    <w:bookmarkEnd w:id="201"/>
    <w:bookmarkStart w:id="207" w:name="biology"/>
    <w:p>
      <w:pPr>
        <w:pStyle w:val="Heading2"/>
      </w:pPr>
      <w:r>
        <w:t xml:space="preserve">13.9 Biology</w:t>
      </w:r>
    </w:p>
    <w:p>
      <w:pPr>
        <w:pStyle w:val="FirstParagraph"/>
      </w:pPr>
      <w:r>
        <w:t xml:space="preserve">R. Christensen, Cozine, Ellis, Heintzman, Keyes, Leonardo (Administrative Coordinator, Molecular Biology), Leveille, Mitchell, Storer (Chair)</w:t>
      </w:r>
    </w:p>
    <w:p>
      <w:pPr>
        <w:pStyle w:val="BodyText"/>
      </w:pPr>
      <w:r>
        <w:t xml:space="preserve">In addition to a major or minor in biology, the department also offers a collateral major in</w:t>
      </w:r>
      <w:r>
        <w:t xml:space="preserve"> </w:t>
      </w:r>
      <w:r>
        <w:rPr>
          <w:b/>
          <w:bCs/>
        </w:rPr>
        <w:t xml:space="preserve">Neuroscience (see p. 169) along with Concentrations in Environmental and Ecological Science, Molecular Biology, and Pre-Health Sciences</w:t>
      </w:r>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02" w:name="biology-major"/>
    <w:p>
      <w:pPr>
        <w:pStyle w:val="Heading3"/>
      </w:pPr>
      <w:r>
        <w:t xml:space="preserve">13.9.1 Biology Major</w:t>
      </w:r>
    </w:p>
    <w:p>
      <w:pPr>
        <w:pStyle w:val="FirstParagraph"/>
      </w:pPr>
      <w:r>
        <w:t xml:space="preserve">A major in biology requires a minimum cumulative 2.0 GPA over courses counted toward the major.</w:t>
      </w:r>
    </w:p>
    <w:p>
      <w:pPr>
        <w:pStyle w:val="Compact"/>
        <w:numPr>
          <w:ilvl w:val="0"/>
          <w:numId w:val="1052"/>
        </w:numPr>
      </w:pPr>
      <w:r>
        <w:t xml:space="preserve">BIO 145/145L Cellular and Molecular Biology and Laboratory (WE)</w:t>
      </w:r>
      <w:r>
        <w:br/>
      </w:r>
    </w:p>
    <w:p>
      <w:pPr>
        <w:pStyle w:val="Compact"/>
        <w:numPr>
          <w:ilvl w:val="0"/>
          <w:numId w:val="1052"/>
        </w:numPr>
      </w:pPr>
      <w:r>
        <w:t xml:space="preserve">BIO 155/155L Organismal and Ecological Biology and Laboratory (WE)</w:t>
      </w:r>
      <w:r>
        <w:br/>
      </w:r>
    </w:p>
    <w:p>
      <w:pPr>
        <w:pStyle w:val="Compact"/>
        <w:numPr>
          <w:ilvl w:val="0"/>
          <w:numId w:val="1052"/>
        </w:numPr>
      </w:pPr>
      <w:r>
        <w:t xml:space="preserve">BIO 202 Topics in Evolution</w:t>
      </w:r>
      <w:r>
        <w:br/>
      </w:r>
    </w:p>
    <w:p>
      <w:pPr>
        <w:pStyle w:val="Compact"/>
        <w:numPr>
          <w:ilvl w:val="0"/>
          <w:numId w:val="1052"/>
        </w:numPr>
      </w:pPr>
      <w:r>
        <w:t xml:space="preserve">BIO 235/235L Genetics and Laboratory</w:t>
      </w:r>
      <w:r>
        <w:br/>
      </w:r>
    </w:p>
    <w:p>
      <w:pPr>
        <w:pStyle w:val="Compact"/>
        <w:numPr>
          <w:ilvl w:val="0"/>
          <w:numId w:val="1052"/>
        </w:numPr>
      </w:pPr>
      <w:r>
        <w:rPr>
          <w:b/>
          <w:bCs/>
        </w:rPr>
        <w:t xml:space="preserve">Four</w:t>
      </w:r>
      <w:r>
        <w:t xml:space="preserve"> </w:t>
      </w:r>
      <w:r>
        <w:t xml:space="preserve">biology electives with the associated laboratories</w:t>
      </w:r>
      <w:r>
        <w:br/>
      </w:r>
    </w:p>
    <w:p>
      <w:pPr>
        <w:pStyle w:val="Compact"/>
        <w:numPr>
          <w:ilvl w:val="0"/>
          <w:numId w:val="1052"/>
        </w:numPr>
      </w:pPr>
      <w:r>
        <w:t xml:space="preserve">CHM 121/121L General Chemistry I and Laboratory</w:t>
      </w:r>
      <w:r>
        <w:br/>
      </w:r>
    </w:p>
    <w:p>
      <w:pPr>
        <w:pStyle w:val="Compact"/>
        <w:numPr>
          <w:ilvl w:val="0"/>
          <w:numId w:val="1052"/>
        </w:numPr>
      </w:pPr>
      <w:r>
        <w:t xml:space="preserve">CHM 122/122L General Chemistry II and Laboratory</w:t>
      </w:r>
      <w:r>
        <w:br/>
      </w:r>
    </w:p>
    <w:p>
      <w:pPr>
        <w:pStyle w:val="Compact"/>
        <w:numPr>
          <w:ilvl w:val="0"/>
          <w:numId w:val="1052"/>
        </w:numPr>
      </w:pPr>
      <w:r>
        <w:rPr>
          <w:b/>
          <w:bCs/>
        </w:rPr>
        <w:t xml:space="preserve">One</w:t>
      </w:r>
      <w:r>
        <w:t xml:space="preserve"> </w:t>
      </w:r>
      <w:r>
        <w:t xml:space="preserve">of the following:</w:t>
      </w:r>
    </w:p>
    <w:p>
      <w:pPr>
        <w:pStyle w:val="Compact"/>
        <w:numPr>
          <w:ilvl w:val="1"/>
          <w:numId w:val="1053"/>
        </w:numPr>
      </w:pPr>
      <w:r>
        <w:t xml:space="preserve">MTH 135 Calculus I (strongly recommended for students considering attending graduate school)</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110 Stats IIA: Inferential Reasoning</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130 Stats IIB: Experimental Design</w:t>
      </w:r>
      <w:r>
        <w:br/>
      </w:r>
    </w:p>
    <w:p>
      <w:pPr>
        <w:pStyle w:val="Compact"/>
        <w:numPr>
          <w:ilvl w:val="0"/>
          <w:numId w:val="1052"/>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54"/>
        </w:numPr>
      </w:pPr>
      <w:r>
        <w:t xml:space="preserve">PHY 165/165L Basic Physics I &amp; Laboratory and PHY 175/175L Basic Physics II &amp; Laboratory</w:t>
      </w:r>
    </w:p>
    <w:p>
      <w:pPr>
        <w:pStyle w:val="Compact"/>
        <w:numPr>
          <w:ilvl w:val="0"/>
          <w:numId w:val="1054"/>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02"/>
    <w:bookmarkStart w:id="203" w:name="concentrations-in-biology"/>
    <w:p>
      <w:pPr>
        <w:pStyle w:val="Heading3"/>
      </w:pPr>
      <w:r>
        <w:t xml:space="preserve">13.9.2 Concentrations in Biology</w:t>
      </w:r>
    </w:p>
    <w:p>
      <w:pPr>
        <w:pStyle w:val="FirstParagraph"/>
      </w:pPr>
      <w:r>
        <w:t xml:space="preserve">Students completing a major in Biology may elect to also complete a concentration of courses within a specific discipline in the major. Courses taken to fulfill requirements in the biology major may be used to also fulfill requirements in an area of concentration. Students may declare only one concentration.</w:t>
      </w:r>
    </w:p>
    <w:p>
      <w:pPr>
        <w:pStyle w:val="BodyText"/>
      </w:pPr>
      <w:r>
        <w:t xml:space="preserve">Concentrations are offered in environmental and ecological science, molecular biology, and pre-health science. To complete a concentration, a student must meet the following requirements:</w:t>
      </w:r>
      <w:r>
        <w:t xml:space="preserve"> </w:t>
      </w:r>
      <w:r>
        <w:t xml:space="preserve">1. Completion of a major in Biology</w:t>
      </w:r>
      <w:r>
        <w:t xml:space="preserve"> </w:t>
      </w:r>
      <w:r>
        <w:t xml:space="preserve">2. Completion of, at most, six additional courses in which a cumulative 2.0 GPA must be earned. At least three of the additional courses must be completed at Coe.</w:t>
      </w:r>
    </w:p>
    <w:p>
      <w:pPr>
        <w:pStyle w:val="BodyText"/>
      </w:pPr>
      <w:r>
        <w:rPr>
          <w:b/>
          <w:bCs/>
        </w:rPr>
        <w:t xml:space="preserve">Environmental and Ecological Science Concentration</w:t>
      </w:r>
      <w:r>
        <w:br/>
      </w:r>
      <w:r>
        <w:t xml:space="preserve">1. CHM 211/211L Analytical Chemistry and Laboratory (WE)</w:t>
      </w:r>
      <w:r>
        <w:br/>
      </w:r>
      <w:r>
        <w:t xml:space="preserve">2. MTH 135 Calculus I</w:t>
      </w:r>
      <w:r>
        <w:br/>
      </w:r>
      <w:r>
        <w:t xml:space="preserve">3.</w:t>
      </w:r>
      <w:r>
        <w:t xml:space="preserve"> </w:t>
      </w:r>
      <w:r>
        <w:rPr>
          <w:b/>
          <w:bCs/>
        </w:rPr>
        <w:t xml:space="preserve">Three</w:t>
      </w:r>
      <w:r>
        <w:t xml:space="preserve"> </w:t>
      </w:r>
      <w:r>
        <w:t xml:space="preserve">of the following (with two being at the 300 level or higher):</w:t>
      </w:r>
      <w:r>
        <w:br/>
      </w:r>
      <w:r>
        <w:t xml:space="preserve">- BIO 104 Biodiversity</w:t>
      </w:r>
      <w:r>
        <w:br/>
      </w:r>
      <w:r>
        <w:t xml:space="preserve">- BIO 111/111L Urban Ecology</w:t>
      </w:r>
      <w:r>
        <w:br/>
      </w:r>
      <w:r>
        <w:t xml:space="preserve">- BIO 115 Marine Biology</w:t>
      </w:r>
      <w:r>
        <w:br/>
      </w:r>
      <w:r>
        <w:t xml:space="preserve">- BIO 203 Northwoods Ecology</w:t>
      </w:r>
      <w:r>
        <w:br/>
      </w:r>
      <w:r>
        <w:t xml:space="preserve">- BIO 205/205L General Botany and Laboratory (WE)</w:t>
      </w:r>
      <w:r>
        <w:br/>
      </w:r>
      <w:r>
        <w:t xml:space="preserve">- BIO 275/275L Aquatic Ecology and Laboratory</w:t>
      </w:r>
      <w:r>
        <w:br/>
      </w:r>
      <w:r>
        <w:t xml:space="preserve">- BIO 285/285L Animal Behavior and Lab</w:t>
      </w:r>
      <w:r>
        <w:br/>
      </w:r>
      <w:r>
        <w:t xml:space="preserve">- BIO 295/295L Spatial Ecology and Laboratory (WE)</w:t>
      </w:r>
      <w:r>
        <w:br/>
      </w:r>
      <w:r>
        <w:t xml:space="preserve">- BIO 303/303L Advanced Topics in Ornithology and Laboratory</w:t>
      </w:r>
      <w:r>
        <w:br/>
      </w:r>
      <w:r>
        <w:t xml:space="preserve">- +++MISSING INFO: c.bio335_335l.long +++</w:t>
      </w:r>
      <w:r>
        <w:br/>
      </w:r>
      <w:r>
        <w:t xml:space="preserve">- BIO 355/355L Animal Physiology and Laboratory</w:t>
      </w:r>
      <w:r>
        <w:br/>
      </w:r>
      <w:r>
        <w:t xml:space="preserve">- BIO 365/365L Comparative Chordate Anatomy and Laboratory</w:t>
      </w:r>
      <w:r>
        <w:br/>
      </w:r>
      <w:r>
        <w:t xml:space="preserve">- BIO 385/385L Behavior and Ecology of Vertebrates</w:t>
      </w:r>
      <w:r>
        <w:br/>
      </w:r>
      <w:r>
        <w:t xml:space="preserve">- BIO 425/425L Ecology and Laboratory (WE)</w:t>
      </w:r>
      <w:r>
        <w:br/>
      </w:r>
      <w:r>
        <w:t xml:space="preserve">- BIO 455/455L Molecular Neurobiology and Laboratory</w:t>
      </w:r>
      <w:r>
        <w:br/>
      </w:r>
      <w:r>
        <w:t xml:space="preserve">- BIO 454 Research Participation</w:t>
      </w:r>
    </w:p>
    <w:p>
      <w:pPr>
        <w:pStyle w:val="BodyText"/>
      </w:pPr>
      <w:r>
        <w:rPr>
          <w:b/>
          <w:bCs/>
        </w:rPr>
        <w:t xml:space="preserve">Molecular Biology Concentration</w:t>
      </w:r>
      <w:r>
        <w:t xml:space="preserve"> </w:t>
      </w:r>
      <w:r>
        <w:t xml:space="preserve">*</w:t>
      </w:r>
      <w:r>
        <w:br/>
      </w:r>
      <w:r>
        <w:t xml:space="preserve">1. BIO 345/345L Techniques in Molecular Biology and Laboratory</w:t>
      </w:r>
      <w:r>
        <w:br/>
      </w:r>
      <w:r>
        <w:t xml:space="preserve">2. CHM 221 Organic Chemistry I</w:t>
      </w:r>
      <w:r>
        <w:br/>
      </w:r>
      <w:r>
        <w:t xml:space="preserve">3.</w:t>
      </w:r>
      <w:r>
        <w:t xml:space="preserve"> </w:t>
      </w:r>
      <w:r>
        <w:rPr>
          <w:b/>
          <w:bCs/>
        </w:rPr>
        <w:t xml:space="preserve">Three</w:t>
      </w:r>
      <w:r>
        <w:t xml:space="preserve"> </w:t>
      </w:r>
      <w:r>
        <w:t xml:space="preserve">of the following:</w:t>
      </w:r>
      <w:r>
        <w:br/>
      </w:r>
      <w:r>
        <w:t xml:space="preserve">- BIO 325/325L Microbiology (WE) and Laboratory</w:t>
      </w:r>
      <w:r>
        <w:br/>
      </w:r>
      <w:r>
        <w:t xml:space="preserve">- BIO 405 Current Topics in Molecular Biology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BIO 454 Research Participation</w:t>
      </w:r>
      <w:r>
        <w:br/>
      </w:r>
      <w:r>
        <w:t xml:space="preserve">- CHM 321 Organic Chemistry II*</w:t>
      </w:r>
      <w:r>
        <w:br/>
      </w:r>
      <w:r>
        <w:t xml:space="preserve">- CHM 431/431L Biochemistry and Laboratory*</w:t>
      </w:r>
      <w:r>
        <w:br/>
      </w:r>
      <w:r>
        <w:t xml:space="preserve">- CHM 432/432L Protein Biochemistry and Laboratory*</w:t>
      </w:r>
    </w:p>
    <w:p>
      <w:pPr>
        <w:pStyle w:val="BodyText"/>
      </w:pPr>
      <w:r>
        <w:rPr>
          <w:b/>
          <w:bCs/>
        </w:rPr>
        <w:t xml:space="preserve">Pre-Health Sciences Concentration</w:t>
      </w:r>
      <w:r>
        <w:t xml:space="preserve"> </w:t>
      </w:r>
      <w:r>
        <w:t xml:space="preserve">*</w:t>
      </w:r>
      <w:r>
        <w:br/>
      </w:r>
      <w:r>
        <w:t xml:space="preserve">1. BIO 375/375L Integrated Human Physiology and Laboratory</w:t>
      </w:r>
      <w:r>
        <w:br/>
      </w:r>
      <w:r>
        <w:t xml:space="preserve">2. BIO 315/315L Conservation and Ecology of Mammals and Laboratory</w:t>
      </w:r>
      <w:r>
        <w:br/>
      </w:r>
      <w:r>
        <w:t xml:space="preserve">3. HSS 300 Learn Strategies Health Profess</w:t>
      </w:r>
      <w:r>
        <w:br/>
      </w:r>
      <w:r>
        <w:t xml:space="preserve">4.</w:t>
      </w:r>
      <w:r>
        <w:t xml:space="preserve"> </w:t>
      </w:r>
      <w:r>
        <w:rPr>
          <w:b/>
          <w:bCs/>
        </w:rPr>
        <w:t xml:space="preserve">Three</w:t>
      </w:r>
      <w:r>
        <w:t xml:space="preserve"> </w:t>
      </w:r>
      <w:r>
        <w:t xml:space="preserve">of the following:</w:t>
      </w:r>
      <w:r>
        <w:br/>
      </w:r>
      <w:r>
        <w:t xml:space="preserve">- BIO 325/325L Microbiology (WE) and Laboratory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CHM 221 Organic Chemistry I*</w:t>
      </w:r>
      <w:r>
        <w:br/>
      </w:r>
      <w:r>
        <w:t xml:space="preserve">- CHM 321 Organic Chemistry II*</w:t>
      </w:r>
      <w:r>
        <w:br/>
      </w:r>
      <w:r>
        <w:t xml:space="preserve">- CHM 431/431L Biochemistry and Laboratory*</w:t>
      </w:r>
      <w:r>
        <w:br/>
      </w:r>
      <w:r>
        <w:t xml:space="preserve">- CHM 432/432L Protein Biochemistry and Laboratory*</w:t>
      </w:r>
      <w:r>
        <w:br/>
      </w:r>
      <w:r>
        <w:t xml:space="preserve">- HSS 494 Health Professions Externship*</w:t>
      </w:r>
    </w:p>
    <w:p>
      <w:pPr>
        <w:pStyle w:val="Compact"/>
        <w:numPr>
          <w:ilvl w:val="0"/>
          <w:numId w:val="1055"/>
        </w:numPr>
      </w:pPr>
      <w:r>
        <w:rPr>
          <w:i/>
          <w:iCs/>
        </w:rPr>
        <w:t xml:space="preserve">Students interested in either the Molecular Biology or the Pre-Health Sciences Concentration are strongly encouraged to meet with a member of the Biology Department faculty for informal advising as soon as they have chosen this concentration. Additional coursework may be needed for those students pursuing admission to a graduate program in Molecular Biology or professional program in the Health Sciences. Check the required courses for admission for each school to which you are interested in applying.</w:t>
      </w:r>
    </w:p>
    <w:bookmarkEnd w:id="203"/>
    <w:bookmarkStart w:id="204" w:name="laboratory-study-in-biology"/>
    <w:p>
      <w:pPr>
        <w:pStyle w:val="Heading3"/>
      </w:pPr>
      <w:r>
        <w:t xml:space="preserve">13.9.3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04"/>
    <w:bookmarkStart w:id="205" w:name="biology-minor"/>
    <w:p>
      <w:pPr>
        <w:pStyle w:val="Heading3"/>
      </w:pPr>
      <w:r>
        <w:t xml:space="preserve">13.9.4 Biology Minor</w:t>
      </w:r>
    </w:p>
    <w:p>
      <w:pPr>
        <w:pStyle w:val="FirstParagraph"/>
      </w:pPr>
      <w:r>
        <w:t xml:space="preserve">A minor in biology requires a minimum cumulative GPA of 2.0 over courses counted toward the minor.</w:t>
      </w:r>
    </w:p>
    <w:p>
      <w:pPr>
        <w:pStyle w:val="Compact"/>
        <w:numPr>
          <w:ilvl w:val="0"/>
          <w:numId w:val="1056"/>
        </w:numPr>
      </w:pPr>
      <w:r>
        <w:t xml:space="preserve">BIO 145/145L Cellular and Molecular Biology and Laboratory (WE)</w:t>
      </w:r>
      <w:r>
        <w:br/>
      </w:r>
    </w:p>
    <w:p>
      <w:pPr>
        <w:pStyle w:val="Compact"/>
        <w:numPr>
          <w:ilvl w:val="0"/>
          <w:numId w:val="1056"/>
        </w:numPr>
      </w:pPr>
      <w:r>
        <w:t xml:space="preserve">BIO 155/155L Organismal and Ecological Biology and Laboratory (WE)</w:t>
      </w:r>
      <w:r>
        <w:br/>
      </w:r>
    </w:p>
    <w:p>
      <w:pPr>
        <w:pStyle w:val="Compact"/>
        <w:numPr>
          <w:ilvl w:val="0"/>
          <w:numId w:val="1056"/>
        </w:numPr>
      </w:pPr>
      <w:r>
        <w:rPr>
          <w:b/>
          <w:bCs/>
        </w:rPr>
        <w:t xml:space="preserve">One</w:t>
      </w:r>
      <w:r>
        <w:t xml:space="preserve"> </w:t>
      </w:r>
      <w:r>
        <w:t xml:space="preserve">of the following series:</w:t>
      </w:r>
      <w:r>
        <w:br/>
      </w:r>
    </w:p>
    <w:p>
      <w:pPr>
        <w:pStyle w:val="Compact"/>
        <w:numPr>
          <w:ilvl w:val="0"/>
          <w:numId w:val="1057"/>
        </w:numPr>
      </w:pPr>
      <w:r>
        <w:rPr>
          <w:b/>
          <w:bCs/>
        </w:rPr>
        <w:t xml:space="preserve">Two</w:t>
      </w:r>
      <w:r>
        <w:t xml:space="preserve"> </w:t>
      </w:r>
      <w:r>
        <w:t xml:space="preserve">additional biology electives with the associated laboratories (one must be at least a 200-level)</w:t>
      </w:r>
      <w:r>
        <w:br/>
      </w:r>
    </w:p>
    <w:p>
      <w:pPr>
        <w:pStyle w:val="Compact"/>
        <w:numPr>
          <w:ilvl w:val="0"/>
          <w:numId w:val="1057"/>
        </w:numPr>
      </w:pPr>
      <w:r>
        <w:rPr>
          <w:b/>
          <w:bCs/>
        </w:rPr>
        <w:t xml:space="preserve">One</w:t>
      </w:r>
      <w:r>
        <w:t xml:space="preserve"> </w:t>
      </w:r>
      <w:r>
        <w:t xml:space="preserve">additional biology elective with the associated lab</w:t>
      </w:r>
      <w:r>
        <w:t xml:space="preserve"> </w:t>
      </w:r>
      <w:r>
        <w:rPr>
          <w:b/>
          <w:bCs/>
        </w:rPr>
        <w:t xml:space="preserve">and</w:t>
      </w:r>
      <w:r>
        <w:t xml:space="preserve"> </w:t>
      </w:r>
      <w:r>
        <w:t xml:space="preserve">BIO 202 Topics in Evolution</w:t>
      </w:r>
      <w:r>
        <w:br/>
      </w:r>
    </w:p>
    <w:p>
      <w:pPr>
        <w:pStyle w:val="Compact"/>
        <w:numPr>
          <w:ilvl w:val="0"/>
          <w:numId w:val="1058"/>
        </w:numPr>
      </w:pPr>
      <w:r>
        <w:t xml:space="preserve">CHM 121/121L General Chemistry I and Laboratory</w:t>
      </w:r>
      <w:r>
        <w:br/>
      </w:r>
    </w:p>
    <w:p>
      <w:pPr>
        <w:pStyle w:val="Compact"/>
        <w:numPr>
          <w:ilvl w:val="0"/>
          <w:numId w:val="1058"/>
        </w:numPr>
      </w:pPr>
      <w:r>
        <w:t xml:space="preserve">CHM 122/122L General Chemistry II and Laboratory</w:t>
      </w:r>
    </w:p>
    <w:bookmarkEnd w:id="205"/>
    <w:bookmarkStart w:id="206" w:name="courses-in-biology"/>
    <w:p>
      <w:pPr>
        <w:pStyle w:val="Heading3"/>
      </w:pPr>
      <w:r>
        <w:t xml:space="preserve">13.9.5 Courses in Biology</w:t>
      </w:r>
    </w:p>
    <w:p>
      <w:pPr>
        <w:pStyle w:val="FirstParagraph"/>
      </w:pPr>
      <w:r>
        <w:rPr>
          <w:b/>
          <w:bCs/>
        </w:rPr>
        <w:t xml:space="preserve">BIO 100 Human Biology</w:t>
      </w:r>
      <w:r>
        <w:br/>
      </w:r>
      <w:r>
        <w:t xml:space="preserve">Studies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Corequisite registration in BIO-103L.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 104 Biodiversity</w:t>
      </w:r>
      <w:r>
        <w:br/>
      </w:r>
      <w:r>
        <w:t xml:space="preserve">Introduces students to the current state of terrestrial and aquatic biodiversity, the origin and extinction of species, the value of biodiversity, human effects on biodiversity, biodiversity hotspots, and policies and approaches to conserve biodiversity for the future.</w:t>
      </w:r>
      <w:r>
        <w:br/>
      </w:r>
      <w:r>
        <w:rPr>
          <w:b/>
          <w:bCs/>
        </w:rPr>
        <w:t xml:space="preserve">BIO 105 Introduction to Environmental Studies</w:t>
      </w:r>
      <w:r>
        <w:br/>
      </w:r>
      <w:r>
        <w:t xml:space="preserve">Examines interactions between human population density and natural resources, biodiversity, and human health; emphasizing the ecological concepts that underlie selected environmental problems, but also drawing methods and viewpoints from the social sciences. The focus of the course is global and uses case studies reflecting diverse political, economic, and cultural perspectives. Sustainability is a central theme. Three hours per week. Counts as a non-lab science course. (This course does not satisfy any of the requirements for a major in biology.)</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systems. In class components focus on an introduction to marine biology, oceanography, and taxonomy, while the primary field analyses focus on the dynamics of coral reefs, mangroves, and turtle grass meadows. An off-campus course taught at an appropriate site and involving extensive field work. Includes lecture and laboratory. Prerequisite: consent of instructor. (Offered May Experiential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Studies biology at the cellular and molecular level, including structure and function of cell components, metabolism and energy, and Mendelian genetics.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Studies tissues, organ systems, and reproduction in animals with an emphasis on human biology. Principles of ecology, environmental science and animal behavior are also studied. Three lectures per week.</w:t>
      </w:r>
      <w:r>
        <w:br/>
      </w:r>
      <w:r>
        <w:rPr>
          <w:b/>
          <w:bCs/>
        </w:rPr>
        <w:t xml:space="preserve">BIO 155L Organismal &amp; Ecological Biology Lab</w:t>
      </w:r>
      <w:r>
        <w:br/>
      </w:r>
      <w:r>
        <w:t xml:space="preserve">Introduces dissection, field biology, and selected statistical analysis of data. Instruction in writing of scientific papers is also provided. Three hours per week. Concurrent or previous registration in Organismal and Ecological Biology (BIO-155). (0.2 course credit)</w:t>
      </w:r>
      <w:r>
        <w:br/>
      </w:r>
      <w:r>
        <w:rPr>
          <w:b/>
          <w:bCs/>
        </w:rPr>
        <w:t xml:space="preserve">BIO 165 Introduction to Ornithology</w:t>
      </w:r>
      <w:r>
        <w:br/>
      </w:r>
      <w:r>
        <w:t xml:space="preserve">Introduces the behavior, ecology and biology of birds, emphasizing identification of local species and such species’ adaptations to their biotic and abiotic environments. Binoculars furnished. This course satisfies the lab science course requirement. Credit is given for Introduction to Ornithology (BIO-165) or Advanced Topics in Ornithology (BIO-303), not both. Offered Spring Term on campus and Summer at the Wilderness Field Station. (This course does not satisfy the requirements for a major in biology.)</w:t>
      </w:r>
      <w:r>
        <w:br/>
      </w:r>
      <w:r>
        <w:rPr>
          <w:b/>
          <w:bCs/>
        </w:rPr>
        <w:t xml:space="preserve">BIO 165L Introduction to Ornithology LAB</w:t>
      </w:r>
      <w:r>
        <w:br/>
      </w:r>
      <w:r>
        <w:t xml:space="preserve">Four hours per week. Corequisite with Introduction to Ornithology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 identification of species using a dichotomous key and characteristics of flowering plant families. A basic understanding of the distribution of plants within communities is also developed. A collection of local plants is required. (Offered in May Experiential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Studies elementary level principles of microbiology. Special attention is given to the medical aspect of the subject. Three lectures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selective and non-selective evolutionary mechanisms operating on populations, especially as they affect adaptation, speciation, and extinction. Selected aspects of the fossil record and current theories of hominid evolution may also be part of the course. Instruction in presentation of scientific papers is also provided. Counts as a non-lab science course. Prerequisites: Cellular and Molecular Biology (BIO-145).</w:t>
      </w:r>
      <w:r>
        <w:br/>
      </w:r>
      <w:r>
        <w:rPr>
          <w:b/>
          <w:bCs/>
        </w:rPr>
        <w:t xml:space="preserve">BIO 203 Northwoods Ecology</w:t>
      </w:r>
      <w:r>
        <w:br/>
      </w:r>
      <w:r>
        <w:t xml:space="preserve">Examines relationships between organisms and their biotic and abiotic environment with a focus on the near-boreal communities surrounding the field station. Field work augmented by readings, lectures, and discussion covers ecology at the population, community and ecosystem levels. Applications to human ecology in the Boundary Waters Canoe Area Wilderness is integrated into the course as appropriate. Prerequisite: 1 college class that includes ecological topics. (Offered on occasional basis)</w:t>
      </w:r>
      <w:r>
        <w:br/>
      </w:r>
      <w:r>
        <w:rPr>
          <w:b/>
          <w:bCs/>
        </w:rPr>
        <w:t xml:space="preserve">BIO 205 General Botany</w:t>
      </w:r>
      <w:r>
        <w:br/>
      </w:r>
      <w:r>
        <w:t xml:space="preserve">Explores the biology of plants at the cellular, tissue and whole plant levels. The influence of environment on metabolism, growth, development and reproduction are themes. Three lectures per week. Prerequisites: Cellular and Molecular Biology and Laboratory (BIO-145/-145L), and Organismal and Ecological Biology (BIO-155)</w:t>
      </w:r>
      <w:r>
        <w:br/>
      </w:r>
      <w:r>
        <w:rPr>
          <w:b/>
          <w:bCs/>
        </w:rPr>
        <w:t xml:space="preserve">BIO 205L General Botany Laboratory</w:t>
      </w:r>
      <w:r>
        <w:br/>
      </w:r>
      <w:r>
        <w:t xml:space="preserve">Provides the opportunity for hands-on observations of plant cells, tissues and whole plants, flowers and fruits and to perform experiments related to basic principles of plant biology introduced in lecture. Instruction in library database searches and writing annotated scientific reports is provided. Three hours per week. Concurrent or previous registration in General Botany (BIO-205). (0.2 course credit)</w:t>
      </w:r>
      <w:r>
        <w:br/>
      </w:r>
      <w:r>
        <w:rPr>
          <w:b/>
          <w:bCs/>
        </w:rPr>
        <w:t xml:space="preserve">BIO 215 Human Anatomy</w:t>
      </w:r>
      <w:r>
        <w:br/>
      </w:r>
      <w:r>
        <w:t xml:space="preserve">Surveys microscopic and gross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(BIO-315), not both. Concurrent registration in Human Anatomy Laboratory (BIO-215L).</w:t>
      </w:r>
      <w:r>
        <w:br/>
      </w:r>
      <w:r>
        <w:rPr>
          <w:b/>
          <w:bCs/>
        </w:rPr>
        <w:t xml:space="preserve">BIO 215L Human Anatomy Laboratory</w:t>
      </w:r>
      <w:r>
        <w:br/>
      </w:r>
      <w:r>
        <w:t xml:space="preserve">Unites the physical structures with written material to help students conceptualize the intricacies of the human body. Three hours per week. Concurrent registration in Human Anatomy (BIO-215). (0.2 course credit)</w:t>
      </w:r>
      <w:r>
        <w:br/>
      </w:r>
      <w:r>
        <w:rPr>
          <w:b/>
          <w:bCs/>
        </w:rPr>
        <w:t xml:space="preserve">BIO 225 Human Physiology</w:t>
      </w:r>
      <w:r>
        <w:br/>
      </w:r>
      <w:r>
        <w:t xml:space="preserve">Studies the various systems of the human body, including the application of physiological principles to the health professions. Three lectures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Explores the three main branches of heredity: transmission (classical), molecular, and population genetics. Transmission genetics examines probabilities and pedigrees of genetic traits passed from generation to generation. Molecular genetics probes the structure, function, and regulation of genes. Population genetics investigates through mathematical models the distribution and behavior of genes in populations. Three lectures per week. Prerequisites: Cellular and Molecular Biology and Laboratory (BIO-145/-145L),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and Laboratory (BIO-145/-145L), or Organismal and Ecological Biology Laboratory (BIO155/-155L).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Considers principles and methods in ethology with emphasis on temporal and spatial patterns, adaptive significances, communication, aggression and territoriality, social organization, and the nature of regulatory mechanisms. Prerequisites: One of the following: Cellular and Molecular Biology and Laboratory (BIO-145/-145L); Organismal and Ecological Biology and Laboratory (BIO-155/-155L); or Statistical Methods and Data Analysis (PSY-300). (Offered summers at the Wilderness Field Station)</w:t>
      </w:r>
      <w:r>
        <w:br/>
      </w:r>
      <w:r>
        <w:rPr>
          <w:b/>
          <w:bCs/>
        </w:rPr>
        <w:t xml:space="preserve">BIO 285L Animal Behavior Laboratory</w:t>
      </w:r>
      <w:r>
        <w:br/>
      </w:r>
      <w:r>
        <w:t xml:space="preserve">Field work at the Wilderness Field Station. Three hours per week. Corequisite registration with Animal Behavior (BIO-285). (0.2 course credit)</w:t>
      </w:r>
      <w:r>
        <w:br/>
      </w:r>
      <w:r>
        <w:rPr>
          <w:b/>
          <w:bCs/>
        </w:rPr>
        <w:t xml:space="preserve">BIO 295 Spatial Ecology</w:t>
      </w:r>
      <w:r>
        <w:br/>
      </w:r>
      <w:r>
        <w:t xml:space="preserve">Investigates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and Laboratory (BIO-155/-155L).</w:t>
      </w:r>
      <w:r>
        <w:br/>
      </w:r>
      <w:r>
        <w:rPr>
          <w:b/>
          <w:bCs/>
        </w:rPr>
        <w:t xml:space="preserve">BIO 295L Spatial Ecology Laboratory</w:t>
      </w:r>
      <w:r>
        <w:br/>
      </w:r>
      <w:r>
        <w:t xml:space="preserve">Four hours per week. Corequisite registration with Spatial Ecology (BIO-295). (0.3 course credit)</w:t>
      </w:r>
      <w:r>
        <w:br/>
      </w:r>
      <w:r>
        <w:rPr>
          <w:b/>
          <w:bCs/>
        </w:rPr>
        <w:t xml:space="preserve">BIO 303 Adv Topics in Ornithology</w:t>
      </w:r>
      <w:r>
        <w:br/>
      </w:r>
      <w:r>
        <w:t xml:space="preserve">BIO 303 Advanced Topics in Ornithology</w:t>
      </w:r>
      <w:r>
        <w:t xml:space="preserve"> </w:t>
      </w:r>
      <w:r>
        <w:t xml:space="preserve">An in-depth investigation of the behavior, ecology, evolution and biology of birds, emphasizing identification</w:t>
      </w:r>
      <w:r>
        <w:t xml:space="preserve"> </w:t>
      </w:r>
      <w:r>
        <w:t xml:space="preserve">of local species and such species’ adaptations to their biotic and abiotic environments. Binoculars</w:t>
      </w:r>
      <w:r>
        <w:t xml:space="preserve"> </w:t>
      </w:r>
      <w:r>
        <w:t xml:space="preserve">furnished. Prerequisites: One college biology course. Credit is given for Ecology and Biology of Birds (BIO-165) or Advanced Topics in Ornithology (BIO-303), not both. Offered Spring Term on campus and Summer at the Wilderness Field Station.</w:t>
      </w:r>
      <w:r>
        <w:br/>
      </w:r>
      <w:r>
        <w:rPr>
          <w:b/>
          <w:bCs/>
        </w:rPr>
        <w:t xml:space="preserve">BIO 303L Adv Topics in Ornithology Lab</w:t>
      </w:r>
      <w:r>
        <w:br/>
      </w:r>
      <w:r>
        <w:t xml:space="preserve">BIO 303L Advanced Topics in Ornithology Lab</w:t>
      </w:r>
      <w:r>
        <w:t xml:space="preserve"> </w:t>
      </w:r>
      <w:r>
        <w:t xml:space="preserve">Four hours per week. Corequisite with Advanced Topics in Ornithology (BIO-303). (0.3 course credit)</w:t>
      </w:r>
      <w:r>
        <w:br/>
      </w:r>
      <w:r>
        <w:rPr>
          <w:b/>
          <w:bCs/>
        </w:rPr>
        <w:t xml:space="preserve">BIO 315 Integrated Human Anatomy</w:t>
      </w:r>
      <w:r>
        <w:br/>
      </w:r>
      <w:r>
        <w:t xml:space="preserve">Integrates macroscopic human anatomy at the organ and organ system levels with microscopic study of histology and development from a clinical perspective. Three lectures per week. Prerequisites: Organismal and Ecological Biology and Laboratory (BIO-155/155L).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Studies major fields of microbiology with emphasis on bacteria and viruses. Topics include bacterial cell structure, genetics, and pathogenesis as well as immunology and epidemiology. Three lectures per week. Prerequisites: Cellular and Molecular Biology and Laboratory (BIO-145/-145L),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Studies mammals of Minnesota and the natural history, form/function relations, behavior, distributions, and interaction with their environment and other organisms. Investigation of how these variables impact conservation. Class activities include direct observations, reading tracks and “sign.” 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Introduces students to biological molecular techniques. Methods include RNA, DNA and protein expression analysis and cell culture techniques. On completing the course, students should have a working knowledge of most methods used in molecular biology research. Two sessions per week. Prerequisites: Genetics and Laboratory (BIO-235/-235L), and General Chemistry II and Laboratory (CHM-122/-122L).</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Studies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and Biology Laboratory (BIO-145/-145L), and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Surveys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Four hours per week. Corequisite registration with Comparative Chordate Anatomy (BIO-365). (0.2 course credit)</w:t>
      </w:r>
      <w:r>
        <w:br/>
      </w:r>
      <w:r>
        <w:rPr>
          <w:b/>
          <w:bCs/>
        </w:rPr>
        <w:t xml:space="preserve">BIO 375 Integrated Human Physiology</w:t>
      </w:r>
      <w:r>
        <w:br/>
      </w:r>
      <w:r>
        <w:t xml:space="preserve">Studies physiologic functions in terms of basic physical and chemical processes; an introduction to the principles of physiology using the human organism as a model. Three lectures per week. Prerequisites: Cellular and Molecular Biology and Laboratory (BIO-145/-145L), and Organismal and Ecological Biology (BIO-155).</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Explores the identification, evolutionary history, and behavioral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Explores primary literature in the field of molecular biology, focusing on recent advances in DNA, RNA and protein manipulation, characterization, and control. Students read research articles, critically evaluate published data, and communicate technical information in several forms. Three lectures per week. Prerequisites: Techniques in Molecular Biology (BIO-345).</w:t>
      </w:r>
      <w:r>
        <w:br/>
      </w:r>
      <w:r>
        <w:rPr>
          <w:b/>
          <w:bCs/>
        </w:rPr>
        <w:t xml:space="preserve">BIO 415 Developmental Biology</w:t>
      </w:r>
      <w:r>
        <w:br/>
      </w:r>
      <w:r>
        <w:t xml:space="preserve">Explores the developmental processes and changes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and Laboratory (BIO-235/-235L).</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Studies the interrelationship among organisms and their environments. The structure and dynamics of populations, communities, and ecosystems are examined through lectures and laboratory or field investigations.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Studies the content, organization, and function of the cell and its components. Other topics include the relationship of the cell to its environment, the cell membrane, enzymes, conversion of matter and energy, cell growth, and cell division. Three lectures per week. Prerequisites: Genetics and Laboratory (BIO-235/-235L), and General Chemistry II and Laboratory (CHM-122/-122L).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Offers students the opportunity to do independent work on a selected project under direction of a member of the department. May be taken more than once for a maximum of 2.0 credits. Prerequisites: Courses providing appropriate background for the project selected and consent of department chair.</w:t>
      </w:r>
      <w:r>
        <w:br/>
      </w:r>
      <w:r>
        <w:rPr>
          <w:b/>
          <w:bCs/>
        </w:rPr>
        <w:t xml:space="preserve">BIO 445 Environmental Microbiology</w:t>
      </w:r>
      <w:r>
        <w:br/>
      </w:r>
      <w:r>
        <w:t xml:space="preserve">Examines the role of microbes in the environment. Topics include microbial diversity, nutrient cycling including biogeochemistry, bioremediation, and biodegradation. The use of molecular methods and microscopy to study microbes in situ are special emphases of the course. Three lectures per week. Prerequisites: Cellular and Molecular Biology and Laboratory (BIO-145/-145L), Organismal and Ecological Biology (BIO-155), Organic Chemistry I (CHM-221) with Organic Laboratory (CHM-322) or Genetics (BIO-235).</w:t>
      </w:r>
      <w:r>
        <w:br/>
      </w:r>
      <w:r>
        <w:rPr>
          <w:b/>
          <w:bCs/>
        </w:rPr>
        <w:t xml:space="preserve">BIO 445L Env Microbiology Lab</w:t>
      </w:r>
      <w:r>
        <w:br/>
      </w:r>
      <w:r>
        <w:t xml:space="preserve">Application of theory through developing the technical skills necessary to conduct experiments in modern microbial ecology. Students learn how to select a proper sampling site, collect samples without contamination, and the process of both molecular and culture-based techniques used to study microorganisms from their natural environment. Six hours per week. Corequisite registration with Environmental Microbiology (BIO-445). (0.5 course credit)</w:t>
      </w:r>
      <w:r>
        <w:br/>
      </w:r>
      <w:r>
        <w:rPr>
          <w:b/>
          <w:bCs/>
        </w:rPr>
        <w:t xml:space="preserve">BIO 454 Research Participation</w:t>
      </w:r>
      <w:r>
        <w:br/>
      </w:r>
      <w:r>
        <w:t xml:space="preserve">Engages students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May be taken more than once for credit for a maximum of 2.0 credits. Research participation credit does not satisfy any of the requirements for a major in biology. (0.2–1.0 course credit)</w:t>
      </w:r>
      <w:r>
        <w:br/>
      </w:r>
      <w:r>
        <w:rPr>
          <w:b/>
          <w:bCs/>
        </w:rPr>
        <w:t xml:space="preserve">BIO 455 Molecular Neurobiology</w:t>
      </w:r>
      <w:r>
        <w:br/>
      </w:r>
      <w:r>
        <w:t xml:space="preserve">Studies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Organismal and Ecological Biology and Laboratory (BIO-155/-155L), and Genetics and Laboratory (BIO-235/-235L).</w:t>
      </w:r>
      <w:r>
        <w:br/>
      </w:r>
      <w:r>
        <w:rPr>
          <w:b/>
          <w:bCs/>
        </w:rPr>
        <w:t xml:space="preserve">BIO 455L Molecular Neurobiology Lab</w:t>
      </w:r>
      <w:r>
        <w:br/>
      </w:r>
      <w:r>
        <w:t xml:space="preserve">Develops technical skills needed to conduct experiments in modern neurobiology. Students learn how to perform laboratory techniques that look at gene expression and cellular function and acquire an understanding of the process and rationale behind the methods used in neurobiology research. Three hours per week. Corequisite registration with Molecular Neurobiology (BIO-455).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Investigates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bookmarkEnd w:id="206"/>
    <w:bookmarkEnd w:id="207"/>
    <w:bookmarkStart w:id="221" w:name="business-administration-and-economics"/>
    <w:p>
      <w:pPr>
        <w:pStyle w:val="Heading2"/>
      </w:pPr>
      <w:r>
        <w:t xml:space="preserve">13.10 Business Administration and Economics</w:t>
      </w:r>
    </w:p>
    <w:p>
      <w:pPr>
        <w:pStyle w:val="FirstParagraph"/>
      </w:pPr>
      <w:r>
        <w:t xml:space="preserve">Baranowski, Calman, Carstens (Administrative Coordinator, Aviation Studies &amp; Flight Operations), Chen, J. Christensen, Eichhorn (Co-Chair), Hayes, Kuennen (Co-Chair), Lensing, Lutz, Melcher, Nguyen, Perry, Westberg</w:t>
      </w:r>
    </w:p>
    <w:p>
      <w:pPr>
        <w:pStyle w:val="BodyText"/>
      </w:pPr>
      <w:r>
        <w:t xml:space="preserve">The Stead Department of Business Administration and Economics offers majors in</w:t>
      </w:r>
      <w:r>
        <w:t xml:space="preserve"> </w:t>
      </w:r>
      <w:r>
        <w:rPr>
          <w:b/>
          <w:bCs/>
        </w:rPr>
        <w:t xml:space="preserve">ACCOUNTING, BUSINESS ADMINISTRATION, ECONOMICS, and INTERNATIONAL ECONOMICS,</w:t>
      </w:r>
      <w:r>
        <w:t xml:space="preserve"> </w:t>
      </w:r>
      <w:r>
        <w:t xml:space="preserve">and minors in economics and international economics. Students pursuing one or more of these are strongly encouraged to consult with departmental faculty to develop specific plans of study.</w:t>
      </w:r>
    </w:p>
    <w:bookmarkStart w:id="208" w:name="business-administration"/>
    <w:p>
      <w:pPr>
        <w:pStyle w:val="Heading3"/>
      </w:pPr>
      <w:r>
        <w:t xml:space="preserve">13.10.1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The business major is designed to prepare students in the core areas of business administration, with specific focus on management, finance, and marketing. Students are also provided the opportunity to specialize in a particular area through selection of elective courses.</w:t>
      </w:r>
    </w:p>
    <w:bookmarkEnd w:id="208"/>
    <w:bookmarkStart w:id="209" w:name="business-administration-major"/>
    <w:p>
      <w:pPr>
        <w:pStyle w:val="Heading3"/>
      </w:pPr>
      <w:r>
        <w:t xml:space="preserve">13.10.2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059"/>
        </w:numPr>
      </w:pPr>
      <w:r>
        <w:t xml:space="preserve">ACC 171 Principles of Accounting I</w:t>
      </w:r>
    </w:p>
    <w:p>
      <w:pPr>
        <w:pStyle w:val="Compact"/>
        <w:numPr>
          <w:ilvl w:val="0"/>
          <w:numId w:val="1059"/>
        </w:numPr>
      </w:pPr>
      <w:r>
        <w:t xml:space="preserve">ECO 175 Principles of Macroeconomics</w:t>
      </w:r>
    </w:p>
    <w:p>
      <w:pPr>
        <w:pStyle w:val="Compact"/>
        <w:numPr>
          <w:ilvl w:val="0"/>
          <w:numId w:val="1059"/>
        </w:numPr>
      </w:pPr>
      <w:r>
        <w:t xml:space="preserve">BUS 190 Statistical Analysis</w:t>
      </w:r>
    </w:p>
    <w:p>
      <w:pPr>
        <w:pStyle w:val="Compact"/>
        <w:numPr>
          <w:ilvl w:val="0"/>
          <w:numId w:val="1059"/>
        </w:numPr>
      </w:pPr>
      <w:r>
        <w:t xml:space="preserve">ACC 215 Principles of Accounting II</w:t>
      </w:r>
    </w:p>
    <w:p>
      <w:pPr>
        <w:pStyle w:val="Compact"/>
        <w:numPr>
          <w:ilvl w:val="0"/>
          <w:numId w:val="1059"/>
        </w:numPr>
      </w:pPr>
      <w:r>
        <w:t xml:space="preserve">ECO 215 Prin Microeconomics</w:t>
      </w:r>
    </w:p>
    <w:p>
      <w:pPr>
        <w:pStyle w:val="Compact"/>
        <w:numPr>
          <w:ilvl w:val="0"/>
          <w:numId w:val="1059"/>
        </w:numPr>
      </w:pPr>
      <w:r>
        <w:t xml:space="preserve">BUS 315 Business Law I</w:t>
      </w:r>
    </w:p>
    <w:p>
      <w:pPr>
        <w:pStyle w:val="Compact"/>
        <w:numPr>
          <w:ilvl w:val="0"/>
          <w:numId w:val="1059"/>
        </w:numPr>
      </w:pPr>
      <w:r>
        <w:rPr>
          <w:b/>
          <w:bCs/>
        </w:rPr>
        <w:t xml:space="preserve">One</w:t>
      </w:r>
      <w:r>
        <w:t xml:space="preserve"> </w:t>
      </w:r>
      <w:r>
        <w:t xml:space="preserve">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059"/>
        </w:numPr>
      </w:pPr>
      <w:r>
        <w:rPr>
          <w:b/>
          <w:bCs/>
        </w:rPr>
        <w:t xml:space="preserve">One</w:t>
      </w:r>
      <w:r>
        <w:t xml:space="preserve"> </w:t>
      </w:r>
      <w:r>
        <w:t xml:space="preserve">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059"/>
        </w:numPr>
      </w:pPr>
      <w:r>
        <w:rPr>
          <w:b/>
          <w:bCs/>
        </w:rPr>
        <w:t xml:space="preserve">One</w:t>
      </w:r>
      <w:r>
        <w:t xml:space="preserve"> </w:t>
      </w:r>
      <w:r>
        <w:t xml:space="preserve">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p>
    <w:p>
      <w:pPr>
        <w:pStyle w:val="Compact"/>
        <w:numPr>
          <w:ilvl w:val="0"/>
          <w:numId w:val="1059"/>
        </w:numPr>
      </w:pPr>
      <w:r>
        <w:rPr>
          <w:b/>
          <w:bCs/>
        </w:rPr>
        <w:t xml:space="preserve">Two</w:t>
      </w:r>
      <w:r>
        <w:t xml:space="preserve"> </w:t>
      </w:r>
      <w:r>
        <w:t xml:space="preserve">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09"/>
    <w:bookmarkStart w:id="220" w:name="concentrations-in-business"/>
    <w:p>
      <w:pPr>
        <w:pStyle w:val="Heading3"/>
      </w:pPr>
      <w:r>
        <w:t xml:space="preserve">13.10.3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aviation studies; flight operations; finance; international business; management; marketing; risk management/insurance; healthcare administration; supply chain management; and sports management. To complete a concentration, a student must meet the following requirements:</w:t>
      </w:r>
      <w:r>
        <w:t xml:space="preserve"> </w:t>
      </w:r>
      <w:r>
        <w:t xml:space="preserve">1. Completion of a major in Business Administration</w:t>
      </w:r>
      <w:r>
        <w:t xml:space="preserve"> </w:t>
      </w:r>
      <w:r>
        <w:t xml:space="preserve">2. Completion of</w:t>
      </w:r>
      <w:r>
        <w:t xml:space="preserve"> </w:t>
      </w:r>
      <w:r>
        <w:rPr>
          <w:b/>
          <w:bCs/>
        </w:rPr>
        <w:t xml:space="preserve">five</w:t>
      </w:r>
      <w:r>
        <w:t xml:space="preserve"> </w:t>
      </w:r>
      <w:r>
        <w:t xml:space="preserve">additional courses in which a cumulative 2.0 GPA must be earned. At least three of the five courses must be completed at Coe.</w:t>
      </w:r>
    </w:p>
    <w:bookmarkStart w:id="210" w:name="X37a26a93399c3693f52cd5606f9e91cce94a8b8"/>
    <w:p>
      <w:pPr>
        <w:pStyle w:val="Heading4"/>
      </w:pPr>
      <w:r>
        <w:t xml:space="preserve">13.10.3.1 Aviation Studies Concentration in Business</w:t>
      </w:r>
    </w:p>
    <w:p>
      <w:pPr>
        <w:pStyle w:val="FirstParagraph"/>
      </w:pPr>
      <w:r>
        <w:rPr>
          <w:b/>
          <w:bCs/>
        </w:rPr>
        <w:t xml:space="preserve">(This concentration is intended for Coe students who do not plan to complete the flight operations courses.)</w:t>
      </w:r>
    </w:p>
    <w:p>
      <w:pPr>
        <w:pStyle w:val="Compact"/>
        <w:numPr>
          <w:ilvl w:val="0"/>
          <w:numId w:val="1060"/>
        </w:numPr>
      </w:pPr>
      <w:r>
        <w:t xml:space="preserve">AVS 101 Introduction to Aviation</w:t>
      </w:r>
    </w:p>
    <w:p>
      <w:pPr>
        <w:pStyle w:val="Compact"/>
        <w:numPr>
          <w:ilvl w:val="0"/>
          <w:numId w:val="1060"/>
        </w:numPr>
      </w:pPr>
      <w:r>
        <w:t xml:space="preserve">AVS 201/201L Principles of Meteorology and Laboratory</w:t>
      </w:r>
    </w:p>
    <w:p>
      <w:pPr>
        <w:pStyle w:val="Compact"/>
        <w:numPr>
          <w:ilvl w:val="0"/>
          <w:numId w:val="1060"/>
        </w:numPr>
      </w:pPr>
      <w:r>
        <w:t xml:space="preserve">AVS 301 Applied Aerodynamics</w:t>
      </w:r>
    </w:p>
    <w:p>
      <w:pPr>
        <w:pStyle w:val="Compact"/>
        <w:numPr>
          <w:ilvl w:val="0"/>
          <w:numId w:val="1060"/>
        </w:numPr>
      </w:pPr>
      <w:r>
        <w:t xml:space="preserve">AVS 302 Human Factors</w:t>
      </w:r>
    </w:p>
    <w:p>
      <w:pPr>
        <w:pStyle w:val="Compact"/>
        <w:numPr>
          <w:ilvl w:val="0"/>
          <w:numId w:val="1060"/>
        </w:numPr>
      </w:pPr>
      <w:r>
        <w:t xml:space="preserve">AVS 401 Aviation Seminar</w:t>
      </w:r>
    </w:p>
    <w:bookmarkEnd w:id="210"/>
    <w:bookmarkStart w:id="211" w:name="X1d02e6f554dd4ec29bc64e21c76df39ad3272e7"/>
    <w:p>
      <w:pPr>
        <w:pStyle w:val="Heading4"/>
      </w:pPr>
      <w:r>
        <w:t xml:space="preserve">13.10.3.2 Flight Operations Concentration in Business</w:t>
      </w:r>
    </w:p>
    <w:p>
      <w:pPr>
        <w:pStyle w:val="FirstParagraph"/>
      </w:pPr>
      <w:r>
        <w:rPr>
          <w:b/>
          <w:bCs/>
        </w:rPr>
        <w:t xml:space="preserve">(This concentration is intended for only those Coe students who have been admitted into Coe’s aviation program and who plan to take the flight operations courses.)</w:t>
      </w:r>
    </w:p>
    <w:p>
      <w:pPr>
        <w:pStyle w:val="Compact"/>
        <w:numPr>
          <w:ilvl w:val="0"/>
          <w:numId w:val="1061"/>
        </w:numPr>
      </w:pPr>
      <w:r>
        <w:t xml:space="preserve">AVS 101 Introduction to Aviation</w:t>
      </w:r>
    </w:p>
    <w:p>
      <w:pPr>
        <w:pStyle w:val="Compact"/>
        <w:numPr>
          <w:ilvl w:val="0"/>
          <w:numId w:val="1061"/>
        </w:numPr>
      </w:pPr>
      <w:r>
        <w:t xml:space="preserve">AVS 201/201L Principles of Meteorology and Laboratory</w:t>
      </w:r>
    </w:p>
    <w:p>
      <w:pPr>
        <w:pStyle w:val="Compact"/>
        <w:numPr>
          <w:ilvl w:val="0"/>
          <w:numId w:val="1061"/>
        </w:numPr>
      </w:pPr>
      <w:r>
        <w:t xml:space="preserve">AVS 301 Applied Aerodynamics</w:t>
      </w:r>
    </w:p>
    <w:p>
      <w:pPr>
        <w:pStyle w:val="Compact"/>
        <w:numPr>
          <w:ilvl w:val="0"/>
          <w:numId w:val="1061"/>
        </w:numPr>
      </w:pPr>
      <w:r>
        <w:t xml:space="preserve">AVS 302 Human Factors</w:t>
      </w:r>
    </w:p>
    <w:p>
      <w:pPr>
        <w:pStyle w:val="Compact"/>
        <w:numPr>
          <w:ilvl w:val="0"/>
          <w:numId w:val="1061"/>
        </w:numPr>
      </w:pPr>
      <w:r>
        <w:t xml:space="preserve">AVS 315 Aviation Law</w:t>
      </w:r>
    </w:p>
    <w:p>
      <w:pPr>
        <w:pStyle w:val="Compact"/>
        <w:numPr>
          <w:ilvl w:val="0"/>
          <w:numId w:val="1061"/>
        </w:numPr>
      </w:pPr>
      <w:r>
        <w:t xml:space="preserve">AVS 402 Aircraft Systems</w:t>
      </w:r>
    </w:p>
    <w:p>
      <w:pPr>
        <w:pStyle w:val="Compact"/>
        <w:numPr>
          <w:ilvl w:val="0"/>
          <w:numId w:val="1061"/>
        </w:numPr>
      </w:pPr>
      <w:r>
        <w:t xml:space="preserve">AVS 403 Aviation Safety</w:t>
      </w:r>
    </w:p>
    <w:p>
      <w:pPr>
        <w:pStyle w:val="Compact"/>
        <w:numPr>
          <w:ilvl w:val="0"/>
          <w:numId w:val="1061"/>
        </w:numPr>
      </w:pPr>
      <w:r>
        <w:rPr>
          <w:b/>
          <w:bCs/>
        </w:rPr>
        <w:t xml:space="preserve">All</w:t>
      </w:r>
      <w:r>
        <w:t xml:space="preserve"> </w:t>
      </w:r>
      <w:r>
        <w:t xml:space="preserve">courses listed under Required Flight Operations courses (See course descriptions starting on p. 68.)</w:t>
      </w:r>
    </w:p>
    <w:bookmarkEnd w:id="211"/>
    <w:bookmarkStart w:id="212" w:name="finance-concentration-in-business"/>
    <w:p>
      <w:pPr>
        <w:pStyle w:val="Heading4"/>
      </w:pPr>
      <w:r>
        <w:t xml:space="preserve">13.10.3.3 Finance Concentration in Business</w:t>
      </w:r>
    </w:p>
    <w:p>
      <w:pPr>
        <w:pStyle w:val="Compact"/>
        <w:numPr>
          <w:ilvl w:val="0"/>
          <w:numId w:val="1062"/>
        </w:numPr>
      </w:pPr>
      <w:r>
        <w:t xml:space="preserve">BUS 350 Principles of Finance</w:t>
      </w:r>
    </w:p>
    <w:p>
      <w:pPr>
        <w:pStyle w:val="Compact"/>
        <w:numPr>
          <w:ilvl w:val="0"/>
          <w:numId w:val="1062"/>
        </w:numPr>
      </w:pPr>
      <w:r>
        <w:t xml:space="preserve">BUS 472 Advanced Topics in Finance</w:t>
      </w:r>
    </w:p>
    <w:p>
      <w:pPr>
        <w:pStyle w:val="Compact"/>
        <w:numPr>
          <w:ilvl w:val="0"/>
          <w:numId w:val="1062"/>
        </w:numPr>
      </w:pPr>
      <w:r>
        <w:t xml:space="preserve">BUS 495 Investment Analysis</w:t>
      </w:r>
    </w:p>
    <w:p>
      <w:pPr>
        <w:pStyle w:val="Compact"/>
        <w:numPr>
          <w:ilvl w:val="0"/>
          <w:numId w:val="1062"/>
        </w:numPr>
      </w:pPr>
      <w:r>
        <w:rPr>
          <w:b/>
          <w:bCs/>
        </w:rPr>
        <w:t xml:space="preserve">Two</w:t>
      </w:r>
      <w:r>
        <w:t xml:space="preserve"> </w:t>
      </w:r>
      <w:r>
        <w:t xml:space="preserve">of the following:</w:t>
      </w:r>
      <w:r>
        <w:t xml:space="preserve"> </w:t>
      </w:r>
      <w:r>
        <w:t xml:space="preserve">ECO 225 Money &amp; Banking</w:t>
      </w:r>
      <w:r>
        <w:t xml:space="preserve"> </w:t>
      </w:r>
      <w:r>
        <w:t xml:space="preserve">ACC 301 Intermediate Accounting I</w:t>
      </w:r>
      <w:r>
        <w:t xml:space="preserve"> </w:t>
      </w:r>
      <w:r>
        <w:t xml:space="preserve">ECO 375 Econometrics</w:t>
      </w:r>
      <w:r>
        <w:t xml:space="preserve"> </w:t>
      </w:r>
      <w:r>
        <w:t xml:space="preserve">ECO 435 Time Series Analysis</w:t>
      </w:r>
      <w:r>
        <w:t xml:space="preserve"> </w:t>
      </w:r>
      <w:r>
        <w:t xml:space="preserve">BUS 454 Research in Business</w:t>
      </w:r>
      <w:r>
        <w:t xml:space="preserve"> </w:t>
      </w:r>
      <w:r>
        <w:t xml:space="preserve">ECO 457 US Econ History</w:t>
      </w:r>
      <w:r>
        <w:t xml:space="preserve"> </w:t>
      </w:r>
      <w:r>
        <w:t xml:space="preserve">BUS 472 Advanced Topics in Finance (if the topic is substantially different from when taken to fulfill requirement #2)</w:t>
      </w:r>
    </w:p>
    <w:bookmarkEnd w:id="212"/>
    <w:bookmarkStart w:id="213" w:name="Xafe00f23c6fd6370b59a11cde3f46c1f373404d"/>
    <w:p>
      <w:pPr>
        <w:pStyle w:val="Heading4"/>
      </w:pPr>
      <w:r>
        <w:t xml:space="preserve">13.10.3.4 Healthcare Administration Concentration in Business</w:t>
      </w:r>
    </w:p>
    <w:p>
      <w:pPr>
        <w:pStyle w:val="Compact"/>
        <w:numPr>
          <w:ilvl w:val="0"/>
          <w:numId w:val="1063"/>
        </w:numPr>
      </w:pPr>
      <w:r>
        <w:t xml:space="preserve">ECO 247 Health Economics</w:t>
      </w:r>
      <w:r>
        <w:t xml:space="preserve"> </w:t>
      </w:r>
      <w:r>
        <w:rPr>
          <w:b/>
          <w:bCs/>
        </w:rPr>
        <w:t xml:space="preserve">or</w:t>
      </w:r>
      <w:r>
        <w:t xml:space="preserve"> </w:t>
      </w:r>
      <w:r>
        <w:t xml:space="preserve">HSS 200 Comparative Health Systems</w:t>
      </w:r>
    </w:p>
    <w:p>
      <w:pPr>
        <w:pStyle w:val="Compact"/>
        <w:numPr>
          <w:ilvl w:val="0"/>
          <w:numId w:val="1063"/>
        </w:numPr>
      </w:pPr>
      <w:r>
        <w:t xml:space="preserve">BUS 300 Human Resource Management</w:t>
      </w:r>
    </w:p>
    <w:p>
      <w:pPr>
        <w:pStyle w:val="Compact"/>
        <w:numPr>
          <w:ilvl w:val="0"/>
          <w:numId w:val="1063"/>
        </w:numPr>
      </w:pPr>
      <w:r>
        <w:rPr>
          <w:b/>
          <w:bCs/>
        </w:rPr>
        <w:t xml:space="preserve">One</w:t>
      </w:r>
      <w:r>
        <w:t xml:space="preserve"> </w:t>
      </w:r>
      <w:r>
        <w:t xml:space="preserve">of the following:</w:t>
      </w:r>
      <w:r>
        <w:t xml:space="preserve"> </w:t>
      </w:r>
      <w:r>
        <w:t xml:space="preserve">DS 100 Introduction to Data Science</w:t>
      </w:r>
      <w:r>
        <w:t xml:space="preserve"> </w:t>
      </w:r>
      <w:r>
        <w:t xml:space="preserve">PHL 200 Bio-Medical Ethics</w:t>
      </w:r>
      <w:r>
        <w:t xml:space="preserve"> </w:t>
      </w:r>
      <w:r>
        <w:t xml:space="preserve">COM 332 Health Communication (WE)</w:t>
      </w:r>
      <w:r>
        <w:t xml:space="preserve"> </w:t>
      </w:r>
      <w:r>
        <w:t xml:space="preserve">POL 350 US Social Policy Process</w:t>
      </w:r>
    </w:p>
    <w:p>
      <w:pPr>
        <w:pStyle w:val="Compact"/>
        <w:numPr>
          <w:ilvl w:val="0"/>
          <w:numId w:val="1063"/>
        </w:numPr>
      </w:pPr>
      <w:r>
        <w:rPr>
          <w:b/>
          <w:bCs/>
        </w:rPr>
        <w:t xml:space="preserve">Two</w:t>
      </w:r>
      <w:r>
        <w:t xml:space="preserve"> </w:t>
      </w:r>
      <w:r>
        <w:t xml:space="preserve">of the following through an online partnership with Rize Education:</w:t>
      </w:r>
      <w:r>
        <w:t xml:space="preserve"> </w:t>
      </w:r>
      <w:r>
        <w:t xml:space="preserve">BUS 312 Healthcare Justice, Law, and Ethics</w:t>
      </w:r>
      <w:r>
        <w:t xml:space="preserve"> </w:t>
      </w:r>
      <w:r>
        <w:t xml:space="preserve">BUS 342 Data-Driven Healthcare</w:t>
      </w:r>
      <w:r>
        <w:t xml:space="preserve"> </w:t>
      </w:r>
      <w:r>
        <w:t xml:space="preserve">BUS 353 Healthcare Finance</w:t>
      </w:r>
      <w:r>
        <w:t xml:space="preserve"> </w:t>
      </w:r>
      <w:r>
        <w:t xml:space="preserve">BUS 390 Strategic Healthcare Operations</w:t>
      </w:r>
    </w:p>
    <w:p>
      <w:pPr>
        <w:pStyle w:val="FirstParagraph"/>
      </w:pPr>
      <w:r>
        <w:t xml:space="preserve">Students planning to attend graduate school in Healthcare Administration are strongly encouraged to take more than the five required courses to complete the concentration. Students should discuss their graduate school plans with the program director.</w:t>
      </w:r>
    </w:p>
    <w:p>
      <w:pPr>
        <w:pStyle w:val="BodyText"/>
      </w:pPr>
      <w:r>
        <w:t xml:space="preserve">The Healthcare Administration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3"/>
    <w:bookmarkStart w:id="214" w:name="X180b0d4d7f4f4a9e5bc069085b0733bb052f51f"/>
    <w:p>
      <w:pPr>
        <w:pStyle w:val="Heading4"/>
      </w:pPr>
      <w:r>
        <w:t xml:space="preserve">13.10.3.5 International Business Concentration in Business</w:t>
      </w:r>
    </w:p>
    <w:p>
      <w:pPr>
        <w:pStyle w:val="Compact"/>
        <w:numPr>
          <w:ilvl w:val="0"/>
          <w:numId w:val="1064"/>
        </w:numPr>
      </w:pPr>
      <w:r>
        <w:t xml:space="preserve">BUS 446 International Business Management</w:t>
      </w:r>
    </w:p>
    <w:p>
      <w:pPr>
        <w:pStyle w:val="Compact"/>
        <w:numPr>
          <w:ilvl w:val="0"/>
          <w:numId w:val="1064"/>
        </w:numPr>
      </w:pPr>
      <w:r>
        <w:rPr>
          <w:b/>
          <w:bCs/>
        </w:rPr>
        <w:t xml:space="preserve">Two</w:t>
      </w:r>
      <w:r>
        <w:t xml:space="preserve"> </w:t>
      </w:r>
      <w:r>
        <w:t xml:space="preserve">of the following:</w:t>
      </w:r>
      <w:r>
        <w:t xml:space="preserve"> </w:t>
      </w:r>
      <w:r>
        <w:t xml:space="preserve">BUS 456 Advanced Topics in Global Business</w:t>
      </w:r>
      <w:r>
        <w:t xml:space="preserve"> </w:t>
      </w:r>
      <w:r>
        <w:t xml:space="preserve">ECO 336 Divergent Economic Growth</w:t>
      </w:r>
      <w:r>
        <w:t xml:space="preserve"> </w:t>
      </w:r>
      <w:r>
        <w:t xml:space="preserve">ECO 436 Econ Development</w:t>
      </w:r>
      <w:r>
        <w:t xml:space="preserve"> </w:t>
      </w:r>
      <w:r>
        <w:t xml:space="preserve">ECO 446 International Econ</w:t>
      </w:r>
    </w:p>
    <w:p>
      <w:pPr>
        <w:pStyle w:val="Compact"/>
        <w:numPr>
          <w:ilvl w:val="0"/>
          <w:numId w:val="1064"/>
        </w:numPr>
      </w:pPr>
      <w:r>
        <w:rPr>
          <w:b/>
          <w:bCs/>
        </w:rPr>
        <w:t xml:space="preserve">One</w:t>
      </w:r>
      <w:r>
        <w:t xml:space="preserve"> </w:t>
      </w:r>
      <w:r>
        <w:t xml:space="preserve">of the following:</w:t>
      </w:r>
      <w:r>
        <w:t xml:space="preserve"> </w:t>
      </w:r>
      <w:r>
        <w:t xml:space="preserve">One course in a world language numbered 115 or above</w:t>
      </w:r>
      <w:r>
        <w:t xml:space="preserve"> </w:t>
      </w:r>
      <w:r>
        <w:t xml:space="preserve">COM 236 Intercultural Communication</w:t>
      </w:r>
      <w:r>
        <w:t xml:space="preserve"> </w:t>
      </w:r>
      <w:r>
        <w:t xml:space="preserve">IS 116 Intro to International Studies</w:t>
      </w:r>
      <w:r>
        <w:t xml:space="preserve"> </w:t>
      </w:r>
      <w:r>
        <w:t xml:space="preserve">POL 258 World Politics</w:t>
      </w:r>
      <w:r>
        <w:t xml:space="preserve"> </w:t>
      </w:r>
      <w:r>
        <w:t xml:space="preserve">One course with an international focus outside of the department, with approval of the department chair</w:t>
      </w:r>
    </w:p>
    <w:p>
      <w:pPr>
        <w:pStyle w:val="Compact"/>
        <w:numPr>
          <w:ilvl w:val="0"/>
          <w:numId w:val="1064"/>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business, supervised by a business faculty member</w:t>
      </w:r>
      <w:r>
        <w:t xml:space="preserve"> </w:t>
      </w:r>
      <w:r>
        <w:t xml:space="preserve">An internship in international business, supervised by a business faculty member</w:t>
      </w:r>
    </w:p>
    <w:bookmarkEnd w:id="214"/>
    <w:bookmarkStart w:id="215" w:name="management-concentration-in-business"/>
    <w:p>
      <w:pPr>
        <w:pStyle w:val="Heading4"/>
      </w:pPr>
      <w:r>
        <w:t xml:space="preserve">13.10.3.6 Management Concentration in Business</w:t>
      </w:r>
    </w:p>
    <w:p>
      <w:pPr>
        <w:pStyle w:val="Compact"/>
        <w:numPr>
          <w:ilvl w:val="0"/>
          <w:numId w:val="1065"/>
        </w:numPr>
      </w:pPr>
      <w:r>
        <w:t xml:space="preserve">BUS 250 Principles of Management</w:t>
      </w:r>
    </w:p>
    <w:p>
      <w:pPr>
        <w:pStyle w:val="Compact"/>
        <w:numPr>
          <w:ilvl w:val="0"/>
          <w:numId w:val="1065"/>
        </w:numPr>
      </w:pPr>
      <w:r>
        <w:rPr>
          <w:b/>
          <w:bCs/>
        </w:rPr>
        <w:t xml:space="preserve">Four</w:t>
      </w:r>
      <w:r>
        <w:t xml:space="preserve"> </w:t>
      </w:r>
      <w:r>
        <w:t xml:space="preserve">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454 Research in Business</w:t>
      </w:r>
      <w:r>
        <w:t xml:space="preserve"> </w:t>
      </w:r>
      <w:r>
        <w:t xml:space="preserve">BUS 464 Seminar in Management</w:t>
      </w:r>
      <w:r>
        <w:t xml:space="preserve"> </w:t>
      </w:r>
      <w:r>
        <w:t xml:space="preserve">BUS 470 Strategic Management</w:t>
      </w:r>
    </w:p>
    <w:bookmarkEnd w:id="215"/>
    <w:bookmarkStart w:id="216" w:name="marketing-concentration-in-business"/>
    <w:p>
      <w:pPr>
        <w:pStyle w:val="Heading4"/>
      </w:pPr>
      <w:r>
        <w:t xml:space="preserve">13.10.3.7 Marketing Concentration in Business</w:t>
      </w:r>
    </w:p>
    <w:p>
      <w:pPr>
        <w:pStyle w:val="Compact"/>
        <w:numPr>
          <w:ilvl w:val="0"/>
          <w:numId w:val="1066"/>
        </w:numPr>
      </w:pPr>
      <w:r>
        <w:t xml:space="preserve">BUS 330 Principles of Marketing</w:t>
      </w:r>
      <w:r>
        <w:br/>
      </w:r>
    </w:p>
    <w:p>
      <w:pPr>
        <w:pStyle w:val="Compact"/>
        <w:numPr>
          <w:ilvl w:val="0"/>
          <w:numId w:val="1066"/>
        </w:numPr>
      </w:pPr>
      <w:r>
        <w:rPr>
          <w:b/>
          <w:bCs/>
        </w:rPr>
        <w:t xml:space="preserve">Four</w:t>
      </w:r>
      <w:r>
        <w:t xml:space="preserve"> </w:t>
      </w:r>
      <w:r>
        <w:t xml:space="preserve">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 (when topic is appropriate to marketing concentration)</w:t>
      </w:r>
      <w:r>
        <w:t xml:space="preserve"> </w:t>
      </w:r>
      <w:r>
        <w:t xml:space="preserve">PR 205 Public Relations</w:t>
      </w:r>
    </w:p>
    <w:bookmarkEnd w:id="216"/>
    <w:bookmarkStart w:id="217" w:name="Xb30e4e4f92246974e8f355f8c3adea31a5204e7"/>
    <w:p>
      <w:pPr>
        <w:pStyle w:val="Heading4"/>
      </w:pPr>
      <w:r>
        <w:t xml:space="preserve">13.10.3.8 Risk Management/Insurance Concentration in Business</w:t>
      </w:r>
    </w:p>
    <w:p>
      <w:pPr>
        <w:pStyle w:val="Compact"/>
        <w:numPr>
          <w:ilvl w:val="0"/>
          <w:numId w:val="1067"/>
        </w:numPr>
      </w:pPr>
      <w:r>
        <w:t xml:space="preserve">BUS 350 Principles of Finance</w:t>
      </w:r>
    </w:p>
    <w:p>
      <w:pPr>
        <w:pStyle w:val="Compact"/>
        <w:numPr>
          <w:ilvl w:val="0"/>
          <w:numId w:val="1067"/>
        </w:numPr>
      </w:pPr>
      <w:r>
        <w:t xml:space="preserve">DS 100 Introduction to Data Science</w:t>
      </w:r>
    </w:p>
    <w:p>
      <w:pPr>
        <w:pStyle w:val="Compact"/>
        <w:numPr>
          <w:ilvl w:val="0"/>
          <w:numId w:val="1067"/>
        </w:numPr>
      </w:pPr>
      <w:r>
        <w:t xml:space="preserve">BUS 310 Insurance Company Operations</w:t>
      </w:r>
    </w:p>
    <w:p>
      <w:pPr>
        <w:pStyle w:val="Compact"/>
        <w:numPr>
          <w:ilvl w:val="0"/>
          <w:numId w:val="1067"/>
        </w:numPr>
      </w:pPr>
      <w:r>
        <w:t xml:space="preserve">BUS 311 Personal and Business Risk Manageme</w:t>
      </w:r>
    </w:p>
    <w:p>
      <w:pPr>
        <w:pStyle w:val="Compact"/>
        <w:numPr>
          <w:ilvl w:val="0"/>
          <w:numId w:val="1067"/>
        </w:numPr>
      </w:pPr>
      <w:r>
        <w:rPr>
          <w:b/>
          <w:bCs/>
        </w:rPr>
        <w:t xml:space="preserve">One</w:t>
      </w:r>
      <w:r>
        <w:t xml:space="preserve"> </w:t>
      </w:r>
      <w:r>
        <w:t xml:space="preserve">of the following:</w:t>
      </w:r>
      <w:r>
        <w:t xml:space="preserve"> </w:t>
      </w:r>
      <w:r>
        <w:t xml:space="preserve">ECO 247 Health Economics</w:t>
      </w:r>
      <w:r>
        <w:t xml:space="preserve"> </w:t>
      </w:r>
      <w:r>
        <w:t xml:space="preserve">BUS 341 Introductory Business Analytics</w:t>
      </w:r>
      <w:r>
        <w:t xml:space="preserve"> </w:t>
      </w:r>
      <w:r>
        <w:t xml:space="preserve">BUS 411 Adv Topics:Risk Management/Insuranc</w:t>
      </w:r>
      <w:r>
        <w:t xml:space="preserve"> </w:t>
      </w:r>
      <w:r>
        <w:t xml:space="preserve">BUS 454 Research in Business (when topic is appropriate to Risk Management/Insurance concentration)</w:t>
      </w:r>
      <w:r>
        <w:t xml:space="preserve"> </w:t>
      </w:r>
      <w:r>
        <w:t xml:space="preserve">BUS 494 Internship in Business (when internship is appropriate to Risk Management/Insurance concentration)</w:t>
      </w:r>
      <w:r>
        <w:t xml:space="preserve"> </w:t>
      </w:r>
      <w:r>
        <w:t xml:space="preserve">BUS 495 Investment Analysis</w:t>
      </w:r>
    </w:p>
    <w:bookmarkEnd w:id="217"/>
    <w:bookmarkStart w:id="218" w:name="sec-sports-management-concentration"/>
    <w:p>
      <w:pPr>
        <w:pStyle w:val="Heading4"/>
      </w:pPr>
      <w:r>
        <w:t xml:space="preserve">13.10.3.9 Sports Management Concentration in Business</w:t>
      </w:r>
    </w:p>
    <w:p>
      <w:pPr>
        <w:pStyle w:val="Compact"/>
        <w:numPr>
          <w:ilvl w:val="0"/>
          <w:numId w:val="1068"/>
        </w:numPr>
      </w:pPr>
      <w:r>
        <w:t xml:space="preserve">SMT 100 Introduction to Sports Management</w:t>
      </w:r>
      <w:r>
        <w:br/>
      </w:r>
    </w:p>
    <w:p>
      <w:pPr>
        <w:pStyle w:val="Compact"/>
        <w:numPr>
          <w:ilvl w:val="0"/>
          <w:numId w:val="1068"/>
        </w:numPr>
      </w:pPr>
      <w:r>
        <w:rPr>
          <w:b/>
          <w:bCs/>
        </w:rPr>
        <w:t xml:space="preserve">Four</w:t>
      </w:r>
      <w:r>
        <w:t xml:space="preserve"> </w:t>
      </w:r>
      <w:r>
        <w:t xml:space="preserve">of the following:</w:t>
      </w:r>
      <w:r>
        <w:br/>
      </w:r>
      <w:r>
        <w:t xml:space="preserve">DS 120 Sports Analytics</w:t>
      </w:r>
      <w:r>
        <w:t xml:space="preserve"> </w:t>
      </w:r>
      <w:r>
        <w:t xml:space="preserve">BUS 400 Legal Issues in Sports</w:t>
      </w:r>
      <w:r>
        <w:br/>
      </w:r>
      <w:r>
        <w:t xml:space="preserve">BUS 420 Sports Marketing and Communications</w:t>
      </w:r>
      <w:r>
        <w:br/>
      </w:r>
      <w:r>
        <w:t xml:space="preserve">BUS 454 Research in Business (when topic is appropriate to sports management concentration)</w:t>
      </w:r>
      <w:r>
        <w:br/>
      </w:r>
      <w:r>
        <w:t xml:space="preserve">SMT 300 Sport/Recreation Event Management</w:t>
      </w:r>
      <w:r>
        <w:br/>
      </w:r>
      <w:r>
        <w:t xml:space="preserve">SMT 450 Seminar in Sports Management</w:t>
      </w:r>
      <w:r>
        <w:br/>
      </w:r>
      <w:r>
        <w:t xml:space="preserve">SMT 494 Internship in Sports Management</w:t>
      </w:r>
    </w:p>
    <w:bookmarkEnd w:id="218"/>
    <w:bookmarkStart w:id="219" w:name="X65213ea3a91e24026eae54107b778220ef6a1e3"/>
    <w:p>
      <w:pPr>
        <w:pStyle w:val="Heading4"/>
      </w:pPr>
      <w:r>
        <w:t xml:space="preserve">13.10.3.10 Supply Chain Management Concentration in Business</w:t>
      </w:r>
    </w:p>
    <w:p>
      <w:pPr>
        <w:pStyle w:val="Compact"/>
        <w:numPr>
          <w:ilvl w:val="0"/>
          <w:numId w:val="1069"/>
        </w:numPr>
      </w:pPr>
      <w:r>
        <w:rPr>
          <w:b/>
          <w:bCs/>
        </w:rPr>
        <w:t xml:space="preserve">One</w:t>
      </w:r>
      <w:r>
        <w:t xml:space="preserve"> </w:t>
      </w:r>
      <w:r>
        <w:t xml:space="preserve">of the following data analysis courses:</w:t>
      </w:r>
      <w:r>
        <w:t xml:space="preserve"> </w:t>
      </w:r>
      <w:r>
        <w:t xml:space="preserve">BUS 340 Applied Regression Analysis</w:t>
      </w:r>
      <w:r>
        <w:t xml:space="preserve"> </w:t>
      </w:r>
      <w:r>
        <w:t xml:space="preserve">BUS 341 Introductory Business Analytics</w:t>
      </w:r>
      <w:r>
        <w:t xml:space="preserve"> </w:t>
      </w:r>
      <w:r>
        <w:t xml:space="preserve">ECO 375 Econometrics</w:t>
      </w:r>
      <w:r>
        <w:t xml:space="preserve"> </w:t>
      </w:r>
      <w:r>
        <w:t xml:space="preserve">DS 260 Data Analysis and Visualization</w:t>
      </w:r>
    </w:p>
    <w:p>
      <w:pPr>
        <w:pStyle w:val="Compact"/>
        <w:numPr>
          <w:ilvl w:val="0"/>
          <w:numId w:val="1069"/>
        </w:numPr>
      </w:pPr>
      <w:r>
        <w:rPr>
          <w:b/>
          <w:bCs/>
        </w:rPr>
        <w:t xml:space="preserve">One</w:t>
      </w:r>
      <w:r>
        <w:t xml:space="preserve"> </w:t>
      </w:r>
      <w:r>
        <w:t xml:space="preserve">of the following global strategy courses:</w:t>
      </w:r>
      <w:r>
        <w:t xml:space="preserve"> </w:t>
      </w:r>
      <w:r>
        <w:t xml:space="preserve">BUS 446 International Business Management</w:t>
      </w:r>
      <w:r>
        <w:t xml:space="preserve"> </w:t>
      </w:r>
      <w:r>
        <w:t xml:space="preserve">ECO 446 International Econ</w:t>
      </w:r>
    </w:p>
    <w:p>
      <w:pPr>
        <w:pStyle w:val="Compact"/>
        <w:numPr>
          <w:ilvl w:val="0"/>
          <w:numId w:val="1069"/>
        </w:numPr>
      </w:pPr>
      <w:r>
        <w:rPr>
          <w:b/>
          <w:bCs/>
        </w:rPr>
        <w:t xml:space="preserve">Two</w:t>
      </w:r>
      <w:r>
        <w:t xml:space="preserve"> </w:t>
      </w:r>
      <w:r>
        <w:t xml:space="preserve">required courses through an online partnership with Rize Education:</w:t>
      </w:r>
      <w:r>
        <w:t xml:space="preserve"> </w:t>
      </w:r>
      <w:r>
        <w:t xml:space="preserve">BUS 346 Forecasting &amp; Logistics</w:t>
      </w:r>
      <w:r>
        <w:t xml:space="preserve"> </w:t>
      </w:r>
      <w:r>
        <w:t xml:space="preserve">BUS 381 Sourcing &amp; Operations</w:t>
      </w:r>
    </w:p>
    <w:p>
      <w:pPr>
        <w:pStyle w:val="Compact"/>
        <w:numPr>
          <w:ilvl w:val="0"/>
          <w:numId w:val="1069"/>
        </w:numPr>
      </w:pPr>
      <w:r>
        <w:rPr>
          <w:b/>
          <w:bCs/>
        </w:rPr>
        <w:t xml:space="preserve">One</w:t>
      </w:r>
      <w:r>
        <w:t xml:space="preserve"> </w:t>
      </w:r>
      <w:r>
        <w:t xml:space="preserve">of the following through an online partnership with Rize Education:</w:t>
      </w:r>
      <w:r>
        <w:t xml:space="preserve"> </w:t>
      </w:r>
      <w:r>
        <w:t xml:space="preserve">BUS 442 Supply Chain Mgmt Technologies</w:t>
      </w:r>
      <w:r>
        <w:t xml:space="preserve"> </w:t>
      </w:r>
      <w:r>
        <w:t xml:space="preserve">BUS 459 Supply Chain in Action</w:t>
      </w:r>
      <w:r>
        <w:t xml:space="preserve"> </w:t>
      </w:r>
      <w:r>
        <w:t xml:space="preserve">BUS 463 Capstone in Supply Chain Management</w:t>
      </w:r>
    </w:p>
    <w:p>
      <w:pPr>
        <w:pStyle w:val="FirstParagraph"/>
      </w:pPr>
      <w:r>
        <w:t xml:space="preserve">The Supply Chain Management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9"/>
    <w:bookmarkEnd w:id="220"/>
    <w:bookmarkEnd w:id="221"/>
    <w:bookmarkStart w:id="226" w:name="accounting"/>
    <w:p>
      <w:pPr>
        <w:pStyle w:val="Heading2"/>
      </w:pPr>
      <w:r>
        <w:t xml:space="preserve">13.11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120 semester hours of education, and complete specified course work in accounting and business subjects. Students majoring in accounting, business, or economics are required to have a minimum of 24 of their 120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w:t>
      </w:r>
    </w:p>
    <w:p>
      <w:pPr>
        <w:pStyle w:val="BodyText"/>
      </w:pPr>
      <w:r>
        <w:t xml:space="preserve">Accounting students at Coe should work closely with faculty in the department to determine their plan of study. Students wishing to become a CPA should also check the state board’s education requirements for the state in which they wish to practice.</w:t>
      </w:r>
    </w:p>
    <w:bookmarkStart w:id="222" w:name="managerial-accounting-major"/>
    <w:p>
      <w:pPr>
        <w:pStyle w:val="Heading3"/>
      </w:pPr>
      <w:r>
        <w:t xml:space="preserve">13.11.1 Managerial Accounting Major</w:t>
      </w:r>
    </w:p>
    <w:p>
      <w:pPr>
        <w:pStyle w:val="FirstParagraph"/>
      </w:pPr>
      <w:r>
        <w:t xml:space="preserve">A major in managerial accounting requires a minimum cumulative 2.0 GPA in all courses counted toward the major.</w:t>
      </w:r>
    </w:p>
    <w:p>
      <w:pPr>
        <w:pStyle w:val="Compact"/>
        <w:numPr>
          <w:ilvl w:val="0"/>
          <w:numId w:val="1070"/>
        </w:numPr>
      </w:pPr>
      <w:r>
        <w:t xml:space="preserve">ACC 171 Principles of Accounting I</w:t>
      </w:r>
    </w:p>
    <w:p>
      <w:pPr>
        <w:pStyle w:val="Compact"/>
        <w:numPr>
          <w:ilvl w:val="0"/>
          <w:numId w:val="1070"/>
        </w:numPr>
      </w:pPr>
      <w:r>
        <w:t xml:space="preserve">ECO 175 Principles of Macroeconomics</w:t>
      </w:r>
    </w:p>
    <w:p>
      <w:pPr>
        <w:pStyle w:val="Compact"/>
        <w:numPr>
          <w:ilvl w:val="0"/>
          <w:numId w:val="1070"/>
        </w:numPr>
      </w:pPr>
      <w:r>
        <w:t xml:space="preserve">BUS 190 Statistical Analysis</w:t>
      </w:r>
    </w:p>
    <w:p>
      <w:pPr>
        <w:pStyle w:val="Compact"/>
        <w:numPr>
          <w:ilvl w:val="0"/>
          <w:numId w:val="1070"/>
        </w:numPr>
      </w:pPr>
      <w:r>
        <w:t xml:space="preserve">ACC 215 Principles of Accounting II</w:t>
      </w:r>
    </w:p>
    <w:p>
      <w:pPr>
        <w:pStyle w:val="Compact"/>
        <w:numPr>
          <w:ilvl w:val="0"/>
          <w:numId w:val="1070"/>
        </w:numPr>
      </w:pPr>
      <w:r>
        <w:t xml:space="preserve">ECO 215 Prin Microeconomics</w:t>
      </w:r>
    </w:p>
    <w:p>
      <w:pPr>
        <w:pStyle w:val="Compact"/>
        <w:numPr>
          <w:ilvl w:val="0"/>
          <w:numId w:val="1070"/>
        </w:numPr>
      </w:pPr>
      <w:r>
        <w:t xml:space="preserve">ACC 301 Intermediate Accounting I</w:t>
      </w:r>
    </w:p>
    <w:p>
      <w:pPr>
        <w:pStyle w:val="Compact"/>
        <w:numPr>
          <w:ilvl w:val="0"/>
          <w:numId w:val="1070"/>
        </w:numPr>
      </w:pPr>
      <w:r>
        <w:t xml:space="preserve">ACC 315 Managerial Accounting</w:t>
      </w:r>
    </w:p>
    <w:p>
      <w:pPr>
        <w:pStyle w:val="Compact"/>
        <w:numPr>
          <w:ilvl w:val="0"/>
          <w:numId w:val="1070"/>
        </w:numPr>
      </w:pPr>
      <w:r>
        <w:t xml:space="preserve">BUS 315 Business Law I</w:t>
      </w:r>
    </w:p>
    <w:p>
      <w:pPr>
        <w:pStyle w:val="Compact"/>
        <w:numPr>
          <w:ilvl w:val="0"/>
          <w:numId w:val="1070"/>
        </w:numPr>
      </w:pPr>
      <w:r>
        <w:t xml:space="preserve">ACC 334 Computer Applications - Accounting</w:t>
      </w:r>
    </w:p>
    <w:p>
      <w:pPr>
        <w:pStyle w:val="Compact"/>
        <w:numPr>
          <w:ilvl w:val="0"/>
          <w:numId w:val="1070"/>
        </w:numPr>
      </w:pPr>
      <w:r>
        <w:t xml:space="preserve">ACC 351 Intermediate Accounting II</w:t>
      </w:r>
    </w:p>
    <w:p>
      <w:pPr>
        <w:pStyle w:val="Compact"/>
        <w:numPr>
          <w:ilvl w:val="0"/>
          <w:numId w:val="1070"/>
        </w:numPr>
      </w:pPr>
      <w:r>
        <w:t xml:space="preserve">ACC 413 Auditing</w:t>
      </w:r>
    </w:p>
    <w:p>
      <w:pPr>
        <w:pStyle w:val="Compact"/>
        <w:numPr>
          <w:ilvl w:val="0"/>
          <w:numId w:val="1070"/>
        </w:numPr>
      </w:pPr>
      <w:r>
        <w:t xml:space="preserve">ACC 415 Adv Managerial Accounting</w:t>
      </w:r>
    </w:p>
    <w:p>
      <w:pPr>
        <w:pStyle w:val="Compact"/>
        <w:numPr>
          <w:ilvl w:val="0"/>
          <w:numId w:val="1070"/>
        </w:numPr>
      </w:pPr>
      <w:r>
        <w:t xml:space="preserve">ACC 422 Tax Accounting</w:t>
      </w:r>
    </w:p>
    <w:bookmarkEnd w:id="222"/>
    <w:bookmarkStart w:id="223" w:name="public-accounting-major"/>
    <w:p>
      <w:pPr>
        <w:pStyle w:val="Heading3"/>
      </w:pPr>
      <w:r>
        <w:t xml:space="preserve">13.11.2 Public Accounting Major</w:t>
      </w:r>
    </w:p>
    <w:p>
      <w:pPr>
        <w:pStyle w:val="FirstParagraph"/>
      </w:pPr>
      <w:r>
        <w:t xml:space="preserve">A major in public accounting requires a minimum cumulative 2.0 GPA in all courses counted toward the major.</w:t>
      </w:r>
    </w:p>
    <w:p>
      <w:pPr>
        <w:pStyle w:val="BodyText"/>
      </w:pPr>
      <w:r>
        <w:t xml:space="preserve">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pStyle w:val="Compact"/>
        <w:numPr>
          <w:ilvl w:val="0"/>
          <w:numId w:val="1071"/>
        </w:numPr>
      </w:pPr>
      <w:r>
        <w:t xml:space="preserve">ACC 171 Principles of Accounting I</w:t>
      </w:r>
    </w:p>
    <w:p>
      <w:pPr>
        <w:pStyle w:val="Compact"/>
        <w:numPr>
          <w:ilvl w:val="0"/>
          <w:numId w:val="1071"/>
        </w:numPr>
      </w:pPr>
      <w:r>
        <w:t xml:space="preserve">ECO 175 Principles of Macroeconomics</w:t>
      </w:r>
    </w:p>
    <w:p>
      <w:pPr>
        <w:pStyle w:val="Compact"/>
        <w:numPr>
          <w:ilvl w:val="0"/>
          <w:numId w:val="1071"/>
        </w:numPr>
      </w:pPr>
      <w:r>
        <w:t xml:space="preserve">BUS 190 Statistical Analysis</w:t>
      </w:r>
    </w:p>
    <w:p>
      <w:pPr>
        <w:pStyle w:val="Compact"/>
        <w:numPr>
          <w:ilvl w:val="0"/>
          <w:numId w:val="1071"/>
        </w:numPr>
      </w:pPr>
      <w:r>
        <w:t xml:space="preserve">ACC 215 Principles of Accounting II</w:t>
      </w:r>
    </w:p>
    <w:p>
      <w:pPr>
        <w:pStyle w:val="Compact"/>
        <w:numPr>
          <w:ilvl w:val="0"/>
          <w:numId w:val="1071"/>
        </w:numPr>
      </w:pPr>
      <w:r>
        <w:t xml:space="preserve">ECO 215 Prin Microeconomics</w:t>
      </w:r>
    </w:p>
    <w:p>
      <w:pPr>
        <w:pStyle w:val="Compact"/>
        <w:numPr>
          <w:ilvl w:val="0"/>
          <w:numId w:val="1071"/>
        </w:numPr>
      </w:pPr>
      <w:r>
        <w:t xml:space="preserve">ACC 301 Intermediate Accounting I</w:t>
      </w:r>
    </w:p>
    <w:p>
      <w:pPr>
        <w:pStyle w:val="Compact"/>
        <w:numPr>
          <w:ilvl w:val="0"/>
          <w:numId w:val="1071"/>
        </w:numPr>
      </w:pPr>
      <w:r>
        <w:t xml:space="preserve">ACC 315 Managerial Accounting</w:t>
      </w:r>
    </w:p>
    <w:p>
      <w:pPr>
        <w:pStyle w:val="Compact"/>
        <w:numPr>
          <w:ilvl w:val="0"/>
          <w:numId w:val="1071"/>
        </w:numPr>
      </w:pPr>
      <w:r>
        <w:t xml:space="preserve">BUS 315 Business Law I</w:t>
      </w:r>
    </w:p>
    <w:p>
      <w:pPr>
        <w:pStyle w:val="Compact"/>
        <w:numPr>
          <w:ilvl w:val="0"/>
          <w:numId w:val="1071"/>
        </w:numPr>
      </w:pPr>
      <w:r>
        <w:t xml:space="preserve">ACC 334 Computer Applications - Accounting</w:t>
      </w:r>
    </w:p>
    <w:p>
      <w:pPr>
        <w:pStyle w:val="Compact"/>
        <w:numPr>
          <w:ilvl w:val="0"/>
          <w:numId w:val="1071"/>
        </w:numPr>
      </w:pPr>
      <w:r>
        <w:t xml:space="preserve">ACC 351 Intermediate Accounting II</w:t>
      </w:r>
    </w:p>
    <w:p>
      <w:pPr>
        <w:pStyle w:val="Compact"/>
        <w:numPr>
          <w:ilvl w:val="0"/>
          <w:numId w:val="1071"/>
        </w:numPr>
      </w:pPr>
      <w:r>
        <w:t xml:space="preserve">ACC 413 Auditing</w:t>
      </w:r>
    </w:p>
    <w:p>
      <w:pPr>
        <w:pStyle w:val="Compact"/>
        <w:numPr>
          <w:ilvl w:val="0"/>
          <w:numId w:val="1071"/>
        </w:numPr>
      </w:pPr>
      <w:r>
        <w:t xml:space="preserve">ACC 422 Tax Accounting</w:t>
      </w:r>
    </w:p>
    <w:p>
      <w:pPr>
        <w:pStyle w:val="Compact"/>
        <w:numPr>
          <w:ilvl w:val="0"/>
          <w:numId w:val="1071"/>
        </w:numPr>
      </w:pPr>
      <w:r>
        <w:t xml:space="preserve">ACC 463 Advanced Auditing</w:t>
      </w:r>
    </w:p>
    <w:p>
      <w:pPr>
        <w:pStyle w:val="Compact"/>
        <w:numPr>
          <w:ilvl w:val="0"/>
          <w:numId w:val="1071"/>
        </w:numPr>
      </w:pPr>
      <w:r>
        <w:rPr>
          <w:b/>
          <w:bCs/>
        </w:rPr>
        <w:t xml:space="preserve">One</w:t>
      </w:r>
      <w:r>
        <w:t xml:space="preserve"> </w:t>
      </w:r>
      <w:r>
        <w:t xml:space="preserve">of the following:</w:t>
      </w:r>
      <w:r>
        <w:t xml:space="preserve"> </w:t>
      </w:r>
      <w:r>
        <w:t xml:space="preserve">BUS 410 Business Law II</w:t>
      </w:r>
      <w:r>
        <w:t xml:space="preserve"> </w:t>
      </w:r>
      <w:r>
        <w:t xml:space="preserve">BUS 412 Entrepreneurship &amp; New Business Frm</w:t>
      </w:r>
      <w:r>
        <w:t xml:space="preserve"> </w:t>
      </w:r>
      <w:r>
        <w:t xml:space="preserve">BUS 464 Seminar in Management</w:t>
      </w:r>
      <w:r>
        <w:t xml:space="preserve"> </w:t>
      </w:r>
      <w:r>
        <w:t xml:space="preserve">BUS 470 Strategic Management</w:t>
      </w:r>
    </w:p>
    <w:p>
      <w:pPr>
        <w:pStyle w:val="Compact"/>
        <w:numPr>
          <w:ilvl w:val="0"/>
          <w:numId w:val="1071"/>
        </w:numPr>
      </w:pPr>
      <w:r>
        <w:rPr>
          <w:b/>
          <w:bCs/>
        </w:rPr>
        <w:t xml:space="preserve">Three</w:t>
      </w:r>
      <w:r>
        <w:t xml:space="preserve"> </w:t>
      </w:r>
      <w:r>
        <w:t xml:space="preserve">of the following:</w:t>
      </w:r>
      <w:r>
        <w:t xml:space="preserve"> </w:t>
      </w:r>
      <w:r>
        <w:t xml:space="preserve">ACC 313 Fraud Examination</w:t>
      </w:r>
      <w:r>
        <w:t xml:space="preserve"> </w:t>
      </w:r>
      <w:r>
        <w:t xml:space="preserve">ACC 401 Fund Acctg &amp; Adv Top</w:t>
      </w:r>
      <w:r>
        <w:t xml:space="preserve"> </w:t>
      </w:r>
      <w:r>
        <w:t xml:space="preserve">ACC 451 Advanced Accounting</w:t>
      </w:r>
      <w:r>
        <w:t xml:space="preserve"> </w:t>
      </w:r>
      <w:r>
        <w:t xml:space="preserve">ACC 472 Advanced Tax Accounting</w:t>
      </w:r>
    </w:p>
    <w:bookmarkEnd w:id="223"/>
    <w:bookmarkStart w:id="224" w:name="courses-in-accounting"/>
    <w:p>
      <w:pPr>
        <w:pStyle w:val="Heading3"/>
      </w:pPr>
      <w:r>
        <w:t xml:space="preserve">13.11.3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P/NP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An in-depth study of financial accounting topics. Emphasis is on income determination, evaluation, and presentation of liabilities and owners’ equity. Prerequisite: Intermediate Accounting I (ACC-301).</w:t>
      </w:r>
      <w:r>
        <w:br/>
      </w:r>
      <w:r>
        <w:rPr>
          <w:b/>
          <w:bCs/>
        </w:rPr>
        <w:t xml:space="preserve">ACC 401 Fund Acctg &amp; Adv Top</w:t>
      </w:r>
      <w:r>
        <w:br/>
      </w:r>
      <w:r>
        <w:t xml:space="preserve">Accounting for governmental entities, accounting for not-for-profit entities, and other related topics. Prerequisite: Intermediate Accounting II (ACC-351).</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(ACC-422). (Offered alternate years)</w:t>
      </w:r>
    </w:p>
    <w:bookmarkEnd w:id="224"/>
    <w:bookmarkStart w:id="225" w:name="courses-in-business"/>
    <w:p>
      <w:pPr>
        <w:pStyle w:val="Heading3"/>
      </w:pPr>
      <w:r>
        <w:t xml:space="preserve">13.11.4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113 Intro to Mgmt Info Systems (MIS)</w:t>
      </w:r>
      <w:r>
        <w:br/>
      </w:r>
      <w:r>
        <w:t xml:space="preserve">Familiarizes students with management information systems (MIS) used by businesses and organizations to help meet their goals. Students explore the extensive role of information technology in the professional workplace, including technical and managerial aspects. This course does not, on its own nor in combination with another 0.5 credit course, count as one of the two business electives required for a business major. (0.5 course credit) (Offered on an occasional basis)</w:t>
      </w:r>
      <w:r>
        <w:br/>
      </w:r>
      <w:r>
        <w:rPr>
          <w:b/>
          <w:bCs/>
        </w:rPr>
        <w:t xml:space="preserve">BUS 115 Business and Society</w:t>
      </w:r>
      <w:r>
        <w:br/>
      </w:r>
      <w:r>
        <w:t xml:space="preserve">Introduces students to the role of business in modern society. Topics include various forms of business organizations, the major functional areas of business, relationships between businesses and their internal and external stakeholders, and how businesses adapt to current issues such as changing societal expectations, diversity in the workplace, influencer culture, generational differences, and technology changes. This course does not satisfy any of the requirements for a major in Business Administration.</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130 Personal Finance for College Studen</w:t>
      </w:r>
      <w:r>
        <w:br/>
      </w:r>
      <w:r>
        <w:t xml:space="preserve">Introduces college students to managing personal finances and making financial decisions that they encounter. Areas of study for this project-oriented course include student loans, credit cards, savings and investments, cars, living on campus versus apartment living, savings needed for life immediately following graduation, and travel. Students who have received credit for taking SKD-130 Personal Finance for College Students are not eligible to enroll in this course. (0.5 course credit)</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See Environmental Studies, p. 141.</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This course does not satisfy any of the requirements for a major in Business Administration.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310 Insurance Company Operations</w:t>
      </w:r>
      <w:r>
        <w:br/>
      </w:r>
      <w:r>
        <w:t xml:space="preserve">Examines the internal operations of insurance companies and the insurance industry as a whole. Students explore fundamental concepts, including financial operations, underwriting, claims management, risk assessment, regulatory compliance, and marketing within the insurance industry. Emphasis is placed on operational efficiency, financial performance, and emerging industry trends.</w:t>
      </w:r>
      <w:r>
        <w:br/>
      </w:r>
      <w:r>
        <w:rPr>
          <w:b/>
          <w:bCs/>
        </w:rPr>
        <w:t xml:space="preserve">BUS 311 Personal and Business Risk Manageme</w:t>
      </w:r>
      <w:r>
        <w:br/>
      </w:r>
      <w:r>
        <w:t xml:space="preserve">Studies the foundational knowledge and practical skills necessary for identifying, assessing, and managing risks encountered in both personal and business contexts. Students examine insurance policy considerations for life, health, property, liability, and casualty insurance.</w:t>
      </w:r>
      <w:r>
        <w:br/>
      </w:r>
      <w:r>
        <w:rPr>
          <w:b/>
          <w:bCs/>
        </w:rPr>
        <w:t xml:space="preserve">BUS 312 Healthcare Justice, Law, and Ethics</w:t>
      </w:r>
      <w:r>
        <w:br/>
      </w:r>
      <w:r>
        <w:t xml:space="preserve">Healthcare Justice, Law, and Ethics</w:t>
      </w:r>
      <w:r>
        <w:t xml:space="preserve"> </w:t>
      </w:r>
      <w:r>
        <w:t xml:space="preserve">This course examines ethical, legal, and justice-based issues in healthcare decision-making. Topics may include definitions of death, the allocation of scarce medical resources, cost versus effectiveness in treatment approval, and emerging challenges such as genetic engineering. Students will engage with frameworks used to evaluate fairness, patient rights, and policy decisions in contexts where outcomes may be life-altering.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315 Business Law I</w:t>
      </w:r>
      <w:r>
        <w:br/>
      </w:r>
      <w:r>
        <w:t xml:space="preserve">An introduction to law as an agency of control in the business world. Course topics include: an introduction to business ethics, the sources of law in the United States and their impact on the business community, the role of the judiciary and its impact on social change, basic tort law as it relates to business, contract terminology and functions, the elements of a valid contract, and the law as it relates to agency, employment, and labor. Prerequisite: sophomore standing.</w:t>
      </w:r>
      <w:r>
        <w:br/>
      </w:r>
      <w:r>
        <w:rPr>
          <w:b/>
          <w:bCs/>
        </w:rPr>
        <w:t xml:space="preserve">ECO 315 Intermediate Macroeconomic Theory</w:t>
      </w:r>
      <w:r>
        <w:br/>
      </w:r>
      <w:r>
        <w:t xml:space="preserve">See</w:t>
      </w:r>
      <w:r>
        <w:t xml:space="preserve"> </w:t>
      </w:r>
      <w:r>
        <w:rPr>
          <w:b/>
          <w:bCs/>
        </w:rPr>
        <w:t xml:space="preserve">?@sec-economics</w:t>
      </w:r>
      <w:r>
        <w:br/>
      </w:r>
      <w:r>
        <w:rPr>
          <w:b/>
          <w:bCs/>
        </w:rPr>
        <w:t xml:space="preserve">ECO 320 Public Finance</w:t>
      </w:r>
      <w:r>
        <w:br/>
      </w:r>
      <w:r>
        <w:t xml:space="preserve">See</w:t>
      </w:r>
      <w:r>
        <w:t xml:space="preserve"> </w:t>
      </w:r>
      <w:r>
        <w:rPr>
          <w:b/>
          <w:bCs/>
        </w:rPr>
        <w:t xml:space="preserve">?@sec-economics</w:t>
      </w:r>
      <w:r>
        <w:br/>
      </w:r>
      <w:r>
        <w:rPr>
          <w:b/>
          <w:bCs/>
        </w:rPr>
        <w:t xml:space="preserve">ECO 325 Collectve Bargaining</w:t>
      </w:r>
      <w:r>
        <w:br/>
      </w:r>
      <w:r>
        <w:t xml:space="preserve">See</w:t>
      </w:r>
      <w:r>
        <w:t xml:space="preserve"> </w:t>
      </w:r>
      <w:r>
        <w:rPr>
          <w:b/>
          <w:bCs/>
        </w:rPr>
        <w:t xml:space="preserve">?@sec-economics</w:t>
      </w:r>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(BUS-190) or consent of instructor</w:t>
      </w:r>
      <w:r>
        <w:br/>
      </w:r>
      <w:r>
        <w:rPr>
          <w:b/>
          <w:bCs/>
        </w:rPr>
        <w:t xml:space="preserve">BUS 342 Data-Driven Healthcare</w:t>
      </w:r>
      <w:r>
        <w:br/>
      </w:r>
      <w:r>
        <w:t xml:space="preserve">Examines the role of information systems, data analytics, and emerging technologies in healthcare organizations. Focuses on the use of data to inform clinical and administrative decision-making, including applications of artificial intelligence, health informatics, and cloud-based systems. Emphasizes analysis of healthcare data, evaluation of technology infrastructure, and issues of security, privacy, and organizational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BUS-190 Statistical Analysis and BUS-312 Healthcare Justice, Law, and Ethics</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(ECO-175) and Principles of Microeconomics (ECO-215).</w:t>
      </w:r>
      <w:r>
        <w:br/>
      </w:r>
      <w:r>
        <w:rPr>
          <w:b/>
          <w:bCs/>
        </w:rPr>
        <w:t xml:space="preserve">ECO 345 Intermediate Microeconomics</w:t>
      </w:r>
      <w:r>
        <w:br/>
      </w:r>
      <w:r>
        <w:t xml:space="preserve">See</w:t>
      </w:r>
      <w:r>
        <w:t xml:space="preserve"> </w:t>
      </w:r>
      <w:r>
        <w:rPr>
          <w:b/>
          <w:bCs/>
        </w:rPr>
        <w:t xml:space="preserve">?@sec-economics</w:t>
      </w:r>
      <w:r>
        <w:br/>
      </w:r>
      <w:r>
        <w:rPr>
          <w:b/>
          <w:bCs/>
        </w:rPr>
        <w:t xml:space="preserve">BUS 346 Forecasting &amp; Logistics</w:t>
      </w:r>
      <w:r>
        <w:br/>
      </w:r>
      <w:r>
        <w:t xml:space="preserve">Examines the movement of goods and services from point of origin to point of consumption. The course focuses on using quantitative forecasting techniques to match supply with demand and the design of logistics networks to minimize costs. Topics addressed include transportation modes, warehousing, and inventory management. At the end of this class, a student will be able to critically assess the costs and logistical requirements of setting up a physical goods supply chain.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(ECO-175), Principles of Microeconomics (ECO-215), and Principles of Accounting II (ACC-215).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353 Healthcare Finance</w:t>
      </w:r>
      <w:r>
        <w:br/>
      </w:r>
      <w:r>
        <w:t xml:space="preserve">Healthcare Finance</w:t>
      </w:r>
      <w:r>
        <w:t xml:space="preserve"> </w:t>
      </w:r>
      <w:r>
        <w:t xml:space="preserve">Examines financial management principles and practices within healthcare organizations. Focuses on budgeting, revenue cycle management, financial analysis, regulatory compliance, and strategic financial planning. Emphasizes the relationship between financial sustainability, organizational performance, and the delivery of high-quality, ethical patient care.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r>
        <w:rPr>
          <w:b/>
          <w:bCs/>
        </w:rPr>
        <w:t xml:space="preserve">?@sec-economics</w:t>
      </w:r>
      <w:r>
        <w:br/>
      </w:r>
      <w:r>
        <w:rPr>
          <w:b/>
          <w:bCs/>
        </w:rPr>
        <w:t xml:space="preserve">BUS 381 Sourcing &amp; Operations</w:t>
      </w:r>
      <w:r>
        <w:br/>
      </w:r>
      <w:r>
        <w:t xml:space="preserve">Investigates the complexities of global procurement and manufacturing. The course focuses on supplier selection, negotiation strategies, and ethical considerations within a multi-country supply chain. Topics reviewed include contract management, lean principles, and quality control. At the end of this class, a student will be able to use popular methodologies, such as Six Sigma, to make and implement practical sourcing decisions.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May be taken more than once for credit, provided the topics are substantially different. Prerequisite: Human Resource Management (BUS-300).</w:t>
      </w:r>
      <w:r>
        <w:br/>
      </w:r>
      <w:r>
        <w:rPr>
          <w:b/>
          <w:bCs/>
        </w:rPr>
        <w:t xml:space="preserve">BUS 390 Strategic Healthcare Operations</w:t>
      </w:r>
      <w:r>
        <w:br/>
      </w:r>
      <w:r>
        <w:t xml:space="preserve">Strategic Healthcare Operations</w:t>
      </w:r>
      <w:r>
        <w:t xml:space="preserve"> </w:t>
      </w:r>
      <w:r>
        <w:t xml:space="preserve">Examines strategic management and operational decision-making in healthcare organizations. Focuses on the analysis of complex healthcare systems, resource allocation, staffing, patient satisfaction, financial sustainability, and emergency preparedness. Emphasizes problem identification, strategic planning, and evidence-based approaches to improving organizational performance and patient care outcomes.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HSS-200 Comparative Health Systems.</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(BUS-250).</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411 Adv Topics:Risk Management/Insuranc</w:t>
      </w:r>
      <w:r>
        <w:br/>
      </w:r>
      <w:r>
        <w:t xml:space="preserve">Examines one or more advanced topics in risk management/insurance. May be taken more than once for credit, provided the topics are substantially different. Prerequisite: Insurance Company Operations (BUS-310) and Personal and Business Risk Management (BUS-311).</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(BUS-300).</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442 Supply Chain Mgmt Technologies</w:t>
      </w:r>
      <w:r>
        <w:br/>
      </w:r>
      <w:r>
        <w:t xml:space="preserve">Surveys the major systems and technologies that enable best-in-class supply chain organizations. The course focuses on how information flows throughout the supply chain—from procurement through delivery—and how digital tools improve efficiency and decision-making at each stage. Topics include enterprise resource planning (ERP), artificial intelligence, IoT, and blockchain applications in supply chain contexts. At the end of this class, a student will be able to evaluate how supply chain technologies function and articulate how they enhance operational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444 Ind Study-Bus Admin</w:t>
      </w:r>
      <w:r>
        <w:br/>
      </w:r>
      <w:r>
        <w:t xml:space="preserve">Independent studies under the direction of a faculty member in some area of business administration. May be taken more than once for a maximum of 2.0 credits.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(BUS-250).</w:t>
      </w:r>
      <w:r>
        <w:br/>
      </w:r>
      <w:r>
        <w:rPr>
          <w:b/>
          <w:bCs/>
        </w:rPr>
        <w:t xml:space="preserve">ECO 446 International Econ</w:t>
      </w:r>
      <w:r>
        <w:br/>
      </w:r>
      <w:r>
        <w:t xml:space="preserve">See</w:t>
      </w:r>
      <w:r>
        <w:t xml:space="preserve"> </w:t>
      </w:r>
      <w:r>
        <w:rPr>
          <w:b/>
          <w:bCs/>
        </w:rPr>
        <w:t xml:space="preserve">?@sec-economics</w:t>
      </w:r>
      <w:r>
        <w:br/>
      </w:r>
      <w:r>
        <w:rPr>
          <w:b/>
          <w:bCs/>
        </w:rPr>
        <w:t xml:space="preserve">BUS 454 Research in Business</w:t>
      </w:r>
      <w:r>
        <w:br/>
      </w:r>
      <w:r>
        <w:t xml:space="preserve">Research on a selected topic in business, independently or in participation with a business department faculty member. May be taken more than once for a maximum of 2.0 credits. May be taken for an X status grade with consent of instructor prior to registration. Prerequisites: junior standing and consent of instructor.</w:t>
      </w:r>
      <w:r>
        <w:br/>
      </w:r>
      <w:r>
        <w:rPr>
          <w:b/>
          <w:bCs/>
        </w:rPr>
        <w:t xml:space="preserve">BUS 456 Advanced Topics in Global Business</w:t>
      </w:r>
      <w:r>
        <w:br/>
      </w:r>
      <w:r>
        <w:t xml:space="preserve">Examines one or more topics in international business. Example topics include international marketing, international business law, international leadership, international human resource management, and global strategy. May be taken more than once for credit, with consent of department chair, provided the topics are substantially different. Prerequisite: International Business Management (BUS-446).</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 Prerequisites: Human Resource Management (BUS-300) and Business Law I (BUS-315).</w:t>
      </w:r>
      <w:r>
        <w:br/>
      </w:r>
      <w:r>
        <w:rPr>
          <w:b/>
          <w:bCs/>
        </w:rPr>
        <w:t xml:space="preserve">BUS 459 Supply Chain in Action</w:t>
      </w:r>
      <w:r>
        <w:br/>
      </w:r>
      <w:r>
        <w:t xml:space="preserve">Explores the application of supply chain systems to vital real-world functions, ranging from global health crises to large-scale event logistics. The course analyzes how supply chains intersect with business, national, and global interests through case-based problem solving. Emphasis is placed on real-time decision-making and the financial impact of operational trade-offs. At the end of this class, a student will be able to solve real-world supply chain problems and clearly articulate end-to-end considerations for a proposed solution.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Principles of Marketing (WE) (BUS330).</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Principles of Marketing (WE) (BUS-330).</w:t>
      </w:r>
      <w:r>
        <w:br/>
      </w:r>
      <w:r>
        <w:rPr>
          <w:b/>
          <w:bCs/>
        </w:rPr>
        <w:t xml:space="preserve">BUS 463 Capstone in Supply Chain Management</w:t>
      </w:r>
      <w:r>
        <w:br/>
      </w:r>
      <w:r>
        <w:t xml:space="preserve">Applies supply chain management principles to a series of actual problems faced by a real-world corporate partner. Working from company-provided background materials and video commentary from industry professionals, students develop original solutions—including plans of action, memos, and forecasts—and compare their work against the decisions made by practitioners. Topics span supply chain strategy, transportation, warehousing and inventory, supplier selection and risk, manufacturing capacity, forecasting, demand spikes, sustainability, and information technology. At the end of this class, a student will be able to create effective solutions for common types of supply chain issues and explain those solutions to both expert and lay audiences.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taken more than once for credit, provided the topics are substantially different. Example topics: marketing research, international marketing, and sales management. Prerequisite: Principles of Marketing (WE) (BUS-330).</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Principles of Marketing (WE) (BUS-330).</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(BUS-250).</w:t>
      </w:r>
      <w:r>
        <w:br/>
      </w:r>
      <w:r>
        <w:rPr>
          <w:b/>
          <w:bCs/>
        </w:rPr>
        <w:t xml:space="preserve">BUS 476 Ad Top Mgmt:non-west persp</w:t>
      </w:r>
      <w:r>
        <w:br/>
      </w:r>
      <w:r>
        <w:t xml:space="preserve">Same as Advanced Topics in Management (BUS-475), except the course focuses on topics related to non-Western cultures. May be taken more than once for credit, provided the topics are substantially different. Prerequisite: Principles of Management (BUS-250).</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r>
        <w:rPr>
          <w:b/>
          <w:bCs/>
        </w:rPr>
        <w:t xml:space="preserve">?@sec-economics</w:t>
      </w:r>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37). P/NP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p>
    <w:bookmarkEnd w:id="225"/>
    <w:bookmarkEnd w:id="226"/>
    <w:bookmarkStart w:id="230" w:name="X992a354e53191d5e003d6756d1bef0a08b96178"/>
    <w:p>
      <w:pPr>
        <w:pStyle w:val="Heading2"/>
      </w:pPr>
      <w:r>
        <w:t xml:space="preserve">13.12 Online RC-B.A. Degree in Business Administration with a Strategic Leadership Concentration</w:t>
      </w:r>
    </w:p>
    <w:p>
      <w:pPr>
        <w:pStyle w:val="FirstParagraph"/>
      </w:pPr>
      <w:r>
        <w:t xml:space="preserve">(This degree may be taken only by those Coe students who have been admitted into this program. See p. 22.)</w:t>
      </w:r>
    </w:p>
    <w:bookmarkStart w:id="228" w:name="business-administration-major-1"/>
    <w:p>
      <w:pPr>
        <w:pStyle w:val="Heading3"/>
      </w:pPr>
      <w:r>
        <w:t xml:space="preserve">13.12.1 Business Administration Major</w:t>
      </w:r>
    </w:p>
    <w:p>
      <w:pPr>
        <w:pStyle w:val="FirstParagraph"/>
      </w:pPr>
      <w:r>
        <w:t xml:space="preserve">A major in business administration requires a minimum cumulative 2.0 GPA in all courses counted toward the major. At least 40% of the courses must be completed at Coe.</w:t>
      </w:r>
    </w:p>
    <w:p>
      <w:pPr>
        <w:pStyle w:val="Compact"/>
        <w:numPr>
          <w:ilvl w:val="0"/>
          <w:numId w:val="1072"/>
        </w:numPr>
      </w:pPr>
      <w:r>
        <w:t xml:space="preserve">ACC 171 Principles of Accounting I</w:t>
      </w:r>
    </w:p>
    <w:p>
      <w:pPr>
        <w:pStyle w:val="Compact"/>
        <w:numPr>
          <w:ilvl w:val="0"/>
          <w:numId w:val="1072"/>
        </w:numPr>
      </w:pPr>
      <w:r>
        <w:t xml:space="preserve">ECO 175 Principles of Macroeconomics</w:t>
      </w:r>
    </w:p>
    <w:p>
      <w:pPr>
        <w:pStyle w:val="Compact"/>
        <w:numPr>
          <w:ilvl w:val="0"/>
          <w:numId w:val="1072"/>
        </w:numPr>
      </w:pPr>
      <w:r>
        <w:t xml:space="preserve">BUS 190 Statistical Analysis</w:t>
      </w:r>
    </w:p>
    <w:p>
      <w:pPr>
        <w:pStyle w:val="Compact"/>
        <w:numPr>
          <w:ilvl w:val="0"/>
          <w:numId w:val="1072"/>
        </w:numPr>
      </w:pPr>
      <w:r>
        <w:t xml:space="preserve">ACC 215 Principles of Accounting II</w:t>
      </w:r>
    </w:p>
    <w:p>
      <w:pPr>
        <w:pStyle w:val="Compact"/>
        <w:numPr>
          <w:ilvl w:val="0"/>
          <w:numId w:val="1072"/>
        </w:numPr>
      </w:pPr>
      <w:r>
        <w:t xml:space="preserve">ECO 215 Prin Microeconomics</w:t>
      </w:r>
    </w:p>
    <w:p>
      <w:pPr>
        <w:pStyle w:val="Compact"/>
        <w:numPr>
          <w:ilvl w:val="0"/>
          <w:numId w:val="1072"/>
        </w:numPr>
      </w:pPr>
      <w:r>
        <w:t xml:space="preserve">BUS 315 Business Law I</w:t>
      </w:r>
    </w:p>
    <w:p>
      <w:pPr>
        <w:pStyle w:val="Compact"/>
        <w:numPr>
          <w:ilvl w:val="0"/>
          <w:numId w:val="1072"/>
        </w:numPr>
      </w:pPr>
      <w:r>
        <w:t xml:space="preserve">BUS 250 Principles of Management</w:t>
      </w:r>
    </w:p>
    <w:p>
      <w:pPr>
        <w:pStyle w:val="Compact"/>
        <w:numPr>
          <w:ilvl w:val="0"/>
          <w:numId w:val="1072"/>
        </w:numPr>
      </w:pPr>
      <w:r>
        <w:t xml:space="preserve">BUS 330 Principles of Marketing</w:t>
      </w:r>
    </w:p>
    <w:p>
      <w:pPr>
        <w:pStyle w:val="Compact"/>
        <w:numPr>
          <w:ilvl w:val="0"/>
          <w:numId w:val="1072"/>
        </w:numPr>
      </w:pPr>
      <w:r>
        <w:t xml:space="preserve">BUS 350 Principles of Finance</w:t>
      </w:r>
    </w:p>
    <w:p>
      <w:pPr>
        <w:pStyle w:val="Compact"/>
        <w:numPr>
          <w:ilvl w:val="0"/>
          <w:numId w:val="1072"/>
        </w:numPr>
      </w:pPr>
      <w:r>
        <w:rPr>
          <w:b/>
          <w:bCs/>
        </w:rPr>
        <w:t xml:space="preserve">Two</w:t>
      </w:r>
      <w:r>
        <w:t xml:space="preserve"> </w:t>
      </w:r>
      <w:r>
        <w:t xml:space="preserve">additional business courses numbered 200 or above</w:t>
      </w:r>
    </w:p>
    <w:bookmarkStart w:id="227" w:name="concentration-in-strategic-leadership"/>
    <w:p>
      <w:pPr>
        <w:pStyle w:val="Heading4"/>
      </w:pPr>
      <w:r>
        <w:t xml:space="preserve">13.12.1.1 Concentration in Strategic Leadership</w:t>
      </w:r>
    </w:p>
    <w:p>
      <w:pPr>
        <w:pStyle w:val="FirstParagraph"/>
      </w:pPr>
      <w:r>
        <w:t xml:space="preserve">To complete this concentration, a student must meet the following requirements:</w:t>
      </w:r>
      <w:r>
        <w:t xml:space="preserve"> </w:t>
      </w:r>
      <w:r>
        <w:t xml:space="preserve">- Completion of a major in Business Administration</w:t>
      </w:r>
      <w:r>
        <w:t xml:space="preserve"> </w:t>
      </w:r>
      <w:r>
        <w:t xml:space="preserve">- Completion of seven additional courses (listed below). At least five of the seven courses must be completed at Coe.</w:t>
      </w:r>
      <w:r>
        <w:t xml:space="preserve"> </w:t>
      </w:r>
      <w:r>
        <w:t xml:space="preserve">- A minimum cumulative 2.0 GPA in all courses counted in the concentration.</w:t>
      </w:r>
    </w:p>
    <w:p>
      <w:pPr>
        <w:pStyle w:val="Compact"/>
        <w:numPr>
          <w:ilvl w:val="0"/>
          <w:numId w:val="1073"/>
        </w:numPr>
      </w:pPr>
      <w:r>
        <w:t xml:space="preserve">BUS 300 Human Resource Management</w:t>
      </w:r>
    </w:p>
    <w:p>
      <w:pPr>
        <w:pStyle w:val="Compact"/>
        <w:numPr>
          <w:ilvl w:val="0"/>
          <w:numId w:val="1073"/>
        </w:numPr>
      </w:pPr>
      <w:r>
        <w:t xml:space="preserve">BUS 355 Leadership Principles</w:t>
      </w:r>
    </w:p>
    <w:p>
      <w:pPr>
        <w:pStyle w:val="Compact"/>
        <w:numPr>
          <w:ilvl w:val="0"/>
          <w:numId w:val="1073"/>
        </w:numPr>
      </w:pPr>
      <w:r>
        <w:t xml:space="preserve">BUS 360 Project Management (0.5 course credit)</w:t>
      </w:r>
    </w:p>
    <w:p>
      <w:pPr>
        <w:pStyle w:val="Compact"/>
        <w:numPr>
          <w:ilvl w:val="0"/>
          <w:numId w:val="1073"/>
        </w:numPr>
      </w:pPr>
      <w:r>
        <w:t xml:space="preserve">BUS 361 Leadership Ethics (0.5 course credit)</w:t>
      </w:r>
    </w:p>
    <w:p>
      <w:pPr>
        <w:pStyle w:val="Compact"/>
        <w:numPr>
          <w:ilvl w:val="0"/>
          <w:numId w:val="1073"/>
        </w:numPr>
      </w:pPr>
      <w:r>
        <w:t xml:space="preserve">BUS 362 Teams (0.5 course credit)</w:t>
      </w:r>
    </w:p>
    <w:p>
      <w:pPr>
        <w:pStyle w:val="Compact"/>
        <w:numPr>
          <w:ilvl w:val="0"/>
          <w:numId w:val="1073"/>
        </w:numPr>
      </w:pPr>
      <w:r>
        <w:t xml:space="preserve">BUS 405 Leadership Seminar (0.5 course credit)</w:t>
      </w:r>
    </w:p>
    <w:p>
      <w:pPr>
        <w:pStyle w:val="Compact"/>
        <w:numPr>
          <w:ilvl w:val="0"/>
          <w:numId w:val="1073"/>
        </w:numPr>
      </w:pPr>
      <w:r>
        <w:t xml:space="preserve">BUS 471 Capstone in Strategic Leadership</w:t>
      </w:r>
    </w:p>
    <w:bookmarkEnd w:id="227"/>
    <w:bookmarkEnd w:id="228"/>
    <w:bookmarkStart w:id="229" w:name="online-only-courses-in-business"/>
    <w:p>
      <w:pPr>
        <w:pStyle w:val="Heading3"/>
      </w:pPr>
      <w:r>
        <w:t xml:space="preserve">13.12.2 Online-only Courses in Business</w:t>
      </w:r>
    </w:p>
    <w:p>
      <w:pPr>
        <w:pStyle w:val="FirstParagraph"/>
      </w:pPr>
      <w:r>
        <w:rPr>
          <w:b/>
          <w:bCs/>
        </w:rPr>
        <w:t xml:space="preserve">BUS 355 Leadership Principles</w:t>
      </w:r>
      <w:r>
        <w:br/>
      </w:r>
      <w:r>
        <w:t xml:space="preserve">Explores the core concepts and strategies essential for effective leadership. Students develop</w:t>
      </w:r>
      <w:r>
        <w:t xml:space="preserve"> </w:t>
      </w:r>
      <w:r>
        <w:t xml:space="preserve">self-awareness, learn how to create purpose and meaning, inspire themselves and others,</w:t>
      </w:r>
      <w:r>
        <w:t xml:space="preserve"> </w:t>
      </w:r>
      <w:r>
        <w:t xml:space="preserve">make ethical decisions, and navigate change effectively. Emphasizing the practical application</w:t>
      </w:r>
      <w:r>
        <w:t xml:space="preserve"> </w:t>
      </w:r>
      <w:r>
        <w:t xml:space="preserve">of leadership theories, the course incorporates readings, exercises, videos, and case studies</w:t>
      </w:r>
      <w:r>
        <w:t xml:space="preserve"> </w:t>
      </w:r>
      <w:r>
        <w:t xml:space="preserve">to equip students with the tools needed to lead confidently and successfully. Prerequisite:</w:t>
      </w:r>
      <w:r>
        <w:t xml:space="preserve"> </w:t>
      </w:r>
      <w:r>
        <w:t xml:space="preserve">Principles of Management (BUS-250)</w:t>
      </w:r>
      <w:r>
        <w:br/>
      </w:r>
      <w:r>
        <w:rPr>
          <w:b/>
          <w:bCs/>
        </w:rPr>
        <w:t xml:space="preserve">BUS 360 Project Management</w:t>
      </w:r>
      <w:r>
        <w:br/>
      </w:r>
      <w:r>
        <w:t xml:space="preserve">Introduces the fundamentals of project management. Students study how to plan, execute,</w:t>
      </w:r>
      <w:r>
        <w:t xml:space="preserve"> </w:t>
      </w:r>
      <w:r>
        <w:t xml:space="preserve">lead, and close projects within time and budget constraints. Topics covered also include</w:t>
      </w:r>
      <w:r>
        <w:t xml:space="preserve"> </w:t>
      </w:r>
      <w:r>
        <w:t xml:space="preserve">managing risk, monitoring quality, allocating resources, and communicating with project</w:t>
      </w:r>
      <w:r>
        <w:t xml:space="preserve"> </w:t>
      </w:r>
      <w:r>
        <w:t xml:space="preserve">stakeholders. Prerequisite: Principles of Management (BUS-250) (0.5-credit course)</w:t>
      </w:r>
      <w:r>
        <w:br/>
      </w:r>
      <w:r>
        <w:rPr>
          <w:b/>
          <w:bCs/>
        </w:rPr>
        <w:t xml:space="preserve">BUS 361 Leadership Ethics</w:t>
      </w:r>
      <w:r>
        <w:br/>
      </w:r>
      <w:r>
        <w:t xml:space="preserve">Focuses on the role of leaders in managing conflicts and ethical risks within their</w:t>
      </w:r>
      <w:r>
        <w:t xml:space="preserve"> </w:t>
      </w:r>
      <w:r>
        <w:t xml:space="preserve">organizations. Through readings and case studies, students learn about ethical theory,</w:t>
      </w:r>
      <w:r>
        <w:t xml:space="preserve"> </w:t>
      </w:r>
      <w:r>
        <w:t xml:space="preserve">common ethical dilemmas in business, and the importance of strong moral leadership in</w:t>
      </w:r>
      <w:r>
        <w:t xml:space="preserve"> </w:t>
      </w:r>
      <w:r>
        <w:t xml:space="preserve">ethical decision-making. Prerequisite: Principles of Management (BUS-250) (0.5-credit course)</w:t>
      </w:r>
      <w:r>
        <w:br/>
      </w:r>
      <w:r>
        <w:rPr>
          <w:b/>
          <w:bCs/>
        </w:rPr>
        <w:t xml:space="preserve">BUS 362 Teams</w:t>
      </w:r>
      <w:r>
        <w:br/>
      </w:r>
      <w:r>
        <w:t xml:space="preserve">Focuses on the use of work teams in organizations and how leaders can effectively build and</w:t>
      </w:r>
      <w:r>
        <w:t xml:space="preserve"> </w:t>
      </w:r>
      <w:r>
        <w:t xml:space="preserve">manage teams. Students study the importance of collaboration, interpersonal dynamics,</w:t>
      </w:r>
      <w:r>
        <w:t xml:space="preserve"> </w:t>
      </w:r>
      <w:r>
        <w:t xml:space="preserve">goal-setting, motivation, conflict resolution, and effective communication within teams.</w:t>
      </w:r>
      <w:r>
        <w:t xml:space="preserve"> </w:t>
      </w:r>
      <w:r>
        <w:t xml:space="preserve">Prerequisite: Principles of Management (BUS-250) (0.5-credit course)</w:t>
      </w:r>
      <w:r>
        <w:br/>
      </w:r>
      <w:r>
        <w:rPr>
          <w:b/>
          <w:bCs/>
        </w:rPr>
        <w:t xml:space="preserve">BUS 405 Leadership Seminar</w:t>
      </w:r>
      <w:r>
        <w:br/>
      </w:r>
      <w:r>
        <w:t xml:space="preserve">Examines one or more advanced topics in leadership. Example topics include conflict</w:t>
      </w:r>
      <w:r>
        <w:t xml:space="preserve"> </w:t>
      </w:r>
      <w:r>
        <w:t xml:space="preserve">resolution, crisis management, organizational change, negotiation, leadership skills, and</w:t>
      </w:r>
      <w:r>
        <w:t xml:space="preserve"> </w:t>
      </w:r>
      <w:r>
        <w:t xml:space="preserve">organizational communication. With faculty permission, this course may be taken more than</w:t>
      </w:r>
      <w:r>
        <w:t xml:space="preserve"> </w:t>
      </w:r>
      <w:r>
        <w:t xml:space="preserve">once for credit, provided the topics are substantially different. Prerequisite: Principles of</w:t>
      </w:r>
      <w:r>
        <w:t xml:space="preserve"> </w:t>
      </w:r>
      <w:r>
        <w:t xml:space="preserve">Management (BUS-250) (0.5-credit course)</w:t>
      </w:r>
      <w:r>
        <w:br/>
      </w:r>
      <w:r>
        <w:rPr>
          <w:b/>
          <w:bCs/>
        </w:rPr>
        <w:t xml:space="preserve">BUS 471 Capstone in Strategic Leadership</w:t>
      </w:r>
      <w:r>
        <w:br/>
      </w:r>
      <w:r>
        <w:t xml:space="preserve">Integrates key leadership and business strategy concepts using case studies, simulations,</w:t>
      </w:r>
      <w:r>
        <w:t xml:space="preserve"> </w:t>
      </w:r>
      <w:r>
        <w:t xml:space="preserve">and strategic projects. This course prepares students for leadership roles and professional</w:t>
      </w:r>
      <w:r>
        <w:t xml:space="preserve"> </w:t>
      </w:r>
      <w:r>
        <w:t xml:space="preserve">advancement by sharpening their analytical skills, decision-making capabilities, and strategic</w:t>
      </w:r>
      <w:r>
        <w:t xml:space="preserve"> </w:t>
      </w:r>
      <w:r>
        <w:t xml:space="preserve">thinking. The course fulfills the Coe College general education practicum requirement.</w:t>
      </w:r>
      <w:r>
        <w:t xml:space="preserve"> </w:t>
      </w:r>
      <w:r>
        <w:t xml:space="preserve">Prerequisite: Satisfactory completion of four or more courses from the concentration or</w:t>
      </w:r>
      <w:r>
        <w:t xml:space="preserve"> </w:t>
      </w:r>
      <w:r>
        <w:t xml:space="preserve">consent of instructor.</w:t>
      </w:r>
    </w:p>
    <w:bookmarkEnd w:id="229"/>
    <w:bookmarkEnd w:id="230"/>
    <w:bookmarkStart w:id="234" w:name="economics"/>
    <w:p>
      <w:pPr>
        <w:pStyle w:val="Heading2"/>
      </w:pPr>
      <w:r>
        <w:t xml:space="preserve">13.13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 p. 147).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p>
    <w:p>
      <w:pPr>
        <w:pStyle w:val="BodyText"/>
      </w:pP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231" w:name="economics-major"/>
    <w:p>
      <w:pPr>
        <w:pStyle w:val="Heading3"/>
      </w:pPr>
      <w:r>
        <w:t xml:space="preserve">13.13.1 Economics Major</w:t>
      </w:r>
    </w:p>
    <w:p>
      <w:pPr>
        <w:pStyle w:val="FirstParagraph"/>
      </w:pPr>
      <w:r>
        <w:t xml:space="preserve">A major in economics requires a minimum cumulative 2.0 GPA in all courses counted toward the major.</w:t>
      </w:r>
    </w:p>
    <w:p>
      <w:pPr>
        <w:pStyle w:val="Compact"/>
        <w:numPr>
          <w:ilvl w:val="0"/>
          <w:numId w:val="1074"/>
        </w:numPr>
      </w:pPr>
      <w:r>
        <w:t xml:space="preserve">ECO 175 Principles of Macroeconomics</w:t>
      </w:r>
      <w:r>
        <w:br/>
      </w:r>
    </w:p>
    <w:p>
      <w:pPr>
        <w:pStyle w:val="Compact"/>
        <w:numPr>
          <w:ilvl w:val="0"/>
          <w:numId w:val="1074"/>
        </w:numPr>
      </w:pPr>
      <w:r>
        <w:t xml:space="preserve">ECO 215 Prin Microeconomics</w:t>
      </w:r>
      <w:r>
        <w:br/>
      </w:r>
    </w:p>
    <w:p>
      <w:pPr>
        <w:pStyle w:val="Compact"/>
        <w:numPr>
          <w:ilvl w:val="0"/>
          <w:numId w:val="1074"/>
        </w:numPr>
      </w:pPr>
      <w:r>
        <w:t xml:space="preserve">ECO 315 Intermediate Macroeconomic Theory</w:t>
      </w:r>
      <w:r>
        <w:br/>
      </w:r>
    </w:p>
    <w:p>
      <w:pPr>
        <w:pStyle w:val="Compact"/>
        <w:numPr>
          <w:ilvl w:val="0"/>
          <w:numId w:val="1074"/>
        </w:numPr>
      </w:pPr>
      <w:r>
        <w:t xml:space="preserve">ECO 345 Intermediate Microeconomics</w:t>
      </w:r>
      <w:r>
        <w:br/>
      </w:r>
    </w:p>
    <w:p>
      <w:pPr>
        <w:pStyle w:val="Compact"/>
        <w:numPr>
          <w:ilvl w:val="0"/>
          <w:numId w:val="1074"/>
        </w:numPr>
      </w:pPr>
      <w:r>
        <w:t xml:space="preserve">ECO 375 Econometrics</w:t>
      </w:r>
      <w:r>
        <w:br/>
      </w:r>
    </w:p>
    <w:p>
      <w:pPr>
        <w:pStyle w:val="Compact"/>
        <w:numPr>
          <w:ilvl w:val="0"/>
          <w:numId w:val="1074"/>
        </w:numPr>
      </w:pPr>
      <w:r>
        <w:rPr>
          <w:b/>
          <w:bCs/>
        </w:rPr>
        <w:t xml:space="preserve">One</w:t>
      </w:r>
      <w:r>
        <w:t xml:space="preserve"> </w:t>
      </w:r>
      <w:r>
        <w:t xml:space="preserve">of the following Microeconomics Field courses:</w:t>
      </w:r>
      <w:r>
        <w:br/>
      </w:r>
      <w:r>
        <w:t xml:space="preserve">ECO 237 Labor Economics</w:t>
      </w:r>
      <w:r>
        <w:br/>
      </w:r>
      <w:r>
        <w:t xml:space="preserve">ECO 247 Health Economics</w:t>
      </w:r>
      <w:r>
        <w:br/>
      </w:r>
      <w:r>
        <w:t xml:space="preserve">ECO 447 Urban Economics</w:t>
      </w:r>
      <w:r>
        <w:br/>
      </w:r>
    </w:p>
    <w:p>
      <w:pPr>
        <w:pStyle w:val="Compact"/>
        <w:numPr>
          <w:ilvl w:val="0"/>
          <w:numId w:val="1074"/>
        </w:numPr>
      </w:pPr>
      <w:r>
        <w:rPr>
          <w:b/>
          <w:bCs/>
        </w:rPr>
        <w:t xml:space="preserve">One</w:t>
      </w:r>
      <w:r>
        <w:t xml:space="preserve"> </w:t>
      </w:r>
      <w:r>
        <w:t xml:space="preserve">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4"/>
        </w:numPr>
      </w:pPr>
      <w:r>
        <w:rPr>
          <w:b/>
          <w:bCs/>
        </w:rPr>
        <w:t xml:space="preserve">One</w:t>
      </w:r>
      <w:r>
        <w:t xml:space="preserve"> </w:t>
      </w:r>
      <w:r>
        <w:t xml:space="preserve">of the following Quantitative or History courses:</w:t>
      </w:r>
      <w:r>
        <w:br/>
      </w:r>
      <w:r>
        <w:t xml:space="preserve">Quantitative courses:</w:t>
      </w:r>
      <w:r>
        <w:br/>
      </w:r>
      <w:r>
        <w:t xml:space="preserve">ECO 435 Time Series Analysis</w:t>
      </w:r>
      <w:r>
        <w:br/>
      </w:r>
      <w:r>
        <w:t xml:space="preserve">ECO 445 Econometrics II</w:t>
      </w:r>
      <w:r>
        <w:br/>
      </w:r>
      <w:r>
        <w:t xml:space="preserve">ECO 485 Mathematical Economics</w:t>
      </w:r>
      <w:r>
        <w:t xml:space="preserve"> </w:t>
      </w:r>
      <w:r>
        <w:t xml:space="preserve">History courses:</w:t>
      </w:r>
      <w:r>
        <w:t xml:space="preserve"> </w:t>
      </w:r>
      <w:r>
        <w:t xml:space="preserve">ECO 395 History of Economic Thought</w:t>
      </w:r>
      <w:r>
        <w:br/>
      </w:r>
      <w:r>
        <w:t xml:space="preserve">ECO 424 Political Economy</w:t>
      </w:r>
      <w:r>
        <w:br/>
      </w:r>
      <w:r>
        <w:t xml:space="preserve">ECO 457 US Econ History</w:t>
      </w:r>
      <w:r>
        <w:br/>
      </w:r>
    </w:p>
    <w:p>
      <w:pPr>
        <w:pStyle w:val="Compact"/>
        <w:numPr>
          <w:ilvl w:val="0"/>
          <w:numId w:val="1074"/>
        </w:numPr>
      </w:pPr>
      <w:r>
        <w:rPr>
          <w:b/>
          <w:bCs/>
        </w:rPr>
        <w:t xml:space="preserve">One</w:t>
      </w:r>
      <w:r>
        <w:t xml:space="preserve"> </w:t>
      </w:r>
      <w:r>
        <w:t xml:space="preserve">of the following Seminars:</w:t>
      </w:r>
      <w:r>
        <w:br/>
      </w:r>
      <w:r>
        <w:t xml:space="preserve">ECO 436 Econ Development</w:t>
      </w:r>
      <w:r>
        <w:br/>
      </w:r>
      <w:r>
        <w:t xml:space="preserve">ECO 401 Seminar in Macroeconomics</w:t>
      </w:r>
      <w:r>
        <w:br/>
      </w:r>
      <w:r>
        <w:t xml:space="preserve">ECO 402 Seminar in Microeconomics</w:t>
      </w:r>
      <w:r>
        <w:br/>
      </w:r>
    </w:p>
    <w:p>
      <w:pPr>
        <w:pStyle w:val="Compact"/>
        <w:numPr>
          <w:ilvl w:val="0"/>
          <w:numId w:val="1074"/>
        </w:numPr>
      </w:pPr>
      <w:r>
        <w:rPr>
          <w:b/>
          <w:bCs/>
        </w:rPr>
        <w:t xml:space="preserve">Two</w:t>
      </w:r>
      <w:r>
        <w:t xml:space="preserve"> </w:t>
      </w:r>
      <w:r>
        <w:t xml:space="preserve">additional economics courses numbered 200 or higher, with at least one of the two courses numbered 300 or higher</w:t>
      </w:r>
    </w:p>
    <w:p>
      <w:pPr>
        <w:pStyle w:val="FirstParagraph"/>
      </w:pPr>
      <w:r>
        <w:rPr>
          <w:b/>
          <w:bCs/>
        </w:rPr>
        <w:t xml:space="preserve">NOTE:</w:t>
      </w:r>
      <w:r>
        <w:t xml:space="preserve"> </w:t>
      </w:r>
      <w:r>
        <w:t xml:space="preserve">Students intending to pursue a graduate degree in economics are strongly encouraged to complete the following:</w:t>
      </w:r>
      <w:r>
        <w:t xml:space="preserve"> </w:t>
      </w:r>
      <w:r>
        <w:t xml:space="preserve">MTH 135 Calculus I</w:t>
      </w:r>
      <w:r>
        <w:br/>
      </w:r>
      <w:r>
        <w:t xml:space="preserve">MTH 145 Calculus II</w:t>
      </w:r>
      <w:r>
        <w:br/>
      </w:r>
      <w:r>
        <w:t xml:space="preserve">MTH 255 Calculus III</w:t>
      </w:r>
      <w:r>
        <w:br/>
      </w:r>
      <w:r>
        <w:t xml:space="preserve">MTH 365 Abstract Linear Algebra</w:t>
      </w:r>
      <w:r>
        <w:br/>
      </w:r>
      <w:r>
        <w:t xml:space="preserve">ECO 435 Time Series Analysis</w:t>
      </w:r>
      <w:r>
        <w:br/>
      </w:r>
      <w:r>
        <w:t xml:space="preserve">ECO 444 Ind Study-Economics</w:t>
      </w:r>
      <w:r>
        <w:br/>
      </w:r>
      <w:r>
        <w:t xml:space="preserve">ECO 454 Research in Economics</w:t>
      </w:r>
      <w:r>
        <w:br/>
      </w:r>
      <w:r>
        <w:t xml:space="preserve">ECO 485 Mathematical Economics</w:t>
      </w:r>
    </w:p>
    <w:bookmarkEnd w:id="231"/>
    <w:bookmarkStart w:id="232" w:name="economics-minor"/>
    <w:p>
      <w:pPr>
        <w:pStyle w:val="Heading3"/>
      </w:pPr>
      <w:r>
        <w:t xml:space="preserve">13.13.2 Economics Minor</w:t>
      </w:r>
    </w:p>
    <w:p>
      <w:pPr>
        <w:pStyle w:val="Compact"/>
        <w:numPr>
          <w:ilvl w:val="0"/>
          <w:numId w:val="1075"/>
        </w:numPr>
      </w:pPr>
      <w:r>
        <w:t xml:space="preserve">ECO 175 Principles of Macroeconomics</w:t>
      </w:r>
    </w:p>
    <w:p>
      <w:pPr>
        <w:pStyle w:val="Compact"/>
        <w:numPr>
          <w:ilvl w:val="0"/>
          <w:numId w:val="1075"/>
        </w:numPr>
      </w:pPr>
      <w:r>
        <w:t xml:space="preserve">ECO 215 Prin Microeconomics</w:t>
      </w:r>
    </w:p>
    <w:p>
      <w:pPr>
        <w:pStyle w:val="Compact"/>
        <w:numPr>
          <w:ilvl w:val="0"/>
          <w:numId w:val="1075"/>
        </w:numPr>
      </w:pPr>
      <w:r>
        <w:rPr>
          <w:b/>
          <w:bCs/>
        </w:rPr>
        <w:t xml:space="preserve">One</w:t>
      </w:r>
      <w:r>
        <w:t xml:space="preserve"> </w:t>
      </w:r>
      <w:r>
        <w:t xml:space="preserve">of the following Microeconomics courses:</w:t>
      </w:r>
      <w:r>
        <w:br/>
      </w:r>
      <w:r>
        <w:t xml:space="preserve">ECO 237 Labor Economics</w:t>
      </w:r>
      <w:r>
        <w:br/>
      </w:r>
      <w:r>
        <w:t xml:space="preserve">ECO 247 Health Economics</w:t>
      </w:r>
      <w:r>
        <w:br/>
      </w:r>
      <w:r>
        <w:t xml:space="preserve">ECO 345 Intermediate Microeconomics</w:t>
      </w:r>
      <w:r>
        <w:br/>
      </w:r>
      <w:r>
        <w:t xml:space="preserve">ECO 447 Urban Economics</w:t>
      </w:r>
      <w:r>
        <w:br/>
      </w:r>
    </w:p>
    <w:p>
      <w:pPr>
        <w:pStyle w:val="Compact"/>
        <w:numPr>
          <w:ilvl w:val="0"/>
          <w:numId w:val="1075"/>
        </w:numPr>
      </w:pPr>
      <w:r>
        <w:rPr>
          <w:b/>
          <w:bCs/>
        </w:rPr>
        <w:t xml:space="preserve">One</w:t>
      </w:r>
      <w:r>
        <w:t xml:space="preserve"> </w:t>
      </w:r>
      <w:r>
        <w:t xml:space="preserve">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5"/>
        </w:numPr>
      </w:pPr>
      <w:r>
        <w:rPr>
          <w:b/>
          <w:bCs/>
        </w:rPr>
        <w:t xml:space="preserve">Two</w:t>
      </w:r>
      <w:r>
        <w:t xml:space="preserve"> </w:t>
      </w:r>
      <w:r>
        <w:t xml:space="preserve">additional Economics courses numbered 200 or higher, with at least one of the two courses numbered 300 or higher.</w:t>
      </w:r>
    </w:p>
    <w:bookmarkEnd w:id="232"/>
    <w:bookmarkStart w:id="233" w:name="courses-in-economics"/>
    <w:p>
      <w:pPr>
        <w:pStyle w:val="Heading3"/>
      </w:pPr>
      <w:r>
        <w:t xml:space="preserve">13.13.3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p>
    <w:p>
      <w:pPr>
        <w:pStyle w:val="BodyText"/>
      </w:pP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 or international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 or international economics.</w:t>
      </w:r>
      <w:r>
        <w:br/>
      </w:r>
      <w:r>
        <w:rPr>
          <w:b/>
          <w:bCs/>
        </w:rPr>
        <w:t xml:space="preserve">DS 120 Sports Analytics</w:t>
      </w:r>
      <w:r>
        <w:br/>
      </w:r>
      <w:r>
        <w:t xml:space="preserve">See Data Science,</w:t>
      </w:r>
      <w:r>
        <w:t xml:space="preserve"> </w:t>
      </w:r>
      <w:r>
        <w:rPr>
          <w:b/>
          <w:bCs/>
        </w:rPr>
        <w:t xml:space="preserve">?@sec-data-science</w:t>
      </w:r>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or international economics. (Offered May Experiential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 Prerequisite: Principles of Microeconomics (ECO-215).</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(ECO175)and Principles of Microeconomics (ECO-215).</w:t>
      </w:r>
      <w:r>
        <w:br/>
      </w:r>
      <w:r>
        <w:rPr>
          <w:b/>
          <w:bCs/>
        </w:rPr>
        <w:t xml:space="preserve">ECO 320 Public Finance</w:t>
      </w:r>
      <w:r>
        <w:br/>
      </w:r>
      <w:r>
        <w:t xml:space="preserve">Consideration of optimal resource allocation and the role of the public sector, the concept of public and semi-public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Microeconomics</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(ECO-175)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(ECO-175)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Both Principles of Macroeconomics (ECO-175) and Principles of Microeconomics (ECO-215) or Data Analysis and Visualization (DS-260).</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(WE)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(ECO-175)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(WE) (ECO-375).</w:t>
      </w:r>
      <w:r>
        <w:br/>
      </w:r>
      <w:r>
        <w:rPr>
          <w:b/>
          <w:bCs/>
        </w:rPr>
        <w:t xml:space="preserve">ECO 446 International Econ</w:t>
      </w:r>
      <w:r>
        <w:br/>
      </w:r>
      <w:r>
        <w:t xml:space="preserve">Studies the issues which arise in international trade theory and policy, the theory of exchange rate determination and the balance of payments. Topics emphasized include gains from trade, the patterns of trade, protectionism policies, and how changes in the exchange rates affect international assets and portfolios. Prerequisites: Principles of Macroeconomics (ECO-175)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Studies the issues which arise in international trade theory and policy. Topics emphasized include gains from trade, the patterns of trade, and protectionism policies. Prerequisites: Principles of Macroeconomics (ECO-175) and Principles of Microeconomics (ECO-215).</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(ECO-175)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(ECO-175)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p>
    <w:bookmarkEnd w:id="233"/>
    <w:bookmarkEnd w:id="234"/>
    <w:bookmarkStart w:id="239" w:name="chemistry"/>
    <w:p>
      <w:pPr>
        <w:pStyle w:val="Heading2"/>
      </w:pPr>
      <w:r>
        <w:t xml:space="preserve">13.14 Chemistry</w:t>
      </w:r>
    </w:p>
    <w:p>
      <w:pPr>
        <w:pStyle w:val="FirstParagraph"/>
      </w:pPr>
      <w:r>
        <w:t xml:space="preserve">Edvenson, Singleton, Stead, Stoudt (Chair)</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 p. 72) and</w:t>
      </w:r>
      <w:r>
        <w:t xml:space="preserve"> </w:t>
      </w:r>
      <w:r>
        <w:rPr>
          <w:b/>
          <w:bCs/>
        </w:rPr>
        <w:t xml:space="preserve">Neuroscience</w:t>
      </w:r>
      <w:r>
        <w:t xml:space="preserve"> </w:t>
      </w:r>
      <w:r>
        <w:t xml:space="preserve">(see p. 169). Students considering a chemistry major may continue research in a graduate program, pursue a career in the health sciences or teach science at the secondary level.</w:t>
      </w:r>
    </w:p>
    <w:p>
      <w:pPr>
        <w:pStyle w:val="BodyText"/>
      </w:pPr>
      <w:r>
        <w:t xml:space="preserve">Students who receive a grade of less than “C–” 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35" w:name="chemistry-major"/>
    <w:p>
      <w:pPr>
        <w:pStyle w:val="Heading3"/>
      </w:pPr>
      <w:r>
        <w:t xml:space="preserve">13.14.1 Chemistry Major</w:t>
      </w:r>
    </w:p>
    <w:p>
      <w:pPr>
        <w:pStyle w:val="FirstParagraph"/>
      </w:pPr>
      <w:r>
        <w:t xml:space="preserve">A major in chemistry requires a minimum cumulative 2.0 GPA in all courses counted toward the major.</w:t>
      </w:r>
    </w:p>
    <w:p>
      <w:pPr>
        <w:pStyle w:val="Compact"/>
        <w:numPr>
          <w:ilvl w:val="0"/>
          <w:numId w:val="1076"/>
        </w:numPr>
      </w:pPr>
      <w:r>
        <w:t xml:space="preserve">CHM 121/121L General Chemistry I and Laboratory</w:t>
      </w:r>
      <w:r>
        <w:br/>
      </w:r>
    </w:p>
    <w:p>
      <w:pPr>
        <w:pStyle w:val="Compact"/>
        <w:numPr>
          <w:ilvl w:val="0"/>
          <w:numId w:val="1076"/>
        </w:numPr>
      </w:pPr>
      <w:r>
        <w:t xml:space="preserve">CHM 122/122L General Chemistry II and Laboratory</w:t>
      </w:r>
      <w:r>
        <w:br/>
      </w:r>
    </w:p>
    <w:p>
      <w:pPr>
        <w:pStyle w:val="Compact"/>
        <w:numPr>
          <w:ilvl w:val="0"/>
          <w:numId w:val="1076"/>
        </w:numPr>
      </w:pPr>
      <w:r>
        <w:t xml:space="preserve">CHM 211/211L Analytical Chemistry and Laboratory (WE)</w:t>
      </w:r>
      <w:r>
        <w:br/>
      </w:r>
    </w:p>
    <w:p>
      <w:pPr>
        <w:pStyle w:val="Compact"/>
        <w:numPr>
          <w:ilvl w:val="0"/>
          <w:numId w:val="1076"/>
        </w:numPr>
      </w:pPr>
      <w:r>
        <w:t xml:space="preserve">CHM 221 Organic Chemistry I</w:t>
      </w:r>
      <w:r>
        <w:br/>
      </w:r>
    </w:p>
    <w:p>
      <w:pPr>
        <w:pStyle w:val="Compact"/>
        <w:numPr>
          <w:ilvl w:val="0"/>
          <w:numId w:val="1076"/>
        </w:numPr>
      </w:pPr>
      <w:r>
        <w:t xml:space="preserve">CHM 341/341L Physical Chemistry I (WE) and Laboratory</w:t>
      </w:r>
      <w:r>
        <w:br/>
      </w:r>
    </w:p>
    <w:p>
      <w:pPr>
        <w:pStyle w:val="Compact"/>
        <w:numPr>
          <w:ilvl w:val="0"/>
          <w:numId w:val="1076"/>
        </w:numPr>
      </w:pPr>
      <w:r>
        <w:rPr>
          <w:b/>
          <w:bCs/>
        </w:rPr>
        <w:t xml:space="preserve">Three</w:t>
      </w:r>
      <w:r>
        <w:t xml:space="preserve"> </w:t>
      </w:r>
      <w:r>
        <w:t xml:space="preserve">additional courses to be chosen from the list of advanced chemistry electives below:</w:t>
      </w:r>
      <w:r>
        <w:t xml:space="preserve"> </w:t>
      </w:r>
      <w:r>
        <w:t xml:space="preserve">CHM 321 Organic Chemistry II</w:t>
      </w:r>
      <w:r>
        <w:br/>
      </w:r>
      <w:r>
        <w:t xml:space="preserve">CHM 322 Organic Laboratory</w:t>
      </w:r>
      <w:r>
        <w:br/>
      </w:r>
      <w:r>
        <w:t xml:space="preserve">CHM 421 Advanced Organic Chemistry</w:t>
      </w:r>
      <w:r>
        <w:br/>
      </w:r>
      <w:r>
        <w:t xml:space="preserve">CHM 422 Synthesis Laboratory I</w:t>
      </w:r>
      <w:r>
        <w:br/>
      </w:r>
      <w:r>
        <w:t xml:space="preserve">CHM 431/431L Biochemistry and Laboratory</w:t>
      </w:r>
      <w:r>
        <w:br/>
      </w:r>
      <w:r>
        <w:t xml:space="preserve">CHM 432/432L Protein Biochemistry and Laboratory</w:t>
      </w:r>
      <w:r>
        <w:br/>
      </w:r>
      <w:r>
        <w:t xml:space="preserve">CHM 441 Physical Chemistry II</w:t>
      </w:r>
      <w:r>
        <w:br/>
      </w:r>
      <w:r>
        <w:t xml:space="preserve">CHM 451/ 451L Inorganic Chemistry and Laboratory (WE)</w:t>
      </w:r>
      <w:r>
        <w:br/>
      </w:r>
    </w:p>
    <w:p>
      <w:pPr>
        <w:pStyle w:val="Compact"/>
        <w:numPr>
          <w:ilvl w:val="0"/>
          <w:numId w:val="1076"/>
        </w:numPr>
      </w:pPr>
      <w:r>
        <w:t xml:space="preserve">MTH 145 Calculus II</w:t>
      </w:r>
      <w:r>
        <w:br/>
      </w:r>
    </w:p>
    <w:p>
      <w:pPr>
        <w:pStyle w:val="Compact"/>
        <w:numPr>
          <w:ilvl w:val="0"/>
          <w:numId w:val="1076"/>
        </w:numPr>
      </w:pPr>
      <w:r>
        <w:t xml:space="preserve">PHY 185/185L General Physics I &amp; Laboratory</w:t>
      </w:r>
      <w:r>
        <w:br/>
      </w:r>
    </w:p>
    <w:p>
      <w:pPr>
        <w:pStyle w:val="Compact"/>
        <w:numPr>
          <w:ilvl w:val="0"/>
          <w:numId w:val="1076"/>
        </w:numPr>
      </w:pPr>
      <w:r>
        <w:t xml:space="preserve">PHY 195/195L General Physics II &amp; Laboratory</w:t>
      </w:r>
      <w:r>
        <w:br/>
      </w:r>
    </w:p>
    <w:p>
      <w:pPr>
        <w:pStyle w:val="Compact"/>
        <w:numPr>
          <w:ilvl w:val="0"/>
          <w:numId w:val="1076"/>
        </w:numPr>
      </w:pPr>
      <w:r>
        <w:t xml:space="preserve">CHM 464 Seminar in Chemistry I</w:t>
      </w:r>
      <w:r>
        <w:t xml:space="preserve"> </w:t>
      </w:r>
      <w:r>
        <w:rPr>
          <w:b/>
          <w:bCs/>
        </w:rPr>
        <w:t xml:space="preserve">and</w:t>
      </w:r>
      <w:r>
        <w:t xml:space="preserve"> </w:t>
      </w:r>
      <w:r>
        <w:t xml:space="preserve">CHM 474 Seminar in Chemistry II</w:t>
      </w:r>
    </w:p>
    <w:p>
      <w:pPr>
        <w:pStyle w:val="FirstParagraph"/>
      </w:pPr>
      <w:r>
        <w:rPr>
          <w:i/>
          <w:iCs/>
        </w:rPr>
        <w:t xml:space="preserve">Recommended:</w:t>
      </w:r>
      <w:r>
        <w:br/>
      </w:r>
      <w:r>
        <w:t xml:space="preserve">MTH 255 Calculus III</w:t>
      </w:r>
    </w:p>
    <w:bookmarkEnd w:id="235"/>
    <w:bookmarkStart w:id="236" w:name="chemistry-minor"/>
    <w:p>
      <w:pPr>
        <w:pStyle w:val="Heading3"/>
      </w:pPr>
      <w:r>
        <w:t xml:space="preserve">13.14.2 Chemistry Minor</w:t>
      </w:r>
    </w:p>
    <w:p>
      <w:pPr>
        <w:pStyle w:val="Compact"/>
        <w:numPr>
          <w:ilvl w:val="0"/>
          <w:numId w:val="1077"/>
        </w:numPr>
      </w:pPr>
      <w:r>
        <w:t xml:space="preserve">CHM 121/121L General Chemistry I and Laboratory</w:t>
      </w:r>
      <w:r>
        <w:br/>
      </w:r>
    </w:p>
    <w:p>
      <w:pPr>
        <w:pStyle w:val="Compact"/>
        <w:numPr>
          <w:ilvl w:val="0"/>
          <w:numId w:val="1077"/>
        </w:numPr>
      </w:pPr>
      <w:r>
        <w:t xml:space="preserve">CHM 122/122L General Chemistry II and Laboratory</w:t>
      </w:r>
      <w:r>
        <w:br/>
      </w:r>
    </w:p>
    <w:p>
      <w:pPr>
        <w:pStyle w:val="Compact"/>
        <w:numPr>
          <w:ilvl w:val="0"/>
          <w:numId w:val="1077"/>
        </w:numPr>
      </w:pPr>
      <w:r>
        <w:rPr>
          <w:b/>
          <w:bCs/>
        </w:rPr>
        <w:t xml:space="preserve">Four</w:t>
      </w:r>
      <w:r>
        <w:t xml:space="preserve"> </w:t>
      </w:r>
      <w:r>
        <w:t xml:space="preserve">1.0-credit chemistry electives numbered 200 or above</w:t>
      </w:r>
    </w:p>
    <w:bookmarkEnd w:id="236"/>
    <w:bookmarkStart w:id="237" w:name="Xdebdec48ee8cb2b9d9b49279c65326877a99f72"/>
    <w:p>
      <w:pPr>
        <w:pStyle w:val="Heading3"/>
      </w:pPr>
      <w:r>
        <w:t xml:space="preserve">13.14.3 American Chemical Society Certified Chemistry Major</w:t>
      </w:r>
    </w:p>
    <w:p>
      <w:pPr>
        <w:pStyle w:val="Compact"/>
        <w:numPr>
          <w:ilvl w:val="0"/>
          <w:numId w:val="1078"/>
        </w:numPr>
      </w:pPr>
      <w:r>
        <w:t xml:space="preserve">Completion of a major in chemistry, including Calculus II and two General Physics courses</w:t>
      </w:r>
      <w:r>
        <w:br/>
      </w:r>
    </w:p>
    <w:p>
      <w:pPr>
        <w:pStyle w:val="Compact"/>
        <w:numPr>
          <w:ilvl w:val="0"/>
          <w:numId w:val="1078"/>
        </w:numPr>
      </w:pPr>
      <w:r>
        <w:rPr>
          <w:b/>
          <w:bCs/>
        </w:rPr>
        <w:t xml:space="preserve">All</w:t>
      </w:r>
      <w:r>
        <w:t xml:space="preserve"> </w:t>
      </w:r>
      <w:r>
        <w:t xml:space="preserve">of the following:</w:t>
      </w:r>
      <w:r>
        <w:t xml:space="preserve"> </w:t>
      </w:r>
      <w:r>
        <w:t xml:space="preserve">CHM 321 Organic Chemistry II</w:t>
      </w:r>
      <w:r>
        <w:br/>
      </w:r>
      <w:r>
        <w:t xml:space="preserve">CHM 322 Organic Laboratory</w:t>
      </w:r>
      <w:r>
        <w:br/>
      </w:r>
      <w:r>
        <w:t xml:space="preserve">CHM 422 Synthesis Laboratory I</w:t>
      </w:r>
      <w:r>
        <w:br/>
      </w:r>
      <w:r>
        <w:t xml:space="preserve">CHM 431/431L Biochemistry and Laboratory</w:t>
      </w:r>
      <w:r>
        <w:br/>
      </w:r>
      <w:r>
        <w:t xml:space="preserve">CHM 451/ 451L Inorganic Chemistry and Laboratory (WE)</w:t>
      </w:r>
      <w:r>
        <w:br/>
      </w:r>
    </w:p>
    <w:p>
      <w:pPr>
        <w:pStyle w:val="Compact"/>
        <w:numPr>
          <w:ilvl w:val="0"/>
          <w:numId w:val="1078"/>
        </w:numPr>
      </w:pPr>
      <w:r>
        <w:rPr>
          <w:b/>
          <w:bCs/>
        </w:rPr>
        <w:t xml:space="preserve">Two</w:t>
      </w:r>
      <w:r>
        <w:t xml:space="preserve"> </w:t>
      </w:r>
      <w:r>
        <w:t xml:space="preserve">of the following:</w:t>
      </w:r>
      <w:r>
        <w:br/>
      </w:r>
      <w:r>
        <w:t xml:space="preserve">CHM 421 Advanced Organic Chemistry</w:t>
      </w:r>
      <w:r>
        <w:br/>
      </w:r>
      <w:r>
        <w:t xml:space="preserve">CHM 432/432L Protein Biochemistry and Laboratory</w:t>
      </w:r>
      <w:r>
        <w:br/>
      </w:r>
      <w:r>
        <w:t xml:space="preserve">CHM 441 Physical Chemistry II</w:t>
      </w:r>
      <w:r>
        <w:br/>
      </w:r>
    </w:p>
    <w:p>
      <w:pPr>
        <w:pStyle w:val="Compact"/>
        <w:numPr>
          <w:ilvl w:val="0"/>
          <w:numId w:val="1078"/>
        </w:numPr>
      </w:pPr>
      <w:r>
        <w:rPr>
          <w:b/>
          <w:bCs/>
        </w:rPr>
        <w:t xml:space="preserve">One</w:t>
      </w:r>
      <w:r>
        <w:t xml:space="preserve"> </w:t>
      </w:r>
      <w:r>
        <w:t xml:space="preserve">of the following:</w:t>
      </w:r>
      <w:r>
        <w:br/>
      </w:r>
      <w:r>
        <w:t xml:space="preserve">CHM 444 Independent Study Chemistry</w:t>
      </w:r>
      <w:r>
        <w:br/>
      </w:r>
      <w:r>
        <w:t xml:space="preserve">CHM 454 Undergraduate Summer Research</w:t>
      </w:r>
    </w:p>
    <w:bookmarkEnd w:id="237"/>
    <w:bookmarkStart w:id="238" w:name="courses-in-chemistry"/>
    <w:p>
      <w:pPr>
        <w:pStyle w:val="Heading3"/>
      </w:pPr>
      <w:r>
        <w:t xml:space="preserve">13.14.4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(CHM-122/-122L).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(CHM-122/-122L). Corequisite: Analytical Chemistry (CHM-211). (0.5 course credit)</w:t>
      </w:r>
      <w:r>
        <w:br/>
      </w:r>
      <w:r>
        <w:rPr>
          <w:b/>
          <w:bCs/>
        </w:rPr>
        <w:t xml:space="preserve">CHM 221 Organic Chemistry I</w:t>
      </w:r>
      <w:r>
        <w:br/>
      </w:r>
      <w:r>
        <w:t xml:space="preserve">A study of the chemistry of carbon compounds, emphasizing reaction mechanisms and the influence of structure on the physical and chemical properties of these substances. Topics include alkanes, alkenes, alkynes, and other functional groups, as well as stereochemistry, ring systems, spectroscopy, and substitution and elimination reactions. This course is the first of a two-term organic chemistry sequence appropriate for students in chemistry and biological sciences, as well as those pursuing pre-medical, pre-dental, and pre-veterinary programs. Prerequisite: General Chemistry II and Laboratory (CHM-122/-122L) or consent of instructor.</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 characterization. Two three-hour laboratories and one ninety-minute discussion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and Laboratory (CHM-341/-341L)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and Laboratory (CHM-341/-341L).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chemistry. Prerequisite: completion of a chemistry minor or junior standing and consent of department chair.</w:t>
      </w:r>
    </w:p>
    <w:bookmarkEnd w:id="238"/>
    <w:bookmarkEnd w:id="239"/>
    <w:bookmarkStart w:id="241" w:name="classical-studies-courses-only"/>
    <w:p>
      <w:pPr>
        <w:pStyle w:val="Heading2"/>
      </w:pPr>
      <w:r>
        <w:t xml:space="preserve">13.15 Classical Studies (Courses Only)</w:t>
      </w:r>
    </w:p>
    <w:bookmarkStart w:id="240" w:name="courses-in-classical-studies"/>
    <w:p>
      <w:pPr>
        <w:pStyle w:val="Heading3"/>
      </w:pPr>
      <w:r>
        <w:t xml:space="preserve">13.15.1 COURSES IN CLASSICAL STUDIES</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p>
    <w:bookmarkEnd w:id="240"/>
    <w:bookmarkEnd w:id="241"/>
    <w:bookmarkStart w:id="245" w:name="communications-studies"/>
    <w:p>
      <w:pPr>
        <w:pStyle w:val="Heading2"/>
      </w:pPr>
      <w:r>
        <w:t xml:space="preserve">13.16 Communications Studies</w:t>
      </w:r>
    </w:p>
    <w:p>
      <w:pPr>
        <w:pStyle w:val="FirstParagraph"/>
      </w:pPr>
      <w:r>
        <w:t xml:space="preserve">Carr, Harmsen, Opayemi (Chair)</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42" w:name="communication-studies-major"/>
    <w:p>
      <w:pPr>
        <w:pStyle w:val="Heading3"/>
      </w:pPr>
      <w:r>
        <w:t xml:space="preserve">13.16.1 Communication Studies Major</w:t>
      </w:r>
    </w:p>
    <w:p>
      <w:pPr>
        <w:pStyle w:val="FirstParagraph"/>
      </w:pPr>
      <w:r>
        <w:t xml:space="preserve">A major in communication studies requires a minimum cumulative 2.0 GPA in all courses counted toward the major.</w:t>
      </w:r>
    </w:p>
    <w:p>
      <w:pPr>
        <w:pStyle w:val="Compact"/>
        <w:numPr>
          <w:ilvl w:val="0"/>
          <w:numId w:val="1079"/>
        </w:numPr>
      </w:pPr>
      <w:r>
        <w:t xml:space="preserve">COM 101 Intro to Communication Studies</w:t>
      </w:r>
      <w:r>
        <w:br/>
      </w:r>
    </w:p>
    <w:p>
      <w:pPr>
        <w:pStyle w:val="Compact"/>
        <w:numPr>
          <w:ilvl w:val="0"/>
          <w:numId w:val="1079"/>
        </w:numPr>
      </w:pPr>
      <w:r>
        <w:t xml:space="preserve">COM 125 Fundamentals of Public Speaking</w:t>
      </w:r>
      <w:r>
        <w:br/>
      </w:r>
    </w:p>
    <w:p>
      <w:pPr>
        <w:pStyle w:val="Compact"/>
        <w:numPr>
          <w:ilvl w:val="0"/>
          <w:numId w:val="1079"/>
        </w:numPr>
      </w:pPr>
      <w:r>
        <w:rPr>
          <w:b/>
          <w:bCs/>
        </w:rPr>
        <w:t xml:space="preserve">One</w:t>
      </w:r>
      <w:r>
        <w:t xml:space="preserve"> </w:t>
      </w:r>
      <w:r>
        <w:t xml:space="preserve">methods course:</w:t>
      </w:r>
      <w:r>
        <w:br/>
      </w:r>
      <w:r>
        <w:t xml:space="preserve">COM 281 Intro to Research Methods (WE)</w:t>
      </w:r>
      <w:r>
        <w:br/>
      </w:r>
      <w:r>
        <w:t xml:space="preserve">COM 381 Research Method Communication Study</w:t>
      </w:r>
      <w:r>
        <w:br/>
      </w:r>
    </w:p>
    <w:p>
      <w:pPr>
        <w:pStyle w:val="Compact"/>
        <w:numPr>
          <w:ilvl w:val="0"/>
          <w:numId w:val="1079"/>
        </w:numPr>
      </w:pPr>
      <w:r>
        <w:rPr>
          <w:b/>
          <w:bCs/>
        </w:rPr>
        <w:t xml:space="preserve">One</w:t>
      </w:r>
      <w:r>
        <w:t xml:space="preserve"> </w:t>
      </w:r>
      <w:r>
        <w:t xml:space="preserve">course in Human Communication:</w:t>
      </w:r>
      <w:r>
        <w:br/>
      </w:r>
      <w:r>
        <w:t xml:space="preserve">COM 137 Interpersonal Communication</w:t>
      </w:r>
      <w:r>
        <w:br/>
      </w:r>
      <w:r>
        <w:t xml:space="preserve">COM 231 Communication in Teams (WE)</w:t>
      </w:r>
      <w:r>
        <w:br/>
      </w:r>
      <w:r>
        <w:t xml:space="preserve">COM 225/227 Topics in Communication Studies</w:t>
      </w:r>
      <w:r>
        <w:br/>
      </w:r>
      <w:r>
        <w:t xml:space="preserve">COM 322 Prof Communication &amp; Writing (WE)</w:t>
      </w:r>
      <w:r>
        <w:br/>
      </w:r>
      <w:r>
        <w:t xml:space="preserve">COM 327 Organizational Communication (WE)</w:t>
      </w:r>
      <w:r>
        <w:br/>
      </w:r>
      <w:r>
        <w:t xml:space="preserve">COM 236 Intercultural Communication</w:t>
      </w:r>
      <w:r>
        <w:br/>
      </w:r>
      <w:r>
        <w:t xml:space="preserve">COM 323 Relational Com:Theory &amp; App (WE)</w:t>
      </w:r>
      <w:r>
        <w:br/>
      </w:r>
      <w:r>
        <w:t xml:space="preserve">COM 332 Health Communication (WE)</w:t>
      </w:r>
      <w:r>
        <w:br/>
      </w:r>
      <w:r>
        <w:t xml:space="preserve">COM 435/437 Special Topics in Relational Communication (WE)</w:t>
      </w:r>
      <w:r>
        <w:br/>
      </w:r>
    </w:p>
    <w:p>
      <w:pPr>
        <w:pStyle w:val="Compact"/>
        <w:numPr>
          <w:ilvl w:val="0"/>
          <w:numId w:val="1079"/>
        </w:numPr>
      </w:pPr>
      <w:r>
        <w:rPr>
          <w:b/>
          <w:bCs/>
        </w:rPr>
        <w:t xml:space="preserve">One</w:t>
      </w:r>
      <w:r>
        <w:t xml:space="preserve"> </w:t>
      </w:r>
      <w:r>
        <w:t xml:space="preserve">course in Mass Media:</w:t>
      </w:r>
      <w:r>
        <w:br/>
      </w:r>
      <w:r>
        <w:t xml:space="preserve">COM 141 Intro to Journalism</w:t>
      </w:r>
      <w:r>
        <w:br/>
      </w:r>
      <w:r>
        <w:t xml:space="preserve">COM 151 Introduction to New Media Studies</w:t>
      </w:r>
      <w:r>
        <w:br/>
      </w:r>
      <w:r>
        <w:t xml:space="preserve">COM 157 Introduction to Media Analysis</w:t>
      </w:r>
      <w:r>
        <w:br/>
      </w:r>
      <w:r>
        <w:t xml:space="preserve">COM 241 Multimedia Journalism</w:t>
      </w:r>
      <w:r>
        <w:br/>
      </w:r>
      <w:r>
        <w:t xml:space="preserve">COM 245/247 Topics in Communication Studies</w:t>
      </w:r>
      <w:r>
        <w:br/>
      </w:r>
      <w:r>
        <w:t xml:space="preserve">COM 257 Sex, Race, and Gender in the Media</w:t>
      </w:r>
      <w:r>
        <w:br/>
      </w:r>
      <w:r>
        <w:t xml:space="preserve">COM 341 Digital Storytelling</w:t>
      </w:r>
      <w:r>
        <w:br/>
      </w:r>
      <w:r>
        <w:t xml:space="preserve">COM 445/447 Special Topics in Production (WE)</w:t>
      </w:r>
      <w:r>
        <w:br/>
      </w:r>
    </w:p>
    <w:p>
      <w:pPr>
        <w:pStyle w:val="Compact"/>
        <w:numPr>
          <w:ilvl w:val="0"/>
          <w:numId w:val="1079"/>
        </w:numPr>
      </w:pPr>
      <w:r>
        <w:rPr>
          <w:b/>
          <w:bCs/>
        </w:rPr>
        <w:t xml:space="preserve">One</w:t>
      </w:r>
      <w:r>
        <w:t xml:space="preserve"> </w:t>
      </w:r>
      <w:r>
        <w:t xml:space="preserve">course in Cultural and Critical Communications:</w:t>
      </w:r>
      <w:r>
        <w:t xml:space="preserve"> </w:t>
      </w:r>
      <w:r>
        <w:t xml:space="preserve">COM 160 Rhetorical Theory and Practice</w:t>
      </w:r>
      <w:r>
        <w:br/>
      </w:r>
      <w:r>
        <w:t xml:space="preserve">COM 161 Visual Rhetoric</w:t>
      </w:r>
      <w:r>
        <w:br/>
      </w:r>
      <w:r>
        <w:t xml:space="preserve">COM 267 Environmental Rhetoric</w:t>
      </w:r>
      <w:r>
        <w:br/>
      </w:r>
      <w:r>
        <w:t xml:space="preserve">COM 275/277 Topics in Communication Studies</w:t>
      </w:r>
      <w:r>
        <w:br/>
      </w:r>
      <w:r>
        <w:t xml:space="preserve">COM 377 Language, Power, and Social Change</w:t>
      </w:r>
      <w:r>
        <w:br/>
      </w:r>
      <w:r>
        <w:t xml:space="preserve">COM 465/467 Special Topics in Public Discourse (WE)</w:t>
      </w:r>
    </w:p>
    <w:p>
      <w:pPr>
        <w:pStyle w:val="Compact"/>
        <w:numPr>
          <w:ilvl w:val="0"/>
          <w:numId w:val="1079"/>
        </w:numPr>
      </w:pPr>
      <w:r>
        <w:t xml:space="preserve">A Communication Studies (COM) course numbered 400 or above (if not used to satisfy requirement 4, 5, or 6)</w:t>
      </w:r>
    </w:p>
    <w:p>
      <w:pPr>
        <w:pStyle w:val="Compact"/>
        <w:numPr>
          <w:ilvl w:val="0"/>
          <w:numId w:val="1079"/>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2"/>
    <w:bookmarkStart w:id="243" w:name="communication-studies-minor"/>
    <w:p>
      <w:pPr>
        <w:pStyle w:val="Heading3"/>
      </w:pPr>
      <w:r>
        <w:t xml:space="preserve">13.16.2 Communication Studies Minor</w:t>
      </w:r>
    </w:p>
    <w:p>
      <w:pPr>
        <w:pStyle w:val="FirstParagraph"/>
      </w:pPr>
      <w:r>
        <w:t xml:space="preserve">A minor in communication studies requires a minimum cumulative 2.0 GPA in all courses counted toward the minor.</w:t>
      </w:r>
    </w:p>
    <w:p>
      <w:pPr>
        <w:pStyle w:val="Compact"/>
        <w:numPr>
          <w:ilvl w:val="0"/>
          <w:numId w:val="1080"/>
        </w:numPr>
      </w:pPr>
      <w:r>
        <w:t xml:space="preserve">COM 101 Intro to Communication Studies</w:t>
      </w:r>
      <w:r>
        <w:br/>
      </w:r>
    </w:p>
    <w:p>
      <w:pPr>
        <w:pStyle w:val="Compact"/>
        <w:numPr>
          <w:ilvl w:val="0"/>
          <w:numId w:val="1080"/>
        </w:numPr>
      </w:pPr>
      <w:r>
        <w:t xml:space="preserve">COM 125 Fundamentals of Public Speaking</w:t>
      </w:r>
      <w:r>
        <w:br/>
      </w:r>
    </w:p>
    <w:p>
      <w:pPr>
        <w:pStyle w:val="Compact"/>
        <w:numPr>
          <w:ilvl w:val="0"/>
          <w:numId w:val="1080"/>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3"/>
    <w:bookmarkStart w:id="244" w:name="courses-in-communication-studies"/>
    <w:p>
      <w:pPr>
        <w:pStyle w:val="Heading3"/>
      </w:pPr>
      <w:r>
        <w:t xml:space="preserve">13.16.3 COURSES IN COMMUNICATION STUDIES</w:t>
      </w:r>
    </w:p>
    <w:p>
      <w:pPr>
        <w:pStyle w:val="FirstParagraph"/>
      </w:pPr>
      <w:r>
        <w:rPr>
          <w:b/>
          <w:bCs/>
        </w:rPr>
        <w:t xml:space="preserve">COM 101 Intro to Communication Studies</w:t>
      </w:r>
      <w:r>
        <w:br/>
      </w:r>
      <w:r>
        <w:t xml:space="preserve">COM-101 Introduction to Communication Studies</w:t>
      </w:r>
    </w:p>
    <w:p>
      <w:pPr>
        <w:pStyle w:val="BodyText"/>
      </w:pPr>
      <w:r>
        <w:t xml:space="preserve">Offers an introduction to the field of communication studies, including areas such as interpersonal, health care, organizational, speech, and mass communication enabling students to delve into the intricacies of how individuals coordinate social meaning and achieve communicative objectives through various channels across diverse contexts. This course offers a solid foundation to pursue upper-level courses in the program, as well as a broader understanding of how to create and evaluate communication in everyday life.</w:t>
      </w:r>
      <w:r>
        <w:br/>
      </w: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137 Interpersonal Communication</w:t>
      </w:r>
      <w:r>
        <w:br/>
      </w:r>
      <w:r>
        <w:t xml:space="preserve">COM-137 Interpersonal Communication (WE)</w:t>
      </w:r>
      <w:r>
        <w:t xml:space="preserve"> </w:t>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141 Intro to Journalism</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160 Rhetorical Theory and Practice</w:t>
      </w:r>
      <w:r>
        <w:br/>
      </w:r>
      <w:r>
        <w:t xml:space="preserve">COM-160 Rhetorical Theory and Practice</w:t>
      </w:r>
      <w:r>
        <w:t xml:space="preserve"> </w:t>
      </w:r>
      <w:r>
        <w:t xml:space="preserve">Explores underlying forms and functions of written and spoken language, including the study of classical rhetoric (Plato, Aristotle, Quintilian) and recent developments in rhetorical theory.</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212 Journalism Practicum</w:t>
      </w:r>
      <w:r>
        <w:br/>
      </w:r>
      <w:r>
        <w:t xml:space="preserve">COM-212 Journalism Practicum</w:t>
      </w:r>
      <w:r>
        <w:t xml:space="preserve"> </w:t>
      </w:r>
      <w:r>
        <w:t xml:space="preserve">For Cosmos staff members. Introduction to college newspaper production, with discussions on professionalism, news gathering, ethics, advertising, layout, and computer skills. May be taken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P/NP basis only. A maximum of one course credit may count toward a writing minor and no more than one course credit may count toward graduation. Credit for Journalism Practicum is regarded as internship credit. (0.2 course credit)</w:t>
      </w:r>
      <w:r>
        <w:br/>
      </w:r>
      <w:r>
        <w:rPr>
          <w:b/>
          <w:bCs/>
        </w:rPr>
        <w:t xml:space="preserve">COM 225/227, 245/247, 275/277 Topics in Communication Studies</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COM 231 Communication in Teams (WE)</w:t>
      </w:r>
      <w:r>
        <w:br/>
      </w:r>
      <w:r>
        <w:t xml:space="preserve">COM-231 Communication in Teams (WE)</w:t>
      </w:r>
      <w:r>
        <w:t xml:space="preserve"> </w:t>
      </w:r>
      <w:r>
        <w:t xml:space="preserve">Studies the crucial role of interpersonal communication in enhancing productivity in small groups and work teams. Students will examine topics such as group norms, trust, collaboration, defensive and supportive group communication, conflict management strategies, decision-making, problem-solving and creativity techniques for small groups and teams, and leadership styles. By the end of the course, students will learn about and practice small group communication processes to excel in group settings and drive success in team-oriented projects.</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241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257 Sex, Race, and Gender in the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267 Environmental Rhetoric</w:t>
      </w:r>
      <w:r>
        <w:br/>
      </w:r>
      <w:r>
        <w:t xml:space="preserve">COM-267 Environmental Rhetoric (WE)</w:t>
      </w:r>
      <w:r>
        <w:t xml:space="preserve"> </w:t>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COM 281 Intro to Research Methods (WE)</w:t>
      </w:r>
      <w:r>
        <w:br/>
      </w:r>
      <w:r>
        <w:t xml:space="preserve">COM-281 Introduction to Research Methods (WE)</w:t>
      </w:r>
      <w:r>
        <w:t xml:space="preserve"> </w:t>
      </w:r>
      <w:r>
        <w:t xml:space="preserve">Introduces students to a toolbox for understanding the methods scholars use to address questions pertinent to the field of communication studies. Students will read, interpret, and evaluate studies and reports in a range of methodologies.</w:t>
      </w:r>
      <w:r>
        <w:br/>
      </w:r>
      <w:r>
        <w:rPr>
          <w:b/>
          <w:bCs/>
        </w:rPr>
        <w:t xml:space="preserve">COM 322 Prof Communication &amp; Writing (WE)</w:t>
      </w:r>
      <w:r>
        <w:br/>
      </w:r>
      <w:r>
        <w:t xml:space="preserve">COM-322 Professional Communication and Writing (WE)</w:t>
      </w:r>
      <w:r>
        <w:t xml:space="preserve"> </w:t>
      </w:r>
      <w:r>
        <w:t xml:space="preserve">Introduces students to essential communication skills for workplace and professional business success. The course will cover interviewing principles and provide opportunities for students to practice relevant skills for achieving specific interviewing goals. By the end of the course, students will learn how to compose various texts—memos, letters/emails, formal/progress and activity reports, sales proposals, plan and execute effective presentations, and adapt their communication style to suit different audiences and workplace settings.</w:t>
      </w:r>
      <w:r>
        <w:br/>
      </w:r>
      <w:r>
        <w:rPr>
          <w:b/>
          <w:bCs/>
        </w:rPr>
        <w:t xml:space="preserve">COM 323 Relational Com:Theory &amp; App (WE)</w:t>
      </w:r>
      <w:r>
        <w:br/>
      </w:r>
      <w:r>
        <w:t xml:space="preserve">COM-323 Relational Communication: Theory and Application (WE)</w:t>
      </w:r>
      <w:r>
        <w:t xml:space="preserve"> </w:t>
      </w:r>
      <w:r>
        <w:t xml:space="preserve">Studies the complex dynamics of interpersonal communication within close relationships, including those with family, romantic partners, friends, and kin. Students will explore topics on personal and shared experiences with close relationship partners, such as identity (re)construction, uncertainty management, expectancy violation, self-disclosure, privacy management, and stressful life transitions. By the end of the course, students will learn how to use effective interpersonal communication skills to navigate relationship initiation, repair, reconciliation, and termination.</w:t>
      </w:r>
      <w:r>
        <w:br/>
      </w:r>
      <w:r>
        <w:rPr>
          <w:b/>
          <w:bCs/>
        </w:rPr>
        <w:t xml:space="preserve">COM 327 Organizational Communication (WE)</w:t>
      </w:r>
      <w:r>
        <w:br/>
      </w:r>
      <w:r>
        <w:t xml:space="preserve">COM-327 Organizational Communication (WE)</w:t>
      </w:r>
      <w:r>
        <w:t xml:space="preserve"> </w:t>
      </w:r>
      <w:r>
        <w:t xml:space="preserve">Examines concepts, theories, and approaches to examine communication within organizational contexts such as government, non-profit organizations, in-person and the virtual workplace. The topics covered in this course include emotional intelligence, conflict, intercultural communication, globalization, crisis, and leadership. Students will learn how to implement appropriate communication practices within everyday organizational life.</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 ranging from audio to news-in-the-field to video productions. Continuing focus on professional standards emphasizing accuracy, conciseness, style, and the conventions of Standard English. Prerequisite: Multimedia Journalism (WE) (COM-241) or Introduction to Journalism (WE) (COM-141).</w:t>
      </w:r>
      <w:r>
        <w:br/>
      </w:r>
      <w:r>
        <w:rPr>
          <w:b/>
          <w:bCs/>
        </w:rPr>
        <w:t xml:space="preserve">COM 347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377 Language, Power, and Social Change</w:t>
      </w:r>
      <w:r>
        <w:br/>
      </w:r>
      <w:r>
        <w:t xml:space="preserve">A survey of advanced theory in Cultural Studies, aiming to familiarize students with the range of questions, artifacts, conditions, and problems scholars of Cultural Studies strive to understand. Anchoring itself in linguistic and rhetorical theories about discourse and meaning, this course is specifically centered on questions of power: how is it constituted, acquired, distributed, and wielded to influence our shared culture of economics, politics, media, identity, and interpersonal relations.</w:t>
      </w:r>
      <w:r>
        <w:br/>
      </w:r>
      <w:r>
        <w:rPr>
          <w:b/>
          <w:bCs/>
        </w:rPr>
        <w:t xml:space="preserve">COM 381 Research Method Communication Study</w:t>
      </w:r>
      <w:r>
        <w:br/>
      </w:r>
      <w:r>
        <w:t xml:space="preserve">Explores one or more major approaches to conducting research in Communication Studies. This course serves as the foundation for more complex forms of qualitative and/or quantitative analysis.</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p>
    <w:bookmarkEnd w:id="244"/>
    <w:bookmarkEnd w:id="245"/>
    <w:bookmarkStart w:id="249" w:name="computer-science"/>
    <w:p>
      <w:pPr>
        <w:pStyle w:val="Heading2"/>
      </w:pPr>
      <w:r>
        <w:t xml:space="preserve">13.17 Computer Science</w:t>
      </w:r>
    </w:p>
    <w:p>
      <w:pPr>
        <w:pStyle w:val="FirstParagraph"/>
      </w:pPr>
      <w:r>
        <w:t xml:space="preserve">Hughes, Saha,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46" w:name="computer-science-major"/>
    <w:p>
      <w:pPr>
        <w:pStyle w:val="Heading3"/>
      </w:pPr>
      <w:r>
        <w:t xml:space="preserve">13.17.1 Computer Science Major</w:t>
      </w:r>
    </w:p>
    <w:p>
      <w:pPr>
        <w:pStyle w:val="FirstParagraph"/>
      </w:pPr>
      <w:r>
        <w:t xml:space="preserve">A major in computer science requires a minimum cumulative 2.0 GPA in all courses counted toward the major.</w:t>
      </w:r>
    </w:p>
    <w:p>
      <w:pPr>
        <w:pStyle w:val="Compact"/>
        <w:numPr>
          <w:ilvl w:val="0"/>
          <w:numId w:val="1081"/>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1"/>
        </w:numPr>
      </w:pPr>
      <w:r>
        <w:t xml:space="preserve">CS 115 Data Structures</w:t>
      </w:r>
      <w:r>
        <w:br/>
      </w:r>
    </w:p>
    <w:p>
      <w:pPr>
        <w:pStyle w:val="Compact"/>
        <w:numPr>
          <w:ilvl w:val="0"/>
          <w:numId w:val="1081"/>
        </w:numPr>
      </w:pPr>
      <w:r>
        <w:t xml:space="preserve">CS 210 Object Oriented Software Developmen</w:t>
      </w:r>
      <w:r>
        <w:br/>
      </w:r>
    </w:p>
    <w:p>
      <w:pPr>
        <w:pStyle w:val="Compact"/>
        <w:numPr>
          <w:ilvl w:val="0"/>
          <w:numId w:val="1081"/>
        </w:numPr>
      </w:pPr>
      <w:r>
        <w:t xml:space="preserve">CS 215 Analysis of Algorithms</w:t>
      </w:r>
      <w:r>
        <w:br/>
      </w:r>
    </w:p>
    <w:p>
      <w:pPr>
        <w:pStyle w:val="Compact"/>
        <w:numPr>
          <w:ilvl w:val="0"/>
          <w:numId w:val="1081"/>
        </w:numPr>
      </w:pPr>
      <w:r>
        <w:t xml:space="preserve">CS 220 Principles of Computer Systems</w:t>
      </w:r>
      <w:r>
        <w:br/>
      </w:r>
    </w:p>
    <w:p>
      <w:pPr>
        <w:pStyle w:val="Compact"/>
        <w:numPr>
          <w:ilvl w:val="0"/>
          <w:numId w:val="1081"/>
        </w:numPr>
      </w:pPr>
      <w:r>
        <w:rPr>
          <w:b/>
          <w:bCs/>
        </w:rPr>
        <w:t xml:space="preserve">One</w:t>
      </w:r>
      <w:r>
        <w:t xml:space="preserve"> </w:t>
      </w:r>
      <w:r>
        <w:t xml:space="preserve">Introductory Mathematics course:</w:t>
      </w:r>
      <w:r>
        <w:t xml:space="preserve"> </w:t>
      </w:r>
      <w:r>
        <w:t xml:space="preserve">MTH 135 Calculus I</w:t>
      </w:r>
      <w:r>
        <w:br/>
      </w:r>
      <w:r>
        <w:t xml:space="preserve">MTH 165 Computational Linear Algebra</w:t>
      </w:r>
      <w:r>
        <w:br/>
      </w:r>
    </w:p>
    <w:p>
      <w:pPr>
        <w:pStyle w:val="Compact"/>
        <w:numPr>
          <w:ilvl w:val="0"/>
          <w:numId w:val="1081"/>
        </w:numPr>
      </w:pPr>
      <w:r>
        <w:t xml:space="preserve">MTH 215 Foundations of Advanced Mathematics</w:t>
      </w:r>
      <w:r>
        <w:br/>
      </w:r>
    </w:p>
    <w:p>
      <w:pPr>
        <w:pStyle w:val="Compact"/>
        <w:numPr>
          <w:ilvl w:val="0"/>
          <w:numId w:val="1081"/>
        </w:numPr>
      </w:pPr>
      <w:r>
        <w:rPr>
          <w:b/>
          <w:bCs/>
        </w:rPr>
        <w:t xml:space="preserve">One</w:t>
      </w:r>
      <w:r>
        <w:t xml:space="preserve"> </w:t>
      </w:r>
      <w:r>
        <w:t xml:space="preserve">of the following:</w:t>
      </w:r>
      <w:r>
        <w:br/>
      </w:r>
      <w:r>
        <w:t xml:space="preserve">CS 230 Web Programming</w:t>
      </w:r>
      <w:r>
        <w:br/>
      </w:r>
      <w:r>
        <w:t xml:space="preserve">DS 230 Data-Centric Computing</w:t>
      </w:r>
      <w:r>
        <w:br/>
      </w:r>
    </w:p>
    <w:p>
      <w:pPr>
        <w:pStyle w:val="Compact"/>
        <w:numPr>
          <w:ilvl w:val="0"/>
          <w:numId w:val="1081"/>
        </w:numPr>
      </w:pPr>
      <w:r>
        <w:rPr>
          <w:b/>
          <w:bCs/>
        </w:rPr>
        <w:t xml:space="preserve">Three</w:t>
      </w:r>
      <w:r>
        <w:t xml:space="preserve"> </w:t>
      </w:r>
      <w:r>
        <w:t xml:space="preserve">Computer Science Application courses:</w:t>
      </w:r>
      <w:r>
        <w:t xml:space="preserve"> </w:t>
      </w:r>
      <w:r>
        <w:t xml:space="preserve">CS 320 Operating Systems</w:t>
      </w:r>
      <w:r>
        <w:br/>
      </w:r>
      <w:r>
        <w:t xml:space="preserve">CS 330 Cyber-Physical Systems</w:t>
      </w:r>
      <w:r>
        <w:br/>
      </w:r>
      <w:r>
        <w:t xml:space="preserve">CS 340 Programming Languages</w:t>
      </w:r>
      <w:r>
        <w:br/>
      </w:r>
      <w:r>
        <w:t xml:space="preserve">CS 350 Computer Graphics</w:t>
      </w:r>
      <w:r>
        <w:br/>
      </w:r>
      <w:r>
        <w:t xml:space="preserve">CS 384 Special Topics:Applications</w:t>
      </w:r>
      <w:r>
        <w:br/>
      </w:r>
      <w:r>
        <w:t xml:space="preserve">DS 315 Machine Learning</w:t>
      </w:r>
      <w:r>
        <w:br/>
      </w:r>
      <w:r>
        <w:t xml:space="preserve">DS 370 Database Systems and Data Managemen</w:t>
      </w:r>
      <w:r>
        <w:br/>
      </w:r>
    </w:p>
    <w:p>
      <w:pPr>
        <w:pStyle w:val="Compact"/>
        <w:numPr>
          <w:ilvl w:val="0"/>
          <w:numId w:val="1081"/>
        </w:numPr>
      </w:pPr>
      <w:r>
        <w:rPr>
          <w:b/>
          <w:bCs/>
        </w:rPr>
        <w:t xml:space="preserve">One</w:t>
      </w:r>
      <w:r>
        <w:t xml:space="preserve"> </w:t>
      </w:r>
      <w:r>
        <w:t xml:space="preserve">Advanced Software Development course:</w:t>
      </w:r>
      <w:r>
        <w:t xml:space="preserve"> </w:t>
      </w:r>
      <w:r>
        <w:t xml:space="preserve">CS 410 Interactive Systems Design</w:t>
      </w:r>
      <w:r>
        <w:br/>
      </w:r>
      <w:r>
        <w:t xml:space="preserve">CS 430 Software Development for Web Applic</w:t>
      </w:r>
      <w:r>
        <w:br/>
      </w:r>
      <w:r>
        <w:t xml:space="preserve">CS 440 Mobile Computing</w:t>
      </w:r>
      <w:r>
        <w:br/>
      </w:r>
    </w:p>
    <w:p>
      <w:pPr>
        <w:pStyle w:val="Compact"/>
        <w:numPr>
          <w:ilvl w:val="0"/>
          <w:numId w:val="1081"/>
        </w:numPr>
      </w:pPr>
      <w:r>
        <w:t xml:space="preserve">CS 480 Software Engineering Capstone</w:t>
      </w:r>
    </w:p>
    <w:bookmarkEnd w:id="246"/>
    <w:bookmarkStart w:id="247" w:name="computer-science-minor"/>
    <w:p>
      <w:pPr>
        <w:pStyle w:val="Heading3"/>
      </w:pPr>
      <w:r>
        <w:t xml:space="preserve">13.17.2 Computer Science Minor</w:t>
      </w:r>
    </w:p>
    <w:p>
      <w:pPr>
        <w:pStyle w:val="Compact"/>
        <w:numPr>
          <w:ilvl w:val="0"/>
          <w:numId w:val="1082"/>
        </w:numPr>
      </w:pPr>
      <w:r>
        <w:t xml:space="preserve">CS 110 Introduction to Programming</w:t>
      </w:r>
      <w:r>
        <w:br/>
      </w:r>
    </w:p>
    <w:p>
      <w:pPr>
        <w:pStyle w:val="Compact"/>
        <w:numPr>
          <w:ilvl w:val="0"/>
          <w:numId w:val="1082"/>
        </w:numPr>
      </w:pPr>
      <w:r>
        <w:t xml:space="preserve">CS 115 Data Structures</w:t>
      </w:r>
      <w:r>
        <w:br/>
      </w:r>
    </w:p>
    <w:p>
      <w:pPr>
        <w:pStyle w:val="Compact"/>
        <w:numPr>
          <w:ilvl w:val="0"/>
          <w:numId w:val="1082"/>
        </w:numPr>
      </w:pPr>
      <w:r>
        <w:t xml:space="preserve">CS 210 Object Oriented Software Developmen</w:t>
      </w:r>
      <w:r>
        <w:br/>
      </w:r>
    </w:p>
    <w:p>
      <w:pPr>
        <w:pStyle w:val="Compact"/>
        <w:numPr>
          <w:ilvl w:val="0"/>
          <w:numId w:val="1082"/>
        </w:numPr>
      </w:pPr>
      <w:r>
        <w:rPr>
          <w:b/>
          <w:bCs/>
        </w:rPr>
        <w:t xml:space="preserve">Two</w:t>
      </w:r>
      <w:r>
        <w:t xml:space="preserve"> </w:t>
      </w:r>
      <w:r>
        <w:t xml:space="preserve">additional Computer Science courses numbered 200 or higher</w:t>
      </w:r>
    </w:p>
    <w:p>
      <w:pPr>
        <w:pStyle w:val="Compact"/>
        <w:numPr>
          <w:ilvl w:val="0"/>
          <w:numId w:val="1082"/>
        </w:numPr>
      </w:pPr>
      <w:r>
        <w:rPr>
          <w:b/>
          <w:bCs/>
        </w:rPr>
        <w:t xml:space="preserve">One</w:t>
      </w:r>
      <w:r>
        <w:t xml:space="preserve"> </w:t>
      </w:r>
      <w:r>
        <w:t xml:space="preserve">additional Computer Science course numbered 300 or higher</w:t>
      </w:r>
    </w:p>
    <w:p>
      <w:pPr>
        <w:pStyle w:val="FirstParagraph"/>
      </w:pPr>
      <w:r>
        <w:t xml:space="preserve">The following courses do not satisfy any of the requirements for a major or minor in Computer Science:</w:t>
      </w:r>
      <w:r>
        <w:t xml:space="preserve"> </w:t>
      </w:r>
      <w:r>
        <w:t xml:space="preserve">CS 105 Computers &amp; Society</w:t>
      </w:r>
      <w:r>
        <w:br/>
      </w:r>
      <w:r>
        <w:t xml:space="preserve">CS 205 Competitive Programming</w:t>
      </w:r>
    </w:p>
    <w:bookmarkEnd w:id="247"/>
    <w:bookmarkStart w:id="248" w:name="courses-in-computer-science"/>
    <w:p>
      <w:pPr>
        <w:pStyle w:val="Heading3"/>
      </w:pPr>
      <w:r>
        <w:t xml:space="preserve">13.17.3 Courses in Computer Science</w:t>
      </w:r>
    </w:p>
    <w:p>
      <w:pPr>
        <w:pStyle w:val="FirstParagraph"/>
      </w:pPr>
      <w:r>
        <w:rPr>
          <w:b/>
          <w:bCs/>
        </w:rPr>
        <w:t xml:space="preserve">CS 105 Computers &amp; Society</w:t>
      </w:r>
      <w:r>
        <w:br/>
      </w:r>
      <w:r>
        <w:t xml:space="preserve">Examines the impact of emerging computer technologies on western culture. Topics include computer ethics, intellectual property rights, the transformation of work, electronic communities, free speech, privacy, and security.</w:t>
      </w:r>
      <w:r>
        <w:br/>
      </w:r>
      <w:r>
        <w:rPr>
          <w:b/>
          <w:bCs/>
        </w:rPr>
        <w:t xml:space="preserve">CS 110 Introduction to Programming</w:t>
      </w:r>
      <w:r>
        <w:br/>
      </w:r>
      <w:r>
        <w:t xml:space="preserve">Introduces computer programming as a methodology for problem solving and articulating solutions. Students learn to conceptualize, plan and implement programs in a modern programming language. Topics include data representation and manipulation, control structures, and subtask decomposition. Students experiment with basic concepts during regularly scheduled laboratory sessions.</w:t>
      </w:r>
      <w:r>
        <w:br/>
      </w:r>
      <w:r>
        <w:rPr>
          <w:b/>
          <w:bCs/>
        </w:rPr>
        <w:t xml:space="preserve">CS 115 Data Structures</w:t>
      </w:r>
      <w:r>
        <w:br/>
      </w:r>
      <w:r>
        <w:t xml:space="preserve">Continues the development of foundational programming concepts by focusing on the design and implementation of more complex software structures. Students will examine essential data structures including arrays, linked lists, stacks, queues, trees, graphs, and hash tables. Emphasis is placed on solving computational problems efficiently and recognizing implementation trade-offs in practical applications. Prerequisite: Introduction to Programming (CS-110)</w:t>
      </w:r>
      <w:r>
        <w:br/>
      </w:r>
      <w:r>
        <w:rPr>
          <w:b/>
          <w:bCs/>
        </w:rPr>
        <w:t xml:space="preserve">CS 205 Competitive Programming</w:t>
      </w:r>
      <w:r>
        <w:br/>
      </w:r>
      <w:r>
        <w:t xml:space="preserve">Provides structured time for students to develop competitive programming and technical interview skills through hands-on practice. Students work independently on weekly problem sets that expose them to essential programming techniques, algorithms and data structures. May be taken more than once. (.25 course credit). Prerequisite: CS 110</w:t>
      </w:r>
      <w:r>
        <w:br/>
      </w:r>
      <w:r>
        <w:rPr>
          <w:b/>
          <w:bCs/>
        </w:rPr>
        <w:t xml:space="preserve">CS 210 Object Oriented Software Developmen</w:t>
      </w:r>
      <w:r>
        <w:br/>
      </w:r>
      <w:r>
        <w:t xml:space="preserve">Studies the structure and design of larger scale programs using an object-oriented approach. Students learn to apply appropriate design techniques and patterns to implement robust, maintainable, and scalable software systems. Additional contemporary code mechanisms, such as events, exceptions, user interfaces and concurrency are also explored. Prerequisite: Data Structures (CS-115).</w:t>
      </w:r>
      <w:r>
        <w:br/>
      </w:r>
      <w:r>
        <w:rPr>
          <w:b/>
          <w:bCs/>
        </w:rPr>
        <w:t xml:space="preserve">CS 215 Analysis of Algorithms</w:t>
      </w:r>
      <w:r>
        <w:br/>
      </w:r>
      <w:r>
        <w:t xml:space="preserve">Studies fundamental algorithm design paradigms including divide-and-conquer, dynamic programming, greedy algorithms, and backtracking. The course examines classical algorithms involving searching, sorting, optimized tree structures, graph traversal, and path-finding problems. Emphasis is placed on analyzing and comparing worst-case and average-case performance. Advanced topics include complexity classes and the theoretical limits of computation. Prerequisite: Data Structures (CS-115).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(CS-110)</w:t>
      </w:r>
      <w:r>
        <w:br/>
      </w:r>
      <w:r>
        <w:rPr>
          <w:b/>
          <w:bCs/>
        </w:rPr>
        <w:t xml:space="preserve">CS 230 Web Programming</w:t>
      </w:r>
      <w:r>
        <w:br/>
      </w:r>
      <w:r>
        <w:t xml:space="preserve">Provides a comprehensive introduction to modern web programming, focusing on both client-side and server-side technologies. Students will learn to design and implement interactive web applications using HTML, CSS, and JavaScript, progressing from fundamental web page structure to dynamic, data-driven interfaces. The course also explores the fundamentals of network programming including protocol structure, client-server architectures and RESTful API development. Prerequisite: Introduction to Programming (CS-110)</w:t>
      </w:r>
      <w:r>
        <w:br/>
      </w:r>
      <w:r>
        <w:rPr>
          <w:b/>
          <w:bCs/>
        </w:rPr>
        <w:t xml:space="preserve">CS 280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320 Operating Systems</w:t>
      </w:r>
      <w:r>
        <w:br/>
      </w:r>
      <w:r>
        <w:t xml:space="preserve">Explores the role of the operating system as an intermediary between the user, software and hardware of a computer system. Includes a system-level view of how the machine resources such as the processor, memory, and storage are managed. Prerequisite: Data Structures (CS-115) and Principles of Computer Systems (CS-220)</w:t>
      </w:r>
      <w:r>
        <w:br/>
      </w:r>
      <w:r>
        <w:rPr>
          <w:b/>
          <w:bCs/>
        </w:rPr>
        <w:t xml:space="preserve">CS 330 Cyber-Physical Systems</w:t>
      </w:r>
      <w:r>
        <w:br/>
      </w:r>
      <w:r>
        <w:t xml:space="preserve">Explores the design, implementation, and analysis of systems that integrate computational processes with the physical environment. Students will investigate how embedded computers interact with the physical world through sensors, actuators, microcontrollers and communication networks to create intelligent, responsive systems. Prerequisite: Principles of Computer Systems (CS-220) and Web Programming (CS-230)</w:t>
      </w:r>
      <w:r>
        <w:br/>
      </w:r>
      <w:r>
        <w:rPr>
          <w:b/>
          <w:bCs/>
        </w:rPr>
        <w:t xml:space="preserve">CS 340 Programming Languages</w:t>
      </w:r>
      <w:r>
        <w:br/>
      </w:r>
      <w:r>
        <w:t xml:space="preserve">Explores the fundamental principles of programming language design and implementation. Through comparative analysis and programming in multiple paradigms, students develop the ability to quickly learn new languages and make informed choices about language selection. Additional topics include lexical analysis, parsing, and code generation. Prerequisite: Analysis of Algorithms (CS-215)</w:t>
      </w:r>
      <w:r>
        <w:br/>
      </w:r>
      <w:r>
        <w:rPr>
          <w:b/>
          <w:bCs/>
        </w:rPr>
        <w:t xml:space="preserve">CS 350 Computer Graphics</w:t>
      </w:r>
      <w:r>
        <w:br/>
      </w:r>
      <w:r>
        <w:t xml:space="preserve">Introduces the fundamentals of computer graphics. Topics include user interface design, input/ output devices, and basic graphics concepts. Prerequisite: Object Oriented Software Development (CS-210)</w:t>
      </w:r>
      <w:r>
        <w:br/>
      </w:r>
      <w:r>
        <w:rPr>
          <w:b/>
          <w:bCs/>
        </w:rPr>
        <w:t xml:space="preserve">CS 384 Special Topics:Applications</w:t>
      </w:r>
      <w:r>
        <w:br/>
      </w:r>
      <w:r>
        <w:t xml:space="preserve">Offers an opportunity to study current and topical material unavailable through the regular catalog offerings. The specific topic varies by offering and may reflect current research directions, specialized subfields, or interdisciplinary applications of computing. Prerequisite: Object Oriented Software Development (CS-210)</w:t>
      </w:r>
      <w:r>
        <w:br/>
      </w:r>
      <w:r>
        <w:rPr>
          <w:b/>
          <w:bCs/>
        </w:rPr>
        <w:t xml:space="preserve">CS 410 Interactive Systems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Software Development (CS-210)</w:t>
      </w:r>
      <w:r>
        <w:br/>
      </w:r>
      <w:r>
        <w:rPr>
          <w:b/>
          <w:bCs/>
        </w:rPr>
        <w:t xml:space="preserve">CS 430 Software Development for Web Applic</w:t>
      </w:r>
      <w:r>
        <w:br/>
      </w:r>
      <w:r>
        <w:t xml:space="preserve">Explores the design and development of full-scale web applications using modern software engineering practices. Students will apply principles of software architecture, modular design, and maintainability to build robust, secure, and scalable web systems. Topics include server-side frameworks, RESTful APIs, authentication and authorization, database integration, testing, deployment, and performance considerations. Prerequisite: Object-Oriented Software Development (CS-210) and Web Programming (CS-230)</w:t>
      </w:r>
      <w:r>
        <w:br/>
      </w:r>
      <w:r>
        <w:rPr>
          <w:b/>
          <w:bCs/>
        </w:rPr>
        <w:t xml:space="preserve">CS 440 Mobile Computing</w:t>
      </w:r>
      <w:r>
        <w:br/>
      </w:r>
      <w:r>
        <w:t xml:space="preserve">Studies the opportunities and constraints associated with developing applications intended to run on mobile and pervasive platforms. Students learn to utilize several core APIs (e.g. connectivity, location-based services, and multimedia) as they develop and deploy mobile applications. Prerequisite: Object Oriented Software Development (CS-210); Web Programming (CS-230) is strongly recommended.</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480 Software Engineering Capstone</w:t>
      </w:r>
      <w:r>
        <w:br/>
      </w:r>
      <w:r>
        <w:t xml:space="preserve">Provides advanced Computer Science majors the opportunity to integrate and apply knowledge acquired throughout the degree program in a comprehensive, semester-long project. Students work individually or in teams to design, implement, test, and deliver a substantial software system or research-based solution to an open-ended problem. Emphasis is placed on professional practices including requirements analysis, system architecture, project management, version control workflows, documentation, and effective communication with both technical and non-technical audiences. Prerequisite: One 300-level Applications course and One 400-level Software Development course.</w:t>
      </w:r>
      <w:r>
        <w:br/>
      </w:r>
      <w:r>
        <w:rPr>
          <w:b/>
          <w:bCs/>
        </w:rPr>
        <w:t xml:space="preserve">CS 484 Special Topics:Software Development</w:t>
      </w:r>
      <w:r>
        <w:br/>
      </w:r>
      <w:r>
        <w:t xml:space="preserve">Offers an opportunity to study advanced topics unavailable through the regular catalog offerings. The course will explore alternate processes, frameworks or approaches to modern software development. Prerequisite: Object Oriented Software Development (CS-210)</w:t>
      </w:r>
    </w:p>
    <w:bookmarkEnd w:id="248"/>
    <w:bookmarkEnd w:id="249"/>
    <w:bookmarkStart w:id="254" w:name="creative-writing"/>
    <w:p>
      <w:pPr>
        <w:pStyle w:val="Heading2"/>
      </w:pPr>
      <w:r>
        <w:t xml:space="preserve">13.18 Creative Writing</w:t>
      </w:r>
    </w:p>
    <w:p>
      <w:pPr>
        <w:pStyle w:val="FirstParagraph"/>
      </w:pPr>
      <w:r>
        <w:t xml:space="preserve">Ferguson, LeMay, Shaw. For chair, see English, Creative Writing, and Communication Studies (p. 133)</w:t>
      </w:r>
    </w:p>
    <w:p>
      <w:pPr>
        <w:pStyle w:val="BodyText"/>
      </w:pPr>
      <w:r>
        <w:t xml:space="preserve">The creative writing program (within the English Department) offers instruction in writing fiction, poetry, playwriting, and screenwriting. Workshop students are required to submit a collection of finished work at the end of each course. Included in this collection is reflective discussion of the composition history of the finished work.</w:t>
      </w:r>
    </w:p>
    <w:bookmarkStart w:id="250" w:name="creative-writing-major"/>
    <w:p>
      <w:pPr>
        <w:pStyle w:val="Heading3"/>
      </w:pPr>
      <w:r>
        <w:t xml:space="preserve">13.18.1 Creative Writing Major</w:t>
      </w:r>
    </w:p>
    <w:p>
      <w:pPr>
        <w:pStyle w:val="FirstParagraph"/>
      </w:pPr>
      <w:r>
        <w:t xml:space="preserve">A major in creative writing requires a minimum cumulative 2.0 GPA in all courses counted toward the major.</w:t>
      </w:r>
    </w:p>
    <w:p>
      <w:pPr>
        <w:pStyle w:val="Compact"/>
        <w:numPr>
          <w:ilvl w:val="0"/>
          <w:numId w:val="1083"/>
        </w:numPr>
      </w:pPr>
      <w:r>
        <w:t xml:space="preserve">CRW 125 Introduction to Creative Writing</w:t>
      </w:r>
      <w:r>
        <w:br/>
      </w:r>
    </w:p>
    <w:p>
      <w:pPr>
        <w:pStyle w:val="Compact"/>
        <w:numPr>
          <w:ilvl w:val="0"/>
          <w:numId w:val="1083"/>
        </w:numPr>
      </w:pPr>
      <w:r>
        <w:t xml:space="preserve">ENG 111 Intro to Lit:Art of Rdng &amp; Writing</w:t>
      </w:r>
      <w:r>
        <w:br/>
      </w:r>
    </w:p>
    <w:p>
      <w:pPr>
        <w:pStyle w:val="Compact"/>
        <w:numPr>
          <w:ilvl w:val="0"/>
          <w:numId w:val="1083"/>
        </w:numPr>
      </w:pPr>
      <w:r>
        <w:rPr>
          <w:b/>
          <w:bCs/>
        </w:rPr>
        <w:t xml:space="preserve">Two</w:t>
      </w:r>
      <w:r>
        <w:t xml:space="preserve"> </w:t>
      </w:r>
      <w:r>
        <w:t xml:space="preserve">of the following:</w:t>
      </w:r>
      <w:r>
        <w:br/>
      </w:r>
      <w:r>
        <w:t xml:space="preserve">CRW/THE 255 Playwriting Workshop 1 (WE)</w:t>
      </w:r>
      <w:r>
        <w:br/>
      </w:r>
      <w:r>
        <w:t xml:space="preserve">CRW 225 Creative Nonfiction Workshop 1</w:t>
      </w:r>
      <w:r>
        <w:br/>
      </w:r>
      <w:r>
        <w:t xml:space="preserve">CRW 280 Poetry Workshop I</w:t>
      </w:r>
      <w:r>
        <w:br/>
      </w:r>
      <w:r>
        <w:t xml:space="preserve">CRW 290 Fiction Workshop I</w:t>
      </w:r>
      <w:r>
        <w:br/>
      </w:r>
    </w:p>
    <w:p>
      <w:pPr>
        <w:pStyle w:val="Compact"/>
        <w:numPr>
          <w:ilvl w:val="0"/>
          <w:numId w:val="1083"/>
        </w:numPr>
      </w:pPr>
      <w:r>
        <w:rPr>
          <w:b/>
          <w:bCs/>
        </w:rPr>
        <w:t xml:space="preserve">Two</w:t>
      </w:r>
      <w:r>
        <w:t xml:space="preserve"> </w:t>
      </w:r>
      <w:r>
        <w:t xml:space="preserve">of the following:</w:t>
      </w:r>
      <w:r>
        <w:br/>
      </w:r>
      <w:r>
        <w:t xml:space="preserve">CRW/THE 355 Playwriting Workshop 2 (WE)</w:t>
      </w:r>
      <w:r>
        <w:br/>
      </w:r>
      <w:r>
        <w:t xml:space="preserve">CRW 325 Creative Nonfiction Workshop 2</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p>
    <w:p>
      <w:pPr>
        <w:pStyle w:val="Compact"/>
        <w:numPr>
          <w:ilvl w:val="0"/>
          <w:numId w:val="1083"/>
        </w:numPr>
      </w:pPr>
      <w:r>
        <w:rPr>
          <w:b/>
          <w:bCs/>
        </w:rPr>
        <w:t xml:space="preserve">Two</w:t>
      </w:r>
      <w:r>
        <w:t xml:space="preserve"> </w:t>
      </w:r>
      <w:r>
        <w:t xml:space="preserve">courses in English (ENG-___) one of which must be ENG-281 or above.</w:t>
      </w:r>
      <w:r>
        <w:br/>
      </w:r>
    </w:p>
    <w:p>
      <w:pPr>
        <w:pStyle w:val="Compact"/>
        <w:numPr>
          <w:ilvl w:val="0"/>
          <w:numId w:val="1083"/>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Two terms of CRW 112 Advanced Literary Magazine Editing</w:t>
      </w:r>
      <w:r>
        <w:br/>
      </w:r>
      <w:r>
        <w:t xml:space="preserve">One 1.0 elective from English, Creative Writing, and Communication Studies (ECC-___)</w:t>
      </w:r>
    </w:p>
    <w:p>
      <w:pPr>
        <w:pStyle w:val="Compact"/>
        <w:numPr>
          <w:ilvl w:val="0"/>
          <w:numId w:val="1083"/>
        </w:numPr>
      </w:pPr>
      <w:r>
        <w:t xml:space="preserve">CRW 492 Manuscript Workshop</w:t>
      </w:r>
      <w:r>
        <w:br/>
      </w:r>
    </w:p>
    <w:p>
      <w:pPr>
        <w:pStyle w:val="Compact"/>
        <w:numPr>
          <w:ilvl w:val="0"/>
          <w:numId w:val="1083"/>
        </w:numPr>
      </w:pPr>
      <w:r>
        <w:t xml:space="preserve">Senior Reading: a public reading from the final manuscript completed in CRW 492.</w:t>
      </w:r>
    </w:p>
    <w:bookmarkEnd w:id="250"/>
    <w:bookmarkStart w:id="251" w:name="creative-writing-minor"/>
    <w:p>
      <w:pPr>
        <w:pStyle w:val="Heading3"/>
      </w:pPr>
      <w:r>
        <w:t xml:space="preserve">13.18.2 Creative Writing Minor</w:t>
      </w:r>
    </w:p>
    <w:p>
      <w:pPr>
        <w:pStyle w:val="Compact"/>
        <w:numPr>
          <w:ilvl w:val="0"/>
          <w:numId w:val="1084"/>
        </w:numPr>
      </w:pPr>
      <w:r>
        <w:t xml:space="preserve">CRW 125 Introduction to Creative Writing</w:t>
      </w:r>
      <w:r>
        <w:br/>
      </w:r>
    </w:p>
    <w:p>
      <w:pPr>
        <w:pStyle w:val="Compact"/>
        <w:numPr>
          <w:ilvl w:val="0"/>
          <w:numId w:val="1084"/>
        </w:numPr>
      </w:pPr>
      <w:r>
        <w:rPr>
          <w:b/>
          <w:bCs/>
        </w:rPr>
        <w:t xml:space="preserve">Three</w:t>
      </w:r>
      <w:r>
        <w:t xml:space="preserve"> </w:t>
      </w:r>
      <w:r>
        <w:t xml:space="preserve">of the following:</w:t>
      </w:r>
      <w:r>
        <w:br/>
      </w:r>
      <w:r>
        <w:t xml:space="preserve">CRW/THE 255 Playwriting Workshop 1 (WE)</w:t>
      </w:r>
      <w:r>
        <w:t xml:space="preserve"> </w:t>
      </w:r>
      <w:r>
        <w:t xml:space="preserve">CRW 225 Creative Nonfiction Workshop 1</w:t>
      </w:r>
      <w:r>
        <w:br/>
      </w:r>
      <w:r>
        <w:t xml:space="preserve">CRW 280 Poetry Workshop I</w:t>
      </w:r>
      <w:r>
        <w:br/>
      </w:r>
      <w:r>
        <w:t xml:space="preserve">CRW 290 Fiction Workshop I</w:t>
      </w:r>
      <w:r>
        <w:br/>
      </w:r>
      <w:r>
        <w:t xml:space="preserve">CRW/THE 355 Playwriting Workshop 2 (WE)</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r>
        <w:t xml:space="preserve">CRW 492 Manuscript Workshop</w:t>
      </w:r>
      <w:r>
        <w:br/>
      </w:r>
    </w:p>
    <w:p>
      <w:pPr>
        <w:pStyle w:val="Compact"/>
        <w:numPr>
          <w:ilvl w:val="0"/>
          <w:numId w:val="1084"/>
        </w:numPr>
      </w:pPr>
      <w:r>
        <w:rPr>
          <w:b/>
          <w:bCs/>
        </w:rPr>
        <w:t xml:space="preserve">One</w:t>
      </w:r>
      <w:r>
        <w:t xml:space="preserve"> </w:t>
      </w:r>
      <w:r>
        <w:t xml:space="preserve">course in English (ENG-___)</w:t>
      </w:r>
      <w:r>
        <w:br/>
      </w:r>
    </w:p>
    <w:p>
      <w:pPr>
        <w:pStyle w:val="Compact"/>
        <w:numPr>
          <w:ilvl w:val="0"/>
          <w:numId w:val="1084"/>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One 1.0 elective from English, Creative Writing, and Communication Studies (ECC-___)</w:t>
      </w:r>
      <w:r>
        <w:br/>
      </w:r>
      <w:r>
        <w:t xml:space="preserve">Two terms of CRW 112 Advanced Literary Magazine Editing</w:t>
      </w:r>
      <w:r>
        <w:br/>
      </w:r>
      <w:r>
        <w:t xml:space="preserve">COM 267 Environmental Rhetoric</w:t>
      </w:r>
      <w:r>
        <w:br/>
      </w:r>
      <w:r>
        <w:t xml:space="preserve">COM 377 Language, Power, and Social Change</w:t>
      </w:r>
    </w:p>
    <w:bookmarkEnd w:id="251"/>
    <w:bookmarkStart w:id="252" w:name="workshops-in-creative-writing"/>
    <w:p>
      <w:pPr>
        <w:pStyle w:val="Heading3"/>
      </w:pPr>
      <w:r>
        <w:t xml:space="preserve">13.18.3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085"/>
        </w:numPr>
      </w:pPr>
      <w:r>
        <w:t xml:space="preserve">CRW 225 Creative Nonfiction Workshop 1</w:t>
      </w:r>
      <w:r>
        <w:br/>
      </w:r>
    </w:p>
    <w:p>
      <w:pPr>
        <w:pStyle w:val="Compact"/>
        <w:numPr>
          <w:ilvl w:val="0"/>
          <w:numId w:val="1085"/>
        </w:numPr>
      </w:pPr>
      <w:r>
        <w:t xml:space="preserve">CRW 255 Playwriting Workshop I</w:t>
      </w:r>
      <w:r>
        <w:br/>
      </w:r>
    </w:p>
    <w:p>
      <w:pPr>
        <w:pStyle w:val="Compact"/>
        <w:numPr>
          <w:ilvl w:val="0"/>
          <w:numId w:val="1085"/>
        </w:numPr>
      </w:pPr>
      <w:r>
        <w:t xml:space="preserve">CRW 280 Poetry Workshop I</w:t>
      </w:r>
      <w:r>
        <w:br/>
      </w:r>
    </w:p>
    <w:p>
      <w:pPr>
        <w:pStyle w:val="Compact"/>
        <w:numPr>
          <w:ilvl w:val="0"/>
          <w:numId w:val="1085"/>
        </w:numPr>
      </w:pPr>
      <w:r>
        <w:t xml:space="preserve">CRW 290 Fiction Workshop I</w:t>
      </w:r>
      <w:r>
        <w:br/>
      </w:r>
    </w:p>
    <w:p>
      <w:pPr>
        <w:pStyle w:val="Compact"/>
        <w:numPr>
          <w:ilvl w:val="0"/>
          <w:numId w:val="1085"/>
        </w:numPr>
      </w:pPr>
      <w:r>
        <w:t xml:space="preserve">CRW 325 Creative Nonfiction Workshop 2</w:t>
      </w:r>
      <w:r>
        <w:br/>
      </w:r>
    </w:p>
    <w:p>
      <w:pPr>
        <w:pStyle w:val="Compact"/>
        <w:numPr>
          <w:ilvl w:val="0"/>
          <w:numId w:val="1085"/>
        </w:numPr>
      </w:pPr>
      <w:r>
        <w:t xml:space="preserve">CRW 355 Playwriting Workshop 2</w:t>
      </w:r>
      <w:r>
        <w:br/>
      </w:r>
    </w:p>
    <w:p>
      <w:pPr>
        <w:pStyle w:val="Compact"/>
        <w:numPr>
          <w:ilvl w:val="0"/>
          <w:numId w:val="1085"/>
        </w:numPr>
      </w:pPr>
      <w:r>
        <w:t xml:space="preserve">CRW 380 Poetry Workshop II</w:t>
      </w:r>
      <w:r>
        <w:br/>
      </w:r>
    </w:p>
    <w:p>
      <w:pPr>
        <w:pStyle w:val="Compact"/>
        <w:numPr>
          <w:ilvl w:val="0"/>
          <w:numId w:val="1085"/>
        </w:numPr>
      </w:pPr>
      <w:r>
        <w:t xml:space="preserve">CRW 390 Fiction Workshop II</w:t>
      </w:r>
      <w:r>
        <w:br/>
      </w:r>
    </w:p>
    <w:p>
      <w:pPr>
        <w:pStyle w:val="Compact"/>
        <w:numPr>
          <w:ilvl w:val="0"/>
          <w:numId w:val="1085"/>
        </w:numPr>
      </w:pPr>
      <w:r>
        <w:t xml:space="preserve">CRW 455 Playwriting Workshop 3</w:t>
      </w:r>
      <w:r>
        <w:br/>
      </w:r>
    </w:p>
    <w:p>
      <w:pPr>
        <w:pStyle w:val="Compact"/>
        <w:numPr>
          <w:ilvl w:val="0"/>
          <w:numId w:val="1085"/>
        </w:numPr>
      </w:pPr>
      <w:r>
        <w:t xml:space="preserve">CRW 480 Poetry Workshop III</w:t>
      </w:r>
      <w:r>
        <w:br/>
      </w:r>
    </w:p>
    <w:p>
      <w:pPr>
        <w:pStyle w:val="Compact"/>
        <w:numPr>
          <w:ilvl w:val="0"/>
          <w:numId w:val="1085"/>
        </w:numPr>
      </w:pPr>
      <w:r>
        <w:t xml:space="preserve">CRW 490 Fiction Workshop III</w:t>
      </w:r>
      <w:r>
        <w:br/>
      </w:r>
    </w:p>
    <w:p>
      <w:pPr>
        <w:pStyle w:val="Compact"/>
        <w:numPr>
          <w:ilvl w:val="0"/>
          <w:numId w:val="1085"/>
        </w:numPr>
      </w:pPr>
      <w:r>
        <w:t xml:space="preserve">CRW 492 Manuscript Workshop</w:t>
      </w:r>
    </w:p>
    <w:bookmarkEnd w:id="252"/>
    <w:bookmarkStart w:id="253" w:name="sec-courses-in-creative-writing"/>
    <w:p>
      <w:pPr>
        <w:pStyle w:val="Heading3"/>
      </w:pPr>
      <w:r>
        <w:t xml:space="preserve">13.18.4 COURSES IN CREATIVE WRITING</w:t>
      </w:r>
    </w:p>
    <w:p>
      <w:pPr>
        <w:pStyle w:val="FirstParagraph"/>
      </w:pPr>
      <w:r>
        <w:rPr>
          <w:b/>
          <w:bCs/>
        </w:rPr>
        <w:t xml:space="preserve">CRW 105 Exploring Creative Writing (WE)</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106 Exploring CRW:Non-Western Persp(WE)</w:t>
      </w:r>
      <w:r>
        <w:br/>
      </w:r>
      <w:r>
        <w:t xml:space="preserve">CRW-106 Exploring Creative Writing: Non-Western Perspectives (WE)</w:t>
      </w:r>
      <w:r>
        <w:t xml:space="preserve"> </w:t>
      </w:r>
      <w:r>
        <w:t xml:space="preserve">Explores specific topics, genres, or forms in creative writing through reading, writing, and workshop. Topics vary depending on the instructor. Course focuses on topics related to non-western perspectives. May be taken more than once, with consent of instructor, provided the topics are substantially different.</w:t>
      </w:r>
      <w:r>
        <w:br/>
      </w:r>
      <w:r>
        <w:rPr>
          <w:b/>
          <w:bCs/>
        </w:rPr>
        <w:t xml:space="preserve">CRW 107 Exploring CRW:US Pluralism (WE)</w:t>
      </w:r>
      <w:r>
        <w:br/>
      </w:r>
      <w:r>
        <w:t xml:space="preserve">CRW-107 Exploring Creative Writing: United States Pluralism (WE)</w:t>
      </w:r>
      <w:r>
        <w:t xml:space="preserve"> </w:t>
      </w:r>
      <w:r>
        <w:t xml:space="preserve">Explores specific topics, genres, or forms in creative writing through reading, writing, and workshop. Topics vary depending on the instructor. Explores works by writers from one or more subgroups in American culture. May be taken more than once, with consent of instructor, provided the topics are substantially different.</w:t>
      </w:r>
      <w:r>
        <w:br/>
      </w: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135 Writers Colony</w:t>
      </w:r>
      <w:r>
        <w:br/>
      </w:r>
      <w:r>
        <w:t xml:space="preserve">CRW-135 Writer’s Colony (WE)</w:t>
      </w:r>
      <w:r>
        <w:t xml:space="preserve"> </w:t>
      </w:r>
      <w:r>
        <w:t xml:space="preserve">An intensive writing workshop taught off campus; students engage in individual and collaborative writing projects. (Offered May Experiential Term only)</w:t>
      </w:r>
      <w:r>
        <w:br/>
      </w:r>
      <w:r>
        <w:rPr>
          <w:b/>
          <w:bCs/>
        </w:rPr>
        <w:t xml:space="preserve">CRW 225 Creative Nonfiction Workshop 1</w:t>
      </w:r>
      <w:r>
        <w:br/>
      </w:r>
      <w:r>
        <w:t xml:space="preserve">Practice in writing a variety of essay forms in nonfiction prose. Students read and discuss essayists chosen to represent a range of prose styles and subjects. Students also practice writing, workshopping, and revising nonfiction essays. Prerequisite: Introduction to Creative Writing (CRW-125) or consent of instructor.</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13.53.3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325 Creative Nonfiction Workshop 2</w:t>
      </w:r>
      <w:r>
        <w:br/>
      </w:r>
      <w:r>
        <w:t xml:space="preserve">CRW-325 Creative Nonfiction Workshop 2 (WE)</w:t>
      </w:r>
      <w:r>
        <w:t xml:space="preserve"> </w:t>
      </w:r>
      <w:r>
        <w:t xml:space="preserve">Advanced study of the essay and other creative nonfiction forms and practice writing creative nonfiction at the advanced level. Prerequisites: Introduction to Creative Writing (CRW-125) and Creative Nonfiction Workshop 1 (CRW-225).</w:t>
      </w:r>
      <w:r>
        <w:br/>
      </w:r>
      <w:r>
        <w:rPr>
          <w:b/>
          <w:bCs/>
        </w:rPr>
        <w:t xml:space="preserve">CRW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13.53.3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13.53.3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p>
    <w:bookmarkEnd w:id="253"/>
    <w:bookmarkEnd w:id="254"/>
    <w:bookmarkStart w:id="256" w:name="dance-courses-only"/>
    <w:p>
      <w:pPr>
        <w:pStyle w:val="Heading2"/>
      </w:pPr>
      <w:r>
        <w:t xml:space="preserve">13.19 Dance (Courses Only)</w:t>
      </w:r>
    </w:p>
    <w:p>
      <w:pPr>
        <w:pStyle w:val="FirstParagraph"/>
      </w:pPr>
      <w:r>
        <w:t xml:space="preserve">Rezabek</w:t>
      </w:r>
    </w:p>
    <w:bookmarkStart w:id="255" w:name="courses-in-dance"/>
    <w:p>
      <w:pPr>
        <w:pStyle w:val="Heading3"/>
      </w:pPr>
      <w:r>
        <w:t xml:space="preserve">13.19.1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55"/>
    <w:bookmarkEnd w:id="256"/>
    <w:bookmarkStart w:id="260" w:name="data-science"/>
    <w:p>
      <w:pPr>
        <w:pStyle w:val="Heading2"/>
      </w:pPr>
      <w:r>
        <w:t xml:space="preserve">13.20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57" w:name="data-science-major"/>
    <w:p>
      <w:pPr>
        <w:pStyle w:val="Heading3"/>
      </w:pPr>
      <w:r>
        <w:t xml:space="preserve">13.20.1 Data Science Major</w:t>
      </w:r>
    </w:p>
    <w:p>
      <w:pPr>
        <w:pStyle w:val="FirstParagraph"/>
      </w:pPr>
      <w:r>
        <w:t xml:space="preserve">A major in data science requires a minimum cumulative 2.0 GPA in all courses counted toward the major.</w:t>
      </w:r>
    </w:p>
    <w:p>
      <w:pPr>
        <w:pStyle w:val="Compact"/>
        <w:numPr>
          <w:ilvl w:val="0"/>
          <w:numId w:val="1086"/>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6"/>
        </w:numPr>
      </w:pPr>
      <w:r>
        <w:t xml:space="preserve">CS 110 Introduction to Programming, or commensurate programming experience</w:t>
      </w:r>
      <w:r>
        <w:br/>
      </w:r>
    </w:p>
    <w:p>
      <w:pPr>
        <w:pStyle w:val="Compact"/>
        <w:numPr>
          <w:ilvl w:val="0"/>
          <w:numId w:val="1086"/>
        </w:numPr>
      </w:pPr>
      <w:r>
        <w:rPr>
          <w:b/>
          <w:bCs/>
        </w:rPr>
        <w:t xml:space="preserve">One</w:t>
      </w:r>
      <w:r>
        <w:t xml:space="preserve"> </w:t>
      </w:r>
      <w:r>
        <w:t xml:space="preserve">of the following Statistical Foundations courses:</w:t>
      </w:r>
      <w:r>
        <w:br/>
      </w:r>
      <w:r>
        <w:t xml:space="preserve">BUS 190 Statistical Analysis</w:t>
      </w:r>
      <w:r>
        <w:br/>
      </w:r>
      <w:r>
        <w:t xml:space="preserve">BUS 340 Applied Regression Analysis</w:t>
      </w:r>
      <w:r>
        <w:br/>
      </w:r>
      <w:r>
        <w:t xml:space="preserve">PSY 300 Stat Methods and Data Analysis</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86"/>
        </w:numPr>
      </w:pPr>
      <w:r>
        <w:t xml:space="preserve">DS 230 Data-Centric Computing</w:t>
      </w:r>
      <w:r>
        <w:br/>
      </w:r>
    </w:p>
    <w:p>
      <w:pPr>
        <w:pStyle w:val="Compact"/>
        <w:numPr>
          <w:ilvl w:val="0"/>
          <w:numId w:val="1086"/>
        </w:numPr>
      </w:pPr>
      <w:r>
        <w:t xml:space="preserve">DS 260 Data Analysis and Visualization</w:t>
      </w:r>
      <w:r>
        <w:br/>
      </w:r>
    </w:p>
    <w:p>
      <w:pPr>
        <w:pStyle w:val="Compact"/>
        <w:numPr>
          <w:ilvl w:val="0"/>
          <w:numId w:val="1086"/>
        </w:numPr>
      </w:pPr>
      <w:r>
        <w:t xml:space="preserve">ECO 375 Econometrics</w:t>
      </w:r>
      <w:r>
        <w:br/>
      </w:r>
    </w:p>
    <w:p>
      <w:pPr>
        <w:pStyle w:val="Compact"/>
        <w:numPr>
          <w:ilvl w:val="0"/>
          <w:numId w:val="1086"/>
        </w:numPr>
      </w:pPr>
      <w:r>
        <w:t xml:space="preserve">DS 315 Machine Learning</w:t>
      </w:r>
      <w:r>
        <w:br/>
      </w:r>
    </w:p>
    <w:p>
      <w:pPr>
        <w:pStyle w:val="Compact"/>
        <w:numPr>
          <w:ilvl w:val="0"/>
          <w:numId w:val="1086"/>
        </w:numPr>
      </w:pPr>
      <w:r>
        <w:t xml:space="preserve">DS 370 Database Systems and Data Managemen</w:t>
      </w:r>
      <w:r>
        <w:br/>
      </w:r>
    </w:p>
    <w:p>
      <w:pPr>
        <w:pStyle w:val="Compact"/>
        <w:numPr>
          <w:ilvl w:val="0"/>
          <w:numId w:val="1086"/>
        </w:numPr>
      </w:pPr>
      <w:r>
        <w:rPr>
          <w:b/>
          <w:bCs/>
        </w:rPr>
        <w:t xml:space="preserve">One</w:t>
      </w:r>
      <w:r>
        <w:t xml:space="preserve"> </w:t>
      </w:r>
      <w:r>
        <w:t xml:space="preserve">of the following Modeling Courses:</w:t>
      </w:r>
    </w:p>
    <w:p>
      <w:pPr>
        <w:pStyle w:val="Compact"/>
        <w:numPr>
          <w:ilvl w:val="1"/>
          <w:numId w:val="1087"/>
        </w:numPr>
      </w:pPr>
      <w:r>
        <w:t xml:space="preserve">DS 415 Deep Learning</w:t>
      </w:r>
      <w:r>
        <w:br/>
      </w:r>
    </w:p>
    <w:p>
      <w:pPr>
        <w:pStyle w:val="Compact"/>
        <w:numPr>
          <w:ilvl w:val="1"/>
          <w:numId w:val="1087"/>
        </w:numPr>
      </w:pPr>
      <w:r>
        <w:t xml:space="preserve">MTH 455 Mathematical Modeling</w:t>
      </w:r>
      <w:r>
        <w:br/>
      </w:r>
    </w:p>
    <w:p>
      <w:pPr>
        <w:pStyle w:val="Compact"/>
        <w:numPr>
          <w:ilvl w:val="1"/>
          <w:numId w:val="1087"/>
        </w:numPr>
      </w:pPr>
      <w:r>
        <w:t xml:space="preserve">ECO 435 Time Series Analysis</w:t>
      </w:r>
      <w:r>
        <w:br/>
      </w:r>
    </w:p>
    <w:p>
      <w:pPr>
        <w:pStyle w:val="Compact"/>
        <w:numPr>
          <w:ilvl w:val="1"/>
          <w:numId w:val="1087"/>
        </w:numPr>
      </w:pPr>
      <w:r>
        <w:t xml:space="preserve">ECO 445 Econometrics II</w:t>
      </w:r>
      <w:r>
        <w:br/>
      </w:r>
    </w:p>
    <w:p>
      <w:pPr>
        <w:pStyle w:val="Compact"/>
        <w:numPr>
          <w:ilvl w:val="0"/>
          <w:numId w:val="1086"/>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57"/>
    <w:bookmarkStart w:id="258" w:name="data-science-minor"/>
    <w:p>
      <w:pPr>
        <w:pStyle w:val="Heading3"/>
      </w:pPr>
      <w:r>
        <w:t xml:space="preserve">13.20.2 Data Science Minor</w:t>
      </w:r>
    </w:p>
    <w:p>
      <w:pPr>
        <w:pStyle w:val="Compact"/>
        <w:numPr>
          <w:ilvl w:val="0"/>
          <w:numId w:val="1088"/>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8"/>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8"/>
        </w:numPr>
      </w:pPr>
      <w:r>
        <w:rPr>
          <w:b/>
          <w:bCs/>
        </w:rPr>
        <w:t xml:space="preserve">One</w:t>
      </w:r>
      <w:r>
        <w:t xml:space="preserve"> </w:t>
      </w:r>
      <w:r>
        <w:t xml:space="preserve">of the following Statistical Foundations courses:</w:t>
      </w:r>
    </w:p>
    <w:p>
      <w:pPr>
        <w:pStyle w:val="Compact"/>
        <w:numPr>
          <w:ilvl w:val="1"/>
          <w:numId w:val="1089"/>
        </w:numPr>
      </w:pPr>
      <w:r>
        <w:t xml:space="preserve">BUS 190 Statistical Analysis</w:t>
      </w:r>
      <w:r>
        <w:br/>
      </w:r>
    </w:p>
    <w:p>
      <w:pPr>
        <w:pStyle w:val="Compact"/>
        <w:numPr>
          <w:ilvl w:val="1"/>
          <w:numId w:val="1089"/>
        </w:numPr>
      </w:pPr>
      <w:r>
        <w:t xml:space="preserve">BUS 340 Applied Regression Analysis</w:t>
      </w:r>
      <w:r>
        <w:br/>
      </w:r>
    </w:p>
    <w:p>
      <w:pPr>
        <w:pStyle w:val="Compact"/>
        <w:numPr>
          <w:ilvl w:val="1"/>
          <w:numId w:val="1089"/>
        </w:numPr>
      </w:pPr>
      <w:r>
        <w:t xml:space="preserve">PSY 300 Stat Methods and Data Analysis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110 Stats IIA: Inferential Reasoning (7 weeks)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130 Stats IIB: Experimental Design (7 weeks)</w:t>
      </w:r>
      <w:r>
        <w:br/>
      </w:r>
    </w:p>
    <w:p>
      <w:pPr>
        <w:pStyle w:val="Compact"/>
        <w:numPr>
          <w:ilvl w:val="1"/>
          <w:numId w:val="1089"/>
        </w:numPr>
      </w:pPr>
      <w:r>
        <w:t xml:space="preserve">STA 315 Mathematical Probability</w:t>
      </w:r>
      <w:r>
        <w:br/>
      </w:r>
    </w:p>
    <w:p>
      <w:pPr>
        <w:pStyle w:val="Compact"/>
        <w:numPr>
          <w:ilvl w:val="0"/>
          <w:numId w:val="1088"/>
        </w:numPr>
      </w:pPr>
      <w:r>
        <w:t xml:space="preserve">DS 230 Data-Centric Computing</w:t>
      </w:r>
      <w:r>
        <w:br/>
      </w:r>
    </w:p>
    <w:p>
      <w:pPr>
        <w:pStyle w:val="Compact"/>
        <w:numPr>
          <w:ilvl w:val="0"/>
          <w:numId w:val="1088"/>
        </w:numPr>
      </w:pPr>
      <w:r>
        <w:t xml:space="preserve">DS 260 Data Analysis and Visualization</w:t>
      </w:r>
    </w:p>
    <w:bookmarkEnd w:id="258"/>
    <w:bookmarkStart w:id="259" w:name="courses-in-data-science"/>
    <w:p>
      <w:pPr>
        <w:pStyle w:val="Heading3"/>
      </w:pPr>
      <w:r>
        <w:t xml:space="preserve">13.20.3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101 Data-Driven Design</w:t>
      </w:r>
      <w:r>
        <w:br/>
      </w:r>
      <w:r>
        <w:t xml:space="preserve">Merges design thinking with data science to develop creative, data-driven solutions in a project based course. The course introduces students to the process of innovation utilizing data in the design thinking process. The course also covers how to use design thinking within the data science process to visualize and analyze data.</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59"/>
    <w:bookmarkEnd w:id="260"/>
    <w:bookmarkStart w:id="261" w:name="economics-1"/>
    <w:p>
      <w:pPr>
        <w:pStyle w:val="Heading2"/>
      </w:pPr>
      <w:r>
        <w:t xml:space="preserve">13.21 Economics</w:t>
      </w:r>
    </w:p>
    <w:p>
      <w:pPr>
        <w:pStyle w:val="FirstParagraph"/>
      </w:pPr>
      <w:r>
        <w:t xml:space="preserve">See Business Administration and Economics p. 81</w:t>
      </w:r>
    </w:p>
    <w:bookmarkEnd w:id="261"/>
    <w:bookmarkStart w:id="270" w:name="education"/>
    <w:p>
      <w:pPr>
        <w:pStyle w:val="Heading2"/>
      </w:pPr>
      <w:r>
        <w:t xml:space="preserve">13.22 Education</w:t>
      </w:r>
    </w:p>
    <w:p>
      <w:pPr>
        <w:pStyle w:val="FirstParagraph"/>
      </w:pPr>
      <w:r>
        <w:t xml:space="preserve">Christofferson, Haynes-Moore (Chair), Kigin (Placement Coordinator), Kress, Staeheli</w:t>
      </w:r>
    </w:p>
    <w:p>
      <w:pPr>
        <w:pStyle w:val="BodyText"/>
      </w:pPr>
      <w:r>
        <w:t xml:space="preserve">Art: Rogers; Music: Carson; Physical Education: Libby</w:t>
      </w:r>
    </w:p>
    <w:p>
      <w:pPr>
        <w:pStyle w:val="BodyText"/>
      </w:pPr>
      <w:r>
        <w:t xml:space="preserve">Content Specialists (Part-time): Dykes, Gaylord Robertson, Geers, Hynek, Jameson, Neilly, Sheronick, Zahn</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 Guide to Teacher Education,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62" w:name="elementary-education-major"/>
    <w:p>
      <w:pPr>
        <w:pStyle w:val="Heading3"/>
      </w:pPr>
      <w:r>
        <w:t xml:space="preserve">13.22.1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pStyle w:val="Compact"/>
        <w:numPr>
          <w:ilvl w:val="0"/>
          <w:numId w:val="1090"/>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a “C” or better in the following courses:</w:t>
      </w:r>
      <w:r>
        <w:br/>
      </w:r>
      <w:r>
        <w:rPr>
          <w:b/>
          <w:bCs/>
        </w:rPr>
        <w:t xml:space="preserve">One</w:t>
      </w:r>
      <w:r>
        <w:t xml:space="preserve"> </w:t>
      </w:r>
      <w:r>
        <w:t xml:space="preserve">mathematics course with a prefix of MTH or STA</w:t>
      </w:r>
      <w:r>
        <w:br/>
      </w:r>
      <w:r>
        <w:rPr>
          <w:b/>
          <w:bCs/>
        </w:rPr>
        <w:t xml:space="preserve">One</w:t>
      </w:r>
      <w:r>
        <w:t xml:space="preserve"> </w:t>
      </w:r>
      <w:r>
        <w:t xml:space="preserve">American History course</w:t>
      </w:r>
      <w:r>
        <w:br/>
      </w:r>
      <w:r>
        <w:rPr>
          <w:b/>
          <w:bCs/>
        </w:rPr>
        <w:t xml:space="preserve">One</w:t>
      </w:r>
      <w:r>
        <w:t xml:space="preserve"> </w:t>
      </w:r>
      <w:r>
        <w:t xml:space="preserve">lab science in BIO or PHY-114 Modern Astronomy</w:t>
      </w:r>
      <w:r>
        <w:br/>
      </w:r>
      <w:r>
        <w:rPr>
          <w:b/>
          <w:bCs/>
        </w:rPr>
        <w:t xml:space="preserve">One</w:t>
      </w:r>
      <w:r>
        <w:t xml:space="preserve"> </w:t>
      </w:r>
      <w:r>
        <w:t xml:space="preserve">social science course with a prefix of ANT, ECO, POL, PSY, or SOC</w:t>
      </w:r>
      <w:r>
        <w:br/>
      </w:r>
    </w:p>
    <w:p>
      <w:pPr>
        <w:pStyle w:val="Compact"/>
        <w:numPr>
          <w:ilvl w:val="0"/>
          <w:numId w:val="1090"/>
        </w:numPr>
      </w:pPr>
      <w:r>
        <w:t xml:space="preserve">A K–8 endorsement in Art, English/Language Arts, Spanish, Health, History, Mathematics, Music, Physical Education, Reading, Science, Social Studies, or Speech Communication and Theater</w:t>
      </w:r>
      <w:r>
        <w:br/>
      </w:r>
    </w:p>
    <w:p>
      <w:pPr>
        <w:pStyle w:val="Compact"/>
        <w:numPr>
          <w:ilvl w:val="0"/>
          <w:numId w:val="1090"/>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r>
        <w:t xml:space="preserve">EDU 270 Literature K-12</w:t>
      </w:r>
      <w:r>
        <w:br/>
      </w:r>
      <w:r>
        <w:t xml:space="preserve">EDU 275 Math Comprehension for Teaching</w:t>
      </w:r>
      <w:r>
        <w:br/>
      </w:r>
      <w:r>
        <w:t xml:space="preserve">EDU 300 Expressive Methods</w:t>
      </w:r>
      <w:r>
        <w:br/>
      </w:r>
      <w:r>
        <w:t xml:space="preserve">EDU 305 Methods of Elementary Science</w:t>
      </w:r>
      <w:r>
        <w:br/>
      </w:r>
      <w:r>
        <w:t xml:space="preserve">EDU 335 Methods of Elementary Mathematics</w:t>
      </w:r>
      <w:r>
        <w:br/>
      </w:r>
      <w:r>
        <w:t xml:space="preserve">EDU 345 Methods of Elementary Language Arts</w:t>
      </w:r>
      <w:r>
        <w:br/>
      </w:r>
      <w:r>
        <w:t xml:space="preserve">EDU 355 Methods of Elementary Reading</w:t>
      </w:r>
      <w:r>
        <w:br/>
      </w:r>
      <w:r>
        <w:t xml:space="preserve">EDU 365 Methods of Elementary Soc Studies</w:t>
      </w:r>
      <w:r>
        <w:br/>
      </w:r>
      <w:r>
        <w:t xml:space="preserve">KIN 112 Health Educ for Elementary Teacher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62"/>
    <w:bookmarkStart w:id="263" w:name="secondary-education-minor"/>
    <w:p>
      <w:pPr>
        <w:pStyle w:val="Heading3"/>
      </w:pPr>
      <w:r>
        <w:t xml:space="preserve">13.22.2 Secondary Education Minor</w:t>
      </w:r>
    </w:p>
    <w:p>
      <w:pPr>
        <w:pStyle w:val="Compact"/>
        <w:numPr>
          <w:ilvl w:val="0"/>
          <w:numId w:val="1091"/>
        </w:numPr>
      </w:pPr>
      <w:r>
        <w:rPr>
          <w:i/>
          <w:iCs/>
        </w:rPr>
        <w:t xml:space="preserve">Iowa Distribution Requirements</w:t>
      </w:r>
      <w:r>
        <w:t xml:space="preserve">: a “C” or better in at least one course of the four fields of mathematics, natural sciences, social sciences, and humanities.</w:t>
      </w:r>
      <w:r>
        <w:br/>
      </w:r>
    </w:p>
    <w:p>
      <w:pPr>
        <w:pStyle w:val="Compact"/>
        <w:numPr>
          <w:ilvl w:val="0"/>
          <w:numId w:val="1091"/>
        </w:numPr>
      </w:pPr>
      <w:r>
        <w:t xml:space="preserve">A grade of “C” or better must be earned in all courses counted toward a major or minor in education and in subject areas in which students intend to teach.</w:t>
      </w:r>
      <w:r>
        <w:br/>
      </w:r>
    </w:p>
    <w:p>
      <w:pPr>
        <w:pStyle w:val="Compact"/>
        <w:numPr>
          <w:ilvl w:val="0"/>
          <w:numId w:val="1091"/>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Health, Math, Music, Physical Education, Physics, Psychology, Sociology, Spanish, Speech Communication and Theater, and World History.</w:t>
      </w:r>
      <w:r>
        <w:br/>
      </w:r>
    </w:p>
    <w:p>
      <w:pPr>
        <w:pStyle w:val="Compact"/>
        <w:numPr>
          <w:ilvl w:val="0"/>
          <w:numId w:val="1091"/>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p>
    <w:p>
      <w:pPr>
        <w:pStyle w:val="Compact"/>
        <w:numPr>
          <w:ilvl w:val="0"/>
          <w:numId w:val="1091"/>
        </w:numPr>
      </w:pPr>
      <w:r>
        <w:rPr>
          <w:b/>
          <w:bCs/>
        </w:rPr>
        <w:t xml:space="preserve">One or more</w:t>
      </w:r>
      <w:r>
        <w:t xml:space="preserve"> </w:t>
      </w:r>
      <w:r>
        <w:t xml:space="preserve">of the following Methods courses:</w:t>
      </w:r>
      <w:r>
        <w:br/>
      </w:r>
      <w:r>
        <w:t xml:space="preserve">ART 230 Art of Children &amp; Adolescents</w:t>
      </w:r>
      <w:r>
        <w:br/>
      </w:r>
      <w:r>
        <w:t xml:space="preserve">EDU 310 Methods of Secondary Bus Education</w:t>
      </w:r>
      <w:r>
        <w:br/>
      </w:r>
      <w:r>
        <w:t xml:space="preserve">EDU 311 Methods of Secondary Language Arts</w:t>
      </w:r>
      <w:r>
        <w:br/>
      </w:r>
      <w:r>
        <w:t xml:space="preserve">EDU 312 Methods of Secondary Social Studies</w:t>
      </w:r>
      <w:r>
        <w:br/>
      </w:r>
      <w:r>
        <w:t xml:space="preserve">EDU 313 Methods Secondary Mathematics</w:t>
      </w:r>
      <w:r>
        <w:br/>
      </w:r>
      <w:r>
        <w:t xml:space="preserve">EDU 320 Methods of Secondary Science</w:t>
      </w:r>
      <w:r>
        <w:br/>
      </w:r>
      <w:r>
        <w:t xml:space="preserve">EDU 321 Methods of World Language K-12</w:t>
      </w:r>
      <w:r>
        <w:br/>
      </w:r>
      <w:r>
        <w:t xml:space="preserve">KIN 415 Methods of Secondary Schl PE &amp; Hlth</w:t>
      </w:r>
      <w:r>
        <w:br/>
      </w:r>
      <w:r>
        <w:t xml:space="preserve">MU 361 Choral Music Methods</w:t>
      </w:r>
      <w:r>
        <w:br/>
      </w:r>
      <w:r>
        <w:t xml:space="preserve">MU 363 Instrumental Music Methods</w:t>
      </w:r>
    </w:p>
    <w:bookmarkEnd w:id="263"/>
    <w:bookmarkStart w:id="264" w:name="Xdbe1c94670a7ed014bfe711f56d7a32e9d952e7"/>
    <w:p>
      <w:pPr>
        <w:pStyle w:val="Heading3"/>
      </w:pPr>
      <w:r>
        <w:t xml:space="preserve">13.22.3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r>
        <w:t xml:space="preserve"> </w:t>
      </w:r>
      <w:r>
        <w:t xml:space="preserve">1. A “C” or better in two core EDU courses (EDU-105 Foundations of Education (WE) strongly recommended)</w:t>
      </w:r>
      <w:r>
        <w:t xml:space="preserve"> </w:t>
      </w:r>
      <w:r>
        <w:t xml:space="preserve">2. GPA (a minimum of 2.7 is required in education core courses, courses in the major and overall)</w:t>
      </w:r>
      <w:r>
        <w:t xml:space="preserve"> </w:t>
      </w:r>
      <w:r>
        <w:t xml:space="preserve">3. A grade of “C” or higher must be earned in all courses counted toward a major or minor in education and in subject areas in which students intend to teach.</w:t>
      </w:r>
      <w:r>
        <w:t xml:space="preserve"> </w:t>
      </w:r>
      <w:r>
        <w:t xml:space="preserve">4. Performance in education courses taken.</w:t>
      </w:r>
      <w:r>
        <w:t xml:space="preserve"> </w:t>
      </w:r>
      <w:r>
        <w:t xml:space="preserve">5. The essay included on the program application.</w:t>
      </w:r>
      <w:r>
        <w:t xml:space="preserve"> </w:t>
      </w:r>
      <w:r>
        <w:t xml:space="preserve">6. Other relevant information as provided by the faculty of the Education Department and comments from faculty in classes the student is enrolled in or has recently taken.</w:t>
      </w:r>
    </w:p>
    <w:p>
      <w:pPr>
        <w:pStyle w:val="BodyText"/>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p>
    <w:bookmarkEnd w:id="264"/>
    <w:bookmarkStart w:id="265" w:name="X3736660d40afd95902823b1440ff103bb460e42"/>
    <w:p>
      <w:pPr>
        <w:pStyle w:val="Heading3"/>
      </w:pPr>
      <w:r>
        <w:t xml:space="preserve">13.22.4 Graduates/Transfers from Other Institutions</w:t>
      </w:r>
    </w:p>
    <w:p>
      <w:pPr>
        <w:pStyle w:val="FirstParagraph"/>
      </w:pPr>
      <w:r>
        <w:t xml:space="preserve">Graduates/transfers from other institutions should submit transcripts and all other relevant materials for review to the Education department chair. In most cases, applicants are required to take a minimum of four EDU courses at Coe, in which at least a 2.7 GPA or higher and a “C” or better is earned, prior to student teaching.</w:t>
      </w:r>
    </w:p>
    <w:p>
      <w:pPr>
        <w:pStyle w:val="BodyText"/>
      </w:pP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65"/>
    <w:bookmarkStart w:id="266" w:name="elementary-educationnon-licensure"/>
    <w:p>
      <w:pPr>
        <w:pStyle w:val="Heading3"/>
      </w:pPr>
      <w:r>
        <w:t xml:space="preserve">13.22.5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 work for the elementary education major without student teaching and are advised on supplementary course work to support their goals.</w:t>
      </w:r>
    </w:p>
    <w:bookmarkEnd w:id="266"/>
    <w:bookmarkStart w:id="267" w:name="X9a2d526a8afc4fe2cfeb65ea2d6c670fad54b72"/>
    <w:p>
      <w:pPr>
        <w:pStyle w:val="Heading3"/>
      </w:pPr>
      <w:r>
        <w:t xml:space="preserve">13.22.6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67"/>
    <w:bookmarkStart w:id="268" w:name="X1c12ef70a96ea20570f35887b42b5025f41d5f7"/>
    <w:p>
      <w:pPr>
        <w:pStyle w:val="Heading3"/>
      </w:pPr>
      <w:r>
        <w:t xml:space="preserve">13.22.7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distributional requirements, they are not automatically met by these requirements. Education students should consult with their Education advisor to coordinate this mandate with the selection of courses for Coe’s distributional requirements.</w:t>
      </w:r>
    </w:p>
    <w:bookmarkEnd w:id="268"/>
    <w:bookmarkStart w:id="269" w:name="elementary-licensure"/>
    <w:p>
      <w:pPr>
        <w:pStyle w:val="Heading3"/>
      </w:pPr>
      <w:r>
        <w:t xml:space="preserve">13.22.8 Elementary Licensure</w:t>
      </w:r>
    </w:p>
    <w:p>
      <w:pPr>
        <w:pStyle w:val="FirstParagraph"/>
      </w:pPr>
      <w:r>
        <w:rPr>
          <w:b/>
          <w:bCs/>
        </w:rPr>
        <w:t xml:space="preserve">Requirements:</w:t>
      </w:r>
      <w:r>
        <w:br/>
      </w:r>
      <w:r>
        <w:t xml:space="preserve">1. Students licensed at the elementary level, must have a 2.7 GPA or higher and a “C” or better in all courses in their major and in endorsement areas.</w:t>
      </w:r>
      <w:r>
        <w:br/>
      </w:r>
      <w:r>
        <w:t xml:space="preserve">2.</w:t>
      </w:r>
      <w:r>
        <w:t xml:space="preserve"> </w:t>
      </w:r>
      <w:r>
        <w:rPr>
          <w:b/>
          <w:bCs/>
        </w:rPr>
        <w:t xml:space="preserve">Iowa Distribution Requirements</w:t>
      </w:r>
      <w:r>
        <w:t xml:space="preserve"> </w:t>
      </w:r>
      <w:r>
        <w:t xml:space="preserve">- a “C” or better in the following courses:</w:t>
      </w:r>
      <w:r>
        <w:br/>
      </w:r>
      <w:r>
        <w:t xml:space="preserve">-</w:t>
      </w:r>
      <w:r>
        <w:t xml:space="preserve"> </w:t>
      </w:r>
      <w:r>
        <w:rPr>
          <w:b/>
          <w:bCs/>
        </w:rPr>
        <w:t xml:space="preserve">One</w:t>
      </w:r>
      <w:r>
        <w:t xml:space="preserve"> </w:t>
      </w:r>
      <w:r>
        <w:t xml:space="preserve">mathematics course with a prefix of MTH or STA</w:t>
      </w:r>
      <w:r>
        <w:br/>
      </w:r>
      <w:r>
        <w:t xml:space="preserve">-</w:t>
      </w:r>
      <w:r>
        <w:t xml:space="preserve"> </w:t>
      </w:r>
      <w:r>
        <w:rPr>
          <w:b/>
          <w:bCs/>
        </w:rPr>
        <w:t xml:space="preserve">One</w:t>
      </w:r>
      <w:r>
        <w:t xml:space="preserve"> </w:t>
      </w:r>
      <w:r>
        <w:t xml:space="preserve">American History course</w:t>
      </w:r>
      <w:r>
        <w:br/>
      </w:r>
      <w:r>
        <w:t xml:space="preserve">-</w:t>
      </w:r>
      <w:r>
        <w:t xml:space="preserve"> </w:t>
      </w:r>
      <w:r>
        <w:rPr>
          <w:b/>
          <w:bCs/>
        </w:rPr>
        <w:t xml:space="preserve">One</w:t>
      </w:r>
      <w:r>
        <w:t xml:space="preserve"> </w:t>
      </w:r>
      <w:r>
        <w:t xml:space="preserve">lab science in BIO or Modern Astronomy</w:t>
      </w:r>
      <w:r>
        <w:br/>
      </w:r>
      <w:r>
        <w:t xml:space="preserve">-</w:t>
      </w:r>
      <w:r>
        <w:t xml:space="preserve"> </w:t>
      </w:r>
      <w:r>
        <w:rPr>
          <w:b/>
          <w:bCs/>
        </w:rPr>
        <w:t xml:space="preserve">One</w:t>
      </w:r>
      <w:r>
        <w:t xml:space="preserve"> </w:t>
      </w:r>
      <w:r>
        <w:t xml:space="preserve">social science course</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t xml:space="preserve">- EDU 270 Literature K-12</w:t>
      </w:r>
      <w:r>
        <w:br/>
      </w:r>
      <w:r>
        <w:t xml:space="preserve">- EDU 275 Math Comprehension for Teaching</w:t>
      </w:r>
      <w:r>
        <w:br/>
      </w:r>
      <w:r>
        <w:t xml:space="preserve">- EDU 300 Expressive Methods</w:t>
      </w:r>
      <w:r>
        <w:br/>
      </w:r>
      <w:r>
        <w:t xml:space="preserve">- EDU 305 Methods of Elementary Science</w:t>
      </w:r>
      <w:r>
        <w:br/>
      </w:r>
      <w:r>
        <w:t xml:space="preserve">- EDU 335 Methods of Elementary Mathematics</w:t>
      </w:r>
      <w:r>
        <w:br/>
      </w:r>
      <w:r>
        <w:t xml:space="preserve">- EDU 345 Methods of Elementary Language Arts</w:t>
      </w:r>
      <w:r>
        <w:br/>
      </w:r>
      <w:r>
        <w:t xml:space="preserve">- EDU 355 Methods of Elementary Reading</w:t>
      </w:r>
      <w:r>
        <w:br/>
      </w:r>
      <w:r>
        <w:t xml:space="preserve">- EDU 365 Methods of Elementary Soc Studies</w:t>
      </w:r>
      <w:r>
        <w:br/>
      </w:r>
      <w:r>
        <w:t xml:space="preserve">- KIN 112 Health Educ for Elementary Teacher</w:t>
      </w:r>
      <w:r>
        <w:br/>
      </w:r>
      <w:r>
        <w:t xml:space="preserve">4. A K–6 Iowa teaching license must be accompanied by at least one K–8 endorsement (state approved specialization in a particular subject area) available at Coe. K–8 endorsements include: Art, English/Language Arts, Spanish, Health, History, Mathematics, Music, Physical Education, Reading, Science, Social Studies, or Speech Communication and Theater. Students should consult their Education advisor for assistance in adding these endorsements to their elementary teaching license.</w:t>
      </w:r>
      <w:r>
        <w:t xml:space="preserve"> </w:t>
      </w:r>
      <w:r>
        <w:t xml:space="preserve">5. Elementary Education students will demonstrate content area knowledge and pedagogical knowledge of reading by successfully completing the state-required Foundations of Reading exam prior to their student teaching semester. If a passing score has not been achieved, students will be required to take EDU-301 Reading Foundations: Development, Assessment and Instruction and successfully pass with a C or better during the student teaching semester, or before program completion.</w:t>
      </w:r>
      <w:r>
        <w:br/>
      </w:r>
      <w:r>
        <w:t xml:space="preserve">6. Student Teaching (4 course credits):</w:t>
      </w:r>
      <w:r>
        <w:t xml:space="preserve"> </w:t>
      </w:r>
      <w:r>
        <w:t xml:space="preserve">- EDU 491 Student Teaching 4-6</w:t>
      </w:r>
      <w:r>
        <w:br/>
      </w:r>
      <w:r>
        <w:t xml:space="preserve">- EDU 492 Student Teaching K-3</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69"/>
    <w:bookmarkEnd w:id="270"/>
    <w:bookmarkStart w:id="275" w:name="secondary-licensure"/>
    <w:p>
      <w:pPr>
        <w:pStyle w:val="Heading2"/>
      </w:pPr>
      <w:r>
        <w:t xml:space="preserve">13.23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Health, Math, Music, Physical Education, Physics, Psychology, Science, Social Studies, Sociology, Spanish, Speech Communication and Theater or World History.</w:t>
      </w:r>
    </w:p>
    <w:p>
      <w:pPr>
        <w:pStyle w:val="FirstParagraph"/>
      </w:pPr>
      <w:r>
        <w:rPr>
          <w:b/>
          <w:bCs/>
        </w:rPr>
        <w:t xml:space="preserve">Requirements:</w:t>
      </w:r>
      <w:r>
        <w:t xml:space="preserve"> </w:t>
      </w:r>
      <w:r>
        <w:t xml:space="preserve">1. Students licensed at the secondary level, must have a 2.7 GPA or higher and a “C” or better in all courses in their major and in endorsement areas.</w:t>
      </w:r>
      <w:r>
        <w:br/>
      </w:r>
      <w:r>
        <w:t xml:space="preserve">2. Iowa Distribution Requirements: a “C” or better in at least one course in each of the four fields of mathematics, natural sciences, social sciences, and humanities.</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EDU 310 Methods of Secondary Bus Education</w:t>
      </w:r>
      <w:r>
        <w:br/>
      </w:r>
      <w:r>
        <w:t xml:space="preserve">- EDU 311 Methods of Secondary Language Arts</w:t>
      </w:r>
      <w:r>
        <w:br/>
      </w:r>
      <w:r>
        <w:t xml:space="preserve">- EDU 312 Methods of Secondary Social Studies</w:t>
      </w:r>
      <w:r>
        <w:br/>
      </w:r>
      <w:r>
        <w:t xml:space="preserve">- EDU 313 Methods Secondary Mathematics</w:t>
      </w:r>
      <w:r>
        <w:br/>
      </w:r>
      <w:r>
        <w:t xml:space="preserve">- EDU 320 Methods of Secondary Science</w:t>
      </w:r>
      <w:r>
        <w:br/>
      </w:r>
      <w:r>
        <w:t xml:space="preserve">- EDU 321 Methods of World Language K-12</w:t>
      </w:r>
      <w:r>
        <w:br/>
      </w:r>
      <w:r>
        <w:t xml:space="preserve">5. Successful completion of Student Teaching:</w:t>
      </w:r>
      <w:r>
        <w:br/>
      </w:r>
      <w:r>
        <w:t xml:space="preserve">- EDU 489 Student Teaching Sr HS</w:t>
      </w:r>
      <w:r>
        <w:br/>
      </w:r>
      <w:r>
        <w:t xml:space="preserve">- EDU 490 Student Teaching Jr HS</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7. Demonstrate content-area knowledge and pedagogical knowledge by successfully passing state-required Praxis II exams.</w:t>
      </w:r>
    </w:p>
    <w:p>
      <w:pPr>
        <w:pStyle w:val="BodyText"/>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71" w:name="X8392433a2b9c0306336072a99effd316339d88f"/>
    <w:p>
      <w:pPr>
        <w:pStyle w:val="Heading3"/>
      </w:pPr>
      <w:r>
        <w:t xml:space="preserve">13.23.1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r>
        <w:t xml:space="preserve"> </w:t>
      </w:r>
      <w:r>
        <w:t xml:space="preserve">1. Students licensed in art, music, or physical education must earn a 2.7 GPA or higher and a “C” or better in all courses in their major and in endorsement areas (state approved specialization in a particular subject area).</w:t>
      </w:r>
      <w:r>
        <w:t xml:space="preserve"> </w:t>
      </w:r>
      <w:r>
        <w:t xml:space="preserve">2. Iowa Distribution Requirements: A “C” or better in at least one course in each of the four fields of mathematics, natural sciences, social sciences, and humanities.</w:t>
      </w:r>
      <w:r>
        <w:t xml:space="preserve"> </w:t>
      </w:r>
      <w:r>
        <w:t xml:space="preserve">3. GPA of 2.7 or higher and a “C” or better in the following professional educational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ART 330 Methods of Teaching Art K-12</w:t>
      </w:r>
      <w:r>
        <w:br/>
      </w:r>
      <w:r>
        <w:t xml:space="preserve">- KIN 315 Methods Elementary Sch PE &amp; Health</w:t>
      </w:r>
      <w:r>
        <w:br/>
      </w:r>
      <w:r>
        <w:t xml:space="preserve">- KIN 415 Methods of Secondary Schl PE &amp; Hlth</w:t>
      </w:r>
      <w:r>
        <w:br/>
      </w:r>
      <w:r>
        <w:t xml:space="preserve">- MU 360 Elementary &amp; General Music Methods</w:t>
      </w:r>
      <w:r>
        <w:br/>
      </w:r>
      <w:r>
        <w:t xml:space="preserve">- MU 361 Choral Music Methods</w:t>
      </w:r>
      <w:r>
        <w:t xml:space="preserve"> </w:t>
      </w:r>
      <w:r>
        <w:t xml:space="preserve">- MU 363 Instrumental Music Methods</w:t>
      </w:r>
      <w:r>
        <w:t xml:space="preserve"> </w:t>
      </w:r>
      <w:r>
        <w:t xml:space="preserve">4. Successful completion of Student Teaching: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478 Student Teaching Music Elementary</w:t>
      </w:r>
      <w:r>
        <w:br/>
      </w:r>
      <w:r>
        <w:t xml:space="preserve">- EDU 479 Student Teaching Music Secondary</w:t>
      </w:r>
      <w:r>
        <w:br/>
      </w:r>
      <w:r>
        <w:t xml:space="preserve">5.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71"/>
    <w:bookmarkStart w:id="272" w:name="student-teaching"/>
    <w:p>
      <w:pPr>
        <w:pStyle w:val="Heading3"/>
      </w:pPr>
      <w:r>
        <w:t xml:space="preserve">13.23.2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p>
    <w:p>
      <w:pPr>
        <w:pStyle w:val="BodyText"/>
      </w:pPr>
      <w:r>
        <w:t xml:space="preserve">When an application to student teach is considered, the student’s standing in the Teacher Education Program is reviewed. The committee considers:</w:t>
      </w:r>
      <w:r>
        <w:t xml:space="preserve"> </w:t>
      </w:r>
      <w:r>
        <w:t xml:space="preserve">1. Recommendations of cooperating teacher(s) during the student’s field experience(s).</w:t>
      </w:r>
      <w:r>
        <w:t xml:space="preserve"> </w:t>
      </w:r>
      <w:r>
        <w:t xml:space="preserve">2. Consultation with student’s major department(s).</w:t>
      </w:r>
      <w:r>
        <w:t xml:space="preserve"> </w:t>
      </w:r>
      <w:r>
        <w:t xml:space="preserve">3. A grade of “C” or better must be earned in all courses counted toward a major or minor in education and in all endorsement areas.</w:t>
      </w:r>
      <w:r>
        <w:t xml:space="preserve"> </w:t>
      </w:r>
      <w:r>
        <w:t xml:space="preserve">4. GPA (a minimum of 2.7 is required in the professional education courses, courses in the major, and overall).</w:t>
      </w:r>
      <w:r>
        <w:t xml:space="preserve"> </w:t>
      </w:r>
      <w:r>
        <w:t xml:space="preserve">5. Review by Education Department faculty.</w:t>
      </w:r>
    </w:p>
    <w:p>
      <w:pPr>
        <w:pStyle w:val="BodyText"/>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r>
        <w:br/>
      </w:r>
      <w:r>
        <w:t xml:space="preserve">1. One or more of the following: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489 Student Teaching Sr HS</w:t>
      </w:r>
      <w:r>
        <w:br/>
      </w:r>
      <w:r>
        <w:t xml:space="preserve">- EDU 490 Student Teaching Jr HS</w:t>
      </w:r>
      <w:r>
        <w:br/>
      </w:r>
      <w:r>
        <w:t xml:space="preserve">- EDU 491 Student Teaching 4-6</w:t>
      </w:r>
      <w:r>
        <w:br/>
      </w:r>
      <w:r>
        <w:t xml:space="preserve">- EDU 492 Student Teaching K-3</w:t>
      </w:r>
      <w:r>
        <w:br/>
      </w:r>
      <w:r>
        <w:t xml:space="preserve">- MU 421 Student Teaching Elementary Music</w:t>
      </w:r>
      <w:r>
        <w:br/>
      </w:r>
      <w:r>
        <w:t xml:space="preserve">- MU 422 Student Teaching Secondary Music</w:t>
      </w:r>
      <w:r>
        <w:br/>
      </w:r>
      <w:r>
        <w:t xml:space="preserve">2.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3. Satisfactory performance in the field as determined by the cooperating teacher and supervisor evaluations.</w:t>
      </w:r>
    </w:p>
    <w:bookmarkEnd w:id="272"/>
    <w:bookmarkStart w:id="273" w:name="ninth-termfifth-year-programs"/>
    <w:p>
      <w:pPr>
        <w:pStyle w:val="Heading3"/>
      </w:pPr>
      <w:r>
        <w:t xml:space="preserve">13.23.3 Ninth-Term/Fifth-Year Programs</w:t>
      </w:r>
    </w:p>
    <w:p>
      <w:pPr>
        <w:pStyle w:val="FirstParagraph"/>
      </w:pPr>
      <w:r>
        <w:t xml:space="preserve">Students who want to include more course 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p>
    <w:p>
      <w:pPr>
        <w:pStyle w:val="BodyText"/>
      </w:pPr>
      <w:r>
        <w:t xml:space="preserve">Students participating in the Ninth-Term/Fifth-Year Programs are eligible for a 60% discount on full-time tuition, if the following criteria are met:</w:t>
      </w:r>
      <w:r>
        <w:t xml:space="preserve"> </w:t>
      </w:r>
      <w:r>
        <w:t xml:space="preserve">1. The student must be in good standing with the college (not on academic probation);</w:t>
      </w:r>
      <w:r>
        <w:t xml:space="preserve"> </w:t>
      </w:r>
      <w:r>
        <w:t xml:space="preserve">2. The student must be registered as a full-time student;</w:t>
      </w:r>
      <w:r>
        <w:t xml:space="preserve"> </w:t>
      </w:r>
      <w:r>
        <w:t xml:space="preserve">3. The student must have completed 32 course credits, sixteen of which were taken at Coe OR have satisfactorily completed four years of full-time registration at Coe; and</w:t>
      </w:r>
      <w:r>
        <w:t xml:space="preserve"> </w:t>
      </w:r>
      <w:r>
        <w:t xml:space="preserve">4. The student cannot receive the reduced tuition discount and other Coe scholarships for the same term. If there is remaining scholarship eligibility, the greater of the discounts or the sum of the Coe scholarships will be awarded.</w:t>
      </w:r>
      <w:r>
        <w:t xml:space="preserve"> </w:t>
      </w:r>
      <w:r>
        <w:t xml:space="preserve">5. The student submits the application by the appropriate deadline:</w:t>
      </w:r>
      <w:r>
        <w:t xml:space="preserve"> </w:t>
      </w:r>
      <w:r>
        <w:t xml:space="preserve">- Fall Term: May 1</w:t>
      </w:r>
      <w:r>
        <w:t xml:space="preserve"> </w:t>
      </w:r>
      <w:r>
        <w:t xml:space="preserve">- Spring Term: December 1</w:t>
      </w:r>
    </w:p>
    <w:p>
      <w:pPr>
        <w:pStyle w:val="BodyText"/>
      </w:pPr>
      <w:r>
        <w:t xml:space="preserve">Students continue to be eligible to apply for student loans and any available federal and state government grants. This reduction can only be given for a maximum of two terms and applies only to regular full-time tuition charges for undergraduate campus-based programs. Students must re-apply for the reduced tuition each term.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73"/>
    <w:bookmarkStart w:id="274" w:name="courses-in-education"/>
    <w:p>
      <w:pPr>
        <w:pStyle w:val="Heading3"/>
      </w:pPr>
      <w:r>
        <w:t xml:space="preserve">13.23.4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217 Principles of Effective Instruction</w:t>
      </w:r>
      <w:r>
        <w:br/>
      </w:r>
      <w:r>
        <w:t xml:space="preserve">Explores research-based instructional strategies that promote student engagement and achievement. Emphasis is placed on instruction that is differentiated and inclusive; formative and summative assessment through practical applications; and assessment-driven classroom instruction. Course coverage includes categories of disabilities and categories of diversity including gifted and talented; culturally and linguistically diverse; and at-risk populations. Prerequisite: EDU 117 or consent of Education department chair.</w:t>
      </w:r>
      <w:r>
        <w:br/>
      </w:r>
      <w:r>
        <w:rPr>
          <w:b/>
          <w:bCs/>
        </w:rPr>
        <w:t xml:space="preserve">EDU 219 InstructTech for Teaching &amp;Learning</w:t>
      </w:r>
      <w:r>
        <w:br/>
      </w:r>
      <w:r>
        <w:t xml:space="preserve">Focuses on integrating educational technology for instructional design in the K–12 setting. Application of technological resources, course readings, reflective writing, and exposure to professionals in the field (both local and afar) help students gain the knowledge,skills, and dispositions needed to select, implement, and manage technology. Co-requisite: Recommended with Practicum in Education (WE) EDU-215, but must be taken with a Practicum or Methods course prior to student teaching. (0.5 course credit)</w:t>
      </w:r>
      <w:r>
        <w:br/>
      </w:r>
      <w:r>
        <w:rPr>
          <w:b/>
          <w:bCs/>
        </w:rPr>
        <w:t xml:space="preserve">EDU 220 Professional Writing for Teachers</w:t>
      </w:r>
      <w:r>
        <w:br/>
      </w:r>
      <w:r>
        <w:t xml:space="preserve">Mentors students into the crafting of texts used in the professional settings common to K–12 teachers. The course will explore the approaches, strategies, and techniques used by teachers for successful document creation in a variety of educational settings. Emphasis will be placed on creating documents that effectively communicate with parents and other stakeholders, convey professional plans and perspectives, document teaching and learning strategies, and present educational information to a wide range of audiences.</w:t>
      </w:r>
      <w:r>
        <w:br/>
      </w:r>
      <w:r>
        <w:rPr>
          <w:b/>
          <w:bCs/>
        </w:rPr>
        <w:t xml:space="preserve">EDU 237 English Language Learners</w:t>
      </w:r>
      <w:r>
        <w:br/>
      </w:r>
      <w:r>
        <w:t xml:space="preserve">Introduces the issues of language and literacy acquisition for English Language Learners. This class includes a focus on oral communication and instructional strategies to support English Language Learners in K-12 classrooms. It is appropriate for teachers of non-native English students and international teaching of English. Prerequisite: sophomore standing or consent of Education department chair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sophomore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Literature K-12</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301 Reading Foundations:Development</w:t>
      </w:r>
      <w:r>
        <w:br/>
      </w:r>
      <w:r>
        <w:t xml:space="preserve">EDU-301 Reading Foundations: Development, Assessment and Instruction</w:t>
      </w:r>
      <w:r>
        <w:t xml:space="preserve"> </w:t>
      </w:r>
      <w:r>
        <w:t xml:space="preserve">Is designed to support teacher candidates improve their knowledge of evidence-based principles and instructional practices for teaching reading at the elementary level. Topics reviewed include reading terminology, the components of reading, reading theories and application of evidence-based</w:t>
      </w:r>
      <w:r>
        <w:t xml:space="preserve"> </w:t>
      </w:r>
      <w:r>
        <w:t xml:space="preserve">instruction and assessment practices. (0.5 course credit)</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Methods of Secondary Bus Education</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60 -hour field experience. Prerequisite: Practicum in Education (EDU-215) or consent of Education Department Chair.</w:t>
      </w:r>
      <w:r>
        <w:br/>
      </w:r>
      <w:r>
        <w:rPr>
          <w:b/>
          <w:bCs/>
        </w:rPr>
        <w:t xml:space="preserve">EDU 311 Methods of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60-hour field experience. Prerequisite: Practicum in Education (EDU-215) or consent of Ecducation Department Chair.</w:t>
      </w:r>
      <w:r>
        <w:br/>
      </w:r>
      <w:r>
        <w:rPr>
          <w:b/>
          <w:bCs/>
        </w:rPr>
        <w:t xml:space="preserve">EDU 312 Methods of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60-hour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 Studies</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74"/>
    <w:bookmarkEnd w:id="275"/>
    <w:bookmarkStart w:id="280" w:name="english"/>
    <w:p>
      <w:pPr>
        <w:pStyle w:val="Heading2"/>
      </w:pPr>
      <w:r>
        <w:t xml:space="preserve">13.24 English</w:t>
      </w:r>
    </w:p>
    <w:p>
      <w:pPr>
        <w:pStyle w:val="FirstParagraph"/>
      </w:pPr>
      <w:r>
        <w:t xml:space="preserve">Brown, Ferguson, Hausknecht, LeMay, Shaw, Sodeman. For chair, see English, Creative Writing, and Communication Studies (p. 133)</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76" w:name="english-major"/>
    <w:p>
      <w:pPr>
        <w:pStyle w:val="Heading3"/>
      </w:pPr>
      <w:r>
        <w:t xml:space="preserve">13.24.1 English Major</w:t>
      </w:r>
    </w:p>
    <w:p>
      <w:pPr>
        <w:pStyle w:val="FirstParagraph"/>
      </w:pPr>
      <w:r>
        <w:t xml:space="preserve">A major in English requires a minimum cumulative 2.0 GPA in all courses counted toward the major.</w:t>
      </w:r>
    </w:p>
    <w:p>
      <w:pPr>
        <w:pStyle w:val="Compact"/>
        <w:numPr>
          <w:ilvl w:val="0"/>
          <w:numId w:val="1092"/>
        </w:numPr>
      </w:pPr>
      <w:r>
        <w:t xml:space="preserve">ENG 111 Intro to Lit:Art of Rdng &amp; Writing</w:t>
      </w:r>
      <w:r>
        <w:br/>
      </w:r>
    </w:p>
    <w:p>
      <w:pPr>
        <w:pStyle w:val="Compact"/>
        <w:numPr>
          <w:ilvl w:val="0"/>
          <w:numId w:val="1092"/>
        </w:numPr>
      </w:pPr>
      <w:r>
        <w:t xml:space="preserve">ENG 281 Literatures in English to 1800</w:t>
      </w:r>
      <w:r>
        <w:br/>
      </w:r>
    </w:p>
    <w:p>
      <w:pPr>
        <w:pStyle w:val="Compact"/>
        <w:numPr>
          <w:ilvl w:val="0"/>
          <w:numId w:val="1092"/>
        </w:numPr>
      </w:pPr>
      <w:r>
        <w:t xml:space="preserve">ENG 291 Literatures in English after 1800</w:t>
      </w:r>
      <w:r>
        <w:br/>
      </w:r>
    </w:p>
    <w:p>
      <w:pPr>
        <w:pStyle w:val="Compact"/>
        <w:numPr>
          <w:ilvl w:val="0"/>
          <w:numId w:val="1092"/>
        </w:numPr>
      </w:pPr>
      <w:r>
        <w:t xml:space="preserve">ENG 301 The Art of Literary Research</w:t>
      </w:r>
      <w:r>
        <w:br/>
      </w:r>
    </w:p>
    <w:p>
      <w:pPr>
        <w:pStyle w:val="Compact"/>
        <w:numPr>
          <w:ilvl w:val="0"/>
          <w:numId w:val="1092"/>
        </w:numPr>
      </w:pPr>
      <w:r>
        <w:rPr>
          <w:b/>
          <w:bCs/>
        </w:rPr>
        <w:t xml:space="preserve">Three</w:t>
      </w:r>
      <w:r>
        <w:t xml:space="preserve"> </w:t>
      </w:r>
      <w:r>
        <w:t xml:space="preserve">English courses numbered 305 or above, one of which must be in British literature before 1800. COM-377 Language, Power, and Social Change (WE) can count for this requirement.</w:t>
      </w:r>
      <w:r>
        <w:br/>
      </w:r>
    </w:p>
    <w:p>
      <w:pPr>
        <w:pStyle w:val="Compact"/>
        <w:numPr>
          <w:ilvl w:val="0"/>
          <w:numId w:val="1092"/>
        </w:numPr>
      </w:pPr>
      <w:r>
        <w:rPr>
          <w:b/>
          <w:bCs/>
        </w:rPr>
        <w:t xml:space="preserve">Two</w:t>
      </w:r>
      <w:r>
        <w:t xml:space="preserve"> </w:t>
      </w:r>
      <w:r>
        <w:t xml:space="preserve">credits from the following options</w:t>
      </w:r>
    </w:p>
    <w:p>
      <w:pPr>
        <w:pStyle w:val="Compact"/>
        <w:numPr>
          <w:ilvl w:val="1"/>
          <w:numId w:val="1093"/>
        </w:numPr>
      </w:pPr>
      <w:r>
        <w:t xml:space="preserve">additional English courses</w:t>
      </w:r>
      <w:r>
        <w:br/>
      </w:r>
    </w:p>
    <w:p>
      <w:pPr>
        <w:pStyle w:val="Compact"/>
        <w:numPr>
          <w:ilvl w:val="1"/>
          <w:numId w:val="1093"/>
        </w:numPr>
      </w:pPr>
      <w:r>
        <w:t xml:space="preserve">one Creative Writing course</w:t>
      </w:r>
      <w:r>
        <w:br/>
      </w:r>
    </w:p>
    <w:p>
      <w:pPr>
        <w:pStyle w:val="Compact"/>
        <w:numPr>
          <w:ilvl w:val="1"/>
          <w:numId w:val="1093"/>
        </w:numPr>
      </w:pPr>
      <w:r>
        <w:t xml:space="preserve">SPA 148 Spanish Literature in Translation or SPA 457 US LatinX Literature</w:t>
      </w:r>
      <w:r>
        <w:br/>
      </w:r>
    </w:p>
    <w:p>
      <w:pPr>
        <w:pStyle w:val="Compact"/>
        <w:numPr>
          <w:ilvl w:val="1"/>
          <w:numId w:val="1093"/>
        </w:numPr>
      </w:pPr>
      <w:r>
        <w:t xml:space="preserve">1.0 ECC credit</w:t>
      </w:r>
      <w:r>
        <w:br/>
      </w:r>
    </w:p>
    <w:p>
      <w:pPr>
        <w:pStyle w:val="Compact"/>
        <w:numPr>
          <w:ilvl w:val="1"/>
          <w:numId w:val="1093"/>
        </w:numPr>
      </w:pPr>
      <w:r>
        <w:t xml:space="preserve">COM 267 Environmental Rhetoric</w:t>
      </w:r>
      <w:r>
        <w:br/>
      </w:r>
    </w:p>
    <w:p>
      <w:pPr>
        <w:pStyle w:val="Compact"/>
        <w:numPr>
          <w:ilvl w:val="1"/>
          <w:numId w:val="1093"/>
        </w:numPr>
      </w:pPr>
      <w:r>
        <w:t xml:space="preserve">COM 377 Language, Power, and Social Change</w:t>
      </w:r>
      <w:r>
        <w:br/>
      </w:r>
    </w:p>
    <w:p>
      <w:pPr>
        <w:pStyle w:val="Compact"/>
        <w:numPr>
          <w:ilvl w:val="0"/>
          <w:numId w:val="1092"/>
        </w:numPr>
      </w:pPr>
      <w:r>
        <w:t xml:space="preserve">ENG 464 Seminar in Literature</w:t>
      </w:r>
      <w:r>
        <w:t xml:space="preserve"> </w:t>
      </w:r>
      <w:r>
        <w:rPr>
          <w:b/>
          <w:bCs/>
        </w:rPr>
        <w:t xml:space="preserve">or</w:t>
      </w:r>
      <w:r>
        <w:t xml:space="preserve"> </w:t>
      </w:r>
      <w:r>
        <w:t xml:space="preserve">ENG 467 Seminar in Literature: USP</w:t>
      </w:r>
    </w:p>
    <w:bookmarkEnd w:id="276"/>
    <w:bookmarkStart w:id="277" w:name="english-minor"/>
    <w:p>
      <w:pPr>
        <w:pStyle w:val="Heading3"/>
      </w:pPr>
      <w:r>
        <w:t xml:space="preserve">13.24.2 English Minor</w:t>
      </w:r>
    </w:p>
    <w:p>
      <w:pPr>
        <w:pStyle w:val="Compact"/>
        <w:numPr>
          <w:ilvl w:val="0"/>
          <w:numId w:val="1094"/>
        </w:numPr>
      </w:pPr>
      <w:r>
        <w:t xml:space="preserve">ENG 111 Intro to Lit:Art of Rdng &amp; Writing</w:t>
      </w:r>
      <w:r>
        <w:br/>
      </w:r>
    </w:p>
    <w:p>
      <w:pPr>
        <w:pStyle w:val="Compact"/>
        <w:numPr>
          <w:ilvl w:val="0"/>
          <w:numId w:val="1094"/>
        </w:numPr>
      </w:pPr>
      <w:r>
        <w:rPr>
          <w:b/>
          <w:bCs/>
        </w:rPr>
        <w:t xml:space="preserve">Two</w:t>
      </w:r>
      <w:r>
        <w:t xml:space="preserve"> </w:t>
      </w:r>
      <w:r>
        <w:t xml:space="preserve">English courses numbered 300 or above</w:t>
      </w:r>
      <w:r>
        <w:br/>
      </w:r>
    </w:p>
    <w:p>
      <w:pPr>
        <w:pStyle w:val="Compact"/>
        <w:numPr>
          <w:ilvl w:val="0"/>
          <w:numId w:val="1094"/>
        </w:numPr>
      </w:pPr>
      <w:r>
        <w:rPr>
          <w:b/>
          <w:bCs/>
        </w:rPr>
        <w:t xml:space="preserve">Two</w:t>
      </w:r>
      <w:r>
        <w:t xml:space="preserve"> </w:t>
      </w:r>
      <w:r>
        <w:t xml:space="preserve">credits from the following options</w:t>
      </w:r>
    </w:p>
    <w:p>
      <w:pPr>
        <w:pStyle w:val="Compact"/>
        <w:numPr>
          <w:ilvl w:val="1"/>
          <w:numId w:val="1095"/>
        </w:numPr>
      </w:pPr>
      <w:r>
        <w:t xml:space="preserve">additional English courses</w:t>
      </w:r>
      <w:r>
        <w:br/>
      </w:r>
    </w:p>
    <w:p>
      <w:pPr>
        <w:pStyle w:val="Compact"/>
        <w:numPr>
          <w:ilvl w:val="1"/>
          <w:numId w:val="1095"/>
        </w:numPr>
      </w:pPr>
      <w:r>
        <w:t xml:space="preserve">one Creative Writing course</w:t>
      </w:r>
      <w:r>
        <w:br/>
      </w:r>
    </w:p>
    <w:p>
      <w:pPr>
        <w:pStyle w:val="Compact"/>
        <w:numPr>
          <w:ilvl w:val="1"/>
          <w:numId w:val="1095"/>
        </w:numPr>
      </w:pPr>
      <w:r>
        <w:t xml:space="preserve">SPA 148 Spanish Literature in Translation or SPA 457 US LatinX Literature</w:t>
      </w:r>
      <w:r>
        <w:br/>
      </w:r>
    </w:p>
    <w:p>
      <w:pPr>
        <w:pStyle w:val="Compact"/>
        <w:numPr>
          <w:ilvl w:val="1"/>
          <w:numId w:val="1095"/>
        </w:numPr>
      </w:pPr>
      <w:r>
        <w:t xml:space="preserve">1.0 ECC credit</w:t>
      </w:r>
      <w:r>
        <w:br/>
      </w:r>
    </w:p>
    <w:p>
      <w:pPr>
        <w:pStyle w:val="Compact"/>
        <w:numPr>
          <w:ilvl w:val="1"/>
          <w:numId w:val="1095"/>
        </w:numPr>
      </w:pPr>
      <w:r>
        <w:t xml:space="preserve">COM 267 Environmental Rhetoric</w:t>
      </w:r>
      <w:r>
        <w:br/>
      </w:r>
    </w:p>
    <w:p>
      <w:pPr>
        <w:pStyle w:val="Compact"/>
        <w:numPr>
          <w:ilvl w:val="1"/>
          <w:numId w:val="1095"/>
        </w:numPr>
      </w:pPr>
      <w:r>
        <w:t xml:space="preserve">COM 377 Language, Power, and Social Change</w:t>
      </w:r>
    </w:p>
    <w:bookmarkEnd w:id="277"/>
    <w:bookmarkStart w:id="278" w:name="courses-in-literature"/>
    <w:p>
      <w:pPr>
        <w:pStyle w:val="Heading3"/>
      </w:pPr>
      <w:r>
        <w:t xml:space="preserve">13.24.3 Courses in Literature</w:t>
      </w:r>
    </w:p>
    <w:p>
      <w:pPr>
        <w:pStyle w:val="FirstParagraph"/>
      </w:pPr>
      <w:r>
        <w:rPr>
          <w:b/>
          <w:bCs/>
        </w:rPr>
        <w:t xml:space="preserve">ENG 105 Exploring Literature: Humanities</w:t>
      </w:r>
      <w:r>
        <w:br/>
      </w:r>
      <w:r>
        <w:t xml:space="preserve">Explores works by a variety of world authors outside the United States with the purposes of stimulating the appreciation of literary art and considering the various functions of literature in the contemporary world.</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 to Lit:Art of Rdng &amp; Writing</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Cross-listed with AAM 137 African American Literature</w:t>
      </w:r>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Literature: 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Literature: 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328 Dantes Divine Comedy (WE)</w:t>
      </w:r>
      <w:r>
        <w:br/>
      </w:r>
      <w:r>
        <w:t xml:space="preserve">Cross-listed with REL 328 Dantes Divine Comedy (WE)</w:t>
      </w:r>
      <w:r>
        <w:br/>
      </w:r>
      <w:r>
        <w:t xml:space="preserve">ENG-328 Dante’s Divine Comedy (WE)</w:t>
      </w:r>
      <w:r>
        <w:t xml:space="preserve"> </w:t>
      </w:r>
      <w:r>
        <w:t xml:space="preserve">See also Religion (REL-328).</w:t>
      </w:r>
      <w:r>
        <w:t xml:space="preserve"> </w:t>
      </w:r>
      <w:r>
        <w:t xml:space="preserve">Explores the vision of the afterlife as imagined by the Florentine poet Dante Alighieri (1265-1320) in his great epic The Divine Comedy. Examines historical, literary, theological, and philosophical issues as our guide takes us through realms of the damned (Hell), the penitent (Purgatory) and the blessed (Heaven). Seminar consists of close reading and discussion. Prerequisites: Introduction to Literary Studies: The Art of Reading and Writing (ENG-111) or one course in REL, or consent of instructor.</w:t>
      </w:r>
      <w:r>
        <w:br/>
      </w:r>
      <w:r>
        <w:rPr>
          <w:b/>
          <w:bCs/>
        </w:rPr>
        <w:t xml:space="preserve">ENG 347 Modern/Contemp. American Literature</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African American Literature</w:t>
      </w:r>
      <w:r>
        <w:br/>
      </w:r>
      <w:r>
        <w:t xml:space="preserve">Cross-listed with AAM 367 Studies in African American Lit</w:t>
      </w:r>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Shakespeare:Comedies/Romances</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(ENG-111)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a range of literary works from 1780 to 1830, with emphasis on writings by Blake, Coleridge, Radcliffe, Robinson, Smith, Wollstonecraft, Wordsworth, Austen, Byron, Hemans, Keats, P. Shelley, and M. Shelley. This course may count toward the upper-level early British literature requirement for the English major. Prerequisite: Introduction to Literary Studies: The Art of Reading and Writing (ENG-111)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(ENG-111)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(ENG-111) or consent of instructor.</w:t>
      </w:r>
      <w:r>
        <w:br/>
      </w:r>
      <w:r>
        <w:rPr>
          <w:b/>
          <w:bCs/>
        </w:rPr>
        <w:t xml:space="preserve">ENG 393 Study in Mod/Contmp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(ENG-111)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78"/>
    <w:bookmarkStart w:id="279" w:name="advanced-study-in-english"/>
    <w:p>
      <w:pPr>
        <w:pStyle w:val="Heading3"/>
      </w:pPr>
      <w:r>
        <w:t xml:space="preserve">13.24.4 Advanced Study in English</w:t>
      </w:r>
    </w:p>
    <w:p>
      <w:pPr>
        <w:pStyle w:val="FirstParagraph"/>
      </w:pPr>
      <w:r>
        <w:t xml:space="preserve">Students registering for these courses must fulfill the prerequisites 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 Literature: USP</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(WE) (ENG-301), and an English course numbered 305 or above.</w:t>
      </w:r>
    </w:p>
    <w:bookmarkEnd w:id="279"/>
    <w:bookmarkEnd w:id="280"/>
    <w:bookmarkStart w:id="282" w:name="X3524e3e44f7737e5d5bea5b304f39a589a2c845"/>
    <w:p>
      <w:pPr>
        <w:pStyle w:val="Heading2"/>
      </w:pPr>
      <w:r>
        <w:t xml:space="preserve">13.25 English, Creative Writing, and Communication Studies</w:t>
      </w:r>
    </w:p>
    <w:p>
      <w:pPr>
        <w:pStyle w:val="FirstParagraph"/>
      </w:pPr>
      <w:r>
        <w:t xml:space="preserve">Carr, Ferguson, Harmsen, Hausknecht, LeMay, Opayemi (Chair), Shaw, Sodeman</w:t>
      </w:r>
    </w:p>
    <w:bookmarkStart w:id="281" w:name="X7ff9241fd21aee50b5f810058d2dd820054698e"/>
    <w:p>
      <w:pPr>
        <w:pStyle w:val="Heading3"/>
      </w:pPr>
      <w:r>
        <w:t xml:space="preserve">13.25.1 Courses in English, Creative Writing, and Communication Studies</w:t>
      </w:r>
    </w:p>
    <w:p>
      <w:pPr>
        <w:pStyle w:val="FirstParagraph"/>
      </w:pPr>
      <w:r>
        <w:rPr>
          <w:b/>
          <w:bCs/>
        </w:rPr>
        <w:t xml:space="preserve">ECC 100 Inspirations and Aspirations</w:t>
      </w:r>
      <w:r>
        <w:br/>
      </w:r>
      <w:r>
        <w:t xml:space="preserve">ECC-100 English, Creative Writing, and Communication Studies: Inspirations and Aspirations</w:t>
      </w:r>
      <w:r>
        <w:t xml:space="preserve"> </w:t>
      </w:r>
      <w:r>
        <w:t xml:space="preserve">Allows students to identify and share the values, priorities, and motivations that draw them to a major in English, Creative Writing, or Communication Studies; and demonstrates how knowledge and skills honed within the classroom can be the foundation of different rewarding careers. This course is appropriate for both declared and exploratory majors. It includes values and strengths articulation, informational interviews, guest speakers, and a final collaborative presentation project. It welcomes any student interested in learning how studies in ENG, CRW, and COM can inspire and support a wide range of future paths. The 0.5 course credit does not count toward the ENG, CRW, or COM majors or minors. No prerequisites. (0.5 course credit)</w:t>
      </w:r>
      <w:r>
        <w:br/>
      </w:r>
      <w:r>
        <w:rPr>
          <w:b/>
          <w:bCs/>
        </w:rPr>
        <w:t xml:space="preserve">ECC 112 Intro to Wri Center Thry &amp; PR (WE)</w:t>
      </w:r>
      <w:r>
        <w:br/>
      </w:r>
      <w:r>
        <w:t xml:space="preserve">ECC-112 Introduction to Writing Center Theory &amp; Practice (WE) 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ECC 230 Grammar &amp; Style Workshop</w:t>
      </w:r>
      <w:r>
        <w:br/>
      </w:r>
      <w:r>
        <w:t xml:space="preserve">Examines various grammatical principles that provide structure to language and explores the stylistic choices available to writers. Focuses on the rhetorical use of grammar and style to affect meaning, express power relations, and persuade readers. Analysis of published writers and extensive practice in writing helps students develop stylistic versatility and effectiveness.</w:t>
      </w:r>
      <w:r>
        <w:br/>
      </w:r>
      <w:r>
        <w:rPr>
          <w:b/>
          <w:bCs/>
        </w:rPr>
        <w:t xml:space="preserve">ECC 312 Writing Center Theory &amp; Pract (WE)</w:t>
      </w:r>
      <w:r>
        <w:br/>
      </w:r>
      <w:r>
        <w:t xml:space="preserve">ECC-312 Wring Center Theory &amp; Practice (WE) 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(WE) (ECC-112) (0.3 course credit)</w:t>
      </w:r>
      <w:r>
        <w:br/>
      </w:r>
      <w:r>
        <w:rPr>
          <w:b/>
          <w:bCs/>
        </w:rPr>
        <w:t xml:space="preserve">ECC 325 CBP:Applied &amp; Public Humanities</w:t>
      </w:r>
      <w:r>
        <w:br/>
      </w:r>
      <w:r>
        <w:t xml:space="preserve">ECC-325 Community-Based Projects: Applied and Public Humanities</w:t>
      </w:r>
      <w:r>
        <w:t xml:space="preserve"> </w:t>
      </w:r>
      <w:r>
        <w:t xml:space="preserve">Engages students in supervised work on service projects sponsored by external constituencies such as non-profit institutions and community agencies. Students learn how their knowledge and skills gained in ENG, CRW, COM, and other arts and humanities coursework can sustain prolonged engagement in a community setting, providing service and benefits to community and project sponsors and creating connections for future creative and professional growth. A commitment of 70 hours over a single term. P/NP only. (0.5 course credit)</w:t>
      </w:r>
      <w:r>
        <w:br/>
      </w:r>
      <w:r>
        <w:rPr>
          <w:b/>
          <w:bCs/>
        </w:rPr>
        <w:t xml:space="preserve">ECC 345 Writing Process</w:t>
      </w:r>
      <w:r>
        <w:br/>
      </w:r>
      <w:r>
        <w:t xml:space="preserve">ECC-345 Writing Process (WE)</w:t>
      </w:r>
      <w:r>
        <w:t xml:space="preserve"> </w:t>
      </w:r>
      <w:r>
        <w:t xml:space="preserve">Focuses on established and emergent theories about writing and writers’ processes from the discipline of writing studies. Students apply select theory and/or research in a self-study of their writing while undertaking a modest independent writing project of their own design, to be included with the self-study and other documents in a portfolio of polished work.</w:t>
      </w:r>
      <w:r>
        <w:br/>
      </w:r>
      <w:r>
        <w:rPr>
          <w:b/>
          <w:bCs/>
        </w:rPr>
        <w:t xml:space="preserve">ECC 494 Internship in Eng, Crw, &amp; Comm</w:t>
      </w:r>
      <w:r>
        <w:br/>
      </w:r>
      <w:r>
        <w:t xml:space="preserve">ECC-494 Internship in English, Creative Writing, and Communication Studies</w:t>
      </w:r>
      <w:r>
        <w:t xml:space="preserve"> </w:t>
      </w:r>
      <w:r>
        <w:t xml:space="preserve">Explores a career area related to English, Creative Writing, or Communication Studies. Application and supervision through the Internship Specialist. A minimum of 140 hours on-site experience is required. P/NP basis only. A maximum of one credit may count toward a major or minor in English, Creative Writing, or Communication Studies. Prerequisites: junior standing and consent of department chair.</w:t>
      </w:r>
    </w:p>
    <w:bookmarkEnd w:id="281"/>
    <w:bookmarkEnd w:id="282"/>
    <w:bookmarkStart w:id="286" w:name="environmental-studies-collateral-major"/>
    <w:p>
      <w:pPr>
        <w:pStyle w:val="Heading2"/>
      </w:pPr>
      <w:r>
        <w:t xml:space="preserve">13.26 Environmental Studies (Collateral Major)</w:t>
      </w:r>
    </w:p>
    <w:p>
      <w:pPr>
        <w:pStyle w:val="FirstParagraph"/>
      </w:pPr>
      <w:r>
        <w:t xml:space="preserve">Ellis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p>
    <w:p>
      <w:pPr>
        <w:pStyle w:val="BodyText"/>
      </w:pP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p>
    <w:p>
      <w:pPr>
        <w:pStyle w:val="BodyText"/>
      </w:pP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p>
    <w:p>
      <w:pPr>
        <w:pStyle w:val="BodyText"/>
      </w:pPr>
      <w:r>
        <w:t xml:space="preserve">Students choosing a collateral major in environmental studies may not select the concentration in environmental science.</w:t>
      </w:r>
    </w:p>
    <w:bookmarkStart w:id="283" w:name="X04959e5249d8d9ed293837d895193cf555ee46f"/>
    <w:p>
      <w:pPr>
        <w:pStyle w:val="Heading3"/>
      </w:pPr>
      <w:r>
        <w:t xml:space="preserve">13.26.1 Collateral Major in Environmental Studies</w:t>
      </w:r>
    </w:p>
    <w:p>
      <w:pPr>
        <w:pStyle w:val="FirstParagraph"/>
      </w:pPr>
      <w:r>
        <w:t xml:space="preserve">A major in environmental studies requires a minimum cumulative 2.0 GPA in all courses counted toward the major.</w:t>
      </w:r>
    </w:p>
    <w:p>
      <w:pPr>
        <w:pStyle w:val="BodyText"/>
      </w:pPr>
      <w:r>
        <w:t xml:space="preserve">Concurrent completion of any of the majors for a B.A. degree listed on p. 21 of the Catalog is required.</w:t>
      </w:r>
    </w:p>
    <w:p>
      <w:pPr>
        <w:pStyle w:val="Compact"/>
        <w:numPr>
          <w:ilvl w:val="0"/>
          <w:numId w:val="1096"/>
        </w:numPr>
      </w:pPr>
      <w:r>
        <w:t xml:space="preserve">BIO 105 Introduction to Environmental Studies</w:t>
      </w:r>
      <w:r>
        <w:br/>
      </w:r>
    </w:p>
    <w:p>
      <w:pPr>
        <w:pStyle w:val="Compact"/>
        <w:numPr>
          <w:ilvl w:val="0"/>
          <w:numId w:val="1096"/>
        </w:numPr>
      </w:pPr>
      <w:r>
        <w:t xml:space="preserve">BIO 111/111L Urban Ecology</w:t>
      </w:r>
      <w:r>
        <w:t xml:space="preserve"> </w:t>
      </w:r>
      <w:r>
        <w:rPr>
          <w:b/>
          <w:bCs/>
        </w:rPr>
        <w:t xml:space="preserve">or</w:t>
      </w:r>
      <w:r>
        <w:t xml:space="preserve"> </w:t>
      </w:r>
      <w:r>
        <w:t xml:space="preserve">BIO 155/155L Organismal and Ecological Biology and Laboratory (WE)</w:t>
      </w:r>
      <w:r>
        <w:br/>
      </w:r>
    </w:p>
    <w:p>
      <w:pPr>
        <w:pStyle w:val="Compact"/>
        <w:numPr>
          <w:ilvl w:val="0"/>
          <w:numId w:val="1096"/>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6"/>
        </w:numPr>
      </w:pPr>
      <w:r>
        <w:rPr>
          <w:b/>
          <w:bCs/>
        </w:rPr>
        <w:t xml:space="preserve">Three</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6"/>
        </w:numPr>
      </w:pPr>
      <w:r>
        <w:t xml:space="preserve">EVS 484 Topics in Environmental Studies</w:t>
      </w:r>
      <w:r>
        <w:br/>
      </w:r>
    </w:p>
    <w:p>
      <w:pPr>
        <w:pStyle w:val="Compact"/>
        <w:numPr>
          <w:ilvl w:val="0"/>
          <w:numId w:val="1096"/>
        </w:numPr>
      </w:pPr>
      <w:r>
        <w:rPr>
          <w:b/>
          <w:bCs/>
        </w:rPr>
        <w:t xml:space="preserve">One</w:t>
      </w:r>
      <w:r>
        <w:t xml:space="preserve"> </w:t>
      </w:r>
      <w:r>
        <w:t xml:space="preserve">of the following Natural Science courses, if not used to satisfy #2 or #4</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6"/>
        </w:numPr>
      </w:pPr>
      <w:r>
        <w:rPr>
          <w:b/>
          <w:bCs/>
        </w:rPr>
        <w:t xml:space="preserve">Two</w:t>
      </w:r>
      <w:r>
        <w:t xml:space="preserve"> </w:t>
      </w:r>
      <w:r>
        <w:t xml:space="preserve">of the following Social Science or Humanities courses if not used to satisfy #4</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3"/>
    <w:bookmarkStart w:id="284" w:name="minor-in-environmental-studies"/>
    <w:p>
      <w:pPr>
        <w:pStyle w:val="Heading3"/>
      </w:pPr>
      <w:r>
        <w:t xml:space="preserve">13.26.2 Minor in Environmental Studies</w:t>
      </w:r>
    </w:p>
    <w:p>
      <w:pPr>
        <w:pStyle w:val="Compact"/>
        <w:numPr>
          <w:ilvl w:val="0"/>
          <w:numId w:val="1097"/>
        </w:numPr>
      </w:pPr>
      <w:r>
        <w:t xml:space="preserve">BIO 105 Introduction to Environmental Studies</w:t>
      </w:r>
      <w:r>
        <w:br/>
      </w:r>
    </w:p>
    <w:p>
      <w:pPr>
        <w:pStyle w:val="Compact"/>
        <w:numPr>
          <w:ilvl w:val="0"/>
          <w:numId w:val="1097"/>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7"/>
        </w:numPr>
      </w:pPr>
      <w:r>
        <w:rPr>
          <w:b/>
          <w:bCs/>
        </w:rPr>
        <w:t xml:space="preserve">Two</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7"/>
        </w:numPr>
      </w:pPr>
      <w:r>
        <w:rPr>
          <w:b/>
          <w:bCs/>
        </w:rPr>
        <w:t xml:space="preserve">One</w:t>
      </w:r>
      <w:r>
        <w:t xml:space="preserve"> </w:t>
      </w:r>
      <w:r>
        <w:t xml:space="preserve">of the following Natural Science courses, if not used to satisfy #2 or #3</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7"/>
        </w:numPr>
      </w:pPr>
      <w:r>
        <w:rPr>
          <w:b/>
          <w:bCs/>
        </w:rPr>
        <w:t xml:space="preserve">One</w:t>
      </w:r>
      <w:r>
        <w:t xml:space="preserve"> </w:t>
      </w:r>
      <w:r>
        <w:t xml:space="preserve">of the following Social Science or Humanities courses, if not used to satisfy #3</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4"/>
    <w:bookmarkStart w:id="285" w:name="X1439e67c307773f88746ef1b1baf3f3270d2faf"/>
    <w:p>
      <w:pPr>
        <w:pStyle w:val="Heading3"/>
      </w:pPr>
      <w:r>
        <w:t xml:space="preserve">13.26.3 Courses in Environmental Studies (Collateral Major)</w:t>
      </w:r>
    </w:p>
    <w:p>
      <w:pPr>
        <w:pStyle w:val="FirstParagraph"/>
      </w:pP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85"/>
    <w:bookmarkEnd w:id="286"/>
    <w:bookmarkStart w:id="289" w:name="gender-and-sexuality-studies-minor-only"/>
    <w:p>
      <w:pPr>
        <w:pStyle w:val="Heading2"/>
      </w:pPr>
      <w:r>
        <w:t xml:space="preserve">13.27 Gender And Sexuality Studies (Minor Only)</w:t>
      </w:r>
    </w:p>
    <w:p>
      <w:pPr>
        <w:pStyle w:val="FirstParagraph"/>
      </w:pPr>
      <w:r>
        <w:t xml:space="preserve">Janca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to discuss options within the minor.</w:t>
      </w:r>
    </w:p>
    <w:bookmarkStart w:id="287" w:name="gender-and-sexuality-studies-minor"/>
    <w:p>
      <w:pPr>
        <w:pStyle w:val="Heading3"/>
      </w:pPr>
      <w:r>
        <w:t xml:space="preserve">13.27.1 Gender and Sexuality Studies Minor</w:t>
      </w:r>
    </w:p>
    <w:p>
      <w:pPr>
        <w:pStyle w:val="FirstParagraph"/>
      </w:pPr>
      <w:r>
        <w:t xml:space="preserve">A minor in gender studies requires a minimum cumulative 2.0 GPA in all courses counted toward the minor.</w:t>
      </w:r>
    </w:p>
    <w:p>
      <w:pPr>
        <w:pStyle w:val="Compact"/>
        <w:numPr>
          <w:ilvl w:val="0"/>
          <w:numId w:val="1098"/>
        </w:numPr>
      </w:pPr>
      <w:r>
        <w:t xml:space="preserve">GS 107 Intro Gender &amp; Sexuality Studies</w:t>
      </w:r>
      <w:r>
        <w:br/>
      </w:r>
    </w:p>
    <w:p>
      <w:pPr>
        <w:pStyle w:val="Compact"/>
        <w:numPr>
          <w:ilvl w:val="0"/>
          <w:numId w:val="1098"/>
        </w:numPr>
      </w:pP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p>
    <w:p>
      <w:pPr>
        <w:pStyle w:val="Compact"/>
        <w:numPr>
          <w:ilvl w:val="1"/>
          <w:numId w:val="1099"/>
        </w:numPr>
      </w:pPr>
      <w:r>
        <w:t xml:space="preserve">ARH 107 Gender and Art</w:t>
      </w:r>
      <w:r>
        <w:br/>
      </w:r>
    </w:p>
    <w:p>
      <w:pPr>
        <w:pStyle w:val="Compact"/>
        <w:numPr>
          <w:ilvl w:val="1"/>
          <w:numId w:val="1099"/>
        </w:numPr>
      </w:pPr>
      <w:r>
        <w:t xml:space="preserve">COM 137 Interpersonal Communication</w:t>
      </w:r>
      <w:r>
        <w:br/>
      </w:r>
    </w:p>
    <w:p>
      <w:pPr>
        <w:pStyle w:val="Compact"/>
        <w:numPr>
          <w:ilvl w:val="1"/>
          <w:numId w:val="1099"/>
        </w:numPr>
      </w:pPr>
      <w:r>
        <w:t xml:space="preserve">COM 257 Sex, Race, and Gender in the Media</w:t>
      </w:r>
      <w:r>
        <w:br/>
      </w:r>
    </w:p>
    <w:p>
      <w:pPr>
        <w:pStyle w:val="Compact"/>
        <w:numPr>
          <w:ilvl w:val="1"/>
          <w:numId w:val="1099"/>
        </w:numPr>
      </w:pPr>
      <w:r>
        <w:t xml:space="preserve">COM 323 Relational Com:Theory &amp; App (WE)</w:t>
      </w:r>
      <w:r>
        <w:br/>
      </w:r>
    </w:p>
    <w:p>
      <w:pPr>
        <w:pStyle w:val="Compact"/>
        <w:numPr>
          <w:ilvl w:val="1"/>
          <w:numId w:val="1099"/>
        </w:numPr>
      </w:pPr>
      <w:r>
        <w:t xml:space="preserve">COM 377 Language, Power, and Social Change</w:t>
      </w:r>
      <w:r>
        <w:br/>
      </w:r>
    </w:p>
    <w:p>
      <w:pPr>
        <w:pStyle w:val="Compact"/>
        <w:numPr>
          <w:ilvl w:val="1"/>
          <w:numId w:val="1099"/>
        </w:numPr>
      </w:pPr>
      <w:r>
        <w:t xml:space="preserve">ENG 206 Gender and Literature: NWP</w:t>
      </w:r>
      <w:r>
        <w:br/>
      </w:r>
    </w:p>
    <w:p>
      <w:pPr>
        <w:pStyle w:val="Compact"/>
        <w:numPr>
          <w:ilvl w:val="1"/>
          <w:numId w:val="1099"/>
        </w:numPr>
      </w:pPr>
      <w:r>
        <w:t xml:space="preserve">ENG 207 Gender &amp; Literature: US Pluralism</w:t>
      </w:r>
      <w:r>
        <w:br/>
      </w:r>
    </w:p>
    <w:p>
      <w:pPr>
        <w:pStyle w:val="Compact"/>
        <w:numPr>
          <w:ilvl w:val="1"/>
          <w:numId w:val="1099"/>
        </w:numPr>
      </w:pPr>
      <w:r>
        <w:t xml:space="preserve">ENG 208 Gender &amp; Literature: DWP</w:t>
      </w:r>
      <w:r>
        <w:br/>
      </w:r>
    </w:p>
    <w:p>
      <w:pPr>
        <w:pStyle w:val="Compact"/>
        <w:numPr>
          <w:ilvl w:val="1"/>
          <w:numId w:val="1099"/>
        </w:numPr>
      </w:pPr>
      <w:r>
        <w:t xml:space="preserve">GS 127 Dress, Gender, and Identity</w:t>
      </w:r>
      <w:r>
        <w:br/>
      </w:r>
    </w:p>
    <w:p>
      <w:pPr>
        <w:pStyle w:val="Compact"/>
        <w:numPr>
          <w:ilvl w:val="1"/>
          <w:numId w:val="1099"/>
        </w:numPr>
      </w:pPr>
      <w:r>
        <w:t xml:space="preserve">GS 247 Gender &amp; Sexuality StudiesSymposium</w:t>
      </w:r>
      <w:r>
        <w:br/>
      </w:r>
    </w:p>
    <w:p>
      <w:pPr>
        <w:pStyle w:val="Compact"/>
        <w:numPr>
          <w:ilvl w:val="1"/>
          <w:numId w:val="1099"/>
        </w:numPr>
      </w:pPr>
      <w:r>
        <w:t xml:space="preserve">GS 327 Thry&amp;Mthds/Gender &amp;Sexuality Stdy</w:t>
      </w:r>
      <w:r>
        <w:br/>
      </w:r>
    </w:p>
    <w:p>
      <w:pPr>
        <w:pStyle w:val="Compact"/>
        <w:numPr>
          <w:ilvl w:val="1"/>
          <w:numId w:val="1099"/>
        </w:numPr>
      </w:pPr>
      <w:r>
        <w:t xml:space="preserve">GS 387 Topics: Gender &amp; Sexuality Studies</w:t>
      </w:r>
      <w:r>
        <w:br/>
      </w:r>
    </w:p>
    <w:p>
      <w:pPr>
        <w:pStyle w:val="Compact"/>
        <w:numPr>
          <w:ilvl w:val="1"/>
          <w:numId w:val="1099"/>
        </w:numPr>
      </w:pPr>
      <w:r>
        <w:t xml:space="preserve">HIS 297 Women in America</w:t>
      </w:r>
      <w:r>
        <w:br/>
      </w:r>
    </w:p>
    <w:p>
      <w:pPr>
        <w:pStyle w:val="Compact"/>
        <w:numPr>
          <w:ilvl w:val="1"/>
          <w:numId w:val="1099"/>
        </w:numPr>
      </w:pPr>
      <w:r>
        <w:t xml:space="preserve">NUR/PSY 137 Human Sexuality</w:t>
      </w:r>
      <w:r>
        <w:br/>
      </w:r>
    </w:p>
    <w:p>
      <w:pPr>
        <w:pStyle w:val="Compact"/>
        <w:numPr>
          <w:ilvl w:val="1"/>
          <w:numId w:val="1099"/>
        </w:numPr>
      </w:pPr>
      <w:r>
        <w:t xml:space="preserve">POL 277 Women &amp; Poltics in US</w:t>
      </w:r>
      <w:r>
        <w:br/>
      </w:r>
    </w:p>
    <w:p>
      <w:pPr>
        <w:pStyle w:val="Compact"/>
        <w:numPr>
          <w:ilvl w:val="1"/>
          <w:numId w:val="1099"/>
        </w:numPr>
      </w:pPr>
      <w:r>
        <w:t xml:space="preserve">PSY 208 Gender Psychology</w:t>
      </w:r>
      <w:r>
        <w:br/>
      </w:r>
    </w:p>
    <w:p>
      <w:pPr>
        <w:pStyle w:val="Compact"/>
        <w:numPr>
          <w:ilvl w:val="1"/>
          <w:numId w:val="1099"/>
        </w:numPr>
      </w:pPr>
      <w:r>
        <w:t xml:space="preserve">SOC 207 Sociology of the Family</w:t>
      </w:r>
      <w:r>
        <w:br/>
      </w:r>
    </w:p>
    <w:p>
      <w:pPr>
        <w:pStyle w:val="Compact"/>
        <w:numPr>
          <w:ilvl w:val="1"/>
          <w:numId w:val="1099"/>
        </w:numPr>
      </w:pPr>
      <w:r>
        <w:t xml:space="preserve">SOC 227 Sociology of Sexuality</w:t>
      </w:r>
      <w:r>
        <w:br/>
      </w:r>
    </w:p>
    <w:p>
      <w:pPr>
        <w:pStyle w:val="Compact"/>
        <w:numPr>
          <w:ilvl w:val="1"/>
          <w:numId w:val="1099"/>
        </w:numPr>
      </w:pPr>
      <w:r>
        <w:t xml:space="preserve">SPA 418 Gender &amp; Sexuality in Hispanic Wrld</w:t>
      </w:r>
    </w:p>
    <w:p>
      <w:pPr>
        <w:pStyle w:val="Compact"/>
        <w:numPr>
          <w:ilvl w:val="0"/>
          <w:numId w:val="1000"/>
        </w:numPr>
      </w:pPr>
      <w:r>
        <w:rPr>
          <w:b/>
          <w:bCs/>
        </w:rPr>
        <w:t xml:space="preserve">Component Courses</w:t>
      </w:r>
    </w:p>
    <w:p>
      <w:pPr>
        <w:pStyle w:val="Compact"/>
        <w:numPr>
          <w:ilvl w:val="1"/>
          <w:numId w:val="1100"/>
        </w:numPr>
      </w:pPr>
      <w:r>
        <w:t xml:space="preserve">ANT 116 Cultural Anthropology</w:t>
      </w:r>
      <w:r>
        <w:br/>
      </w:r>
    </w:p>
    <w:p>
      <w:pPr>
        <w:pStyle w:val="Compact"/>
        <w:numPr>
          <w:ilvl w:val="1"/>
          <w:numId w:val="1100"/>
        </w:numPr>
      </w:pPr>
      <w:r>
        <w:t xml:space="preserve">COM 236 Intercultural Communication</w:t>
      </w:r>
      <w:r>
        <w:br/>
      </w:r>
    </w:p>
    <w:p>
      <w:pPr>
        <w:pStyle w:val="Compact"/>
        <w:numPr>
          <w:ilvl w:val="1"/>
          <w:numId w:val="1100"/>
        </w:numPr>
      </w:pPr>
      <w:r>
        <w:t xml:space="preserve">EDU 187 Human Relations</w:t>
      </w:r>
      <w:r>
        <w:br/>
      </w:r>
    </w:p>
    <w:p>
      <w:pPr>
        <w:pStyle w:val="Compact"/>
        <w:numPr>
          <w:ilvl w:val="1"/>
          <w:numId w:val="1100"/>
        </w:numPr>
      </w:pPr>
      <w:r>
        <w:t xml:space="preserve">ENG 127 Social Justice and Literature</w:t>
      </w:r>
      <w:r>
        <w:br/>
      </w:r>
    </w:p>
    <w:p>
      <w:pPr>
        <w:pStyle w:val="Compact"/>
        <w:numPr>
          <w:ilvl w:val="1"/>
          <w:numId w:val="1100"/>
        </w:numPr>
      </w:pPr>
      <w:r>
        <w:t xml:space="preserve">MTH 105 Math for Social Justice</w:t>
      </w:r>
      <w:r>
        <w:br/>
      </w:r>
    </w:p>
    <w:p>
      <w:pPr>
        <w:pStyle w:val="Compact"/>
        <w:numPr>
          <w:ilvl w:val="1"/>
          <w:numId w:val="1100"/>
        </w:numPr>
      </w:pPr>
      <w:r>
        <w:t xml:space="preserve">PSY 215 Multicultural Psychology</w:t>
      </w:r>
    </w:p>
    <w:bookmarkEnd w:id="287"/>
    <w:bookmarkStart w:id="288" w:name="courses-in-gender-and-sexuality-studies"/>
    <w:p>
      <w:pPr>
        <w:pStyle w:val="Heading3"/>
      </w:pPr>
      <w:r>
        <w:t xml:space="preserve">13.27.2 Courses in Gender and Sexuality Studies</w:t>
      </w:r>
    </w:p>
    <w:p>
      <w:pPr>
        <w:pStyle w:val="FirstParagraph"/>
      </w:pPr>
      <w:r>
        <w:rPr>
          <w:b/>
          <w:bCs/>
        </w:rPr>
        <w:t xml:space="preserve">GS 107 Intro Gender &amp; Sexuality Studies</w:t>
      </w:r>
      <w:r>
        <w:br/>
      </w:r>
      <w:r>
        <w:t xml:space="preserve">Examines the ways in which gender and sexuality are constructed, performed, and intersect with race, class, ability, nationality, ethnicity, and age in historical and contemporary contexts, particularly with regard to issues of power, privilege, oppression, and marginalization. As a required core course for all Gender and Sexuality Studies minors, its goal is to offer students the necessary critical conceptual and theoretical basis for further inquiry and analysis in core and elective courses. Attendance at community partner guest speaker events is required.</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247 Gender &amp; Sexuality StudiesSymposium</w:t>
      </w:r>
      <w:r>
        <w:br/>
      </w:r>
      <w:r>
        <w:t xml:space="preserve">Focuses on specific questions and issues with an emphasis on multiple voices and perspectives, grounded in critical theory and methods.The course may include films, guest speakers, participation in a service-learning or oral history project, and field trips. Specific topics vary from year to year. May be taken more than once, provided the topics are substantially different. Prerequisite: Introduction to Gender and Sexuality Studies (WE) (GS-107) or consent of instructor.</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minor. Can be completed as an independent study with consent of administrative coordinator.</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May be done as an independent study and/or community-based project with consent of the administrative coordinator. Prerequisite: Introduction to Gender and Sexuality Studies (WE) (GS-107) or consent of instructor.</w:t>
      </w:r>
    </w:p>
    <w:bookmarkEnd w:id="288"/>
    <w:bookmarkEnd w:id="289"/>
    <w:bookmarkStart w:id="292" w:name="health-and-society-studies-minor-only"/>
    <w:p>
      <w:pPr>
        <w:pStyle w:val="Heading2"/>
      </w:pPr>
      <w:r>
        <w:t xml:space="preserve">13.28 Health and Society Studies (Minor Only)</w:t>
      </w:r>
    </w:p>
    <w:p>
      <w:pPr>
        <w:pStyle w:val="FirstParagraph"/>
      </w:pPr>
      <w:r>
        <w:t xml:space="preserve">Storer (Administrative Coordinator)</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290" w:name="health-and-society-studies-minor"/>
    <w:p>
      <w:pPr>
        <w:pStyle w:val="Heading3"/>
      </w:pPr>
      <w:r>
        <w:t xml:space="preserve">13.28.1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01"/>
        </w:numPr>
      </w:pPr>
      <w:r>
        <w:t xml:space="preserve">PHL 200 Bio-Medical Ethics</w:t>
      </w:r>
      <w:r>
        <w:br/>
      </w:r>
    </w:p>
    <w:p>
      <w:pPr>
        <w:pStyle w:val="Compact"/>
        <w:numPr>
          <w:ilvl w:val="0"/>
          <w:numId w:val="1101"/>
        </w:numPr>
      </w:pPr>
      <w:r>
        <w:t xml:space="preserve">SOC 107 Introductory Sociology</w:t>
      </w:r>
      <w:r>
        <w:br/>
      </w:r>
    </w:p>
    <w:p>
      <w:pPr>
        <w:pStyle w:val="Compact"/>
        <w:numPr>
          <w:ilvl w:val="0"/>
          <w:numId w:val="1101"/>
        </w:numPr>
      </w:pPr>
      <w:r>
        <w:rPr>
          <w:b/>
          <w:bCs/>
        </w:rPr>
        <w:t xml:space="preserve">One</w:t>
      </w:r>
      <w:r>
        <w:t xml:space="preserve"> </w:t>
      </w:r>
      <w:r>
        <w:t xml:space="preserve">of the following Biology courses:</w:t>
      </w:r>
      <w:r>
        <w:br/>
      </w:r>
      <w:r>
        <w:t xml:space="preserve">BIO 103 Anatomy &amp; Physiology</w:t>
      </w:r>
      <w:r>
        <w:t xml:space="preserve"> </w:t>
      </w:r>
      <w:r>
        <w:t xml:space="preserve">BIO 120 Biology, Health, &amp; Society</w:t>
      </w:r>
      <w:r>
        <w:t xml:space="preserve"> </w:t>
      </w:r>
      <w:r>
        <w:t xml:space="preserve">BIO 155 Organismal &amp; Ecological Biology</w:t>
      </w:r>
      <w:r>
        <w:br/>
      </w:r>
    </w:p>
    <w:p>
      <w:pPr>
        <w:pStyle w:val="Compact"/>
        <w:numPr>
          <w:ilvl w:val="0"/>
          <w:numId w:val="1101"/>
        </w:numPr>
      </w:pPr>
      <w:r>
        <w:rPr>
          <w:b/>
          <w:bCs/>
        </w:rPr>
        <w:t xml:space="preserve">Three</w:t>
      </w:r>
      <w:r>
        <w:t xml:space="preserve"> </w:t>
      </w:r>
      <w:r>
        <w:t xml:space="preserve">elective courses from the list below, only (1) one of which may be a 100-level course.</w:t>
      </w:r>
      <w:r>
        <w:t xml:space="preserve"> </w:t>
      </w:r>
      <w:r>
        <w:t xml:space="preserve">ANT 116 Cultural Anthropology</w:t>
      </w:r>
      <w:r>
        <w:br/>
      </w:r>
      <w:r>
        <w:t xml:space="preserve">CLA 155 Latin/Greek Origins Med Terminology</w:t>
      </w:r>
      <w:r>
        <w:br/>
      </w:r>
      <w:r>
        <w:t xml:space="preserve">COM 137 Interpersonal Communication</w:t>
      </w:r>
      <w:r>
        <w:br/>
      </w:r>
      <w:r>
        <w:t xml:space="preserve">COM 236 Intercultural Communication</w:t>
      </w:r>
      <w:r>
        <w:br/>
      </w:r>
      <w:r>
        <w:t xml:space="preserve">COM 332 Health Communication (WE)</w:t>
      </w:r>
      <w:r>
        <w:br/>
      </w:r>
      <w:r>
        <w:t xml:space="preserve">KIN 115 Fundamentals:Exercise &amp; Nutrition</w:t>
      </w:r>
      <w:r>
        <w:br/>
      </w:r>
      <w:r>
        <w:t xml:space="preserve">KIN 125 Public and Consumer Health</w:t>
      </w:r>
      <w:r>
        <w:br/>
      </w:r>
      <w:r>
        <w:t xml:space="preserve">KIN 255 Substance Use, Misuse, &amp; Addiction</w:t>
      </w:r>
      <w:r>
        <w:br/>
      </w:r>
      <w:r>
        <w:t xml:space="preserve">PHL 128 Morality &amp; Moral Controversies</w:t>
      </w:r>
      <w:r>
        <w:br/>
      </w:r>
      <w:r>
        <w:t xml:space="preserve">ECO 247 Health Economics</w:t>
      </w:r>
      <w:r>
        <w:br/>
      </w:r>
      <w:r>
        <w:t xml:space="preserve">PHY 321 Health Physics</w:t>
      </w:r>
      <w:r>
        <w:br/>
      </w:r>
      <w:r>
        <w:t xml:space="preserve">PSY 205 Developmental Psychology</w:t>
      </w:r>
      <w:r>
        <w:br/>
      </w:r>
      <w:r>
        <w:t xml:space="preserve">PSY 235 Abnormal Psychology</w:t>
      </w:r>
      <w:r>
        <w:br/>
      </w:r>
      <w:r>
        <w:t xml:space="preserve">PSY 325 Health Psychology</w:t>
      </w:r>
      <w:r>
        <w:br/>
      </w:r>
      <w:r>
        <w:t xml:space="preserve">PSY 350 Drugs &amp; Behavior</w:t>
      </w:r>
      <w:r>
        <w:br/>
      </w:r>
      <w:r>
        <w:t xml:space="preserve">SOC 257 Sociology of Health &amp; Medicine</w:t>
      </w:r>
      <w:r>
        <w:br/>
      </w:r>
      <w:r>
        <w:t xml:space="preserve">SPA 339 Spanish for Health Care</w:t>
      </w:r>
      <w:r>
        <w:br/>
      </w:r>
      <w:r>
        <w:t xml:space="preserve">HSS 200 Comparative Health Systems</w:t>
      </w:r>
      <w:r>
        <w:br/>
      </w:r>
      <w:r>
        <w:t xml:space="preserve">HSS 494 Health Professions Externship</w:t>
      </w:r>
      <w:r>
        <w:br/>
      </w:r>
      <w:r>
        <w:t xml:space="preserve">Additional health-related courses may be approved as an elective with administrative coordinator approval</w:t>
      </w:r>
    </w:p>
    <w:bookmarkEnd w:id="290"/>
    <w:bookmarkStart w:id="291" w:name="courses-in-health-and-society-studies"/>
    <w:p>
      <w:pPr>
        <w:pStyle w:val="Heading3"/>
      </w:pPr>
      <w:r>
        <w:t xml:space="preserve">13.28.2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r>
        <w:br/>
      </w:r>
      <w:r>
        <w:rPr>
          <w:b/>
          <w:bCs/>
        </w:rPr>
        <w:t xml:space="preserve">HSS 200 Comparative Health Systems</w:t>
      </w:r>
      <w:r>
        <w:br/>
      </w:r>
      <w:r>
        <w:t xml:space="preserve">Comparative Health Systems</w:t>
      </w:r>
      <w:r>
        <w:t xml:space="preserve"> </w:t>
      </w:r>
      <w:r>
        <w:t xml:space="preserve">Introduces students to the structures, financing, and outcomes of health systems around the world. Drawing on frameworks from health economics and public policy, the course compares how countries organize, pay for, and deliver healthcare—and how these choices affect cost, access, and health outcomes. Special attention is paid to the U.S. system in a global context, as well as current challenges such as universal coverage, provider payment reform, and global health equity. No prior coursework is required. This course is designed for students pursuing careers in health professions, public health, policy, or related fields. Prerequisites: sophomore standing.</w:t>
      </w:r>
      <w:r>
        <w:br/>
      </w:r>
      <w:r>
        <w:rPr>
          <w:b/>
          <w:bCs/>
        </w:rPr>
        <w:t xml:space="preserve">HSS 300 Learn Strategies Health Profess</w:t>
      </w:r>
      <w:r>
        <w:br/>
      </w:r>
      <w:r>
        <w:t xml:space="preserve">Learning Strategies for the Health Professions:</w:t>
      </w:r>
    </w:p>
    <w:p>
      <w:pPr>
        <w:pStyle w:val="BodyText"/>
      </w:pPr>
      <w:r>
        <w:t xml:space="preserve">Explores and reviews interdisciplinary topics that are essential for progressing to and succeeding in the health professions. Particular emphasis is put on the ability to integrate knowledge and analytical skills from across the natural sciences, social sciences and humanities in order to address questions and topics that are pertinent to preparation for entering various health fields. P/NP basis only. Prerequisites: junior standing or consent of instructor. (0.2 course credit)</w:t>
      </w:r>
      <w:r>
        <w:br/>
      </w:r>
      <w:r>
        <w:rPr>
          <w:b/>
          <w:bCs/>
        </w:rPr>
        <w:t xml:space="preserve">HSS 494 Health Professions Externship</w:t>
      </w:r>
      <w:r>
        <w:br/>
      </w:r>
      <w:r>
        <w:t xml:space="preserve">Offers an intense exploration in the fields of human or animal healthcare, allied health, or auxiliary fields within the healthcare system. Students are placed at local sites and/or in nearby communities with one or more professionals in fields related to the student’s interests. A minimum of 140 hours on-site experience is required. P/NP basis only. Prerequisites: junior or senior standing, submission of application in Fall term, and consent of instructor. (Offered May Experiential Term only)</w:t>
      </w:r>
    </w:p>
    <w:bookmarkEnd w:id="291"/>
    <w:bookmarkEnd w:id="292"/>
    <w:bookmarkStart w:id="297" w:name="history"/>
    <w:p>
      <w:pPr>
        <w:pStyle w:val="Heading2"/>
      </w:pPr>
      <w:r>
        <w:t xml:space="preserve">13.29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293" w:name="history-major"/>
    <w:p>
      <w:pPr>
        <w:pStyle w:val="Heading3"/>
      </w:pPr>
      <w:r>
        <w:t xml:space="preserve">13.29.1 History Major</w:t>
      </w:r>
    </w:p>
    <w:p>
      <w:pPr>
        <w:pStyle w:val="FirstParagraph"/>
      </w:pPr>
      <w:r>
        <w:t xml:space="preserve">A major in history requires a minimum cumulative 2.0 GPA in all courses counted toward the major</w:t>
      </w:r>
    </w:p>
    <w:p>
      <w:pPr>
        <w:numPr>
          <w:ilvl w:val="0"/>
          <w:numId w:val="1102"/>
        </w:numPr>
      </w:pPr>
      <w:r>
        <w:rPr>
          <w:b/>
          <w:bCs/>
        </w:rPr>
        <w:t xml:space="preserve">Four</w:t>
      </w:r>
      <w:r>
        <w:t xml:space="preserve"> </w:t>
      </w:r>
      <w:r>
        <w:t xml:space="preserve">courses in one of these two combinations:</w:t>
      </w:r>
    </w:p>
    <w:p>
      <w:pPr>
        <w:pStyle w:val="Compact"/>
        <w:numPr>
          <w:ilvl w:val="1"/>
          <w:numId w:val="1103"/>
        </w:numPr>
      </w:pPr>
      <w:r>
        <w:t xml:space="preserve">HIS 115 History of Europe to 1500</w:t>
      </w:r>
      <w:r>
        <w:br/>
      </w:r>
    </w:p>
    <w:p>
      <w:pPr>
        <w:pStyle w:val="Compact"/>
        <w:numPr>
          <w:ilvl w:val="1"/>
          <w:numId w:val="1103"/>
        </w:numPr>
      </w:pPr>
      <w:r>
        <w:t xml:space="preserve">HIS 125 History of Europe Since 1500</w:t>
      </w:r>
      <w:r>
        <w:br/>
      </w:r>
    </w:p>
    <w:p>
      <w:pPr>
        <w:pStyle w:val="Compact"/>
        <w:numPr>
          <w:ilvl w:val="1"/>
          <w:numId w:val="1103"/>
        </w:numPr>
      </w:pPr>
      <w:r>
        <w:t xml:space="preserve">HIS 145 History of United States to 1865</w:t>
      </w:r>
      <w:r>
        <w:t xml:space="preserve"> </w:t>
      </w:r>
      <w:r>
        <w:rPr>
          <w:b/>
          <w:bCs/>
        </w:rPr>
        <w:t xml:space="preserve">or</w:t>
      </w:r>
      <w:r>
        <w:t xml:space="preserve"> </w:t>
      </w:r>
      <w:r>
        <w:t xml:space="preserve">HIS 155 History of United States since 1865</w:t>
      </w:r>
      <w:r>
        <w:br/>
      </w:r>
    </w:p>
    <w:p>
      <w:pPr>
        <w:pStyle w:val="Compact"/>
        <w:numPr>
          <w:ilvl w:val="1"/>
          <w:numId w:val="1103"/>
        </w:numPr>
      </w:pPr>
      <w:r>
        <w:rPr>
          <w:b/>
          <w:bCs/>
        </w:rPr>
        <w:t xml:space="preserve">One</w:t>
      </w:r>
      <w:r>
        <w:t xml:space="preserve"> </w:t>
      </w:r>
      <w:r>
        <w:t xml:space="preserve">additional U.S. History course</w:t>
      </w:r>
    </w:p>
    <w:p>
      <w:pPr>
        <w:numPr>
          <w:ilvl w:val="0"/>
          <w:numId w:val="1000"/>
        </w:numPr>
      </w:pPr>
      <w:r>
        <w:t xml:space="preserve">                                             </w:t>
      </w:r>
      <w:r>
        <w:t xml:space="preserve"> </w:t>
      </w:r>
      <w:r>
        <w:rPr>
          <w:b/>
          <w:bCs/>
        </w:rPr>
        <w:t xml:space="preserve">or</w:t>
      </w:r>
    </w:p>
    <w:p>
      <w:pPr>
        <w:pStyle w:val="Compact"/>
        <w:numPr>
          <w:ilvl w:val="1"/>
          <w:numId w:val="1104"/>
        </w:numPr>
      </w:pPr>
      <w:r>
        <w:t xml:space="preserve">HIS 145 History of United States to 1865</w:t>
      </w:r>
      <w:r>
        <w:br/>
      </w:r>
    </w:p>
    <w:p>
      <w:pPr>
        <w:pStyle w:val="Compact"/>
        <w:numPr>
          <w:ilvl w:val="1"/>
          <w:numId w:val="1104"/>
        </w:numPr>
      </w:pPr>
      <w:r>
        <w:t xml:space="preserve">HIS 155 History of United States since 1865</w:t>
      </w:r>
      <w:r>
        <w:br/>
      </w:r>
    </w:p>
    <w:p>
      <w:pPr>
        <w:pStyle w:val="Compact"/>
        <w:numPr>
          <w:ilvl w:val="1"/>
          <w:numId w:val="1104"/>
        </w:numPr>
      </w:pPr>
      <w:r>
        <w:t xml:space="preserve">HIS 115 History of Europe to 1500</w:t>
      </w:r>
      <w:r>
        <w:t xml:space="preserve"> </w:t>
      </w:r>
      <w:r>
        <w:rPr>
          <w:b/>
          <w:bCs/>
        </w:rPr>
        <w:t xml:space="preserve">or</w:t>
      </w:r>
      <w:r>
        <w:t xml:space="preserve"> </w:t>
      </w:r>
      <w:r>
        <w:t xml:space="preserve">HIS 125 History of Europe Since 1500</w:t>
      </w:r>
      <w:r>
        <w:br/>
      </w:r>
    </w:p>
    <w:p>
      <w:pPr>
        <w:pStyle w:val="Compact"/>
        <w:numPr>
          <w:ilvl w:val="1"/>
          <w:numId w:val="1104"/>
        </w:numPr>
      </w:pPr>
      <w:r>
        <w:rPr>
          <w:b/>
          <w:bCs/>
        </w:rPr>
        <w:t xml:space="preserve">One</w:t>
      </w:r>
      <w:r>
        <w:t xml:space="preserve"> </w:t>
      </w:r>
      <w:r>
        <w:t xml:space="preserve">additional European History course</w:t>
      </w:r>
    </w:p>
    <w:p>
      <w:pPr>
        <w:numPr>
          <w:ilvl w:val="0"/>
          <w:numId w:val="1102"/>
        </w:numPr>
      </w:pPr>
      <w:r>
        <w:t xml:space="preserve">HIS 205 The Historians Craft</w:t>
      </w:r>
      <w:r>
        <w:br/>
      </w:r>
    </w:p>
    <w:p>
      <w:pPr>
        <w:numPr>
          <w:ilvl w:val="0"/>
          <w:numId w:val="1102"/>
        </w:numPr>
      </w:pPr>
      <w:r>
        <w:rPr>
          <w:b/>
          <w:bCs/>
        </w:rPr>
        <w:t xml:space="preserve">One</w:t>
      </w:r>
      <w:r>
        <w:t xml:space="preserve"> </w:t>
      </w:r>
      <w:r>
        <w:t xml:space="preserve">of the following:</w:t>
      </w:r>
    </w:p>
    <w:p>
      <w:pPr>
        <w:pStyle w:val="Compact"/>
        <w:numPr>
          <w:ilvl w:val="1"/>
          <w:numId w:val="1105"/>
        </w:numPr>
      </w:pPr>
      <w:r>
        <w:t xml:space="preserve">HIS 136 East Asian Civilization</w:t>
      </w:r>
      <w:r>
        <w:br/>
      </w:r>
    </w:p>
    <w:p>
      <w:pPr>
        <w:pStyle w:val="Compact"/>
        <w:numPr>
          <w:ilvl w:val="1"/>
          <w:numId w:val="1105"/>
        </w:numPr>
      </w:pPr>
      <w:r>
        <w:t xml:space="preserve">HIS 216 History of Modern Korea (WE)</w:t>
      </w:r>
      <w:r>
        <w:br/>
      </w:r>
    </w:p>
    <w:p>
      <w:pPr>
        <w:pStyle w:val="Compact"/>
        <w:numPr>
          <w:ilvl w:val="1"/>
          <w:numId w:val="1105"/>
        </w:numPr>
      </w:pPr>
      <w:r>
        <w:t xml:space="preserve">HIS 246 History of Modern China</w:t>
      </w:r>
      <w:r>
        <w:br/>
      </w:r>
    </w:p>
    <w:p>
      <w:pPr>
        <w:pStyle w:val="Compact"/>
        <w:numPr>
          <w:ilvl w:val="1"/>
          <w:numId w:val="1105"/>
        </w:numPr>
      </w:pPr>
      <w:r>
        <w:t xml:space="preserve">HIS 256 History of Modern Japan</w:t>
      </w:r>
      <w:r>
        <w:br/>
      </w:r>
    </w:p>
    <w:p>
      <w:pPr>
        <w:numPr>
          <w:ilvl w:val="0"/>
          <w:numId w:val="1102"/>
        </w:numPr>
      </w:pPr>
      <w:r>
        <w:rPr>
          <w:b/>
          <w:bCs/>
        </w:rPr>
        <w:t xml:space="preserve">One</w:t>
      </w:r>
      <w:r>
        <w:t xml:space="preserve"> </w:t>
      </w:r>
      <w:r>
        <w:t xml:space="preserve">of the following:</w:t>
      </w:r>
    </w:p>
    <w:p>
      <w:pPr>
        <w:pStyle w:val="Compact"/>
        <w:numPr>
          <w:ilvl w:val="1"/>
          <w:numId w:val="1106"/>
        </w:numPr>
      </w:pPr>
      <w:r>
        <w:t xml:space="preserve">HIS 465 Seminar in Ancient History</w:t>
      </w:r>
      <w:r>
        <w:br/>
      </w:r>
    </w:p>
    <w:p>
      <w:pPr>
        <w:pStyle w:val="Compact"/>
        <w:numPr>
          <w:ilvl w:val="1"/>
          <w:numId w:val="1106"/>
        </w:numPr>
      </w:pPr>
      <w:r>
        <w:t xml:space="preserve">HIS 466 Seminar Modern East Asian History</w:t>
      </w:r>
      <w:r>
        <w:br/>
      </w:r>
    </w:p>
    <w:p>
      <w:pPr>
        <w:pStyle w:val="Compact"/>
        <w:numPr>
          <w:ilvl w:val="1"/>
          <w:numId w:val="1106"/>
        </w:numPr>
      </w:pPr>
      <w:r>
        <w:t xml:space="preserve">HIS 472 Seminar American History I</w:t>
      </w:r>
      <w:r>
        <w:br/>
      </w:r>
    </w:p>
    <w:p>
      <w:pPr>
        <w:pStyle w:val="Compact"/>
        <w:numPr>
          <w:ilvl w:val="1"/>
          <w:numId w:val="1106"/>
        </w:numPr>
      </w:pPr>
      <w:r>
        <w:t xml:space="preserve">HIS 473 Seminar American History II</w:t>
      </w:r>
      <w:r>
        <w:br/>
      </w:r>
    </w:p>
    <w:p>
      <w:pPr>
        <w:pStyle w:val="Compact"/>
        <w:numPr>
          <w:ilvl w:val="1"/>
          <w:numId w:val="1106"/>
        </w:numPr>
      </w:pPr>
      <w:r>
        <w:t xml:space="preserve">HIS 474 Seminar Modern European History</w:t>
      </w:r>
      <w:r>
        <w:br/>
      </w:r>
    </w:p>
    <w:p>
      <w:pPr>
        <w:numPr>
          <w:ilvl w:val="0"/>
          <w:numId w:val="1102"/>
        </w:numPr>
      </w:pPr>
      <w:r>
        <w:rPr>
          <w:b/>
          <w:bCs/>
        </w:rPr>
        <w:t xml:space="preserve">Three</w:t>
      </w:r>
      <w:r>
        <w:t xml:space="preserve"> </w:t>
      </w:r>
      <w:r>
        <w:t xml:space="preserve">additional history courses</w:t>
      </w:r>
    </w:p>
    <w:bookmarkEnd w:id="293"/>
    <w:bookmarkStart w:id="294" w:name="history-minor"/>
    <w:p>
      <w:pPr>
        <w:pStyle w:val="Heading3"/>
      </w:pPr>
      <w:r>
        <w:t xml:space="preserve">13.29.2 History Minor</w:t>
      </w:r>
    </w:p>
    <w:p>
      <w:pPr>
        <w:numPr>
          <w:ilvl w:val="0"/>
          <w:numId w:val="1107"/>
        </w:numPr>
      </w:pPr>
      <w:r>
        <w:rPr>
          <w:b/>
          <w:bCs/>
        </w:rPr>
        <w:t xml:space="preserve">One</w:t>
      </w:r>
      <w:r>
        <w:t xml:space="preserve"> </w:t>
      </w:r>
      <w:r>
        <w:t xml:space="preserve">of the following combinations:</w:t>
      </w:r>
    </w:p>
    <w:p>
      <w:pPr>
        <w:pStyle w:val="Compact"/>
        <w:numPr>
          <w:ilvl w:val="1"/>
          <w:numId w:val="1108"/>
        </w:numPr>
      </w:pPr>
      <w:r>
        <w:t xml:space="preserve">HIS 115 History of Europe to 1500</w:t>
      </w:r>
      <w:r>
        <w:br/>
      </w:r>
    </w:p>
    <w:p>
      <w:pPr>
        <w:pStyle w:val="Compact"/>
        <w:numPr>
          <w:ilvl w:val="1"/>
          <w:numId w:val="1108"/>
        </w:numPr>
      </w:pPr>
      <w:r>
        <w:t xml:space="preserve">HIS 125 History of Europe Since 1500</w:t>
      </w:r>
      <w:r>
        <w:br/>
      </w:r>
    </w:p>
    <w:p>
      <w:pPr>
        <w:pStyle w:val="Compact"/>
        <w:numPr>
          <w:ilvl w:val="1"/>
          <w:numId w:val="1108"/>
        </w:numPr>
      </w:pPr>
      <w:r>
        <w:rPr>
          <w:b/>
          <w:bCs/>
        </w:rPr>
        <w:t xml:space="preserve">One</w:t>
      </w:r>
      <w:r>
        <w:t xml:space="preserve"> </w:t>
      </w:r>
      <w:r>
        <w:t xml:space="preserve">course in United States history</w:t>
      </w:r>
      <w:r>
        <w:br/>
      </w:r>
    </w:p>
    <w:p>
      <w:pPr>
        <w:pStyle w:val="Compact"/>
        <w:numPr>
          <w:ilvl w:val="1"/>
          <w:numId w:val="1108"/>
        </w:numPr>
      </w:pPr>
      <w:r>
        <w:rPr>
          <w:b/>
          <w:bCs/>
        </w:rPr>
        <w:t xml:space="preserve">One</w:t>
      </w:r>
      <w:r>
        <w:t xml:space="preserve"> </w:t>
      </w:r>
      <w:r>
        <w:t xml:space="preserve">course in Asian history</w:t>
      </w:r>
      <w:r>
        <w:br/>
      </w:r>
    </w:p>
    <w:p>
      <w:pPr>
        <w:pStyle w:val="Compact"/>
        <w:numPr>
          <w:ilvl w:val="1"/>
          <w:numId w:val="1108"/>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pStyle w:val="Compact"/>
        <w:numPr>
          <w:ilvl w:val="1"/>
          <w:numId w:val="1109"/>
        </w:numPr>
      </w:pPr>
      <w:r>
        <w:t xml:space="preserve">HIS 145 History of United States to 1865</w:t>
      </w:r>
      <w:r>
        <w:br/>
      </w:r>
    </w:p>
    <w:p>
      <w:pPr>
        <w:pStyle w:val="Compact"/>
        <w:numPr>
          <w:ilvl w:val="1"/>
          <w:numId w:val="1109"/>
        </w:numPr>
      </w:pPr>
      <w:r>
        <w:t xml:space="preserve">HIS 155 History of United States since 1865</w:t>
      </w:r>
      <w:r>
        <w:br/>
      </w:r>
    </w:p>
    <w:p>
      <w:pPr>
        <w:pStyle w:val="Compact"/>
        <w:numPr>
          <w:ilvl w:val="1"/>
          <w:numId w:val="1109"/>
        </w:numPr>
      </w:pPr>
      <w:r>
        <w:rPr>
          <w:b/>
          <w:bCs/>
        </w:rPr>
        <w:t xml:space="preserve">One</w:t>
      </w:r>
      <w:r>
        <w:t xml:space="preserve"> </w:t>
      </w:r>
      <w:r>
        <w:t xml:space="preserve">course in European history</w:t>
      </w:r>
    </w:p>
    <w:p>
      <w:pPr>
        <w:pStyle w:val="Compact"/>
        <w:numPr>
          <w:ilvl w:val="1"/>
          <w:numId w:val="1109"/>
        </w:numPr>
      </w:pPr>
      <w:r>
        <w:rPr>
          <w:b/>
          <w:bCs/>
        </w:rPr>
        <w:t xml:space="preserve">One</w:t>
      </w:r>
      <w:r>
        <w:t xml:space="preserve"> </w:t>
      </w:r>
      <w:r>
        <w:t xml:space="preserve">course in Asian history</w:t>
      </w:r>
      <w:r>
        <w:br/>
      </w:r>
    </w:p>
    <w:p>
      <w:pPr>
        <w:pStyle w:val="Compact"/>
        <w:numPr>
          <w:ilvl w:val="1"/>
          <w:numId w:val="1109"/>
        </w:numPr>
      </w:pPr>
      <w:r>
        <w:rPr>
          <w:b/>
          <w:bCs/>
        </w:rPr>
        <w:t xml:space="preserve">Two</w:t>
      </w:r>
      <w:r>
        <w:t xml:space="preserve"> </w:t>
      </w:r>
      <w:r>
        <w:t xml:space="preserve">additional history courses approved by the department</w:t>
      </w:r>
    </w:p>
    <w:bookmarkEnd w:id="294"/>
    <w:bookmarkStart w:id="295" w:name="courses-in-history-by-content-area"/>
    <w:p>
      <w:pPr>
        <w:pStyle w:val="Heading3"/>
      </w:pPr>
      <w:r>
        <w:t xml:space="preserve">13.29.3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The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Sprt &amp; Spect: Ancient Greece &amp; Rome</w:t>
      </w:r>
      <w:r>
        <w:br/>
      </w:r>
      <w:r>
        <w:t xml:space="preserve">- HIS 444 Independent Study</w:t>
      </w:r>
      <w:r>
        <w:br/>
      </w:r>
      <w:r>
        <w:t xml:space="preserve">- HIS 494 Internship in History</w:t>
      </w:r>
    </w:p>
    <w:bookmarkEnd w:id="295"/>
    <w:bookmarkStart w:id="296" w:name="courses-in-history"/>
    <w:p>
      <w:pPr>
        <w:pStyle w:val="Heading3"/>
      </w:pPr>
      <w:r>
        <w:t xml:space="preserve">13.29.4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The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B.C.E and C.E.</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Sprt &amp; Spect: Ancient Greece &amp; Rome</w:t>
      </w:r>
      <w:r>
        <w:br/>
      </w:r>
      <w:r>
        <w:t xml:space="preserve">Introduces students to the many forms of public entertainment in ancient Greek and Roman society. These include theater, dramatic festivals, athletic competitions, the origin of the Olympics, gladiatorial combats, chariot racing, as well as processions and sacrifices. In this course, students will demonstrate a recognition of key themes and concepts in the literature, art, and archaeological evidence of the ancient Mediterranean; deconstruct the role of competition and performance in the Classical world; articulate the influence of the ancient Greeks and Romans on modern society; and critically assess the value of ancient texts and other bodies of evidence through written assignments.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Independent Study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296"/>
    <w:bookmarkEnd w:id="297"/>
    <w:bookmarkStart w:id="299" w:name="interdisciplinary-science"/>
    <w:p>
      <w:pPr>
        <w:pStyle w:val="Heading2"/>
      </w:pPr>
      <w:r>
        <w:t xml:space="preserve">13.30 Interdisciplinary Science</w:t>
      </w:r>
    </w:p>
    <w:p>
      <w:pPr>
        <w:pStyle w:val="FirstParagraph"/>
      </w:pPr>
      <w:r>
        <w:t xml:space="preserve">Singleton (Administrative Coordinator)</w:t>
      </w:r>
    </w:p>
    <w:p>
      <w:pPr>
        <w:pStyle w:val="BodyText"/>
      </w:pPr>
      <w:r>
        <w:t xml:space="preserve">The interdisciplinary science major provides a broad background in the Natural Sciences. The major is suitable for students interested in pre-professional programs such as medicine, dentistry, and engineering, or careers in the health sciences, neuroscience, data analysis, teaching, writing, and other areas that could be augmented with study in the natural sciences. Students interested in pursuing the Interdisciplinary Science major should contact the program coordinator.</w:t>
      </w:r>
    </w:p>
    <w:bookmarkStart w:id="298" w:name="interdisciplinary-science-major"/>
    <w:p>
      <w:pPr>
        <w:pStyle w:val="Heading3"/>
      </w:pPr>
      <w:r>
        <w:t xml:space="preserve">13.30.1 Interdisciplinary Science Major</w:t>
      </w:r>
    </w:p>
    <w:p>
      <w:pPr>
        <w:pStyle w:val="FirstParagraph"/>
      </w:pPr>
      <w:r>
        <w:t xml:space="preserve">A major in interdisciplinary science requires a minimum cumulative 2.0 GPA in all courses counted toward the major.</w:t>
      </w:r>
    </w:p>
    <w:p>
      <w:pPr>
        <w:pStyle w:val="BodyText"/>
      </w:pPr>
      <w:r>
        <w:t xml:space="preserve">Students earning a major in the Natural Sciences are not eligible for the Interdisciplinary Science major.</w:t>
      </w:r>
    </w:p>
    <w:p>
      <w:pPr>
        <w:pStyle w:val="BodyText"/>
      </w:pPr>
      <w:r>
        <w:t xml:space="preserve">A major in interdisciplinary science requires a minimum of eleven course credits from the natural science areas of biology, chemistry, mathematics, and physics. At least five of these course credits must be above the introductory level and:</w:t>
      </w:r>
    </w:p>
    <w:p>
      <w:pPr>
        <w:pStyle w:val="Compact"/>
        <w:numPr>
          <w:ilvl w:val="0"/>
          <w:numId w:val="1110"/>
        </w:numPr>
      </w:pPr>
      <w:r>
        <w:rPr>
          <w:b/>
          <w:bCs/>
        </w:rPr>
        <w:t xml:space="preserve">Five</w:t>
      </w:r>
      <w:r>
        <w:t xml:space="preserve"> </w:t>
      </w:r>
      <w:r>
        <w:t xml:space="preserve">course credits in one of the four natural science areas</w:t>
      </w:r>
      <w:r>
        <w:br/>
      </w:r>
    </w:p>
    <w:p>
      <w:pPr>
        <w:pStyle w:val="Compact"/>
        <w:numPr>
          <w:ilvl w:val="0"/>
          <w:numId w:val="1110"/>
        </w:numPr>
      </w:pPr>
      <w:r>
        <w:rPr>
          <w:b/>
          <w:bCs/>
        </w:rPr>
        <w:t xml:space="preserve">Four</w:t>
      </w:r>
      <w:r>
        <w:t xml:space="preserve"> </w:t>
      </w:r>
      <w:r>
        <w:t xml:space="preserve">course credits in a second natural science field</w:t>
      </w:r>
      <w:r>
        <w:br/>
      </w:r>
    </w:p>
    <w:p>
      <w:pPr>
        <w:pStyle w:val="Compact"/>
        <w:numPr>
          <w:ilvl w:val="0"/>
          <w:numId w:val="1110"/>
        </w:numPr>
      </w:pPr>
      <w:r>
        <w:rPr>
          <w:b/>
          <w:bCs/>
        </w:rPr>
        <w:t xml:space="preserve">Two</w:t>
      </w:r>
      <w:r>
        <w:t xml:space="preserve"> </w:t>
      </w:r>
      <w:r>
        <w:t xml:space="preserve">course credits in a third natural science field</w:t>
      </w:r>
      <w:r>
        <w:br/>
      </w:r>
    </w:p>
    <w:p>
      <w:pPr>
        <w:pStyle w:val="Compact"/>
        <w:numPr>
          <w:ilvl w:val="0"/>
          <w:numId w:val="1110"/>
        </w:numPr>
      </w:pPr>
      <w:r>
        <w:t xml:space="preserve">Satisfactory completion of assessment requirement</w:t>
      </w:r>
    </w:p>
    <w:bookmarkEnd w:id="298"/>
    <w:bookmarkEnd w:id="299"/>
    <w:bookmarkStart w:id="302" w:name="interdisciplinary-studies"/>
    <w:p>
      <w:pPr>
        <w:pStyle w:val="Heading2"/>
      </w:pPr>
      <w:r>
        <w:t xml:space="preserve">13.31 Interdisciplinary Studies</w:t>
      </w:r>
    </w:p>
    <w:p>
      <w:pPr>
        <w:pStyle w:val="FirstParagraph"/>
      </w:pPr>
      <w:r>
        <w:t xml:space="preserve">The interdisciplinary major is a rigorous academic program in which the individual student assumes primary responsibility for designing their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w:t>
      </w:r>
    </w:p>
    <w:p>
      <w:pPr>
        <w:pStyle w:val="BodyText"/>
      </w:pPr>
      <w:r>
        <w:t xml:space="preserve">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w:t>
      </w:r>
    </w:p>
    <w:p>
      <w:pPr>
        <w:pStyle w:val="BodyText"/>
      </w:pPr>
      <w:r>
        <w:t xml:space="preserve">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300" w:name="additional-guidelines-and-requirements"/>
    <w:p>
      <w:pPr>
        <w:pStyle w:val="Heading3"/>
      </w:pPr>
      <w:r>
        <w:t xml:space="preserve">13.31.1 Additional guidelines and requirements:</w:t>
      </w:r>
    </w:p>
    <w:p>
      <w:pPr>
        <w:pStyle w:val="Compact"/>
        <w:numPr>
          <w:ilvl w:val="0"/>
          <w:numId w:val="1111"/>
        </w:numPr>
      </w:pPr>
      <w:r>
        <w:t xml:space="preserve">Courses for the major are selected from three or more academic disciplines. At least 40% of the courses in a proposed major must be taken at Coe.</w:t>
      </w:r>
      <w:r>
        <w:br/>
      </w:r>
    </w:p>
    <w:p>
      <w:pPr>
        <w:pStyle w:val="Compact"/>
        <w:numPr>
          <w:ilvl w:val="0"/>
          <w:numId w:val="1111"/>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r>
        <w:br/>
      </w:r>
    </w:p>
    <w:p>
      <w:pPr>
        <w:pStyle w:val="Compact"/>
        <w:numPr>
          <w:ilvl w:val="0"/>
          <w:numId w:val="1111"/>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r>
        <w:br/>
      </w:r>
    </w:p>
    <w:p>
      <w:pPr>
        <w:pStyle w:val="Compact"/>
        <w:numPr>
          <w:ilvl w:val="0"/>
          <w:numId w:val="1111"/>
        </w:numPr>
      </w:pPr>
      <w:r>
        <w:t xml:space="preserve">An interdisciplinary major may include an internship.</w:t>
      </w:r>
    </w:p>
    <w:bookmarkEnd w:id="300"/>
    <w:bookmarkStart w:id="301" w:name="courses-in-interdisciplinary-studies"/>
    <w:p>
      <w:pPr>
        <w:pStyle w:val="Heading3"/>
      </w:pPr>
      <w:r>
        <w:t xml:space="preserve">13.31.2 Courses in Interdisciplinary Studies</w:t>
      </w:r>
    </w:p>
    <w:p>
      <w:pPr>
        <w:pStyle w:val="FirstParagraph"/>
      </w:pPr>
      <w:r>
        <w:rPr>
          <w:b/>
          <w:bCs/>
        </w:rPr>
        <w:t xml:space="preserve">INT 394 Interdisciplinary Directed Learning</w:t>
      </w:r>
      <w:r>
        <w:br/>
      </w:r>
      <w:r>
        <w:t xml:space="preserve">INT-394 Interdisciplinary Directed Learning</w:t>
      </w:r>
      <w:r>
        <w:t xml:space="preserve"> </w:t>
      </w:r>
      <w:r>
        <w:t xml:space="preserve">Investigates an interdisciplinary topic, not covered by existing course offerings, selected by the student and directed by a faculty instructor to fit the student’s particular interests and interdisciplinary educational needs. Students attend regular meetings and turn in assignments as requested by the instructor. Registration only after the instructor has approved a written proposal for the project. May be taken more than once for credit, provided the topics are substantially different. May be used as registration for integrative senior project of the interdisciplinary major. Prerequisites: Consent of instructor and approval by the Academic Policies Committee.</w:t>
      </w:r>
      <w:r>
        <w:br/>
      </w:r>
      <w:r>
        <w:rPr>
          <w:b/>
          <w:bCs/>
        </w:rPr>
        <w:t xml:space="preserve">INT 444 Interdisciplinary Independent Study</w:t>
      </w:r>
      <w:r>
        <w:br/>
      </w:r>
      <w:r>
        <w:t xml:space="preserve">INT-444 Interdisciplinary Independent Study</w:t>
      </w:r>
      <w:r>
        <w:t xml:space="preserve"> </w:t>
      </w:r>
      <w:r>
        <w:t xml:space="preserve">Entails independent study and/or research in a specific interdisciplinary area chosen by the student, under the direction of a topically relevant faculty member, whose consent is required prior to the term of registration. May be used as registration for the integrative senior project of the interdisciplinary major. Prerequisites: Consent of instructor and approval by the Academic Policies Committee.</w:t>
      </w:r>
      <w:r>
        <w:br/>
      </w:r>
      <w:r>
        <w:rPr>
          <w:b/>
          <w:bCs/>
        </w:rPr>
        <w:t xml:space="preserve">INT 494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p>
    <w:bookmarkEnd w:id="301"/>
    <w:bookmarkEnd w:id="302"/>
    <w:bookmarkStart w:id="305" w:name="international-economics"/>
    <w:p>
      <w:pPr>
        <w:pStyle w:val="Heading2"/>
      </w:pPr>
      <w:r>
        <w:t xml:space="preserve">13.32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 p. 96)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03" w:name="international-economics-major"/>
    <w:p>
      <w:pPr>
        <w:pStyle w:val="Heading3"/>
      </w:pPr>
      <w:r>
        <w:t xml:space="preserve">13.32.1 International Economics Major</w:t>
      </w:r>
    </w:p>
    <w:p>
      <w:pPr>
        <w:numPr>
          <w:ilvl w:val="0"/>
          <w:numId w:val="1112"/>
        </w:numPr>
      </w:pPr>
      <w:r>
        <w:t xml:space="preserve">ECO 175 Principles of Macroeconomics</w:t>
      </w:r>
    </w:p>
    <w:p>
      <w:pPr>
        <w:numPr>
          <w:ilvl w:val="0"/>
          <w:numId w:val="1112"/>
        </w:numPr>
      </w:pPr>
      <w:r>
        <w:t xml:space="preserve">ECO 215 Prin Microeconomics</w:t>
      </w:r>
    </w:p>
    <w:p>
      <w:pPr>
        <w:numPr>
          <w:ilvl w:val="0"/>
          <w:numId w:val="1112"/>
        </w:numPr>
      </w:pPr>
      <w:r>
        <w:t xml:space="preserve">ECO 315 Intermediate Macroeconomic Theory</w:t>
      </w:r>
    </w:p>
    <w:p>
      <w:pPr>
        <w:numPr>
          <w:ilvl w:val="0"/>
          <w:numId w:val="1112"/>
        </w:numPr>
      </w:pPr>
      <w:r>
        <w:t xml:space="preserve">ECO 336 Divergent Economic Growth</w:t>
      </w:r>
    </w:p>
    <w:p>
      <w:pPr>
        <w:numPr>
          <w:ilvl w:val="0"/>
          <w:numId w:val="1112"/>
        </w:numPr>
      </w:pPr>
      <w:r>
        <w:t xml:space="preserve">ECO 345 Intermediate Microeconomics</w:t>
      </w:r>
    </w:p>
    <w:p>
      <w:pPr>
        <w:numPr>
          <w:ilvl w:val="0"/>
          <w:numId w:val="1112"/>
        </w:numPr>
      </w:pPr>
      <w:r>
        <w:t xml:space="preserve">ECO 375 Econometrics</w:t>
      </w:r>
    </w:p>
    <w:p>
      <w:pPr>
        <w:numPr>
          <w:ilvl w:val="0"/>
          <w:numId w:val="1112"/>
        </w:numPr>
      </w:pPr>
      <w:r>
        <w:t xml:space="preserve">ECO 436 Econ Development</w:t>
      </w:r>
    </w:p>
    <w:p>
      <w:pPr>
        <w:numPr>
          <w:ilvl w:val="0"/>
          <w:numId w:val="1112"/>
        </w:numPr>
      </w:pPr>
      <w:r>
        <w:t xml:space="preserve">ECO 446 International Econ</w:t>
      </w:r>
    </w:p>
    <w:p>
      <w:pPr>
        <w:numPr>
          <w:ilvl w:val="0"/>
          <w:numId w:val="1112"/>
        </w:numPr>
      </w:pPr>
      <w:r>
        <w:rPr>
          <w:b/>
          <w:bCs/>
        </w:rPr>
        <w:t xml:space="preserve">One</w:t>
      </w:r>
      <w:r>
        <w:t xml:space="preserve"> </w:t>
      </w:r>
      <w:r>
        <w:t xml:space="preserve">additional Economics course numbered 200 or higher</w:t>
      </w:r>
    </w:p>
    <w:p>
      <w:pPr>
        <w:numPr>
          <w:ilvl w:val="0"/>
          <w:numId w:val="1112"/>
        </w:numPr>
      </w:pPr>
      <w:r>
        <w:rPr>
          <w:b/>
          <w:bCs/>
        </w:rPr>
        <w:t xml:space="preserve">Two</w:t>
      </w:r>
      <w:r>
        <w:t xml:space="preserve"> </w:t>
      </w:r>
      <w:r>
        <w:t xml:space="preserve">courses in world language numbered 115 or above</w:t>
      </w:r>
    </w:p>
    <w:p>
      <w:pPr>
        <w:numPr>
          <w:ilvl w:val="0"/>
          <w:numId w:val="1112"/>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economics, supervised by a member of the economics faculty</w:t>
      </w:r>
    </w:p>
    <w:p>
      <w:pPr>
        <w:numPr>
          <w:ilvl w:val="0"/>
          <w:numId w:val="1000"/>
        </w:numPr>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p>
    <w:bookmarkEnd w:id="303"/>
    <w:bookmarkStart w:id="304" w:name="international-economics-minor"/>
    <w:p>
      <w:pPr>
        <w:pStyle w:val="Heading3"/>
      </w:pPr>
      <w:r>
        <w:t xml:space="preserve">13.32.2 International Economics Minor</w:t>
      </w:r>
    </w:p>
    <w:p>
      <w:pPr>
        <w:pStyle w:val="Compact"/>
        <w:numPr>
          <w:ilvl w:val="0"/>
          <w:numId w:val="1113"/>
        </w:numPr>
      </w:pPr>
      <w:r>
        <w:t xml:space="preserve">ECO 175 Principles of Macroeconomics</w:t>
      </w:r>
      <w:r>
        <w:br/>
      </w:r>
    </w:p>
    <w:p>
      <w:pPr>
        <w:pStyle w:val="Compact"/>
        <w:numPr>
          <w:ilvl w:val="0"/>
          <w:numId w:val="1113"/>
        </w:numPr>
      </w:pPr>
      <w:r>
        <w:t xml:space="preserve">ECO 215 Prin Microeconomics</w:t>
      </w:r>
      <w:r>
        <w:br/>
      </w:r>
    </w:p>
    <w:p>
      <w:pPr>
        <w:pStyle w:val="Compact"/>
        <w:numPr>
          <w:ilvl w:val="0"/>
          <w:numId w:val="1113"/>
        </w:numPr>
      </w:pPr>
      <w:r>
        <w:t xml:space="preserve">ECO 336 Divergent Economic Growth</w:t>
      </w:r>
      <w:r>
        <w:br/>
      </w:r>
    </w:p>
    <w:p>
      <w:pPr>
        <w:pStyle w:val="Compact"/>
        <w:numPr>
          <w:ilvl w:val="0"/>
          <w:numId w:val="1113"/>
        </w:numPr>
      </w:pPr>
      <w:r>
        <w:t xml:space="preserve">ECO 436 Econ Development</w:t>
      </w:r>
      <w:r>
        <w:br/>
      </w:r>
    </w:p>
    <w:p>
      <w:pPr>
        <w:pStyle w:val="Compact"/>
        <w:numPr>
          <w:ilvl w:val="0"/>
          <w:numId w:val="1113"/>
        </w:numPr>
      </w:pPr>
      <w:r>
        <w:t xml:space="preserve">ECO 446 International Econ</w:t>
      </w:r>
      <w:r>
        <w:br/>
      </w:r>
    </w:p>
    <w:p>
      <w:pPr>
        <w:pStyle w:val="Compact"/>
        <w:numPr>
          <w:ilvl w:val="0"/>
          <w:numId w:val="1113"/>
        </w:numPr>
      </w:pPr>
      <w:r>
        <w:rPr>
          <w:b/>
          <w:bCs/>
        </w:rPr>
        <w:t xml:space="preserve">One</w:t>
      </w:r>
      <w:r>
        <w:t xml:space="preserve"> </w:t>
      </w:r>
      <w:r>
        <w:t xml:space="preserve">additional Economics course numbered 200 or higher</w:t>
      </w:r>
    </w:p>
    <w:bookmarkEnd w:id="304"/>
    <w:bookmarkEnd w:id="305"/>
    <w:bookmarkStart w:id="312" w:name="international-studies"/>
    <w:p>
      <w:pPr>
        <w:pStyle w:val="Heading2"/>
      </w:pPr>
      <w:r>
        <w:t xml:space="preserve">13.33 International Studies</w:t>
      </w:r>
    </w:p>
    <w:p>
      <w:pPr>
        <w:pStyle w:val="FirstParagraph"/>
      </w:pPr>
      <w:r>
        <w:t xml:space="preserve">Janca (Administrative Coordinator).</w:t>
      </w:r>
    </w:p>
    <w:bookmarkStart w:id="310" w:name="international-studies-major"/>
    <w:p>
      <w:pPr>
        <w:pStyle w:val="Heading3"/>
      </w:pPr>
      <w:r>
        <w:t xml:space="preserve">13.33.1 International Studies Major</w:t>
      </w:r>
    </w:p>
    <w:p>
      <w:pPr>
        <w:pStyle w:val="FirstParagraph"/>
      </w:pPr>
      <w:r>
        <w:t xml:space="preserve">A major in international studies, in any track, requires a minimum cumulative 2.0 GPA in all courses counted toward the major.</w:t>
      </w:r>
    </w:p>
    <w:bookmarkStart w:id="306" w:name="X692dbf4603cf22e4056c8e5646132aef108da90"/>
    <w:p>
      <w:pPr>
        <w:pStyle w:val="Heading4"/>
      </w:pPr>
      <w:r>
        <w:t xml:space="preserve">13.33.1.1 International Studies Core Courses (required of students completing a major in international studies):</w:t>
      </w:r>
    </w:p>
    <w:p>
      <w:pPr>
        <w:pStyle w:val="Compact"/>
        <w:numPr>
          <w:ilvl w:val="0"/>
          <w:numId w:val="1114"/>
        </w:numPr>
      </w:pPr>
      <w:r>
        <w:t xml:space="preserve">IS 116 Intro to International Studies</w:t>
      </w:r>
      <w:r>
        <w:br/>
      </w:r>
    </w:p>
    <w:p>
      <w:pPr>
        <w:pStyle w:val="Compact"/>
        <w:numPr>
          <w:ilvl w:val="0"/>
          <w:numId w:val="1114"/>
        </w:numPr>
      </w:pPr>
      <w:r>
        <w:t xml:space="preserve">ANT 116 Cultural Anthropology</w:t>
      </w:r>
      <w:r>
        <w:br/>
      </w:r>
    </w:p>
    <w:p>
      <w:pPr>
        <w:pStyle w:val="Compact"/>
        <w:numPr>
          <w:ilvl w:val="0"/>
          <w:numId w:val="1114"/>
        </w:numPr>
      </w:pPr>
      <w:r>
        <w:t xml:space="preserve">POL 258 World Politics</w:t>
      </w:r>
      <w:r>
        <w:br/>
      </w:r>
    </w:p>
    <w:p>
      <w:pPr>
        <w:pStyle w:val="Compact"/>
        <w:numPr>
          <w:ilvl w:val="0"/>
          <w:numId w:val="1114"/>
        </w:numPr>
      </w:pPr>
      <w:r>
        <w:t xml:space="preserve">ECO 175 Principles of Macroeconomics</w:t>
      </w:r>
      <w:r>
        <w:br/>
      </w:r>
    </w:p>
    <w:p>
      <w:pPr>
        <w:pStyle w:val="Compact"/>
        <w:numPr>
          <w:ilvl w:val="0"/>
          <w:numId w:val="1114"/>
        </w:numPr>
      </w:pPr>
      <w:r>
        <w:rPr>
          <w:b/>
          <w:bCs/>
        </w:rPr>
        <w:t xml:space="preserve">Two</w:t>
      </w:r>
      <w:r>
        <w:t xml:space="preserve"> </w:t>
      </w:r>
      <w:r>
        <w:t xml:space="preserve">world language courses, numbered 125 or above in Spanish, 115 or above in another language.</w:t>
      </w:r>
    </w:p>
    <w:p>
      <w:pPr>
        <w:pStyle w:val="Compact"/>
        <w:numPr>
          <w:ilvl w:val="0"/>
          <w:numId w:val="1114"/>
        </w:numPr>
      </w:pPr>
      <w:r>
        <w:t xml:space="preserve">A term-long study abroad experience, subject to prior approval by the International Studies program committee.</w:t>
      </w:r>
    </w:p>
    <w:p>
      <w:pPr>
        <w:pStyle w:val="Compact"/>
        <w:numPr>
          <w:ilvl w:val="0"/>
          <w:numId w:val="1114"/>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06"/>
    <w:bookmarkStart w:id="307" w:name="X168b981ff909d9455cdf01759ab7911782dbcef"/>
    <w:p>
      <w:pPr>
        <w:pStyle w:val="Heading4"/>
      </w:pPr>
      <w:r>
        <w:t xml:space="preserve">13.33.1.2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pStyle w:val="Compact"/>
        <w:numPr>
          <w:ilvl w:val="0"/>
          <w:numId w:val="1115"/>
        </w:numPr>
      </w:pPr>
      <w:r>
        <w:rPr>
          <w:b/>
          <w:bCs/>
        </w:rPr>
        <w:t xml:space="preserve">Seven</w:t>
      </w:r>
      <w:r>
        <w:t xml:space="preserve"> </w:t>
      </w:r>
      <w:r>
        <w:t xml:space="preserve">international studies core courses</w:t>
      </w:r>
      <w:r>
        <w:br/>
      </w:r>
    </w:p>
    <w:p>
      <w:pPr>
        <w:pStyle w:val="Compact"/>
        <w:numPr>
          <w:ilvl w:val="0"/>
          <w:numId w:val="1115"/>
        </w:numPr>
      </w:pPr>
      <w:r>
        <w:t xml:space="preserve">ECO 215 Prin Microeconomics</w:t>
      </w:r>
      <w:r>
        <w:br/>
      </w:r>
    </w:p>
    <w:p>
      <w:pPr>
        <w:pStyle w:val="Compact"/>
        <w:numPr>
          <w:ilvl w:val="0"/>
          <w:numId w:val="1115"/>
        </w:numPr>
      </w:pPr>
      <w:r>
        <w:rPr>
          <w:b/>
          <w:bCs/>
        </w:rPr>
        <w:t xml:space="preserve">Two</w:t>
      </w:r>
      <w:r>
        <w:t xml:space="preserve"> </w:t>
      </w:r>
      <w:r>
        <w:t xml:space="preserve">courses to be chosen as indicated from the two lists below.</w:t>
      </w:r>
    </w:p>
    <w:p>
      <w:pPr>
        <w:pStyle w:val="Compact"/>
        <w:numPr>
          <w:ilvl w:val="1"/>
          <w:numId w:val="1116"/>
        </w:numPr>
      </w:pPr>
      <w:r>
        <w:rPr>
          <w:b/>
          <w:bCs/>
        </w:rPr>
        <w:t xml:space="preserve">One</w:t>
      </w:r>
      <w:r>
        <w:t xml:space="preserve"> </w:t>
      </w:r>
      <w:r>
        <w:t xml:space="preserve">of the following:</w:t>
      </w:r>
    </w:p>
    <w:p>
      <w:pPr>
        <w:pStyle w:val="Compact"/>
        <w:numPr>
          <w:ilvl w:val="2"/>
          <w:numId w:val="1117"/>
        </w:numPr>
      </w:pPr>
      <w:r>
        <w:t xml:space="preserve">ECO 436 Econ Development</w:t>
      </w:r>
      <w:r>
        <w:t xml:space="preserve"> </w:t>
      </w:r>
      <w:r>
        <w:rPr>
          <w:b/>
          <w:bCs/>
        </w:rPr>
        <w:t xml:space="preserve">or</w:t>
      </w:r>
      <w:r>
        <w:br/>
      </w:r>
      <w:r>
        <w:t xml:space="preserve">Subject to prior approval by the International Studies administrative coordinator:</w:t>
      </w:r>
      <w:r>
        <w:br/>
      </w:r>
    </w:p>
    <w:p>
      <w:pPr>
        <w:pStyle w:val="Compact"/>
        <w:numPr>
          <w:ilvl w:val="2"/>
          <w:numId w:val="1117"/>
        </w:numPr>
      </w:pPr>
      <w:r>
        <w:t xml:space="preserve">ECO 336 Divergent Economic Growth</w:t>
      </w:r>
      <w:r>
        <w:br/>
      </w:r>
    </w:p>
    <w:p>
      <w:pPr>
        <w:pStyle w:val="Compact"/>
        <w:numPr>
          <w:ilvl w:val="2"/>
          <w:numId w:val="1117"/>
        </w:numPr>
      </w:pPr>
      <w:r>
        <w:t xml:space="preserve">ECO 446 International Econ</w:t>
      </w:r>
      <w:r>
        <w:br/>
      </w:r>
    </w:p>
    <w:p>
      <w:pPr>
        <w:pStyle w:val="Compact"/>
        <w:numPr>
          <w:ilvl w:val="1"/>
          <w:numId w:val="1116"/>
        </w:numPr>
      </w:pPr>
      <w:r>
        <w:t xml:space="preserve">One course selected in consultation with the International Studies administrative coordinator (priority given to upper-level POL- courses)</w:t>
      </w:r>
      <w:r>
        <w:br/>
      </w:r>
    </w:p>
    <w:p>
      <w:pPr>
        <w:pStyle w:val="Compact"/>
        <w:numPr>
          <w:ilvl w:val="0"/>
          <w:numId w:val="1115"/>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18"/>
        </w:numPr>
      </w:pPr>
      <w:r>
        <w:t xml:space="preserve">ASC 186 Modern South Asia</w:t>
      </w:r>
    </w:p>
    <w:p>
      <w:pPr>
        <w:pStyle w:val="Compact"/>
        <w:numPr>
          <w:ilvl w:val="1"/>
          <w:numId w:val="1118"/>
        </w:numPr>
      </w:pPr>
      <w:r>
        <w:t xml:space="preserve">ENG 146 Intro Postcolonial Literature</w:t>
      </w:r>
    </w:p>
    <w:p>
      <w:pPr>
        <w:pStyle w:val="Compact"/>
        <w:numPr>
          <w:ilvl w:val="1"/>
          <w:numId w:val="1118"/>
        </w:numPr>
      </w:pPr>
      <w:r>
        <w:t xml:space="preserve">HIS 246 History of Modern China</w:t>
      </w:r>
    </w:p>
    <w:p>
      <w:pPr>
        <w:pStyle w:val="Compact"/>
        <w:numPr>
          <w:ilvl w:val="1"/>
          <w:numId w:val="1118"/>
        </w:numPr>
      </w:pPr>
      <w:r>
        <w:t xml:space="preserve">HIS 268 Latin America</w:t>
      </w:r>
    </w:p>
    <w:p>
      <w:pPr>
        <w:pStyle w:val="Compact"/>
        <w:numPr>
          <w:ilvl w:val="1"/>
          <w:numId w:val="1118"/>
        </w:numPr>
      </w:pPr>
      <w:r>
        <w:t xml:space="preserve">HIS 286 Modern Middle East</w:t>
      </w:r>
    </w:p>
    <w:p>
      <w:pPr>
        <w:pStyle w:val="Compact"/>
        <w:numPr>
          <w:ilvl w:val="1"/>
          <w:numId w:val="1118"/>
        </w:numPr>
      </w:pPr>
      <w:r>
        <w:t xml:space="preserve">HIS 316 Topics in History:Non-Western Persp</w:t>
      </w:r>
    </w:p>
    <w:p>
      <w:pPr>
        <w:pStyle w:val="Compact"/>
        <w:numPr>
          <w:ilvl w:val="1"/>
          <w:numId w:val="1118"/>
        </w:numPr>
      </w:pPr>
      <w:r>
        <w:t xml:space="preserve">IS 316 Top in Internl Stds:Non-West Persp</w:t>
      </w:r>
    </w:p>
    <w:p>
      <w:pPr>
        <w:pStyle w:val="Compact"/>
        <w:numPr>
          <w:ilvl w:val="1"/>
          <w:numId w:val="1118"/>
        </w:numPr>
      </w:pPr>
      <w:r>
        <w:t xml:space="preserve">POL 266 Latin American Politics</w:t>
      </w:r>
    </w:p>
    <w:p>
      <w:pPr>
        <w:pStyle w:val="Compact"/>
        <w:numPr>
          <w:ilvl w:val="1"/>
          <w:numId w:val="1118"/>
        </w:numPr>
      </w:pPr>
      <w:r>
        <w:t xml:space="preserve">POL 276 African Politics</w:t>
      </w:r>
    </w:p>
    <w:p>
      <w:pPr>
        <w:pStyle w:val="Compact"/>
        <w:numPr>
          <w:ilvl w:val="1"/>
          <w:numId w:val="1118"/>
        </w:numPr>
      </w:pPr>
      <w:r>
        <w:t xml:space="preserve">POL 286 Asian Politics</w:t>
      </w:r>
    </w:p>
    <w:bookmarkEnd w:id="307"/>
    <w:bookmarkStart w:id="308" w:name="Xff1b5ee6fe796f17ef5b52e70c18f015017f0f0"/>
    <w:p>
      <w:pPr>
        <w:pStyle w:val="Heading4"/>
      </w:pPr>
      <w:r>
        <w:t xml:space="preserve">13.33.1.3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pStyle w:val="Compact"/>
        <w:numPr>
          <w:ilvl w:val="0"/>
          <w:numId w:val="1119"/>
        </w:numPr>
      </w:pPr>
      <w:r>
        <w:rPr>
          <w:b/>
          <w:bCs/>
        </w:rPr>
        <w:t xml:space="preserve">Seven</w:t>
      </w:r>
      <w:r>
        <w:t xml:space="preserve"> </w:t>
      </w:r>
      <w:r>
        <w:t xml:space="preserve">international studies core courses</w:t>
      </w:r>
      <w:r>
        <w:br/>
      </w:r>
    </w:p>
    <w:p>
      <w:pPr>
        <w:pStyle w:val="Compact"/>
        <w:numPr>
          <w:ilvl w:val="0"/>
          <w:numId w:val="1119"/>
        </w:numPr>
      </w:pPr>
      <w:r>
        <w:t xml:space="preserve">POL 108 Introduction to Politics</w:t>
      </w:r>
      <w:r>
        <w:br/>
      </w:r>
    </w:p>
    <w:p>
      <w:pPr>
        <w:pStyle w:val="Compact"/>
        <w:numPr>
          <w:ilvl w:val="0"/>
          <w:numId w:val="1119"/>
        </w:numPr>
      </w:pPr>
      <w:r>
        <w:t xml:space="preserve">POL 310 International Organizations</w:t>
      </w:r>
      <w:r>
        <w:br/>
      </w:r>
    </w:p>
    <w:p>
      <w:pPr>
        <w:pStyle w:val="Compact"/>
        <w:numPr>
          <w:ilvl w:val="0"/>
          <w:numId w:val="1119"/>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120"/>
        </w:numPr>
      </w:pPr>
      <w:r>
        <w:rPr>
          <w:b/>
          <w:bCs/>
        </w:rPr>
        <w:t xml:space="preserve">One</w:t>
      </w:r>
      <w:r>
        <w:t xml:space="preserve"> </w:t>
      </w:r>
      <w:r>
        <w:t xml:space="preserve">of the following:</w:t>
      </w:r>
    </w:p>
    <w:p>
      <w:pPr>
        <w:pStyle w:val="Compact"/>
        <w:numPr>
          <w:ilvl w:val="2"/>
          <w:numId w:val="1121"/>
        </w:numPr>
      </w:pPr>
      <w:r>
        <w:t xml:space="preserve">ASC 186 Modern South Asia</w:t>
      </w:r>
      <w:r>
        <w:br/>
      </w:r>
    </w:p>
    <w:p>
      <w:pPr>
        <w:pStyle w:val="Compact"/>
        <w:numPr>
          <w:ilvl w:val="2"/>
          <w:numId w:val="1121"/>
        </w:numPr>
      </w:pPr>
      <w:r>
        <w:t xml:space="preserve">HIS 216 History of Modern Korea (WE)</w:t>
      </w:r>
      <w:r>
        <w:br/>
      </w:r>
    </w:p>
    <w:p>
      <w:pPr>
        <w:pStyle w:val="Compact"/>
        <w:numPr>
          <w:ilvl w:val="2"/>
          <w:numId w:val="1121"/>
        </w:numPr>
      </w:pPr>
      <w:r>
        <w:t xml:space="preserve">HIS 217 American War in Vietnam</w:t>
      </w:r>
      <w:r>
        <w:br/>
      </w:r>
    </w:p>
    <w:p>
      <w:pPr>
        <w:pStyle w:val="Compact"/>
        <w:numPr>
          <w:ilvl w:val="2"/>
          <w:numId w:val="1121"/>
        </w:numPr>
      </w:pPr>
      <w:r>
        <w:t xml:space="preserve">HIS 246 History of Modern China</w:t>
      </w:r>
      <w:r>
        <w:br/>
      </w:r>
    </w:p>
    <w:p>
      <w:pPr>
        <w:pStyle w:val="Compact"/>
        <w:numPr>
          <w:ilvl w:val="2"/>
          <w:numId w:val="1121"/>
        </w:numPr>
      </w:pPr>
      <w:r>
        <w:t xml:space="preserve">HIS 256 History of Modern Japan</w:t>
      </w:r>
      <w:r>
        <w:br/>
      </w:r>
    </w:p>
    <w:p>
      <w:pPr>
        <w:pStyle w:val="Compact"/>
        <w:numPr>
          <w:ilvl w:val="2"/>
          <w:numId w:val="1121"/>
        </w:numPr>
      </w:pPr>
      <w:r>
        <w:t xml:space="preserve">HIS 268 Latin America</w:t>
      </w:r>
      <w:r>
        <w:br/>
      </w:r>
    </w:p>
    <w:p>
      <w:pPr>
        <w:pStyle w:val="Compact"/>
        <w:numPr>
          <w:ilvl w:val="2"/>
          <w:numId w:val="1121"/>
        </w:numPr>
      </w:pPr>
      <w:r>
        <w:t xml:space="preserve">POL 266 Latin American Politics</w:t>
      </w:r>
      <w:r>
        <w:br/>
      </w:r>
    </w:p>
    <w:p>
      <w:pPr>
        <w:pStyle w:val="Compact"/>
        <w:numPr>
          <w:ilvl w:val="2"/>
          <w:numId w:val="1121"/>
        </w:numPr>
      </w:pPr>
      <w:r>
        <w:t xml:space="preserve">POL 276 African Politics</w:t>
      </w:r>
      <w:r>
        <w:br/>
      </w:r>
    </w:p>
    <w:p>
      <w:pPr>
        <w:pStyle w:val="Compact"/>
        <w:numPr>
          <w:ilvl w:val="2"/>
          <w:numId w:val="1121"/>
        </w:numPr>
      </w:pPr>
      <w:r>
        <w:t xml:space="preserve">POL 286 Asian Politics</w:t>
      </w:r>
      <w:r>
        <w:br/>
      </w:r>
    </w:p>
    <w:p>
      <w:pPr>
        <w:pStyle w:val="Compact"/>
        <w:numPr>
          <w:ilvl w:val="2"/>
          <w:numId w:val="1121"/>
        </w:numPr>
      </w:pPr>
      <w:r>
        <w:t xml:space="preserve">POL 298 European Politics</w:t>
      </w:r>
      <w:r>
        <w:br/>
      </w:r>
    </w:p>
    <w:p>
      <w:pPr>
        <w:pStyle w:val="Compact"/>
        <w:numPr>
          <w:ilvl w:val="1"/>
          <w:numId w:val="1120"/>
        </w:numPr>
      </w:pPr>
      <w:r>
        <w:rPr>
          <w:b/>
          <w:bCs/>
        </w:rPr>
        <w:t xml:space="preserve">Two</w:t>
      </w:r>
      <w:r>
        <w:t xml:space="preserve"> </w:t>
      </w:r>
      <w:r>
        <w:t xml:space="preserve">of the following:</w:t>
      </w:r>
    </w:p>
    <w:p>
      <w:pPr>
        <w:pStyle w:val="Compact"/>
        <w:numPr>
          <w:ilvl w:val="2"/>
          <w:numId w:val="1122"/>
        </w:numPr>
      </w:pPr>
      <w:r>
        <w:t xml:space="preserve">ECO 446 International Econ</w:t>
      </w:r>
      <w:r>
        <w:br/>
      </w:r>
    </w:p>
    <w:p>
      <w:pPr>
        <w:pStyle w:val="Compact"/>
        <w:numPr>
          <w:ilvl w:val="2"/>
          <w:numId w:val="1122"/>
        </w:numPr>
      </w:pPr>
      <w:r>
        <w:t xml:space="preserve">HIS 286 Modern Middle East</w:t>
      </w:r>
      <w:r>
        <w:br/>
      </w:r>
    </w:p>
    <w:p>
      <w:pPr>
        <w:pStyle w:val="Compact"/>
        <w:numPr>
          <w:ilvl w:val="2"/>
          <w:numId w:val="1122"/>
        </w:numPr>
      </w:pPr>
      <w:r>
        <w:t xml:space="preserve">HIS 335 Recent American History II</w:t>
      </w:r>
      <w:r>
        <w:br/>
      </w:r>
    </w:p>
    <w:p>
      <w:pPr>
        <w:pStyle w:val="Compact"/>
        <w:numPr>
          <w:ilvl w:val="2"/>
          <w:numId w:val="1122"/>
        </w:numPr>
      </w:pPr>
      <w:r>
        <w:t xml:space="preserve">HIS 395 United States Diplomatic History</w:t>
      </w:r>
      <w:r>
        <w:br/>
      </w:r>
    </w:p>
    <w:p>
      <w:pPr>
        <w:pStyle w:val="Compact"/>
        <w:numPr>
          <w:ilvl w:val="2"/>
          <w:numId w:val="1122"/>
        </w:numPr>
      </w:pPr>
      <w:r>
        <w:t xml:space="preserve">IS 315 Topics in International Studies (when appropriate)</w:t>
      </w:r>
      <w:r>
        <w:br/>
      </w:r>
    </w:p>
    <w:p>
      <w:pPr>
        <w:pStyle w:val="Compact"/>
        <w:numPr>
          <w:ilvl w:val="2"/>
          <w:numId w:val="1122"/>
        </w:numPr>
      </w:pPr>
      <w:r>
        <w:t xml:space="preserve">IS 316 Top in Internl Stds:Non-West Persp (when appropriate)</w:t>
      </w:r>
      <w:r>
        <w:br/>
      </w:r>
    </w:p>
    <w:p>
      <w:pPr>
        <w:pStyle w:val="Compact"/>
        <w:numPr>
          <w:ilvl w:val="2"/>
          <w:numId w:val="1122"/>
        </w:numPr>
      </w:pPr>
      <w:r>
        <w:t xml:space="preserve">POL 305 Terrorism</w:t>
      </w:r>
      <w:r>
        <w:br/>
      </w:r>
    </w:p>
    <w:p>
      <w:pPr>
        <w:pStyle w:val="Compact"/>
        <w:numPr>
          <w:ilvl w:val="2"/>
          <w:numId w:val="1122"/>
        </w:numPr>
      </w:pPr>
      <w:r>
        <w:t xml:space="preserve">POL 365 American Foreign Policy</w:t>
      </w:r>
    </w:p>
    <w:bookmarkEnd w:id="308"/>
    <w:bookmarkStart w:id="309" w:name="Xc5fafcbcc08e214db236c940bfbccfeff98cf62"/>
    <w:p>
      <w:pPr>
        <w:pStyle w:val="Heading4"/>
      </w:pPr>
      <w:r>
        <w:t xml:space="preserve">13.33.1.4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r>
        <w:br/>
      </w:r>
      <w:r>
        <w:t xml:space="preserve">1. Seven international studies core courses</w:t>
      </w:r>
      <w:r>
        <w:br/>
      </w:r>
      <w:r>
        <w:t xml:space="preserve">2. HIS 365 20th Century Europe</w:t>
      </w:r>
      <w:r>
        <w:br/>
      </w:r>
      <w:r>
        <w:t xml:space="preserve">3. POL 298 European Politics</w:t>
      </w:r>
      <w:r>
        <w:br/>
      </w:r>
      <w:r>
        <w:t xml:space="preserve">4.</w:t>
      </w:r>
      <w:r>
        <w:t xml:space="preserve"> </w:t>
      </w:r>
      <w:r>
        <w:rPr>
          <w:b/>
          <w:bCs/>
        </w:rPr>
        <w:t xml:space="preserve">Three</w:t>
      </w:r>
      <w:r>
        <w:t xml:space="preserve"> </w:t>
      </w:r>
      <w:r>
        <w:t xml:space="preserve">of the following, two of which must be numbered 300 or above. At least two academic disciplines must be represented.</w:t>
      </w:r>
      <w:r>
        <w:br/>
      </w:r>
      <w:r>
        <w:t xml:space="preserve">- ARH 248 Baroque, Rococo, and Neoclassicism</w:t>
      </w:r>
      <w:r>
        <w:br/>
      </w:r>
      <w:r>
        <w:t xml:space="preserve">- ARH 307 Modern and Contemporary Art</w:t>
      </w:r>
      <w:r>
        <w:br/>
      </w:r>
      <w:r>
        <w:t xml:space="preserve">- ENG 393 Study in Mod/Contmp British Fiction</w:t>
      </w:r>
      <w:r>
        <w:br/>
      </w:r>
      <w:r>
        <w:t xml:space="preserve">- HIS 238 Modern France</w:t>
      </w:r>
      <w:r>
        <w:br/>
      </w:r>
      <w:r>
        <w:t xml:space="preserve">- HIS 278 History of the Holocaust</w:t>
      </w:r>
      <w:r>
        <w:br/>
      </w:r>
      <w:r>
        <w:t xml:space="preserve">- HIS 292 History of Modern England</w:t>
      </w:r>
      <w:r>
        <w:br/>
      </w:r>
      <w:r>
        <w:t xml:space="preserve">- IS 315 Topics in International Studies (when appropriate)</w:t>
      </w:r>
      <w:r>
        <w:br/>
      </w:r>
      <w:r>
        <w:t xml:space="preserve">- REL 138 Modern Judaism</w:t>
      </w:r>
      <w:r>
        <w:br/>
      </w:r>
      <w:r>
        <w:t xml:space="preserve">- REL 148 Islam</w:t>
      </w:r>
      <w:r>
        <w:br/>
      </w:r>
      <w:r>
        <w:t xml:space="preserve">- REL 178 Christianity</w:t>
      </w:r>
      <w:r>
        <w:br/>
      </w:r>
      <w:r>
        <w:t xml:space="preserve">- THE 238 History of Theatre and Drama II</w:t>
      </w:r>
      <w:r>
        <w:br/>
      </w:r>
      <w:r>
        <w:t xml:space="preserve">- A course approved by the International Studies administrative coordinator</w:t>
      </w:r>
    </w:p>
    <w:bookmarkEnd w:id="309"/>
    <w:bookmarkEnd w:id="310"/>
    <w:bookmarkStart w:id="311" w:name="courses-in-international-studies"/>
    <w:p>
      <w:pPr>
        <w:pStyle w:val="Heading3"/>
      </w:pPr>
      <w:r>
        <w:t xml:space="preserve">13.33.2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 Rights Burmese 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Experiential Term only).</w:t>
      </w:r>
      <w:r>
        <w:br/>
      </w:r>
      <w:r>
        <w:rPr>
          <w:b/>
          <w:bCs/>
        </w:rPr>
        <w:t xml:space="preserve">IS 199 May Experiential Term in the Franco</w:t>
      </w:r>
      <w:r>
        <w:br/>
      </w:r>
      <w:r>
        <w:t xml:space="preserve">Explores the history, culture, and arts in a site within the francophone world. Sites and topics vary by term. May count toward a major or minor if completed in French. Prerequisite: consent of instructor. (Offered May Experiential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Synthesizes learning from major courses with a blend of cross-disciplinary readings, career exploration, and an independently designed community-based project. The Colloquium is usually taken during Spring Term of the senior year. Satisfactory completion of the Colloquium is required for graduation with a major in international studies. P/NP basis only. Prerequisite: consent of instructor. (0.5 course credit)</w:t>
      </w:r>
    </w:p>
    <w:bookmarkEnd w:id="311"/>
    <w:bookmarkEnd w:id="312"/>
    <w:bookmarkStart w:id="314" w:name="japanese-courses-only"/>
    <w:p>
      <w:pPr>
        <w:pStyle w:val="Heading2"/>
      </w:pPr>
      <w:r>
        <w:t xml:space="preserve">13.34 Japanese (Courses Only)</w:t>
      </w:r>
    </w:p>
    <w:p>
      <w:pPr>
        <w:pStyle w:val="FirstParagraph"/>
      </w:pPr>
      <w:r>
        <w:t xml:space="preserve">Potter</w:t>
      </w:r>
    </w:p>
    <w:bookmarkStart w:id="313" w:name="courses-in-japanese"/>
    <w:p>
      <w:pPr>
        <w:pStyle w:val="Heading3"/>
      </w:pPr>
      <w:r>
        <w:t xml:space="preserve">13.34.1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(JPN-125)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13"/>
    <w:bookmarkEnd w:id="314"/>
    <w:bookmarkStart w:id="327" w:name="kinesiology"/>
    <w:p>
      <w:pPr>
        <w:pStyle w:val="Heading2"/>
      </w:pPr>
      <w:r>
        <w:t xml:space="preserve">13.35 Kinesiology</w:t>
      </w:r>
    </w:p>
    <w:p>
      <w:pPr>
        <w:pStyle w:val="FirstParagraph"/>
      </w:pPr>
      <w:r>
        <w:t xml:space="preserve">Chandler, Kirkpatrick, Libby (Chair), Rydze</w:t>
      </w:r>
    </w:p>
    <w:p>
      <w:pPr>
        <w:pStyle w:val="BodyText"/>
      </w:pPr>
      <w:r>
        <w:t xml:space="preserve">The kinesiology department’s program enables students to earn a major in Kinesiology with a concentration in physical education for teacher certification, fitness development-strength &amp; conditioning, fitness development-health &amp; wellness, or Pre-Health Professions. In Addition, students may complete coursework to fulfill the state of Iowa Board of Educational Examiners requirements for a coaching endorsement, coaching authorization, and a teacher health certification endorsement.</w:t>
      </w:r>
    </w:p>
    <w:bookmarkStart w:id="315" w:name="kinesiology-major"/>
    <w:p>
      <w:pPr>
        <w:pStyle w:val="Heading3"/>
      </w:pPr>
      <w:r>
        <w:t xml:space="preserve">13.35.1 Kinesiology Major</w:t>
      </w:r>
    </w:p>
    <w:p>
      <w:pPr>
        <w:pStyle w:val="FirstParagraph"/>
      </w:pPr>
      <w:r>
        <w:t xml:space="preserve">A major in Kinesiology requires a minimum cumulative 2.0 GPA in all courses counted toward the major.</w:t>
      </w:r>
    </w:p>
    <w:bookmarkEnd w:id="315"/>
    <w:bookmarkStart w:id="325" w:name="concentrations-in-kinesiology"/>
    <w:p>
      <w:pPr>
        <w:pStyle w:val="Heading3"/>
      </w:pPr>
      <w:r>
        <w:t xml:space="preserve">13.35.2 Concentrations in Kinesiology</w:t>
      </w:r>
    </w:p>
    <w:p>
      <w:pPr>
        <w:pStyle w:val="FirstParagraph"/>
      </w:pPr>
      <w:r>
        <w:t xml:space="preserve">Students completing a major in Kinesiology may elect to also complete a concentration of courses within a specific discipline in the major. Courses taken to fulfill requirements in the Kinesiology major may be used to also fulfill requirements in an area of concentration. Students may declare only one concentration. Concentrations are offered in nutrition. To complete a concentration a student must meet the following requirements:</w:t>
      </w:r>
      <w:r>
        <w:br/>
      </w:r>
      <w:r>
        <w:t xml:space="preserve">1. Completion of a major in Kinesiology</w:t>
      </w:r>
      <w:r>
        <w:br/>
      </w:r>
      <w:r>
        <w:t xml:space="preserve">2. Completion of six additional courses in which a cumulative 2.0 GPA must be earned. At least three of the six courses must be completed at Coe.</w:t>
      </w:r>
    </w:p>
    <w:bookmarkStart w:id="316" w:name="kinesiology-major-pre-health-professions"/>
    <w:p>
      <w:pPr>
        <w:pStyle w:val="Heading4"/>
      </w:pPr>
      <w:r>
        <w:t xml:space="preserve">13.35.2.1 Kinesiology Major — Pre-Health Professions</w:t>
      </w:r>
    </w:p>
    <w:p>
      <w:pPr>
        <w:pStyle w:val="Compact"/>
        <w:numPr>
          <w:ilvl w:val="0"/>
          <w:numId w:val="1123"/>
        </w:numPr>
      </w:pPr>
      <w:r>
        <w:t xml:space="preserve">BIO 155 Organismal &amp; Ecological Biology</w:t>
      </w:r>
      <w:r>
        <w:br/>
      </w:r>
    </w:p>
    <w:p>
      <w:pPr>
        <w:pStyle w:val="Compact"/>
        <w:numPr>
          <w:ilvl w:val="0"/>
          <w:numId w:val="1123"/>
        </w:numPr>
      </w:pPr>
      <w:r>
        <w:t xml:space="preserve">BIO 215/215L Human Anatomy and Laboratory</w:t>
      </w:r>
      <w:r>
        <w:br/>
      </w:r>
    </w:p>
    <w:p>
      <w:pPr>
        <w:pStyle w:val="Compact"/>
        <w:numPr>
          <w:ilvl w:val="0"/>
          <w:numId w:val="1123"/>
        </w:numPr>
      </w:pPr>
      <w:r>
        <w:t xml:space="preserve">BIO 225 Human Physiology</w:t>
      </w:r>
      <w:r>
        <w:br/>
      </w:r>
    </w:p>
    <w:p>
      <w:pPr>
        <w:pStyle w:val="Compact"/>
        <w:numPr>
          <w:ilvl w:val="0"/>
          <w:numId w:val="1123"/>
        </w:numPr>
      </w:pPr>
      <w:r>
        <w:t xml:space="preserve">KIN 105 Foundations of Physical Movement</w:t>
      </w:r>
      <w:r>
        <w:br/>
      </w:r>
    </w:p>
    <w:p>
      <w:pPr>
        <w:pStyle w:val="Compact"/>
        <w:numPr>
          <w:ilvl w:val="0"/>
          <w:numId w:val="1123"/>
        </w:numPr>
      </w:pPr>
      <w:r>
        <w:t xml:space="preserve">KIN 115 Fundamentals:Exercise &amp; Nutrition</w:t>
      </w:r>
      <w:r>
        <w:br/>
      </w:r>
    </w:p>
    <w:p>
      <w:pPr>
        <w:pStyle w:val="Compact"/>
        <w:numPr>
          <w:ilvl w:val="0"/>
          <w:numId w:val="1123"/>
        </w:numPr>
      </w:pPr>
      <w:r>
        <w:t xml:space="preserve">KIN 275 Prevention &amp; Care of Athletic Injur</w:t>
      </w:r>
      <w:r>
        <w:br/>
      </w:r>
    </w:p>
    <w:p>
      <w:pPr>
        <w:pStyle w:val="Compact"/>
        <w:numPr>
          <w:ilvl w:val="0"/>
          <w:numId w:val="1123"/>
        </w:numPr>
      </w:pPr>
      <w:r>
        <w:t xml:space="preserve">KIN 365 Exercise Measurement/Eval&amp;Prescript</w:t>
      </w:r>
      <w:r>
        <w:br/>
      </w:r>
    </w:p>
    <w:p>
      <w:pPr>
        <w:pStyle w:val="Compact"/>
        <w:numPr>
          <w:ilvl w:val="0"/>
          <w:numId w:val="1123"/>
        </w:numPr>
      </w:pPr>
      <w:r>
        <w:t xml:space="preserve">KIN 442 Physiology of Exercise</w:t>
      </w:r>
      <w:r>
        <w:br/>
      </w:r>
    </w:p>
    <w:p>
      <w:pPr>
        <w:pStyle w:val="Compact"/>
        <w:numPr>
          <w:ilvl w:val="0"/>
          <w:numId w:val="1123"/>
        </w:numPr>
      </w:pPr>
      <w:r>
        <w:t xml:space="preserve">KIN 495 Kinesiology</w:t>
      </w:r>
    </w:p>
    <w:p>
      <w:pPr>
        <w:pStyle w:val="FirstParagraph"/>
      </w:pPr>
      <w:r>
        <w:rPr>
          <w:b/>
          <w:bCs/>
        </w:rPr>
        <w:t xml:space="preserve">All</w:t>
      </w:r>
      <w:r>
        <w:t xml:space="preserve"> </w:t>
      </w:r>
      <w:r>
        <w:t xml:space="preserve">of the following courses in the Pre-Health Professions Group</w:t>
      </w:r>
      <w:r>
        <w:br/>
      </w:r>
      <w:r>
        <w:t xml:space="preserve">- KIN-110 Emergency Life Skills (0.5 credit)</w:t>
      </w:r>
      <w:r>
        <w:br/>
      </w:r>
      <w:r>
        <w:t xml:space="preserve">- KIN-310 Athletic Injury Evaluation</w:t>
      </w:r>
      <w:r>
        <w:br/>
      </w:r>
      <w:r>
        <w:t xml:space="preserve">- KIN-410 Athletic Injury Treatment &amp; Rehabilitation</w:t>
      </w:r>
    </w:p>
    <w:p>
      <w:pPr>
        <w:pStyle w:val="BodyText"/>
      </w:pPr>
      <w:r>
        <w:rPr>
          <w:i/>
          <w:iCs/>
        </w:rPr>
        <w:t xml:space="preserve">Students interested in the Pre-Health Professions track are strongly encouraged to meet with the Kinesiology faculty for informal advising as soon as they have chosen this major. Additional coursework may be needed for those students pursuing graduated work in Physical Therapy, Athletic Training or Occupational Therapy.</w:t>
      </w:r>
    </w:p>
    <w:bookmarkEnd w:id="316"/>
    <w:bookmarkStart w:id="317" w:name="kinesiology-major-fitness-development"/>
    <w:p>
      <w:pPr>
        <w:pStyle w:val="Heading4"/>
      </w:pPr>
      <w:r>
        <w:t xml:space="preserve">13.35.2.2 Kinesiology Major — Fitness Development</w:t>
      </w:r>
    </w:p>
    <w:p>
      <w:pPr>
        <w:pStyle w:val="Compact"/>
        <w:numPr>
          <w:ilvl w:val="0"/>
          <w:numId w:val="1124"/>
        </w:numPr>
      </w:pPr>
      <w:r>
        <w:t xml:space="preserve">BIO 155 Organismal &amp; Ecological Biology</w:t>
      </w:r>
      <w:r>
        <w:br/>
      </w:r>
    </w:p>
    <w:p>
      <w:pPr>
        <w:pStyle w:val="Compact"/>
        <w:numPr>
          <w:ilvl w:val="0"/>
          <w:numId w:val="1124"/>
        </w:numPr>
      </w:pPr>
      <w:r>
        <w:rPr>
          <w:b/>
          <w:bCs/>
        </w:rPr>
        <w:t xml:space="preserve">One</w:t>
      </w:r>
      <w:r>
        <w:t xml:space="preserve"> </w:t>
      </w:r>
      <w:r>
        <w:t xml:space="preserve">of the following:</w:t>
      </w:r>
    </w:p>
    <w:p>
      <w:pPr>
        <w:pStyle w:val="Compact"/>
        <w:numPr>
          <w:ilvl w:val="1"/>
          <w:numId w:val="1125"/>
        </w:numPr>
      </w:pPr>
      <w:r>
        <w:t xml:space="preserve">+++MISSING INFO: c.bio103_103l.long +++</w:t>
      </w:r>
      <w:r>
        <w:br/>
      </w:r>
    </w:p>
    <w:p>
      <w:pPr>
        <w:pStyle w:val="Compact"/>
        <w:numPr>
          <w:ilvl w:val="1"/>
          <w:numId w:val="1125"/>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24"/>
        </w:numPr>
      </w:pPr>
      <w:r>
        <w:t xml:space="preserve">KIN 105 Foundations of Physical Movement</w:t>
      </w:r>
      <w:r>
        <w:br/>
      </w:r>
    </w:p>
    <w:p>
      <w:pPr>
        <w:pStyle w:val="Compact"/>
        <w:numPr>
          <w:ilvl w:val="0"/>
          <w:numId w:val="1124"/>
        </w:numPr>
      </w:pPr>
      <w:r>
        <w:t xml:space="preserve">KIN 115 Fundamentals:Exercise &amp; Nutrition</w:t>
      </w:r>
      <w:r>
        <w:br/>
      </w:r>
    </w:p>
    <w:p>
      <w:pPr>
        <w:pStyle w:val="Compact"/>
        <w:numPr>
          <w:ilvl w:val="0"/>
          <w:numId w:val="1124"/>
        </w:numPr>
      </w:pPr>
      <w:r>
        <w:t xml:space="preserve">KIN 275 Prevention &amp; Care of Athletic Injur</w:t>
      </w:r>
      <w:r>
        <w:br/>
      </w:r>
    </w:p>
    <w:p>
      <w:pPr>
        <w:pStyle w:val="Compact"/>
        <w:numPr>
          <w:ilvl w:val="0"/>
          <w:numId w:val="1124"/>
        </w:numPr>
      </w:pPr>
      <w:r>
        <w:t xml:space="preserve">KIN 365 Exercise Measurement/Eval&amp;Prescript</w:t>
      </w:r>
      <w:r>
        <w:br/>
      </w:r>
    </w:p>
    <w:p>
      <w:pPr>
        <w:pStyle w:val="Compact"/>
        <w:numPr>
          <w:ilvl w:val="0"/>
          <w:numId w:val="1124"/>
        </w:numPr>
      </w:pPr>
      <w:r>
        <w:t xml:space="preserve">KIN 440 Org-Admin of PE, Health &amp; Athl</w:t>
      </w:r>
      <w:r>
        <w:br/>
      </w:r>
    </w:p>
    <w:p>
      <w:pPr>
        <w:pStyle w:val="Compact"/>
        <w:numPr>
          <w:ilvl w:val="0"/>
          <w:numId w:val="1124"/>
        </w:numPr>
      </w:pPr>
      <w:r>
        <w:t xml:space="preserve">KIN 442 Physiology of Exercise</w:t>
      </w:r>
      <w:r>
        <w:br/>
      </w:r>
    </w:p>
    <w:p>
      <w:pPr>
        <w:pStyle w:val="Compact"/>
        <w:numPr>
          <w:ilvl w:val="0"/>
          <w:numId w:val="1124"/>
        </w:numPr>
      </w:pPr>
      <w:r>
        <w:t xml:space="preserve">+++MISSING INFO: c.kin449.long +++</w:t>
      </w:r>
      <w:r>
        <w:br/>
      </w:r>
    </w:p>
    <w:p>
      <w:pPr>
        <w:pStyle w:val="Compact"/>
        <w:numPr>
          <w:ilvl w:val="0"/>
          <w:numId w:val="1124"/>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126"/>
        </w:numPr>
      </w:pPr>
      <w:r>
        <w:t xml:space="preserve">KIN 103 PE</w:t>
      </w:r>
      <w:r>
        <w:t xml:space="preserve"> </w:t>
      </w:r>
      <w:r>
        <w:rPr>
          <w:b/>
          <w:bCs/>
        </w:rPr>
        <w:t xml:space="preserve">or</w:t>
      </w:r>
      <w:r>
        <w:t xml:space="preserve"> </w:t>
      </w:r>
      <w:r>
        <w:t xml:space="preserve">KIN 104 PE Advanced Weight Training</w:t>
      </w:r>
      <w:r>
        <w:br/>
      </w:r>
    </w:p>
    <w:p>
      <w:pPr>
        <w:numPr>
          <w:ilvl w:val="1"/>
          <w:numId w:val="1126"/>
        </w:numPr>
      </w:pPr>
      <w:r>
        <w:t xml:space="preserve">KIN 103 PE</w:t>
      </w:r>
      <w:r>
        <w:t xml:space="preserve"> </w:t>
      </w:r>
      <w:r>
        <w:rPr>
          <w:b/>
          <w:bCs/>
        </w:rPr>
        <w:t xml:space="preserve">or</w:t>
      </w:r>
      <w:r>
        <w:t xml:space="preserve"> </w:t>
      </w:r>
      <w:r>
        <w:t xml:space="preserve">KIN 104 PE Movement Training</w:t>
      </w:r>
      <w:r>
        <w:br/>
      </w:r>
    </w:p>
    <w:p>
      <w:pPr>
        <w:numPr>
          <w:ilvl w:val="1"/>
          <w:numId w:val="1126"/>
        </w:numPr>
      </w:pPr>
      <w:r>
        <w:t xml:space="preserve">KIN 185 Group Exercise</w:t>
      </w:r>
      <w:r>
        <w:br/>
      </w:r>
    </w:p>
    <w:p>
      <w:pPr>
        <w:numPr>
          <w:ilvl w:val="1"/>
          <w:numId w:val="1126"/>
        </w:numPr>
      </w:pPr>
      <w:r>
        <w:t xml:space="preserve">KIN 385 Methods Strength Trng &amp; Condition</w:t>
      </w:r>
      <w:r>
        <w:br/>
      </w:r>
    </w:p>
    <w:p>
      <w:pPr>
        <w:numPr>
          <w:ilvl w:val="1"/>
          <w:numId w:val="1126"/>
        </w:numPr>
      </w:pPr>
      <w:r>
        <w:t xml:space="preserve">KIN 405 Program Design</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127"/>
        </w:numPr>
      </w:pPr>
      <w:r>
        <w:t xml:space="preserve">KIN 125 Public and Consumer Health</w:t>
      </w:r>
      <w:r>
        <w:br/>
      </w:r>
    </w:p>
    <w:p>
      <w:pPr>
        <w:pStyle w:val="Compact"/>
        <w:numPr>
          <w:ilvl w:val="1"/>
          <w:numId w:val="1127"/>
        </w:numPr>
      </w:pPr>
      <w:r>
        <w:t xml:space="preserve">KIN 135 Concepts of Individual Wellness</w:t>
      </w:r>
      <w:r>
        <w:br/>
      </w:r>
    </w:p>
    <w:p>
      <w:pPr>
        <w:pStyle w:val="Compact"/>
        <w:numPr>
          <w:ilvl w:val="1"/>
          <w:numId w:val="1127"/>
        </w:numPr>
      </w:pPr>
      <w:r>
        <w:t xml:space="preserve">KIN 255 Substance Use, Misuse, &amp; Addiction</w:t>
      </w:r>
    </w:p>
    <w:bookmarkEnd w:id="317"/>
    <w:bookmarkStart w:id="320" w:name="kinesiology-major-physical-education"/>
    <w:p>
      <w:pPr>
        <w:pStyle w:val="Heading4"/>
      </w:pPr>
      <w:r>
        <w:t xml:space="preserve">13.35.2.3 Kinesiology Major — Physical Education</w:t>
      </w:r>
    </w:p>
    <w:bookmarkStart w:id="318" w:name="Xafad767086c39d15aeb93e1da97430b877072ee"/>
    <w:p>
      <w:pPr>
        <w:pStyle w:val="Heading5"/>
      </w:pPr>
      <w:r>
        <w:t xml:space="preserve">13.35.2.3.1 Secondary Education Emphasis in Physical Education</w:t>
      </w:r>
    </w:p>
    <w:p>
      <w:pPr>
        <w:pStyle w:val="Compact"/>
        <w:numPr>
          <w:ilvl w:val="0"/>
          <w:numId w:val="1128"/>
        </w:numPr>
      </w:pPr>
      <w:r>
        <w:t xml:space="preserve">BIO 155 Organismal &amp; Ecological Biology</w:t>
      </w:r>
      <w:r>
        <w:br/>
      </w:r>
    </w:p>
    <w:p>
      <w:pPr>
        <w:pStyle w:val="Compact"/>
        <w:numPr>
          <w:ilvl w:val="0"/>
          <w:numId w:val="1128"/>
        </w:numPr>
      </w:pPr>
      <w:r>
        <w:rPr>
          <w:b/>
          <w:bCs/>
        </w:rPr>
        <w:t xml:space="preserve">One</w:t>
      </w:r>
      <w:r>
        <w:t xml:space="preserve"> </w:t>
      </w:r>
      <w:r>
        <w:t xml:space="preserve">of the following:</w:t>
      </w:r>
    </w:p>
    <w:p>
      <w:pPr>
        <w:pStyle w:val="Compact"/>
        <w:numPr>
          <w:ilvl w:val="1"/>
          <w:numId w:val="1129"/>
        </w:numPr>
      </w:pPr>
      <w:r>
        <w:t xml:space="preserve">+++MISSING INFO: c.bio103_103l.long +++</w:t>
      </w:r>
      <w:r>
        <w:br/>
      </w:r>
    </w:p>
    <w:p>
      <w:pPr>
        <w:pStyle w:val="Compact"/>
        <w:numPr>
          <w:ilvl w:val="1"/>
          <w:numId w:val="1129"/>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28"/>
        </w:numPr>
      </w:pPr>
      <w:r>
        <w:t xml:space="preserve">KIN 105 Foundations of Physical Movement</w:t>
      </w:r>
      <w:r>
        <w:br/>
      </w:r>
    </w:p>
    <w:p>
      <w:pPr>
        <w:pStyle w:val="Compact"/>
        <w:numPr>
          <w:ilvl w:val="0"/>
          <w:numId w:val="1128"/>
        </w:numPr>
      </w:pPr>
      <w:r>
        <w:t xml:space="preserve">KIN 165 Master Activity Class for Teachers</w:t>
      </w:r>
      <w:r>
        <w:br/>
      </w:r>
    </w:p>
    <w:p>
      <w:pPr>
        <w:pStyle w:val="Compact"/>
        <w:numPr>
          <w:ilvl w:val="0"/>
          <w:numId w:val="1128"/>
        </w:numPr>
      </w:pPr>
      <w:r>
        <w:t xml:space="preserve">KIN 225 Motor Learning</w:t>
      </w:r>
      <w:r>
        <w:br/>
      </w:r>
    </w:p>
    <w:p>
      <w:pPr>
        <w:pStyle w:val="Compact"/>
        <w:numPr>
          <w:ilvl w:val="0"/>
          <w:numId w:val="1128"/>
        </w:numPr>
      </w:pPr>
      <w:r>
        <w:t xml:space="preserve">KIN 275 Prevention &amp; Care of Athletic Injur</w:t>
      </w:r>
      <w:r>
        <w:br/>
      </w:r>
    </w:p>
    <w:p>
      <w:pPr>
        <w:pStyle w:val="Compact"/>
        <w:numPr>
          <w:ilvl w:val="0"/>
          <w:numId w:val="1128"/>
        </w:numPr>
      </w:pPr>
      <w:r>
        <w:t xml:space="preserve">KIN 347 Adapted Physical Education</w:t>
      </w:r>
      <w:r>
        <w:br/>
      </w:r>
    </w:p>
    <w:p>
      <w:pPr>
        <w:pStyle w:val="Compact"/>
        <w:numPr>
          <w:ilvl w:val="0"/>
          <w:numId w:val="1128"/>
        </w:numPr>
      </w:pPr>
      <w:r>
        <w:t xml:space="preserve">KIN 365 Exercise Measurement/Eval&amp;Prescript</w:t>
      </w:r>
      <w:r>
        <w:br/>
      </w:r>
    </w:p>
    <w:p>
      <w:pPr>
        <w:pStyle w:val="Compact"/>
        <w:numPr>
          <w:ilvl w:val="0"/>
          <w:numId w:val="1128"/>
        </w:numPr>
      </w:pPr>
      <w:r>
        <w:t xml:space="preserve">KIN 415 Methods of Secondary Schl PE &amp; Hlth</w:t>
      </w:r>
      <w:r>
        <w:br/>
      </w:r>
    </w:p>
    <w:p>
      <w:pPr>
        <w:pStyle w:val="Compact"/>
        <w:numPr>
          <w:ilvl w:val="0"/>
          <w:numId w:val="1128"/>
        </w:numPr>
      </w:pPr>
      <w:r>
        <w:t xml:space="preserve">KIN 440 Org-Admin of PE, Health &amp; Athl</w:t>
      </w:r>
      <w:r>
        <w:br/>
      </w:r>
    </w:p>
    <w:p>
      <w:pPr>
        <w:pStyle w:val="Compact"/>
        <w:numPr>
          <w:ilvl w:val="0"/>
          <w:numId w:val="1128"/>
        </w:numPr>
      </w:pPr>
      <w:r>
        <w:t xml:space="preserve">KIN 442 Physiology of Exercise</w:t>
      </w:r>
      <w:r>
        <w:br/>
      </w:r>
    </w:p>
    <w:p>
      <w:pPr>
        <w:pStyle w:val="Compact"/>
        <w:numPr>
          <w:ilvl w:val="0"/>
          <w:numId w:val="1128"/>
        </w:numPr>
      </w:pPr>
      <w:r>
        <w:t xml:space="preserve">KIN 495 Kinesiology</w:t>
      </w:r>
    </w:p>
    <w:bookmarkEnd w:id="318"/>
    <w:bookmarkStart w:id="319" w:name="Xe5f09cd6075299a647feb73f61513ffb5cb2c93"/>
    <w:p>
      <w:pPr>
        <w:pStyle w:val="Heading5"/>
      </w:pPr>
      <w:r>
        <w:t xml:space="preserve">13.35.2.3.2 Elementary Education Emphasis in Physical Education</w:t>
      </w:r>
    </w:p>
    <w:p>
      <w:pPr>
        <w:pStyle w:val="Compact"/>
        <w:numPr>
          <w:ilvl w:val="0"/>
          <w:numId w:val="1130"/>
        </w:numPr>
      </w:pPr>
      <w:r>
        <w:t xml:space="preserve">BIO 155 Organismal &amp; Ecological Biology</w:t>
      </w:r>
      <w:r>
        <w:br/>
      </w:r>
    </w:p>
    <w:p>
      <w:pPr>
        <w:pStyle w:val="Compact"/>
        <w:numPr>
          <w:ilvl w:val="0"/>
          <w:numId w:val="1130"/>
        </w:numPr>
      </w:pPr>
      <w:r>
        <w:rPr>
          <w:b/>
          <w:bCs/>
        </w:rPr>
        <w:t xml:space="preserve">One</w:t>
      </w:r>
      <w:r>
        <w:t xml:space="preserve"> </w:t>
      </w:r>
      <w:r>
        <w:t xml:space="preserve">of the following:</w:t>
      </w:r>
    </w:p>
    <w:p>
      <w:pPr>
        <w:pStyle w:val="Compact"/>
        <w:numPr>
          <w:ilvl w:val="1"/>
          <w:numId w:val="1131"/>
        </w:numPr>
      </w:pPr>
      <w:r>
        <w:t xml:space="preserve">BIO 103 Anatomy &amp; Physiology</w:t>
      </w:r>
      <w:r>
        <w:br/>
      </w:r>
    </w:p>
    <w:p>
      <w:pPr>
        <w:pStyle w:val="Compact"/>
        <w:numPr>
          <w:ilvl w:val="1"/>
          <w:numId w:val="1131"/>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30"/>
        </w:numPr>
      </w:pPr>
      <w:r>
        <w:t xml:space="preserve">KIN 105 Foundations of Physical Movement</w:t>
      </w:r>
      <w:r>
        <w:br/>
      </w:r>
    </w:p>
    <w:p>
      <w:pPr>
        <w:pStyle w:val="Compact"/>
        <w:numPr>
          <w:ilvl w:val="0"/>
          <w:numId w:val="1130"/>
        </w:numPr>
      </w:pPr>
      <w:r>
        <w:t xml:space="preserve">KIN 165 Master Activity Class for Teachers</w:t>
      </w:r>
      <w:r>
        <w:br/>
      </w:r>
    </w:p>
    <w:p>
      <w:pPr>
        <w:pStyle w:val="Compact"/>
        <w:numPr>
          <w:ilvl w:val="0"/>
          <w:numId w:val="1130"/>
        </w:numPr>
      </w:pPr>
      <w:r>
        <w:t xml:space="preserve">KIN 225 Motor Learning</w:t>
      </w:r>
      <w:r>
        <w:br/>
      </w:r>
    </w:p>
    <w:p>
      <w:pPr>
        <w:pStyle w:val="Compact"/>
        <w:numPr>
          <w:ilvl w:val="0"/>
          <w:numId w:val="1130"/>
        </w:numPr>
      </w:pPr>
      <w:r>
        <w:t xml:space="preserve">KIN 275 Prevention &amp; Care of Athletic Injur</w:t>
      </w:r>
      <w:r>
        <w:br/>
      </w:r>
    </w:p>
    <w:p>
      <w:pPr>
        <w:pStyle w:val="Compact"/>
        <w:numPr>
          <w:ilvl w:val="0"/>
          <w:numId w:val="1130"/>
        </w:numPr>
      </w:pPr>
      <w:r>
        <w:t xml:space="preserve">KIN 347 Adapted Physical Education</w:t>
      </w:r>
      <w:r>
        <w:br/>
      </w:r>
    </w:p>
    <w:p>
      <w:pPr>
        <w:pStyle w:val="Compact"/>
        <w:numPr>
          <w:ilvl w:val="0"/>
          <w:numId w:val="1130"/>
        </w:numPr>
      </w:pPr>
      <w:r>
        <w:t xml:space="preserve">KIN 315 Methods Elementary Sch PE &amp; Health</w:t>
      </w:r>
      <w:r>
        <w:br/>
      </w:r>
    </w:p>
    <w:p>
      <w:pPr>
        <w:pStyle w:val="Compact"/>
        <w:numPr>
          <w:ilvl w:val="0"/>
          <w:numId w:val="1130"/>
        </w:numPr>
      </w:pPr>
      <w:r>
        <w:t xml:space="preserve">KIN 440 Org-Admin of PE, Health &amp; Athl</w:t>
      </w:r>
      <w:r>
        <w:br/>
      </w:r>
    </w:p>
    <w:p>
      <w:pPr>
        <w:pStyle w:val="Compact"/>
        <w:numPr>
          <w:ilvl w:val="0"/>
          <w:numId w:val="1130"/>
        </w:numPr>
      </w:pPr>
      <w:r>
        <w:t xml:space="preserve">KIN 442 Physiology of Exercise</w:t>
      </w:r>
    </w:p>
    <w:p>
      <w:pPr>
        <w:pStyle w:val="FirstParagraph"/>
      </w:pPr>
      <w:r>
        <w:t xml:space="preserve">For additional educational requirements, K-12 Licensure, see p. 120; for Secondary Licensure, see p. 121.</w:t>
      </w:r>
    </w:p>
    <w:bookmarkEnd w:id="319"/>
    <w:bookmarkEnd w:id="320"/>
    <w:bookmarkStart w:id="321" w:name="nutrition-concentration"/>
    <w:p>
      <w:pPr>
        <w:pStyle w:val="Heading4"/>
      </w:pPr>
      <w:r>
        <w:t xml:space="preserve">13.35.2.4 Nutrition Concentration</w:t>
      </w:r>
    </w:p>
    <w:p>
      <w:pPr>
        <w:pStyle w:val="Compact"/>
        <w:numPr>
          <w:ilvl w:val="0"/>
          <w:numId w:val="1132"/>
        </w:numPr>
      </w:pPr>
      <w:r>
        <w:t xml:space="preserve">BIO 145/145L Cellular and Molecular Biology and Laboratory (WE)</w:t>
      </w:r>
      <w:r>
        <w:br/>
      </w:r>
    </w:p>
    <w:p>
      <w:pPr>
        <w:pStyle w:val="Compact"/>
        <w:numPr>
          <w:ilvl w:val="0"/>
          <w:numId w:val="1132"/>
        </w:numPr>
      </w:pPr>
      <w:r>
        <w:t xml:space="preserve">CHM 121/121L General Chemistry I and Laboratory</w:t>
      </w:r>
      <w:r>
        <w:br/>
      </w:r>
    </w:p>
    <w:p>
      <w:pPr>
        <w:pStyle w:val="Compact"/>
        <w:numPr>
          <w:ilvl w:val="0"/>
          <w:numId w:val="1132"/>
        </w:numPr>
      </w:pPr>
      <w:r>
        <w:t xml:space="preserve">CHM 122/122L General Chemistry II and Laboratory</w:t>
      </w:r>
      <w:r>
        <w:br/>
      </w:r>
    </w:p>
    <w:p>
      <w:pPr>
        <w:pStyle w:val="Compact"/>
        <w:numPr>
          <w:ilvl w:val="0"/>
          <w:numId w:val="1132"/>
        </w:numPr>
      </w:pPr>
      <w:r>
        <w:rPr>
          <w:b/>
          <w:bCs/>
        </w:rPr>
        <w:t xml:space="preserve">Three</w:t>
      </w:r>
      <w:r>
        <w:t xml:space="preserve"> </w:t>
      </w:r>
      <w:r>
        <w:t xml:space="preserve">of the following through an online partnership with Rize Education:</w:t>
      </w:r>
    </w:p>
    <w:p>
      <w:pPr>
        <w:pStyle w:val="Compact"/>
        <w:numPr>
          <w:ilvl w:val="1"/>
          <w:numId w:val="1133"/>
        </w:numPr>
      </w:pPr>
      <w:r>
        <w:t xml:space="preserve">KIN 220 Food Science</w:t>
      </w:r>
      <w:r>
        <w:br/>
      </w:r>
    </w:p>
    <w:p>
      <w:pPr>
        <w:pStyle w:val="Compact"/>
        <w:numPr>
          <w:ilvl w:val="1"/>
          <w:numId w:val="1133"/>
        </w:numPr>
      </w:pPr>
      <w:r>
        <w:t xml:space="preserve">KIN 325 Food Economics</w:t>
      </w:r>
      <w:r>
        <w:br/>
      </w:r>
    </w:p>
    <w:p>
      <w:pPr>
        <w:pStyle w:val="Compact"/>
        <w:numPr>
          <w:ilvl w:val="1"/>
          <w:numId w:val="1133"/>
        </w:numPr>
      </w:pPr>
      <w:r>
        <w:t xml:space="preserve">KIN 330 Lifecycle Nutrition I</w:t>
      </w:r>
      <w:r>
        <w:br/>
      </w:r>
    </w:p>
    <w:p>
      <w:pPr>
        <w:pStyle w:val="Compact"/>
        <w:numPr>
          <w:ilvl w:val="1"/>
          <w:numId w:val="1133"/>
        </w:numPr>
      </w:pPr>
      <w:r>
        <w:t xml:space="preserve">KIN 430 Lifecycle Nutrition II</w:t>
      </w:r>
      <w:r>
        <w:br/>
      </w:r>
    </w:p>
    <w:p>
      <w:pPr>
        <w:pStyle w:val="Compact"/>
        <w:numPr>
          <w:ilvl w:val="1"/>
          <w:numId w:val="1133"/>
        </w:numPr>
      </w:pPr>
      <w:r>
        <w:t xml:space="preserve">KIN 435 Medical Nutrition Therapy</w:t>
      </w:r>
    </w:p>
    <w:p>
      <w:pPr>
        <w:pStyle w:val="FirstParagraph"/>
      </w:pPr>
      <w:r>
        <w:rPr>
          <w:i/>
          <w:iCs/>
        </w:rPr>
        <w:t xml:space="preserve">Students interested in a Nutrition Concentration in the Kinesiology department are strongly encouraged to meet with the Kinesiology faculty for informal advising as soon as they have chosen this major. Additional coursework may be needed for those students interested in pursuing graduate study in Nutrition or Dietetics.</w:t>
      </w:r>
    </w:p>
    <w:p>
      <w:pPr>
        <w:pStyle w:val="BodyText"/>
      </w:pPr>
      <w:r>
        <w:t xml:space="preserve">The Nutrition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321"/>
    <w:bookmarkStart w:id="322" w:name="X7a390c8e7e11eb73cb9a1ff72b833e37f352b40"/>
    <w:p>
      <w:pPr>
        <w:pStyle w:val="Heading4"/>
      </w:pPr>
      <w:r>
        <w:t xml:space="preserve">13.35.2.5 State of Iowa Coaching Endorsement (#55, K-12)</w:t>
      </w:r>
    </w:p>
    <w:p>
      <w:pPr>
        <w:pStyle w:val="Compact"/>
        <w:numPr>
          <w:ilvl w:val="0"/>
          <w:numId w:val="1134"/>
        </w:numPr>
      </w:pPr>
      <w:r>
        <w:t xml:space="preserve">Teaching certification in an academic area</w:t>
      </w:r>
      <w:r>
        <w:br/>
      </w:r>
    </w:p>
    <w:p>
      <w:pPr>
        <w:pStyle w:val="Compact"/>
        <w:numPr>
          <w:ilvl w:val="0"/>
          <w:numId w:val="1134"/>
        </w:numPr>
      </w:pPr>
      <w:r>
        <w:t xml:space="preserve">KIN 110 Emergency Life Skills</w:t>
      </w:r>
      <w:r>
        <w:br/>
      </w:r>
    </w:p>
    <w:p>
      <w:pPr>
        <w:pStyle w:val="Compact"/>
        <w:numPr>
          <w:ilvl w:val="0"/>
          <w:numId w:val="1134"/>
        </w:numPr>
      </w:pPr>
      <w:r>
        <w:t xml:space="preserve">KIN 201 Fundamentals of Coaching</w:t>
      </w:r>
      <w:r>
        <w:br/>
      </w:r>
    </w:p>
    <w:p>
      <w:pPr>
        <w:pStyle w:val="Compact"/>
        <w:numPr>
          <w:ilvl w:val="0"/>
          <w:numId w:val="1134"/>
        </w:numPr>
      </w:pPr>
      <w:r>
        <w:t xml:space="preserve">KIN 275 Prevention &amp; Care of Athletic Injur</w:t>
      </w:r>
    </w:p>
    <w:p>
      <w:pPr>
        <w:pStyle w:val="FirstParagraph"/>
      </w:pPr>
      <w:r>
        <w:t xml:space="preserve">The Coaching Endorsement (#55, K-12) may be granted to any student with teacher certification completing a major in kinesiology and by taking Emergency Life Skills (KIN-110) and either Theory of Coaching (KIN-205)</w:t>
      </w:r>
      <w:r>
        <w:t xml:space="preserve"> </w:t>
      </w:r>
      <w:r>
        <w:rPr>
          <w:b/>
          <w:bCs/>
        </w:rPr>
        <w:t xml:space="preserve">or</w:t>
      </w:r>
      <w:r>
        <w:t xml:space="preserve"> </w:t>
      </w:r>
      <w:r>
        <w:t xml:space="preserve">Fundamentals of Coaching (KIN 201).</w:t>
      </w:r>
    </w:p>
    <w:bookmarkEnd w:id="322"/>
    <w:bookmarkStart w:id="323" w:name="state-of-iowa-coaching-authorization"/>
    <w:p>
      <w:pPr>
        <w:pStyle w:val="Heading4"/>
      </w:pPr>
      <w:r>
        <w:t xml:space="preserve">13.35.2.6 State of Iowa Coaching Authorization</w:t>
      </w:r>
    </w:p>
    <w:p>
      <w:pPr>
        <w:pStyle w:val="Compact"/>
        <w:numPr>
          <w:ilvl w:val="0"/>
          <w:numId w:val="1135"/>
        </w:numPr>
      </w:pPr>
      <w:r>
        <w:t xml:space="preserve">KIN 110 Emergency Life Skills</w:t>
      </w:r>
      <w:r>
        <w:br/>
      </w:r>
    </w:p>
    <w:p>
      <w:pPr>
        <w:pStyle w:val="Compact"/>
        <w:numPr>
          <w:ilvl w:val="0"/>
          <w:numId w:val="1135"/>
        </w:numPr>
      </w:pPr>
      <w:r>
        <w:t xml:space="preserve">KIN 201 Fundamentals of Coaching</w:t>
      </w:r>
      <w:r>
        <w:br/>
      </w:r>
    </w:p>
    <w:p>
      <w:pPr>
        <w:pStyle w:val="Compact"/>
        <w:numPr>
          <w:ilvl w:val="0"/>
          <w:numId w:val="1135"/>
        </w:numPr>
      </w:pPr>
      <w:r>
        <w:t xml:space="preserve">KIN 275 Prevention &amp; Care of Athletic Injur</w:t>
      </w:r>
    </w:p>
    <w:bookmarkEnd w:id="323"/>
    <w:bookmarkStart w:id="324" w:name="Xedb8d76c81a230d7451bdd552e192ec75f1c22e"/>
    <w:p>
      <w:pPr>
        <w:pStyle w:val="Heading4"/>
      </w:pPr>
      <w:r>
        <w:t xml:space="preserve">13.35.2.7 State of Iowa Health Certification Endorsement</w:t>
      </w:r>
    </w:p>
    <w:p>
      <w:pPr>
        <w:pStyle w:val="Compact"/>
        <w:numPr>
          <w:ilvl w:val="0"/>
          <w:numId w:val="1136"/>
        </w:numPr>
      </w:pPr>
      <w:r>
        <w:t xml:space="preserve">KIN 115 Fundamentals:Exercise &amp; Nutrition</w:t>
      </w:r>
      <w:r>
        <w:br/>
      </w:r>
    </w:p>
    <w:p>
      <w:pPr>
        <w:pStyle w:val="Compact"/>
        <w:numPr>
          <w:ilvl w:val="0"/>
          <w:numId w:val="1136"/>
        </w:numPr>
      </w:pPr>
      <w:r>
        <w:t xml:space="preserve">KIN 125 Public and Consumer Health</w:t>
      </w:r>
      <w:r>
        <w:br/>
      </w:r>
    </w:p>
    <w:p>
      <w:pPr>
        <w:pStyle w:val="Compact"/>
        <w:numPr>
          <w:ilvl w:val="0"/>
          <w:numId w:val="1136"/>
        </w:numPr>
      </w:pPr>
      <w:r>
        <w:t xml:space="preserve">KIN 135 Concepts of Individual Wellness</w:t>
      </w:r>
      <w:r>
        <w:br/>
      </w:r>
    </w:p>
    <w:p>
      <w:pPr>
        <w:pStyle w:val="Compact"/>
        <w:numPr>
          <w:ilvl w:val="0"/>
          <w:numId w:val="1136"/>
        </w:numPr>
      </w:pPr>
      <w:r>
        <w:t xml:space="preserve">KIN 255 Substance Use, Misuse, &amp; Addiction</w:t>
      </w:r>
      <w:r>
        <w:br/>
      </w:r>
    </w:p>
    <w:p>
      <w:pPr>
        <w:pStyle w:val="Compact"/>
        <w:numPr>
          <w:ilvl w:val="0"/>
          <w:numId w:val="1136"/>
        </w:numPr>
      </w:pPr>
      <w:r>
        <w:t xml:space="preserve">KIN 275 Prevention &amp; Care of Athletic Injur</w:t>
      </w:r>
      <w:r>
        <w:br/>
      </w:r>
    </w:p>
    <w:p>
      <w:pPr>
        <w:pStyle w:val="Compact"/>
        <w:numPr>
          <w:ilvl w:val="0"/>
          <w:numId w:val="1136"/>
        </w:numPr>
      </w:pPr>
      <w:r>
        <w:rPr>
          <w:b/>
          <w:bCs/>
        </w:rPr>
        <w:t xml:space="preserve">One</w:t>
      </w:r>
      <w:r>
        <w:t xml:space="preserve"> </w:t>
      </w:r>
      <w:r>
        <w:t xml:space="preserve">of the following:</w:t>
      </w:r>
    </w:p>
    <w:p>
      <w:pPr>
        <w:pStyle w:val="Compact"/>
        <w:numPr>
          <w:ilvl w:val="1"/>
          <w:numId w:val="1137"/>
        </w:numPr>
      </w:pPr>
      <w:r>
        <w:t xml:space="preserve">GS 107 Intro Gender &amp; Sexuality Studies</w:t>
      </w:r>
      <w:r>
        <w:br/>
      </w:r>
    </w:p>
    <w:p>
      <w:pPr>
        <w:pStyle w:val="Compact"/>
        <w:numPr>
          <w:ilvl w:val="1"/>
          <w:numId w:val="1137"/>
        </w:numPr>
      </w:pPr>
      <w:r>
        <w:t xml:space="preserve">KIN 202 Family Life Education</w:t>
      </w:r>
      <w:r>
        <w:br/>
      </w:r>
    </w:p>
    <w:p>
      <w:pPr>
        <w:pStyle w:val="Compact"/>
        <w:numPr>
          <w:ilvl w:val="1"/>
          <w:numId w:val="1137"/>
        </w:numPr>
      </w:pPr>
      <w:r>
        <w:t xml:space="preserve">SOC 207 Sociology of the Family</w:t>
      </w:r>
    </w:p>
    <w:bookmarkEnd w:id="324"/>
    <w:bookmarkEnd w:id="325"/>
    <w:bookmarkStart w:id="326" w:name="courses-in-kinesiology"/>
    <w:p>
      <w:pPr>
        <w:pStyle w:val="Heading3"/>
      </w:pPr>
      <w:r>
        <w:t xml:space="preserve">13.35.3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Teacher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215 Psychology of Sport and Exercise</w:t>
      </w:r>
      <w:r>
        <w:br/>
      </w:r>
      <w:r>
        <w:t xml:space="preserve">An introduction to sport and exercise psychology, emphasizing the psychological and psychophysiological factors that influence performance in sports and physical activity. Key topics include motivation, goal setting, self-talk, mental imagery, anxiety &amp; stress management, self-confidence, focus and concentration, communication skills, sportsmanship, and mental preparation strategies to optimize performance and training outcomes.</w:t>
      </w:r>
      <w:r>
        <w:br/>
      </w:r>
      <w:r>
        <w:rPr>
          <w:b/>
          <w:bCs/>
        </w:rPr>
        <w:t xml:space="preserve">KIN 220 Food Science</w:t>
      </w:r>
      <w:r>
        <w:br/>
      </w:r>
      <w:r>
        <w:t xml:space="preserve">Examines the intersection between culture, health, and innovation. By understanding the composition of foods, we can determine the best methods for their preparation, and how different cooking and preservation techniques affect food quality, safety, and nutritional value. Students will explore food categories, such as the role of lactose and casein in dairy, and the science behind various preparation methods.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255 Substance Use, Misuse, &amp; Addiction</w:t>
      </w:r>
      <w:r>
        <w:br/>
      </w:r>
      <w:r>
        <w:t xml:space="preserve">Effects of drugs on the brain and body, patterns of use and misuse, problems and risks associated with substance use, relevant laws and regulations, and evidence-based prevention, treatment, and recovery education approaches are examined.</w:t>
      </w:r>
      <w:r>
        <w:br/>
      </w:r>
      <w:r>
        <w:rPr>
          <w:b/>
          <w:bCs/>
        </w:rPr>
        <w:t xml:space="preserve">KIN 275 Prevention &amp; Care of Athletic Injur</w:t>
      </w:r>
      <w:r>
        <w:br/>
      </w:r>
      <w:r>
        <w:t xml:space="preserve">Principles of human biology, hygienic applications to the care of the body, and the effects of alcohol and substance abuse. Also covered is the nature of injuries frequently sustained in athletic participants and the control, handling, and care of injuries.</w:t>
      </w:r>
      <w:r>
        <w:br/>
      </w:r>
      <w:r>
        <w:rPr>
          <w:b/>
          <w:bCs/>
        </w:rPr>
        <w:t xml:space="preserve">KIN 310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(KIN-275).</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(WE) (EDU-215) or consent of department chair.</w:t>
      </w:r>
      <w:r>
        <w:br/>
      </w:r>
      <w:r>
        <w:rPr>
          <w:b/>
          <w:bCs/>
        </w:rPr>
        <w:t xml:space="preserve">KIN 325 Food Economics</w:t>
      </w:r>
      <w:r>
        <w:br/>
      </w:r>
      <w:r>
        <w:t xml:space="preserve">Examines the inequalities in our global food system that are often mirrored through the broader disparities in society. By understanding these systems, we can bring about transformative change. This course investigates the essentials: preventing foodborne illnesses, mastering procurement, and ensuring production quality. Students will learn real-world calculations behind food costs and discover how food systems can save lives.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w:t>
      </w:r>
      <w:r>
        <w:br/>
      </w:r>
      <w:r>
        <w:rPr>
          <w:b/>
          <w:bCs/>
        </w:rPr>
        <w:t xml:space="preserve">KIN 330 Lifecycle Nutrition I</w:t>
      </w:r>
      <w:r>
        <w:br/>
      </w:r>
      <w:r>
        <w:t xml:space="preserve">Explores how early nutrition choices, like breastfeeding or formula feeding, impact a child’s development milestones and potential food allergies. As children grow, this course will examine how dietary needs and relationships with food evolve, especially during adolescence.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Prerequisites: Declared Major in Kinesiology, with a Concentration in Nutrition, and KIN-115 Fundamentals of Exercise &amp; Nutrition</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Exercise Measurement/Eval&amp;Prescript</w:t>
      </w:r>
      <w:r>
        <w:br/>
      </w:r>
      <w:r>
        <w:t xml:space="preserve">Study of methods for measuring and evaluating motor skills, athletic performance, and physical fitness. Emphasis on designing and implementing skill and fitness assessments, following proper testing procedures, and applying basic statistics to interpret results. Key topics include assessment of strength, endurance, flexibility, and other fitness components followed by development of individualized training programs to enhance performance and overall physical conditioning.</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(KIN-103/-104) and Movement Training (KIN-103/-104)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(KIN-275) &amp; Kinesiology (KIN-495).</w:t>
      </w:r>
      <w:r>
        <w:br/>
      </w:r>
      <w:r>
        <w:rPr>
          <w:b/>
          <w:bCs/>
        </w:rPr>
        <w:t xml:space="preserve">KIN 415 Methods of Secondary Schl PE &amp; Hlth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(WE) (EDU-215) or consent of department chair.</w:t>
      </w:r>
      <w:r>
        <w:br/>
      </w:r>
      <w:r>
        <w:rPr>
          <w:b/>
          <w:bCs/>
        </w:rPr>
        <w:t xml:space="preserve">KIN 430 Lifecycle Nutrition II</w:t>
      </w:r>
      <w:r>
        <w:br/>
      </w:r>
      <w:r>
        <w:t xml:space="preserve">Explores how early adulthood sets foundational food choices, and middle adulthood introduces complexities with work, family, and the onset of chronic diseases. In addition, this course will explore the challenges faced in geriatric nutrition, including the impacts of polypharmacy. Throughout, a recurring theme will be weight management, emphasizing its role in promoting sustained health and activity.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 and KIN-330 Lifecycle Nutrition I</w:t>
      </w:r>
      <w:r>
        <w:br/>
      </w:r>
      <w:r>
        <w:rPr>
          <w:b/>
          <w:bCs/>
        </w:rPr>
        <w:t xml:space="preserve">KIN 435 Medical Nutrition Therapy</w:t>
      </w:r>
      <w:r>
        <w:br/>
      </w:r>
      <w:r>
        <w:t xml:space="preserve">Examines how medical and social histories play a crucial role in accurate nutrition diagnoses. The course studies various counseling techniques and introduces therapeutic diets tailored to address specific health challenges. Emphasizing the importance of monitoring and evaluating outcomes, this course prepares students for effective and informed interventions.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 and KIN-330 Lifecycle Nutrition I, and KIN-430 Lifecycle Nutrition II.</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Independent Study</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26"/>
    <w:bookmarkEnd w:id="327"/>
    <w:bookmarkStart w:id="332" w:name="sec-mathematical-sciences"/>
    <w:p>
      <w:pPr>
        <w:pStyle w:val="Heading2"/>
      </w:pPr>
      <w:r>
        <w:t xml:space="preserve">13.36 Mathematical Sciences</w:t>
      </w:r>
    </w:p>
    <w:p>
      <w:pPr>
        <w:pStyle w:val="FirstParagraph"/>
      </w:pPr>
      <w:r>
        <w:t xml:space="preserve">Cross, Hughes (Chair), Miller, Saha, Stobb, White</w:t>
      </w:r>
    </w:p>
    <w:p>
      <w:pPr>
        <w:pStyle w:val="BodyText"/>
      </w:pPr>
      <w:r>
        <w:t xml:space="preserve">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a minor in</w:t>
      </w:r>
      <w:r>
        <w:t xml:space="preserve"> </w:t>
      </w:r>
      <w:r>
        <w:rPr>
          <w:b/>
          <w:bCs/>
        </w:rPr>
        <w:t xml:space="preserve">APPLIED MATHEMATICS</w:t>
      </w:r>
      <w:r>
        <w:t xml:space="preserve"> </w:t>
      </w:r>
      <w:r>
        <w:t xml:space="preserve">and courses in statistics for additional breadth. The department adheres to its belief that the mathematical sciences and the habits of mind that they engender are components of a fine liberal arts education.</w:t>
      </w:r>
    </w:p>
    <w:bookmarkStart w:id="328" w:name="mathematics-major"/>
    <w:p>
      <w:pPr>
        <w:pStyle w:val="Heading3"/>
      </w:pPr>
      <w:r>
        <w:t xml:space="preserve">13.36.1 Mathematics Major</w:t>
      </w:r>
    </w:p>
    <w:p>
      <w:pPr>
        <w:pStyle w:val="FirstParagraph"/>
      </w:pPr>
      <w:r>
        <w:t xml:space="preserve">A major in mathematics requires a minimum cumulative 2.0 GPA in all courses counted toward the major.</w:t>
      </w:r>
    </w:p>
    <w:p>
      <w:pPr>
        <w:pStyle w:val="Compact"/>
        <w:numPr>
          <w:ilvl w:val="0"/>
          <w:numId w:val="1138"/>
        </w:numPr>
      </w:pPr>
      <w:r>
        <w:t xml:space="preserve">MTH 135 Calculus I</w:t>
      </w:r>
      <w:r>
        <w:br/>
      </w:r>
    </w:p>
    <w:p>
      <w:pPr>
        <w:pStyle w:val="Compact"/>
        <w:numPr>
          <w:ilvl w:val="0"/>
          <w:numId w:val="1138"/>
        </w:numPr>
      </w:pPr>
      <w:r>
        <w:t xml:space="preserve">MTH 145 Calculus II</w:t>
      </w:r>
      <w:r>
        <w:br/>
      </w:r>
    </w:p>
    <w:p>
      <w:pPr>
        <w:pStyle w:val="Compact"/>
        <w:numPr>
          <w:ilvl w:val="0"/>
          <w:numId w:val="1138"/>
        </w:numPr>
      </w:pPr>
      <w:r>
        <w:t xml:space="preserve">MTH 165 Computational Linear Algebra</w:t>
      </w:r>
      <w:r>
        <w:br/>
      </w:r>
    </w:p>
    <w:p>
      <w:pPr>
        <w:pStyle w:val="Compact"/>
        <w:numPr>
          <w:ilvl w:val="0"/>
          <w:numId w:val="1138"/>
        </w:numPr>
      </w:pPr>
      <w:r>
        <w:t xml:space="preserve">MTH 215 Foundations of Advanced Mathematics</w:t>
      </w:r>
      <w:r>
        <w:br/>
      </w:r>
    </w:p>
    <w:p>
      <w:pPr>
        <w:pStyle w:val="Compact"/>
        <w:numPr>
          <w:ilvl w:val="0"/>
          <w:numId w:val="1138"/>
        </w:numPr>
      </w:pPr>
      <w:r>
        <w:t xml:space="preserve">MTH 255 Calculus III</w:t>
      </w:r>
      <w:r>
        <w:br/>
      </w:r>
    </w:p>
    <w:p>
      <w:pPr>
        <w:pStyle w:val="Compact"/>
        <w:numPr>
          <w:ilvl w:val="0"/>
          <w:numId w:val="1138"/>
        </w:numPr>
      </w:pPr>
      <w:r>
        <w:t xml:space="preserve">CS 110 Introduction to Programming</w:t>
      </w:r>
      <w:r>
        <w:br/>
      </w:r>
    </w:p>
    <w:p>
      <w:pPr>
        <w:pStyle w:val="Compact"/>
        <w:numPr>
          <w:ilvl w:val="0"/>
          <w:numId w:val="1138"/>
        </w:numPr>
      </w:pPr>
      <w:r>
        <w:rPr>
          <w:b/>
          <w:bCs/>
        </w:rPr>
        <w:t xml:space="preserve">One</w:t>
      </w:r>
      <w:r>
        <w:t xml:space="preserve"> </w:t>
      </w:r>
      <w:r>
        <w:t xml:space="preserve">Algebra course:</w:t>
      </w:r>
    </w:p>
    <w:p>
      <w:pPr>
        <w:pStyle w:val="Compact"/>
        <w:numPr>
          <w:ilvl w:val="1"/>
          <w:numId w:val="1139"/>
        </w:numPr>
      </w:pPr>
      <w:r>
        <w:t xml:space="preserve">MTH 365 Abstract Linear Algebra</w:t>
      </w:r>
      <w:r>
        <w:br/>
      </w:r>
    </w:p>
    <w:p>
      <w:pPr>
        <w:pStyle w:val="Compact"/>
        <w:numPr>
          <w:ilvl w:val="1"/>
          <w:numId w:val="1139"/>
        </w:numPr>
      </w:pPr>
      <w:r>
        <w:t xml:space="preserve">MTH 385 Modern Algebra I</w:t>
      </w:r>
      <w:r>
        <w:br/>
      </w:r>
    </w:p>
    <w:p>
      <w:pPr>
        <w:pStyle w:val="Compact"/>
        <w:numPr>
          <w:ilvl w:val="0"/>
          <w:numId w:val="1138"/>
        </w:numPr>
      </w:pPr>
      <w:r>
        <w:rPr>
          <w:b/>
          <w:bCs/>
        </w:rPr>
        <w:t xml:space="preserve">One</w:t>
      </w:r>
      <w:r>
        <w:t xml:space="preserve"> </w:t>
      </w:r>
      <w:r>
        <w:t xml:space="preserve">Analysis course:</w:t>
      </w:r>
    </w:p>
    <w:p>
      <w:pPr>
        <w:pStyle w:val="Compact"/>
        <w:numPr>
          <w:ilvl w:val="1"/>
          <w:numId w:val="1140"/>
        </w:numPr>
      </w:pPr>
      <w:r>
        <w:t xml:space="preserve">MTH 415 Real Analysis I</w:t>
      </w:r>
      <w:r>
        <w:br/>
      </w:r>
    </w:p>
    <w:p>
      <w:pPr>
        <w:pStyle w:val="Compact"/>
        <w:numPr>
          <w:ilvl w:val="1"/>
          <w:numId w:val="1140"/>
        </w:numPr>
      </w:pPr>
      <w:r>
        <w:t xml:space="preserve">MTH 445 Complex Analysis</w:t>
      </w:r>
      <w:r>
        <w:br/>
      </w:r>
    </w:p>
    <w:p>
      <w:pPr>
        <w:pStyle w:val="Compact"/>
        <w:numPr>
          <w:ilvl w:val="0"/>
          <w:numId w:val="1138"/>
        </w:numPr>
      </w:pPr>
      <w:r>
        <w:rPr>
          <w:b/>
          <w:bCs/>
        </w:rPr>
        <w:t xml:space="preserve">Three</w:t>
      </w:r>
      <w:r>
        <w:t xml:space="preserve"> </w:t>
      </w:r>
      <w:r>
        <w:t xml:space="preserve">of the following:</w:t>
      </w:r>
    </w:p>
    <w:p>
      <w:pPr>
        <w:pStyle w:val="Compact"/>
        <w:numPr>
          <w:ilvl w:val="1"/>
          <w:numId w:val="1141"/>
        </w:numPr>
      </w:pPr>
      <w:r>
        <w:t xml:space="preserve">STA 315 Mathematical Probability</w:t>
      </w:r>
      <w:r>
        <w:br/>
      </w:r>
    </w:p>
    <w:p>
      <w:pPr>
        <w:pStyle w:val="Compact"/>
        <w:numPr>
          <w:ilvl w:val="1"/>
          <w:numId w:val="1141"/>
        </w:numPr>
      </w:pPr>
      <w:r>
        <w:t xml:space="preserve">STA 325 Mathematical Statistics</w:t>
      </w:r>
      <w:r>
        <w:br/>
      </w:r>
    </w:p>
    <w:p>
      <w:pPr>
        <w:pStyle w:val="Compact"/>
        <w:numPr>
          <w:ilvl w:val="1"/>
          <w:numId w:val="1141"/>
        </w:numPr>
      </w:pPr>
      <w:r>
        <w:t xml:space="preserve">MTH 305 Advanced Geometry</w:t>
      </w:r>
      <w:r>
        <w:br/>
      </w:r>
    </w:p>
    <w:p>
      <w:pPr>
        <w:pStyle w:val="Compact"/>
        <w:numPr>
          <w:ilvl w:val="1"/>
          <w:numId w:val="1141"/>
        </w:numPr>
      </w:pPr>
      <w:r>
        <w:t xml:space="preserve">MTH 325 Differential Equations WE</w:t>
      </w:r>
      <w:r>
        <w:br/>
      </w:r>
    </w:p>
    <w:p>
      <w:pPr>
        <w:pStyle w:val="Compact"/>
        <w:numPr>
          <w:ilvl w:val="1"/>
          <w:numId w:val="1141"/>
        </w:numPr>
      </w:pPr>
      <w:r>
        <w:t xml:space="preserve">MTH 365 Abstract Linear Algebra</w:t>
      </w:r>
      <w:r>
        <w:br/>
      </w:r>
    </w:p>
    <w:p>
      <w:pPr>
        <w:pStyle w:val="Compact"/>
        <w:numPr>
          <w:ilvl w:val="1"/>
          <w:numId w:val="1141"/>
        </w:numPr>
      </w:pPr>
      <w:r>
        <w:t xml:space="preserve">MTH 385 Modern Algebra I</w:t>
      </w:r>
      <w:r>
        <w:br/>
      </w:r>
    </w:p>
    <w:p>
      <w:pPr>
        <w:pStyle w:val="Compact"/>
        <w:numPr>
          <w:ilvl w:val="1"/>
          <w:numId w:val="1141"/>
        </w:numPr>
      </w:pPr>
      <w:r>
        <w:t xml:space="preserve">MTH 395 Modern Algebra II</w:t>
      </w:r>
      <w:r>
        <w:br/>
      </w:r>
    </w:p>
    <w:p>
      <w:pPr>
        <w:pStyle w:val="Compact"/>
        <w:numPr>
          <w:ilvl w:val="1"/>
          <w:numId w:val="1141"/>
        </w:numPr>
      </w:pPr>
      <w:r>
        <w:t xml:space="preserve">MTH 415 Real Analysis I (if not used to satisfy #8)</w:t>
      </w:r>
      <w:r>
        <w:br/>
      </w:r>
    </w:p>
    <w:p>
      <w:pPr>
        <w:pStyle w:val="Compact"/>
        <w:numPr>
          <w:ilvl w:val="1"/>
          <w:numId w:val="1141"/>
        </w:numPr>
      </w:pPr>
      <w:r>
        <w:t xml:space="preserve">MTH 425 Real Analysis II</w:t>
      </w:r>
      <w:r>
        <w:br/>
      </w:r>
    </w:p>
    <w:p>
      <w:pPr>
        <w:pStyle w:val="Compact"/>
        <w:numPr>
          <w:ilvl w:val="1"/>
          <w:numId w:val="1141"/>
        </w:numPr>
      </w:pPr>
      <w:r>
        <w:t xml:space="preserve">MTH 444 Independent Study</w:t>
      </w:r>
      <w:r>
        <w:br/>
      </w:r>
    </w:p>
    <w:p>
      <w:pPr>
        <w:pStyle w:val="Compact"/>
        <w:numPr>
          <w:ilvl w:val="1"/>
          <w:numId w:val="1141"/>
        </w:numPr>
      </w:pPr>
      <w:r>
        <w:t xml:space="preserve">MTH 445 Complex Analysis (if not used to satisfy #8)</w:t>
      </w:r>
      <w:r>
        <w:br/>
      </w:r>
    </w:p>
    <w:p>
      <w:pPr>
        <w:pStyle w:val="Compact"/>
        <w:numPr>
          <w:ilvl w:val="1"/>
          <w:numId w:val="1141"/>
        </w:numPr>
      </w:pPr>
      <w:r>
        <w:t xml:space="preserve">MTH 455 Mathematical Modeling</w:t>
      </w:r>
      <w:r>
        <w:br/>
      </w:r>
    </w:p>
    <w:p>
      <w:pPr>
        <w:pStyle w:val="Compact"/>
        <w:numPr>
          <w:ilvl w:val="1"/>
          <w:numId w:val="1141"/>
        </w:numPr>
      </w:pPr>
      <w:r>
        <w:t xml:space="preserve">MTH 463 Set Theory &amp; Toplogy</w:t>
      </w:r>
      <w:r>
        <w:br/>
      </w:r>
    </w:p>
    <w:p>
      <w:pPr>
        <w:pStyle w:val="Compact"/>
        <w:numPr>
          <w:ilvl w:val="1"/>
          <w:numId w:val="1141"/>
        </w:numPr>
      </w:pPr>
      <w:r>
        <w:t xml:space="preserve">MTH 484 Special Topics</w:t>
      </w:r>
    </w:p>
    <w:p>
      <w:pPr>
        <w:pStyle w:val="FirstParagraph"/>
      </w:pPr>
      <w:r>
        <w:rPr>
          <w:b/>
          <w:bCs/>
        </w:rPr>
        <w:t xml:space="preserve">NOTE</w:t>
      </w:r>
      <w:r>
        <w:t xml:space="preserv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p>
    <w:bookmarkEnd w:id="328"/>
    <w:bookmarkStart w:id="329" w:name="mathematics-minor"/>
    <w:p>
      <w:pPr>
        <w:pStyle w:val="Heading3"/>
      </w:pPr>
      <w:r>
        <w:t xml:space="preserve">13.36.2 Mathematics Minor</w:t>
      </w:r>
    </w:p>
    <w:p>
      <w:pPr>
        <w:pStyle w:val="FirstParagraph"/>
      </w:pPr>
      <w:r>
        <w:t xml:space="preserve">Students choosing a minor in Mathematics may not select a minor in Applied Mathematics.</w:t>
      </w:r>
    </w:p>
    <w:p>
      <w:pPr>
        <w:pStyle w:val="Compact"/>
        <w:numPr>
          <w:ilvl w:val="0"/>
          <w:numId w:val="1142"/>
        </w:numPr>
      </w:pPr>
      <w:r>
        <w:t xml:space="preserve">MTH 135 Calculus I</w:t>
      </w:r>
      <w:r>
        <w:br/>
      </w:r>
    </w:p>
    <w:p>
      <w:pPr>
        <w:pStyle w:val="Compact"/>
        <w:numPr>
          <w:ilvl w:val="0"/>
          <w:numId w:val="1142"/>
        </w:numPr>
      </w:pPr>
      <w:r>
        <w:t xml:space="preserve">MTH 145 Calculus II</w:t>
      </w:r>
      <w:r>
        <w:br/>
      </w:r>
    </w:p>
    <w:p>
      <w:pPr>
        <w:pStyle w:val="Compact"/>
        <w:numPr>
          <w:ilvl w:val="0"/>
          <w:numId w:val="1142"/>
        </w:numPr>
      </w:pPr>
      <w:r>
        <w:t xml:space="preserve">MTH 165 Computational Linear Algebra</w:t>
      </w:r>
      <w:r>
        <w:br/>
      </w:r>
    </w:p>
    <w:p>
      <w:pPr>
        <w:pStyle w:val="Compact"/>
        <w:numPr>
          <w:ilvl w:val="0"/>
          <w:numId w:val="1142"/>
        </w:numPr>
      </w:pPr>
      <w:r>
        <w:t xml:space="preserve">MTH 215 Foundations of Advanced Mathematics</w:t>
      </w:r>
      <w:r>
        <w:br/>
      </w:r>
    </w:p>
    <w:p>
      <w:pPr>
        <w:pStyle w:val="Compact"/>
        <w:numPr>
          <w:ilvl w:val="0"/>
          <w:numId w:val="1142"/>
        </w:numPr>
      </w:pPr>
      <w:r>
        <w:rPr>
          <w:b/>
          <w:bCs/>
        </w:rPr>
        <w:t xml:space="preserve">Two</w:t>
      </w:r>
      <w:r>
        <w:t xml:space="preserve"> </w:t>
      </w:r>
      <w:r>
        <w:t xml:space="preserve">of the following:</w:t>
      </w:r>
    </w:p>
    <w:p>
      <w:pPr>
        <w:pStyle w:val="Compact"/>
        <w:numPr>
          <w:ilvl w:val="1"/>
          <w:numId w:val="1143"/>
        </w:numPr>
      </w:pPr>
      <w:r>
        <w:t xml:space="preserve">STA 315 Mathematical Probability</w:t>
      </w:r>
      <w:r>
        <w:br/>
      </w:r>
    </w:p>
    <w:p>
      <w:pPr>
        <w:pStyle w:val="Compact"/>
        <w:numPr>
          <w:ilvl w:val="1"/>
          <w:numId w:val="1143"/>
        </w:numPr>
      </w:pPr>
      <w:r>
        <w:t xml:space="preserve">STA 325 Mathematical Statistics</w:t>
      </w:r>
      <w:r>
        <w:br/>
      </w:r>
    </w:p>
    <w:p>
      <w:pPr>
        <w:pStyle w:val="Compact"/>
        <w:numPr>
          <w:ilvl w:val="1"/>
          <w:numId w:val="1143"/>
        </w:numPr>
      </w:pPr>
      <w:r>
        <w:t xml:space="preserve">MTH 255 Calculus III</w:t>
      </w:r>
      <w:r>
        <w:br/>
      </w:r>
    </w:p>
    <w:p>
      <w:pPr>
        <w:pStyle w:val="Compact"/>
        <w:numPr>
          <w:ilvl w:val="1"/>
          <w:numId w:val="1143"/>
        </w:numPr>
      </w:pPr>
      <w:r>
        <w:t xml:space="preserve">MTH 305 Advanced Geometry</w:t>
      </w:r>
      <w:r>
        <w:br/>
      </w:r>
    </w:p>
    <w:p>
      <w:pPr>
        <w:pStyle w:val="Compact"/>
        <w:numPr>
          <w:ilvl w:val="1"/>
          <w:numId w:val="1143"/>
        </w:numPr>
      </w:pPr>
      <w:r>
        <w:t xml:space="preserve">MTH 325 Differential Equations WE</w:t>
      </w:r>
      <w:r>
        <w:br/>
      </w:r>
    </w:p>
    <w:p>
      <w:pPr>
        <w:pStyle w:val="Compact"/>
        <w:numPr>
          <w:ilvl w:val="1"/>
          <w:numId w:val="1143"/>
        </w:numPr>
      </w:pPr>
      <w:r>
        <w:t xml:space="preserve">MTH 365 Abstract Linear Algebra</w:t>
      </w:r>
      <w:r>
        <w:br/>
      </w:r>
    </w:p>
    <w:p>
      <w:pPr>
        <w:pStyle w:val="Compact"/>
        <w:numPr>
          <w:ilvl w:val="1"/>
          <w:numId w:val="1143"/>
        </w:numPr>
      </w:pPr>
      <w:r>
        <w:t xml:space="preserve">MTH 385 Modern Algebra I</w:t>
      </w:r>
      <w:r>
        <w:br/>
      </w:r>
    </w:p>
    <w:p>
      <w:pPr>
        <w:pStyle w:val="Compact"/>
        <w:numPr>
          <w:ilvl w:val="1"/>
          <w:numId w:val="1143"/>
        </w:numPr>
      </w:pPr>
      <w:r>
        <w:t xml:space="preserve">MTH 395 Modern Algebra II</w:t>
      </w:r>
      <w:r>
        <w:br/>
      </w:r>
    </w:p>
    <w:p>
      <w:pPr>
        <w:pStyle w:val="Compact"/>
        <w:numPr>
          <w:ilvl w:val="1"/>
          <w:numId w:val="1143"/>
        </w:numPr>
      </w:pPr>
      <w:r>
        <w:t xml:space="preserve">MTH 415 Real Analysis I</w:t>
      </w:r>
      <w:r>
        <w:br/>
      </w:r>
    </w:p>
    <w:p>
      <w:pPr>
        <w:pStyle w:val="Compact"/>
        <w:numPr>
          <w:ilvl w:val="1"/>
          <w:numId w:val="1143"/>
        </w:numPr>
      </w:pPr>
      <w:r>
        <w:t xml:space="preserve">MTH 425 Real Analysis II</w:t>
      </w:r>
      <w:r>
        <w:br/>
      </w:r>
    </w:p>
    <w:p>
      <w:pPr>
        <w:pStyle w:val="Compact"/>
        <w:numPr>
          <w:ilvl w:val="1"/>
          <w:numId w:val="1143"/>
        </w:numPr>
      </w:pPr>
      <w:r>
        <w:t xml:space="preserve">MTH 444 Independent Study</w:t>
      </w:r>
      <w:r>
        <w:br/>
      </w:r>
    </w:p>
    <w:p>
      <w:pPr>
        <w:pStyle w:val="Compact"/>
        <w:numPr>
          <w:ilvl w:val="1"/>
          <w:numId w:val="1143"/>
        </w:numPr>
      </w:pPr>
      <w:r>
        <w:t xml:space="preserve">MTH 445 Complex Analysis</w:t>
      </w:r>
      <w:r>
        <w:br/>
      </w:r>
    </w:p>
    <w:p>
      <w:pPr>
        <w:pStyle w:val="Compact"/>
        <w:numPr>
          <w:ilvl w:val="1"/>
          <w:numId w:val="1143"/>
        </w:numPr>
      </w:pPr>
      <w:r>
        <w:t xml:space="preserve">MTH 455 Mathematical Modeling</w:t>
      </w:r>
      <w:r>
        <w:br/>
      </w:r>
    </w:p>
    <w:p>
      <w:pPr>
        <w:pStyle w:val="Compact"/>
        <w:numPr>
          <w:ilvl w:val="1"/>
          <w:numId w:val="1143"/>
        </w:numPr>
      </w:pPr>
      <w:r>
        <w:t xml:space="preserve">MTH 463 Set Theory &amp; Toplogy</w:t>
      </w:r>
      <w:r>
        <w:br/>
      </w:r>
    </w:p>
    <w:p>
      <w:pPr>
        <w:pStyle w:val="Compact"/>
        <w:numPr>
          <w:ilvl w:val="1"/>
          <w:numId w:val="1143"/>
        </w:numPr>
      </w:pPr>
      <w:r>
        <w:t xml:space="preserve">MTH 484 Special Topics</w:t>
      </w:r>
    </w:p>
    <w:bookmarkEnd w:id="329"/>
    <w:bookmarkStart w:id="330" w:name="applied-mathematics-minor"/>
    <w:p>
      <w:pPr>
        <w:pStyle w:val="Heading3"/>
      </w:pPr>
      <w:r>
        <w:t xml:space="preserve">13.36.3 Applied Mathematics Minor</w:t>
      </w:r>
    </w:p>
    <w:p>
      <w:pPr>
        <w:pStyle w:val="FirstParagraph"/>
      </w:pPr>
      <w:r>
        <w:t xml:space="preserve">Students choosing a minor in Applied Mathematics may not select a minor in Mathematics.</w:t>
      </w:r>
    </w:p>
    <w:p>
      <w:pPr>
        <w:pStyle w:val="Compact"/>
        <w:numPr>
          <w:ilvl w:val="0"/>
          <w:numId w:val="1144"/>
        </w:numPr>
      </w:pPr>
      <w:r>
        <w:t xml:space="preserve">MTH 135 Calculus I</w:t>
      </w:r>
      <w:r>
        <w:br/>
      </w:r>
    </w:p>
    <w:p>
      <w:pPr>
        <w:pStyle w:val="Compact"/>
        <w:numPr>
          <w:ilvl w:val="0"/>
          <w:numId w:val="1144"/>
        </w:numPr>
      </w:pPr>
      <w:r>
        <w:t xml:space="preserve">MTH 145 Calculus II</w:t>
      </w:r>
      <w:r>
        <w:br/>
      </w:r>
    </w:p>
    <w:p>
      <w:pPr>
        <w:pStyle w:val="Compact"/>
        <w:numPr>
          <w:ilvl w:val="0"/>
          <w:numId w:val="1144"/>
        </w:numPr>
      </w:pPr>
      <w:r>
        <w:t xml:space="preserve">MTH 165 Computational Linear Algebra</w:t>
      </w:r>
      <w:r>
        <w:br/>
      </w:r>
    </w:p>
    <w:p>
      <w:pPr>
        <w:pStyle w:val="Compact"/>
        <w:numPr>
          <w:ilvl w:val="0"/>
          <w:numId w:val="1144"/>
        </w:numPr>
      </w:pPr>
      <w:r>
        <w:t xml:space="preserve">CS 110 Introduction to Programming</w:t>
      </w:r>
      <w:r>
        <w:br/>
      </w:r>
    </w:p>
    <w:p>
      <w:pPr>
        <w:pStyle w:val="Compact"/>
        <w:numPr>
          <w:ilvl w:val="0"/>
          <w:numId w:val="1144"/>
        </w:numPr>
      </w:pPr>
      <w:r>
        <w:rPr>
          <w:b/>
          <w:bCs/>
        </w:rPr>
        <w:t xml:space="preserve">Two</w:t>
      </w:r>
      <w:r>
        <w:t xml:space="preserve"> </w:t>
      </w:r>
      <w:r>
        <w:t xml:space="preserve">of the following:</w:t>
      </w:r>
    </w:p>
    <w:p>
      <w:pPr>
        <w:pStyle w:val="Compact"/>
        <w:numPr>
          <w:ilvl w:val="1"/>
          <w:numId w:val="1145"/>
        </w:numPr>
      </w:pPr>
      <w:r>
        <w:t xml:space="preserve">STA 315 Mathematical Probability</w:t>
      </w:r>
      <w:r>
        <w:br/>
      </w:r>
    </w:p>
    <w:p>
      <w:pPr>
        <w:pStyle w:val="Compact"/>
        <w:numPr>
          <w:ilvl w:val="1"/>
          <w:numId w:val="1145"/>
        </w:numPr>
      </w:pPr>
      <w:r>
        <w:t xml:space="preserve">STA 325 Mathematical Statistics</w:t>
      </w:r>
      <w:r>
        <w:br/>
      </w:r>
    </w:p>
    <w:p>
      <w:pPr>
        <w:pStyle w:val="Compact"/>
        <w:numPr>
          <w:ilvl w:val="1"/>
          <w:numId w:val="1145"/>
        </w:numPr>
      </w:pPr>
      <w:r>
        <w:t xml:space="preserve">MTH 255 Calculus III</w:t>
      </w:r>
      <w:r>
        <w:br/>
      </w:r>
    </w:p>
    <w:p>
      <w:pPr>
        <w:pStyle w:val="Compact"/>
        <w:numPr>
          <w:ilvl w:val="1"/>
          <w:numId w:val="1145"/>
        </w:numPr>
      </w:pPr>
      <w:r>
        <w:t xml:space="preserve">MTH 325 Differential Equations WE</w:t>
      </w:r>
      <w:r>
        <w:br/>
      </w:r>
    </w:p>
    <w:p>
      <w:pPr>
        <w:pStyle w:val="Compact"/>
        <w:numPr>
          <w:ilvl w:val="1"/>
          <w:numId w:val="1145"/>
        </w:numPr>
      </w:pPr>
      <w:r>
        <w:t xml:space="preserve">MTH 444 Independent Study</w:t>
      </w:r>
      <w:r>
        <w:br/>
      </w:r>
    </w:p>
    <w:p>
      <w:pPr>
        <w:pStyle w:val="Compact"/>
        <w:numPr>
          <w:ilvl w:val="1"/>
          <w:numId w:val="1145"/>
        </w:numPr>
      </w:pPr>
      <w:r>
        <w:t xml:space="preserve">MTH 445 Complex Analysis</w:t>
      </w:r>
      <w:r>
        <w:br/>
      </w:r>
    </w:p>
    <w:p>
      <w:pPr>
        <w:pStyle w:val="Compact"/>
        <w:numPr>
          <w:ilvl w:val="1"/>
          <w:numId w:val="1145"/>
        </w:numPr>
      </w:pPr>
      <w:r>
        <w:t xml:space="preserve">MTH 484 Special Topics</w:t>
      </w:r>
      <w:r>
        <w:br/>
      </w:r>
    </w:p>
    <w:p>
      <w:pPr>
        <w:pStyle w:val="Compact"/>
        <w:numPr>
          <w:ilvl w:val="1"/>
          <w:numId w:val="1145"/>
        </w:numPr>
      </w:pPr>
      <w:r>
        <w:t xml:space="preserve">ECO 375 Econometrics</w:t>
      </w:r>
    </w:p>
    <w:bookmarkEnd w:id="330"/>
    <w:bookmarkStart w:id="331" w:name="courses-in-mathematics"/>
    <w:p>
      <w:pPr>
        <w:pStyle w:val="Heading3"/>
      </w:pPr>
      <w:r>
        <w:t xml:space="preserve">13.36.4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155 Calculus for Engineers</w:t>
      </w:r>
      <w:r>
        <w:br/>
      </w:r>
      <w:r>
        <w:t xml:space="preserve">Introduces fundamental concepts of calculus including limits, derivatives, fundamental theorem of calculus, integration and power series, with a focus on solving engineering problems, including those involving kinematics, mechanics, optimization, moments, work, statics.</w:t>
      </w:r>
      <w:r>
        <w:br/>
      </w:r>
      <w:r>
        <w:rPr>
          <w:b/>
          <w:bCs/>
        </w:rPr>
        <w:t xml:space="preserve">MTH 165 Computational Linear Algebra</w:t>
      </w:r>
      <w:r>
        <w:br/>
      </w:r>
      <w:r>
        <w:t xml:space="preserve">Explores elementary concepts in linear algebra with applications using a computational approach. Topics include matrix computations, Gaussian elimination, determinants, vector spaces, subspaces, bases and dimension, inner product spaces, orthogonality, least squares, linear transformations, eigenvalues and eigenvectors, and matrix factorizations.</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365 Abstract Linear Algebra</w:t>
      </w:r>
      <w:r>
        <w:br/>
      </w:r>
      <w:r>
        <w:t xml:space="preserve">A proof-based study of concepts of abstract vector spaces, including matrix algebra, subspaces, bases and dimension, inner product spaces, linear transformations, eigenvalues and eigenvectors, and matrix factorizations. Prerequisites: Computational Linear Algebra (MTH-165) and Foundations of Advanced Math (WE) (MTH-215),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Independent Study</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 major or minor in mathematics. May be taken more than once for credit for a maximum of 2.0 credits. Prerequisites: Foundations of Advanced Mathematics (WE) (MTH-215) and consent of supervising instructor. (0.0–1.0 credit; Occasional course,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31"/>
    <w:bookmarkEnd w:id="332"/>
    <w:bookmarkStart w:id="335" w:name="museum-studies-minor-only"/>
    <w:p>
      <w:pPr>
        <w:pStyle w:val="Heading2"/>
      </w:pPr>
      <w:r>
        <w:t xml:space="preserve">13.37 Museum Studies (Minor Only)</w:t>
      </w:r>
    </w:p>
    <w:p>
      <w:pPr>
        <w:pStyle w:val="FirstParagraph"/>
      </w:pPr>
      <w:r>
        <w:t xml:space="preserve">Rogers (Administrative Coordinator)</w:t>
      </w:r>
    </w:p>
    <w:p>
      <w:pPr>
        <w:pStyle w:val="BodyText"/>
      </w:pPr>
      <w:r>
        <w:t xml:space="preserve">The Museum Studies minor is designed to educate and train students in the basic tenets of museum-related work that is applicable to traditional museums of all kinds (art, cultural, thematic, science, etc.), archaeological sites, auction and appraisal houses, historic homes, historical societies, and commercial galleries.</w:t>
      </w:r>
    </w:p>
    <w:p>
      <w:pPr>
        <w:pStyle w:val="BodyText"/>
      </w:pPr>
      <w:r>
        <w:t xml:space="preserve">If pursuing another major or minor in a related discipline (Art, Art History, Business, History, Public Relations), you can only double count two courses.</w:t>
      </w:r>
    </w:p>
    <w:p>
      <w:pPr>
        <w:pStyle w:val="BodyText"/>
      </w:pPr>
      <w:r>
        <w:t xml:space="preserve">A Museum Studies minor may also complete an Art major or minor or Art History minor, but only two courses may count toward both the major and the minors.</w:t>
      </w:r>
    </w:p>
    <w:bookmarkStart w:id="333" w:name="museum-studies-minor-ms"/>
    <w:p>
      <w:pPr>
        <w:pStyle w:val="Heading3"/>
      </w:pPr>
      <w:r>
        <w:t xml:space="preserve">13.37.1 Museum Studies Minor (MS)</w:t>
      </w:r>
    </w:p>
    <w:p>
      <w:pPr>
        <w:pStyle w:val="Compact"/>
        <w:numPr>
          <w:ilvl w:val="0"/>
          <w:numId w:val="1146"/>
        </w:numPr>
      </w:pPr>
      <w:r>
        <w:t xml:space="preserve">MS 101 Intro to Museum Studies</w:t>
      </w:r>
      <w:r>
        <w:br/>
      </w:r>
    </w:p>
    <w:p>
      <w:pPr>
        <w:pStyle w:val="Compact"/>
        <w:numPr>
          <w:ilvl w:val="0"/>
          <w:numId w:val="1146"/>
        </w:numPr>
      </w:pPr>
      <w:r>
        <w:t xml:space="preserve">MS 105 History of Museums</w:t>
      </w:r>
      <w:r>
        <w:br/>
      </w:r>
    </w:p>
    <w:p>
      <w:pPr>
        <w:pStyle w:val="Compact"/>
        <w:numPr>
          <w:ilvl w:val="0"/>
          <w:numId w:val="1146"/>
        </w:numPr>
      </w:pPr>
      <w:r>
        <w:t xml:space="preserve">MS 283 Arts Administration</w:t>
      </w:r>
      <w:r>
        <w:br/>
      </w:r>
    </w:p>
    <w:p>
      <w:pPr>
        <w:pStyle w:val="Compact"/>
        <w:numPr>
          <w:ilvl w:val="0"/>
          <w:numId w:val="1146"/>
        </w:numPr>
      </w:pPr>
      <w:r>
        <w:rPr>
          <w:b/>
          <w:bCs/>
        </w:rPr>
        <w:t xml:space="preserve">One credit</w:t>
      </w:r>
      <w:r>
        <w:t xml:space="preserve"> </w:t>
      </w:r>
      <w:r>
        <w:t xml:space="preserve">from the following:</w:t>
      </w:r>
      <w:r>
        <w:br/>
      </w:r>
      <w:r>
        <w:t xml:space="preserve">MS 201 Curating a College Collection (0.5 credit)</w:t>
      </w:r>
      <w:r>
        <w:br/>
      </w:r>
      <w:r>
        <w:t xml:space="preserve">MS 203 Collection Mgmt &amp; Registration (0.5 credit)</w:t>
      </w:r>
      <w:r>
        <w:br/>
      </w:r>
      <w:r>
        <w:t xml:space="preserve">MS 205 Exhibition Planning &amp; Museum Audien (0.5 credit)</w:t>
      </w:r>
      <w:r>
        <w:br/>
      </w:r>
      <w:r>
        <w:t xml:space="preserve">MS 215 Exhibition Installation &amp; Lighting (0.5 credit)</w:t>
      </w:r>
      <w:r>
        <w:br/>
      </w:r>
      <w:r>
        <w:t xml:space="preserve">ART/MS 235 Arts Advocacy (0.5 credit)</w:t>
      </w:r>
      <w:r>
        <w:br/>
      </w:r>
      <w:r>
        <w:t xml:space="preserve">MS 220 Marketing the Museum (0.5 credit)</w:t>
      </w:r>
      <w:r>
        <w:br/>
      </w:r>
      <w:r>
        <w:t xml:space="preserve">MS 225 Archives Care, Mgmt, &amp; Best Practic (0.5 credit)</w:t>
      </w:r>
      <w:r>
        <w:br/>
      </w:r>
      <w:r>
        <w:t xml:space="preserve">MS 395 Topics in Museum Studies (0.5 or 1 credit)</w:t>
      </w:r>
      <w:r>
        <w:br/>
      </w:r>
    </w:p>
    <w:p>
      <w:pPr>
        <w:pStyle w:val="Compact"/>
        <w:numPr>
          <w:ilvl w:val="0"/>
          <w:numId w:val="1146"/>
        </w:numPr>
      </w:pPr>
      <w:r>
        <w:rPr>
          <w:b/>
          <w:bCs/>
        </w:rPr>
        <w:t xml:space="preserve">One</w:t>
      </w:r>
      <w:r>
        <w:t xml:space="preserve"> </w:t>
      </w:r>
      <w:r>
        <w:t xml:space="preserve">of the following:</w:t>
      </w:r>
      <w:r>
        <w:br/>
      </w:r>
      <w:r>
        <w:t xml:space="preserve">AAM 107 Intro to African American Studies</w:t>
      </w:r>
      <w:r>
        <w:br/>
      </w:r>
      <w:r>
        <w:t xml:space="preserve">ANT 116 Cultural Anthropology</w:t>
      </w:r>
      <w:r>
        <w:br/>
      </w:r>
      <w:r>
        <w:t xml:space="preserve">ANT 125 Art &amp; Archaeology Classical World</w:t>
      </w:r>
      <w:r>
        <w:br/>
      </w:r>
      <w:r>
        <w:t xml:space="preserve">Any 100-level ART course</w:t>
      </w:r>
      <w:r>
        <w:br/>
      </w:r>
      <w:r>
        <w:t xml:space="preserve">ARH 106 World Art</w:t>
      </w:r>
      <w:r>
        <w:br/>
      </w:r>
      <w:r>
        <w:t xml:space="preserve">ARH 128 Introduction to Art History</w:t>
      </w:r>
      <w:r>
        <w:br/>
      </w:r>
      <w:r>
        <w:t xml:space="preserve">ARH 307 Modern and Contemporary Art</w:t>
      </w:r>
      <w:r>
        <w:br/>
      </w:r>
      <w:r>
        <w:t xml:space="preserve">BUS 125 Computers in Business</w:t>
      </w:r>
      <w:r>
        <w:br/>
      </w:r>
      <w:r>
        <w:t xml:space="preserve">BUS 250 Principles of Management</w:t>
      </w:r>
      <w:r>
        <w:br/>
      </w:r>
      <w:r>
        <w:t xml:space="preserve">BUS 285 Computer Appl:Adv Top</w:t>
      </w:r>
      <w:r>
        <w:br/>
      </w:r>
      <w:r>
        <w:t xml:space="preserve">BUS 330 Principles of Marketing</w:t>
      </w:r>
      <w:r>
        <w:br/>
      </w:r>
      <w:r>
        <w:t xml:space="preserve">BUS 460 Advertising</w:t>
      </w:r>
      <w:r>
        <w:br/>
      </w:r>
      <w:r>
        <w:t xml:space="preserve">BUS 461 Marketing Decision Making/Analysis</w:t>
      </w:r>
      <w:r>
        <w:br/>
      </w:r>
      <w:r>
        <w:t xml:space="preserve">COM 151 Introduction to New Media Studies</w:t>
      </w:r>
      <w:r>
        <w:br/>
      </w:r>
      <w:r>
        <w:t xml:space="preserve">COM 161 Visual Rhetoric</w:t>
      </w:r>
      <w:r>
        <w:br/>
      </w:r>
      <w:r>
        <w:t xml:space="preserve">COM 231 Communication in Teams (WE)</w:t>
      </w:r>
      <w:r>
        <w:br/>
      </w:r>
      <w:r>
        <w:t xml:space="preserve">COM 322 Prof Communication &amp; Writing (WE)</w:t>
      </w:r>
      <w:r>
        <w:br/>
      </w:r>
      <w:r>
        <w:t xml:space="preserve">COM 327 Organizational Communication (WE)</w:t>
      </w:r>
      <w:r>
        <w:br/>
      </w:r>
      <w:r>
        <w:t xml:space="preserve">COM 377 Language, Power, and Social Change</w:t>
      </w:r>
      <w:r>
        <w:br/>
      </w:r>
      <w:r>
        <w:t xml:space="preserve">DS 100 Introduction to Data Science</w:t>
      </w:r>
      <w:r>
        <w:br/>
      </w:r>
      <w:r>
        <w:t xml:space="preserve">DS 230 Data-Centric Computing</w:t>
      </w:r>
      <w:r>
        <w:br/>
      </w:r>
      <w:r>
        <w:t xml:space="preserve">Any HIS course</w:t>
      </w:r>
      <w:r>
        <w:br/>
      </w:r>
      <w:r>
        <w:t xml:space="preserve">IS 116 Intro to International Studies</w:t>
      </w:r>
      <w:r>
        <w:br/>
      </w:r>
      <w:r>
        <w:t xml:space="preserve">PR 205 Public Relations</w:t>
      </w:r>
      <w:r>
        <w:br/>
      </w:r>
    </w:p>
    <w:p>
      <w:pPr>
        <w:pStyle w:val="Compact"/>
        <w:numPr>
          <w:ilvl w:val="0"/>
          <w:numId w:val="1146"/>
        </w:numPr>
      </w:pPr>
      <w:r>
        <w:t xml:space="preserve">MS 494 Museum Studies Internship or ANT 208 Archaeological Field School</w:t>
      </w:r>
    </w:p>
    <w:bookmarkEnd w:id="333"/>
    <w:bookmarkStart w:id="334" w:name="courses-in-museum-studies"/>
    <w:p>
      <w:pPr>
        <w:pStyle w:val="Heading3"/>
      </w:pPr>
      <w:r>
        <w:t xml:space="preserve">13.37.2 Courses in Museum Studies</w:t>
      </w:r>
    </w:p>
    <w:p>
      <w:pPr>
        <w:pStyle w:val="FirstParagraph"/>
      </w:pPr>
      <w:r>
        <w:t xml:space="preserve">100-level courses are open to any student and may offer the opportunity to explore two or more areas of art making in a studio environment.</w:t>
      </w:r>
    </w:p>
    <w:p>
      <w:pPr>
        <w:pStyle w:val="BodyText"/>
      </w:pPr>
      <w:r>
        <w:rPr>
          <w:b/>
          <w:bCs/>
        </w:rPr>
        <w:t xml:space="preserve">MS 101 Intro to Museum Studies</w:t>
      </w:r>
      <w:r>
        <w:br/>
      </w:r>
      <w:r>
        <w:t xml:space="preserve">Highlights the multi-faceted world of museum studies, as well as the numerous careers in museums (of various types), commercial galleries, historic homes and sites, auction houses, archives, and more. Features a series of guest lecturers who work with different entities in the Eastern Iowa area. These experts offer valuable insight to the numerous occupational choices–and their historical contexts–under the category of Museum Studies.</w:t>
      </w:r>
      <w:r>
        <w:br/>
      </w:r>
      <w:r>
        <w:rPr>
          <w:b/>
          <w:bCs/>
        </w:rPr>
        <w:t xml:space="preserve">MS 105 History of Museums</w:t>
      </w:r>
      <w:r>
        <w:br/>
      </w:r>
      <w:r>
        <w:t xml:space="preserve">Reviews the history of museums. Evidence shows that humans have been collecting objects for millennia, and there are many reasons why, ranging from functional to aesthetic to displaying power, wealth, knowledge, and prestige. The evolution of museums from private collections to public institutions is investigated in depth.</w:t>
      </w:r>
      <w:r>
        <w:br/>
      </w:r>
      <w:r>
        <w:rPr>
          <w:b/>
          <w:bCs/>
        </w:rPr>
        <w:t xml:space="preserve">MS 201 Curating a College Collection</w:t>
      </w:r>
      <w:r>
        <w:br/>
      </w:r>
      <w:r>
        <w:t xml:space="preserve">Implements the full experience of curatorial work. Students will research Coe’s Permanent Art Collection in order to craft an exhibition. They will write exhibition proposals, didactic panels, wall labels, extended wall labels, and more. Prerequisite: MS-101 Introduction to Museum Studies, MS-105 History of Museum Studies, or consent of instructor.MS-201 Curating a College Collection</w:t>
      </w:r>
      <w:r>
        <w:br/>
      </w:r>
      <w:r>
        <w:rPr>
          <w:b/>
          <w:bCs/>
        </w:rPr>
        <w:t xml:space="preserve">MS 203 Collection Mgmt &amp; Registration</w:t>
      </w:r>
      <w:r>
        <w:br/>
      </w:r>
      <w:r>
        <w:t xml:space="preserve">Introduces the organizational practices of art/museum collections. This includes work with databases as well as the best practices for handling artworks and artifacts, for storage and maintenance, and for preservation of materials. Prerequisite: MS-101 Introduction to Museum Studies, MS-105 History of Museum Studies, or consent of instructor.</w:t>
      </w:r>
      <w:r>
        <w:br/>
      </w:r>
      <w:r>
        <w:rPr>
          <w:b/>
          <w:bCs/>
        </w:rPr>
        <w:t xml:space="preserve">MS 205 Exhibition Planning &amp; Museum Audien</w:t>
      </w:r>
      <w:r>
        <w:br/>
      </w:r>
      <w:r>
        <w:t xml:space="preserve">Encourages students to design innovative and engaging exhibitions that enhance audience experiences. Using previously-curated exhibition plans, students map gallery installations using a variety of methods, such as traditional two-dimensional layouts, three dimensional models, and digital software. An additional attention is given to audience reception and the research surrounding memory and museum experiences. Prerequisites: two ART- courses (each 1.0 course credit), or MS-101 Introduction to Museum Studies, or MS-105 History of Museum Studies, or consent of instructor. (0.5 course credit)</w:t>
      </w:r>
      <w:r>
        <w:br/>
      </w:r>
      <w:r>
        <w:rPr>
          <w:b/>
          <w:bCs/>
        </w:rPr>
        <w:t xml:space="preserve">MS 215 Exhibition Installation &amp; Lighting</w:t>
      </w:r>
      <w:r>
        <w:br/>
      </w:r>
      <w:r>
        <w:t xml:space="preserve">Challenges students to actually install an art exhibition. This includes in-depth instruction on mapping, measuring, and physically installing objects in a gallery setting. In addition to lighting design, students also learn various installation techniques for two- and three-dimensional artwork, video and time-based media, and full gallery installations. This is an essential course for anyone pursuing work as a museum preparator. Prerequisites: two ART- courses (each 1.0 course credit), or MS-101 Introduction to Museum Studies, or MS-105 History of Museum Studies, or consent of instructor. (0.5 course credit)</w:t>
      </w:r>
      <w:r>
        <w:br/>
      </w:r>
      <w:r>
        <w:rPr>
          <w:b/>
          <w:bCs/>
        </w:rPr>
        <w:t xml:space="preserve">MS 220 Marketing the Museum</w:t>
      </w:r>
      <w:r>
        <w:br/>
      </w:r>
      <w:r>
        <w:t xml:space="preserve">Directs students to analyze and implement best practices for museum advertising and public relations. Additionally, students must think about building donor and community relationships. This is an essential course for anyone pursuing work in museum marketing. Prerequisite: MS-101 Introduction to Museum Studies, MS-105 History of Museum Studies, or consent of instructor.</w:t>
      </w:r>
      <w:r>
        <w:br/>
      </w:r>
      <w:r>
        <w:rPr>
          <w:b/>
          <w:bCs/>
        </w:rPr>
        <w:t xml:space="preserve">MS 225 Archives Care, Mgmt, &amp; Best Practic</w:t>
      </w:r>
      <w:r>
        <w:br/>
      </w:r>
      <w:r>
        <w:t xml:space="preserve">Features in-depth, hands-on training with archival material, in addition to a brief academic history of libraries and archives. Projects involve work with Coe’s own George T. Henry College Archives or a local museum or historical institution. Prerequisite: MS-101 Introduction to Museum Studies, MS-105 History of Museum Studies, or consent of instructor.</w:t>
      </w:r>
      <w:r>
        <w:br/>
      </w:r>
      <w:r>
        <w:rPr>
          <w:b/>
          <w:bCs/>
        </w:rPr>
        <w:t xml:space="preserve">MS 235 Arts Advocacy</w:t>
      </w:r>
      <w:r>
        <w:br/>
      </w:r>
      <w:r>
        <w:t xml:space="preserve">See also Art (ART-235)</w:t>
      </w:r>
      <w:r>
        <w:t xml:space="preserve"> </w:t>
      </w:r>
      <w:r>
        <w:t xml:space="preserve">Introduces students to arts advocacy, providing tools to cultivate, promote, sustain, and support the arts. Students will develop and implement arts advocacy programming. This course meets weekly for the full term. Prerequisites: two ART- courses (each 1.0 course credit), or MS-101 Introduction to Museum Studies, or MS-105 History of Museum Studies, or consent of instructor. (0.5 course credit)</w:t>
      </w:r>
      <w:r>
        <w:br/>
      </w:r>
      <w:r>
        <w:rPr>
          <w:b/>
          <w:bCs/>
        </w:rPr>
        <w:t xml:space="preserve">MS 283 Arts Administration</w:t>
      </w:r>
      <w:r>
        <w:br/>
      </w:r>
      <w:r>
        <w:t xml:space="preserve">Implements the skills and guiding principles of managing arts-related organizations, in particular non-profits. Through collaborative efforts, students learn about project development and implementation, focusing on goal-setting initiatives, financial planning, marketing and advertising, viewership and participation, and audience awareness. Current issues and challenges facing nonprofit arts organizations will be addressed as well. Cross listed with MU-283 and THE-283.</w:t>
      </w:r>
      <w:r>
        <w:br/>
      </w:r>
      <w:r>
        <w:rPr>
          <w:b/>
          <w:bCs/>
        </w:rPr>
        <w:t xml:space="preserve">MS 395 Topics in Museum Studies</w:t>
      </w:r>
      <w:r>
        <w:br/>
      </w:r>
      <w:r>
        <w:t xml:space="preserve">Examines a topic or theme pertaining to the field of museum studies, such the economics of museums and public institutions, deaccessioning and repatriation, technology in the museum, and controversies facing museums today. Depending on the course material and intended assignments, the course can be taken for 0.5 credits or 1 credit. Prerequisite: MS-101 Introduction to Museum Studies, MS-105 History of Museum Studies, or consent of instructor.</w:t>
      </w:r>
      <w:r>
        <w:br/>
      </w:r>
      <w:r>
        <w:rPr>
          <w:b/>
          <w:bCs/>
        </w:rPr>
        <w:t xml:space="preserve">MS 494 Museum Studies Internship</w:t>
      </w:r>
      <w:r>
        <w:br/>
      </w:r>
      <w:r>
        <w:t xml:space="preserve">Focuses on an area of interest related to the Museum Studies minor. Requires placement within a museum or museum-related area that is approved by a faculty member associated with the minor. A minimum of 140 hours of on-site experience is required. P/NP basis only. Prerequisites: declared Museum Studies minor, junior standing, and consent of program director.</w:t>
      </w:r>
    </w:p>
    <w:bookmarkEnd w:id="334"/>
    <w:bookmarkEnd w:id="335"/>
    <w:bookmarkStart w:id="359" w:name="sec-music"/>
    <w:p>
      <w:pPr>
        <w:pStyle w:val="Heading2"/>
      </w:pPr>
      <w:r>
        <w:t xml:space="preserve">13.38 Music</w:t>
      </w:r>
    </w:p>
    <w:p>
      <w:pPr>
        <w:pStyle w:val="FirstParagraph"/>
      </w:pPr>
      <w:r>
        <w:t xml:space="preserve">Carson (Chair, Spring), Lovegood, Shanley (Chair, Fall)</w:t>
      </w:r>
    </w:p>
    <w:p>
      <w:pPr>
        <w:pStyle w:val="BodyText"/>
      </w:pPr>
      <w:r>
        <w:t xml:space="preserve">Teaching Artists: Altfillisch, Bishop, Brumwell, Capistran, Farley, Fleer, Hall, Harris, Haselhuhn, Marrs, Morton, Nagel, Nothnagle, Phelps, Reznicow, Rothrock, Terrell, Wissenberg, B. Wolgast,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rPr>
          <w:i/>
          <w:iCs/>
        </w:rPr>
        <w:t xml:space="preserve">The 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bookmarkStart w:id="339" w:name="music-major"/>
    <w:p>
      <w:pPr>
        <w:pStyle w:val="Heading3"/>
      </w:pPr>
      <w:r>
        <w:t xml:space="preserve">13.38.1 Music Major</w:t>
      </w:r>
    </w:p>
    <w:p>
      <w:pPr>
        <w:pStyle w:val="FirstParagraph"/>
      </w:pPr>
      <w:r>
        <w:t xml:space="preserve">Candidates for a major in music must successfully complete:</w:t>
      </w:r>
    </w:p>
    <w:p>
      <w:pPr>
        <w:pStyle w:val="Compact"/>
        <w:numPr>
          <w:ilvl w:val="0"/>
          <w:numId w:val="1147"/>
        </w:numPr>
      </w:pPr>
      <w:r>
        <w:t xml:space="preserve">MU 101 Music Fundamentals I</w:t>
      </w:r>
      <w:r>
        <w:br/>
      </w:r>
    </w:p>
    <w:p>
      <w:pPr>
        <w:pStyle w:val="Compact"/>
        <w:numPr>
          <w:ilvl w:val="0"/>
          <w:numId w:val="1147"/>
        </w:numPr>
      </w:pPr>
      <w:r>
        <w:t xml:space="preserve">MU 107 American Music</w:t>
      </w:r>
      <w:r>
        <w:br/>
      </w:r>
    </w:p>
    <w:p>
      <w:pPr>
        <w:pStyle w:val="Compact"/>
        <w:numPr>
          <w:ilvl w:val="0"/>
          <w:numId w:val="1147"/>
        </w:numPr>
      </w:pPr>
      <w:r>
        <w:t xml:space="preserve">MU 166 Music of the World</w:t>
      </w:r>
      <w:r>
        <w:br/>
      </w:r>
    </w:p>
    <w:p>
      <w:pPr>
        <w:pStyle w:val="Compact"/>
        <w:numPr>
          <w:ilvl w:val="0"/>
          <w:numId w:val="1147"/>
        </w:numPr>
      </w:pPr>
      <w:r>
        <w:t xml:space="preserve">MU 201 Music Fundamentals II</w:t>
      </w:r>
      <w:r>
        <w:br/>
      </w:r>
    </w:p>
    <w:p>
      <w:pPr>
        <w:pStyle w:val="Compact"/>
        <w:numPr>
          <w:ilvl w:val="0"/>
          <w:numId w:val="1147"/>
        </w:numPr>
      </w:pPr>
      <w:r>
        <w:t xml:space="preserve">MU 384 Conducting I</w:t>
      </w:r>
      <w:r>
        <w:br/>
      </w:r>
    </w:p>
    <w:p>
      <w:pPr>
        <w:pStyle w:val="Compact"/>
        <w:numPr>
          <w:ilvl w:val="0"/>
          <w:numId w:val="1147"/>
        </w:numPr>
      </w:pPr>
      <w:r>
        <w:t xml:space="preserve">4.5 credits of MUA- lessons or ensembles</w:t>
      </w:r>
      <w:r>
        <w:br/>
      </w:r>
    </w:p>
    <w:p>
      <w:pPr>
        <w:pStyle w:val="Compact"/>
        <w:numPr>
          <w:ilvl w:val="0"/>
          <w:numId w:val="1147"/>
        </w:numPr>
      </w:pPr>
      <w:r>
        <w:rPr>
          <w:b/>
          <w:bCs/>
        </w:rPr>
        <w:t xml:space="preserve">One</w:t>
      </w:r>
      <w:r>
        <w:t xml:space="preserve"> </w:t>
      </w:r>
      <w:r>
        <w:t xml:space="preserve">additional credit in MU- coursework, numbered 300-level or above</w:t>
      </w:r>
      <w:r>
        <w:br/>
      </w:r>
    </w:p>
    <w:p>
      <w:pPr>
        <w:pStyle w:val="Compact"/>
        <w:numPr>
          <w:ilvl w:val="0"/>
          <w:numId w:val="1147"/>
        </w:numPr>
      </w:pPr>
      <w:r>
        <w:t xml:space="preserve">Students seeking music education licensure must also complete the Secondary Education Minor as listed on p. 119 (MU- courses may be used to satisfy #7)</w:t>
      </w:r>
      <w:r>
        <w:br/>
      </w:r>
    </w:p>
    <w:p>
      <w:pPr>
        <w:pStyle w:val="Compact"/>
        <w:numPr>
          <w:ilvl w:val="0"/>
          <w:numId w:val="1147"/>
        </w:numPr>
      </w:pPr>
      <w:r>
        <w:t xml:space="preserve">The Senior Assessment Examination in the final term prior to graduation</w:t>
      </w:r>
    </w:p>
    <w:bookmarkStart w:id="336" w:name="jazz-emphasis"/>
    <w:p>
      <w:pPr>
        <w:pStyle w:val="Heading4"/>
      </w:pPr>
      <w:r>
        <w:t xml:space="preserve">13.38.1.1 Jazz Emphasis</w:t>
      </w:r>
    </w:p>
    <w:p>
      <w:pPr>
        <w:pStyle w:val="FirstParagraph"/>
      </w:pPr>
      <w:r>
        <w:t xml:space="preserve">Students completing a music degree may choose to supplement their music major with an Emphasis in Jazz. Concurrent completion of a major in music is required. A minimum of 6.3 course credits must be taken that do not count toward a major in music.</w:t>
      </w:r>
    </w:p>
    <w:p>
      <w:pPr>
        <w:pStyle w:val="Compact"/>
        <w:numPr>
          <w:ilvl w:val="0"/>
          <w:numId w:val="1148"/>
        </w:numPr>
      </w:pPr>
      <w:r>
        <w:t xml:space="preserve">MU 157 Introduction to Jazz History</w:t>
      </w:r>
      <w:r>
        <w:t xml:space="preserve"> </w:t>
      </w:r>
      <w:r>
        <w:rPr>
          <w:b/>
          <w:bCs/>
        </w:rPr>
        <w:t xml:space="preserve">or</w:t>
      </w:r>
      <w:r>
        <w:t xml:space="preserve"> </w:t>
      </w:r>
      <w:r>
        <w:t xml:space="preserve">MU 157 Introduction to Jazz History</w:t>
      </w:r>
      <w:r>
        <w:br/>
      </w:r>
    </w:p>
    <w:p>
      <w:pPr>
        <w:pStyle w:val="Compact"/>
        <w:numPr>
          <w:ilvl w:val="0"/>
          <w:numId w:val="1148"/>
        </w:numPr>
      </w:pPr>
      <w:r>
        <w:t xml:space="preserve">MU 301 Music Fundamentals III</w:t>
      </w:r>
      <w:r>
        <w:br/>
      </w:r>
    </w:p>
    <w:p>
      <w:pPr>
        <w:pStyle w:val="Compact"/>
        <w:numPr>
          <w:ilvl w:val="0"/>
          <w:numId w:val="1148"/>
        </w:numPr>
      </w:pPr>
      <w:r>
        <w:rPr>
          <w:b/>
          <w:bCs/>
        </w:rPr>
        <w:t xml:space="preserve">Seven</w:t>
      </w:r>
      <w:r>
        <w:t xml:space="preserve"> </w:t>
      </w:r>
      <w:r>
        <w:t xml:space="preserve">terms of MUA 101 Jazz Band</w:t>
      </w:r>
      <w:r>
        <w:br/>
      </w:r>
    </w:p>
    <w:p>
      <w:pPr>
        <w:pStyle w:val="Compact"/>
        <w:numPr>
          <w:ilvl w:val="0"/>
          <w:numId w:val="1148"/>
        </w:numPr>
      </w:pPr>
      <w:r>
        <w:rPr>
          <w:b/>
          <w:bCs/>
        </w:rPr>
        <w:t xml:space="preserve">Two</w:t>
      </w:r>
      <w:r>
        <w:t xml:space="preserve"> </w:t>
      </w:r>
      <w:r>
        <w:t xml:space="preserve">terms of MUA 102K Piano Arranging Lessons</w:t>
      </w:r>
      <w:r>
        <w:br/>
      </w:r>
    </w:p>
    <w:p>
      <w:pPr>
        <w:pStyle w:val="Compact"/>
        <w:numPr>
          <w:ilvl w:val="0"/>
          <w:numId w:val="1148"/>
        </w:numPr>
      </w:pPr>
      <w:r>
        <w:rPr>
          <w:b/>
          <w:bCs/>
        </w:rPr>
        <w:t xml:space="preserve">Two</w:t>
      </w:r>
      <w:r>
        <w:t xml:space="preserve"> </w:t>
      </w:r>
      <w:r>
        <w:t xml:space="preserve">terms of MUA 103K Piano: Jazz</w:t>
      </w:r>
      <w:r>
        <w:br/>
      </w:r>
    </w:p>
    <w:p>
      <w:pPr>
        <w:pStyle w:val="Compact"/>
        <w:numPr>
          <w:ilvl w:val="0"/>
          <w:numId w:val="1148"/>
        </w:numPr>
      </w:pPr>
      <w:r>
        <w:t xml:space="preserve">AAM 107 Intro to African American Studies</w:t>
      </w:r>
    </w:p>
    <w:bookmarkEnd w:id="336"/>
    <w:bookmarkStart w:id="337" w:name="music-industry-emphasis"/>
    <w:p>
      <w:pPr>
        <w:pStyle w:val="Heading4"/>
      </w:pPr>
      <w:r>
        <w:t xml:space="preserve">13.38.1.2 Music Industry Emphasis</w:t>
      </w:r>
    </w:p>
    <w:p>
      <w:pPr>
        <w:pStyle w:val="FirstParagraph"/>
      </w:pPr>
      <w:r>
        <w:t xml:space="preserve">Students completing a music degree may choose to supplement their music major with an Emphasis in Music Industry. Concurrent completion of a major in music is required. A minimum of 6.5 course credits must be taken in addition to those that count toward a major in music.</w:t>
      </w:r>
    </w:p>
    <w:p>
      <w:pPr>
        <w:pStyle w:val="Compact"/>
        <w:numPr>
          <w:ilvl w:val="0"/>
          <w:numId w:val="1149"/>
        </w:numPr>
      </w:pPr>
      <w:r>
        <w:t xml:space="preserve">A minimum of</w:t>
      </w:r>
      <w:r>
        <w:t xml:space="preserve"> </w:t>
      </w:r>
      <w:r>
        <w:rPr>
          <w:b/>
          <w:bCs/>
        </w:rPr>
        <w:t xml:space="preserve">One credit</w:t>
      </w:r>
      <w:r>
        <w:t xml:space="preserve"> </w:t>
      </w:r>
      <w:r>
        <w:t xml:space="preserve">earned in:</w:t>
      </w:r>
    </w:p>
    <w:p>
      <w:pPr>
        <w:pStyle w:val="Compact"/>
        <w:numPr>
          <w:ilvl w:val="1"/>
          <w:numId w:val="1150"/>
        </w:numPr>
      </w:pPr>
      <w:r>
        <w:t xml:space="preserve">MUA 111C Music Production and Engineering</w:t>
      </w:r>
      <w:r>
        <w:br/>
      </w:r>
      <w:r>
        <w:rPr>
          <w:b/>
          <w:bCs/>
        </w:rPr>
        <w:t xml:space="preserve">or</w:t>
      </w:r>
      <w:r>
        <w:br/>
      </w:r>
    </w:p>
    <w:p>
      <w:pPr>
        <w:pStyle w:val="Compact"/>
        <w:numPr>
          <w:ilvl w:val="1"/>
          <w:numId w:val="1150"/>
        </w:numPr>
      </w:pPr>
      <w:r>
        <w:t xml:space="preserve">MUA 222C Music Production and Engineering</w:t>
      </w:r>
      <w:r>
        <w:br/>
      </w:r>
    </w:p>
    <w:p>
      <w:pPr>
        <w:pStyle w:val="Compact"/>
        <w:numPr>
          <w:ilvl w:val="0"/>
          <w:numId w:val="1149"/>
        </w:numPr>
      </w:pPr>
      <w:r>
        <w:t xml:space="preserve">MU 283 Arts Administration</w:t>
      </w:r>
      <w:r>
        <w:br/>
      </w:r>
    </w:p>
    <w:p>
      <w:pPr>
        <w:pStyle w:val="Compact"/>
        <w:numPr>
          <w:ilvl w:val="0"/>
          <w:numId w:val="1149"/>
        </w:numPr>
      </w:pPr>
      <w:r>
        <w:rPr>
          <w:b/>
          <w:bCs/>
        </w:rPr>
        <w:t xml:space="preserve">One</w:t>
      </w:r>
      <w:r>
        <w:t xml:space="preserve"> </w:t>
      </w:r>
      <w:r>
        <w:t xml:space="preserve">of the following:</w:t>
      </w:r>
    </w:p>
    <w:p>
      <w:pPr>
        <w:pStyle w:val="Compact"/>
        <w:numPr>
          <w:ilvl w:val="1"/>
          <w:numId w:val="1151"/>
        </w:numPr>
      </w:pPr>
      <w:r>
        <w:t xml:space="preserve">COM 231 Communication in Teams (WE)</w:t>
      </w:r>
      <w:r>
        <w:br/>
      </w:r>
    </w:p>
    <w:p>
      <w:pPr>
        <w:pStyle w:val="Compact"/>
        <w:numPr>
          <w:ilvl w:val="1"/>
          <w:numId w:val="1151"/>
        </w:numPr>
      </w:pPr>
      <w:r>
        <w:t xml:space="preserve">COM 322 Prof Communication &amp; Writing (WE)</w:t>
      </w:r>
      <w:r>
        <w:br/>
      </w:r>
    </w:p>
    <w:p>
      <w:pPr>
        <w:pStyle w:val="Compact"/>
        <w:numPr>
          <w:ilvl w:val="1"/>
          <w:numId w:val="1151"/>
        </w:numPr>
      </w:pPr>
      <w:r>
        <w:t xml:space="preserve">COM 327 Organizational Communication (WE)</w:t>
      </w:r>
      <w:r>
        <w:br/>
      </w:r>
    </w:p>
    <w:p>
      <w:pPr>
        <w:pStyle w:val="Compact"/>
        <w:numPr>
          <w:ilvl w:val="1"/>
          <w:numId w:val="1151"/>
        </w:numPr>
      </w:pPr>
      <w:r>
        <w:t xml:space="preserve">PR 205 Public Relations</w:t>
      </w:r>
      <w:r>
        <w:br/>
      </w:r>
    </w:p>
    <w:p>
      <w:pPr>
        <w:pStyle w:val="Compact"/>
        <w:numPr>
          <w:ilvl w:val="0"/>
          <w:numId w:val="1149"/>
        </w:numPr>
      </w:pPr>
      <w:r>
        <w:rPr>
          <w:b/>
          <w:bCs/>
        </w:rPr>
        <w:t xml:space="preserve">One</w:t>
      </w:r>
      <w:r>
        <w:t xml:space="preserve"> </w:t>
      </w:r>
      <w:r>
        <w:t xml:space="preserve">of the following:</w:t>
      </w:r>
    </w:p>
    <w:p>
      <w:pPr>
        <w:pStyle w:val="Compact"/>
        <w:numPr>
          <w:ilvl w:val="1"/>
          <w:numId w:val="1152"/>
        </w:numPr>
      </w:pPr>
      <w:r>
        <w:t xml:space="preserve">BUS 250 Principles of Management</w:t>
      </w:r>
      <w:r>
        <w:br/>
      </w:r>
    </w:p>
    <w:p>
      <w:pPr>
        <w:pStyle w:val="Compact"/>
        <w:numPr>
          <w:ilvl w:val="1"/>
          <w:numId w:val="1152"/>
        </w:numPr>
      </w:pPr>
      <w:r>
        <w:t xml:space="preserve">BUS 330 Principles of Marketing</w:t>
      </w:r>
      <w:r>
        <w:br/>
      </w:r>
    </w:p>
    <w:p>
      <w:pPr>
        <w:pStyle w:val="Compact"/>
        <w:numPr>
          <w:ilvl w:val="0"/>
          <w:numId w:val="1149"/>
        </w:numPr>
      </w:pPr>
      <w:r>
        <w:t xml:space="preserve">A music industry-related internship or independent study</w:t>
      </w:r>
    </w:p>
    <w:bookmarkEnd w:id="337"/>
    <w:bookmarkStart w:id="338" w:name="pre-music-therapy-emphasis"/>
    <w:p>
      <w:pPr>
        <w:pStyle w:val="Heading4"/>
      </w:pPr>
      <w:r>
        <w:t xml:space="preserve">13.38.1.3 Pre-Music Therapy Emphasis</w:t>
      </w:r>
    </w:p>
    <w:p>
      <w:pPr>
        <w:pStyle w:val="FirstParagraph"/>
      </w:pPr>
      <w:r>
        <w:t xml:space="preserve">Students completing a music degree may choose to supplement their music major with an Emphasis in Pre-Music Therapy. Concurrent completion of a major in music is required.</w:t>
      </w:r>
    </w:p>
    <w:p>
      <w:pPr>
        <w:pStyle w:val="BodyText"/>
      </w:pPr>
      <w:r>
        <w:t xml:space="preserve">The Pre-Music Therapy Emphasis is designed to prepare students to apply to a Music Therapy certification program. It is not a free-standing major, and it does not include music therapy courses. Rather, the courses listed below are intended to better prepare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in addition to those that count toward a major in music.</w:t>
      </w:r>
    </w:p>
    <w:p>
      <w:pPr>
        <w:pStyle w:val="BodyText"/>
      </w:pP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153"/>
        </w:numPr>
      </w:pPr>
      <w:r>
        <w:t xml:space="preserve">PSY 100 Introductory Psychology</w:t>
      </w:r>
      <w:r>
        <w:br/>
      </w:r>
    </w:p>
    <w:p>
      <w:pPr>
        <w:pStyle w:val="Compact"/>
        <w:numPr>
          <w:ilvl w:val="0"/>
          <w:numId w:val="1153"/>
        </w:numPr>
      </w:pPr>
      <w:r>
        <w:t xml:space="preserve">BIO 103 Anatomy &amp; Physiology</w:t>
      </w:r>
      <w:r>
        <w:br/>
      </w:r>
    </w:p>
    <w:p>
      <w:pPr>
        <w:pStyle w:val="Compact"/>
        <w:numPr>
          <w:ilvl w:val="0"/>
          <w:numId w:val="1153"/>
        </w:numPr>
      </w:pPr>
      <w:r>
        <w:t xml:space="preserve">BIO 100 Human Biology</w:t>
      </w:r>
      <w:r>
        <w:br/>
      </w:r>
    </w:p>
    <w:p>
      <w:pPr>
        <w:pStyle w:val="Compact"/>
        <w:numPr>
          <w:ilvl w:val="0"/>
          <w:numId w:val="1153"/>
        </w:numPr>
      </w:pPr>
      <w:r>
        <w:rPr>
          <w:b/>
          <w:bCs/>
        </w:rPr>
        <w:t xml:space="preserve">One</w:t>
      </w:r>
      <w:r>
        <w:t xml:space="preserve"> </w:t>
      </w:r>
      <w:r>
        <w:t xml:space="preserve">of the following:</w:t>
      </w:r>
    </w:p>
    <w:p>
      <w:pPr>
        <w:pStyle w:val="Compact"/>
        <w:numPr>
          <w:ilvl w:val="1"/>
          <w:numId w:val="1154"/>
        </w:numPr>
      </w:pPr>
      <w:r>
        <w:t xml:space="preserve">EDU 117 Exceptional Learners</w:t>
      </w:r>
      <w:r>
        <w:br/>
      </w:r>
    </w:p>
    <w:p>
      <w:pPr>
        <w:pStyle w:val="Compact"/>
        <w:numPr>
          <w:ilvl w:val="1"/>
          <w:numId w:val="1154"/>
        </w:numPr>
      </w:pPr>
      <w:r>
        <w:t xml:space="preserve">EDU 187 Human Relations</w:t>
      </w:r>
      <w:r>
        <w:br/>
      </w:r>
    </w:p>
    <w:p>
      <w:pPr>
        <w:pStyle w:val="Compact"/>
        <w:numPr>
          <w:ilvl w:val="1"/>
          <w:numId w:val="1154"/>
        </w:numPr>
      </w:pPr>
      <w:r>
        <w:t xml:space="preserve">PSY 235 Abnormal Psychology</w:t>
      </w:r>
      <w:r>
        <w:br/>
      </w:r>
    </w:p>
    <w:p>
      <w:pPr>
        <w:pStyle w:val="Compact"/>
        <w:numPr>
          <w:ilvl w:val="1"/>
          <w:numId w:val="1154"/>
        </w:numPr>
      </w:pPr>
      <w:r>
        <w:t xml:space="preserve">PSY 270 Learning and Behavior</w:t>
      </w:r>
      <w:r>
        <w:br/>
      </w:r>
    </w:p>
    <w:p>
      <w:pPr>
        <w:pStyle w:val="Compact"/>
        <w:numPr>
          <w:ilvl w:val="0"/>
          <w:numId w:val="1153"/>
        </w:numPr>
      </w:pPr>
      <w:r>
        <w:rPr>
          <w:b/>
          <w:bCs/>
        </w:rPr>
        <w:t xml:space="preserve">One</w:t>
      </w:r>
      <w:r>
        <w:t xml:space="preserve"> </w:t>
      </w:r>
      <w:r>
        <w:t xml:space="preserve">of the following:</w:t>
      </w:r>
    </w:p>
    <w:p>
      <w:pPr>
        <w:pStyle w:val="Compact"/>
        <w:numPr>
          <w:ilvl w:val="1"/>
          <w:numId w:val="1155"/>
        </w:numPr>
      </w:pPr>
      <w:r>
        <w:t xml:space="preserve">THE 100 Introduction to Theatre</w:t>
      </w:r>
      <w:r>
        <w:br/>
      </w:r>
    </w:p>
    <w:p>
      <w:pPr>
        <w:pStyle w:val="Compact"/>
        <w:numPr>
          <w:ilvl w:val="1"/>
          <w:numId w:val="1155"/>
        </w:numPr>
      </w:pPr>
      <w:r>
        <w:t xml:space="preserve">THE 150 Acting I</w:t>
      </w:r>
      <w:r>
        <w:br/>
      </w:r>
    </w:p>
    <w:p>
      <w:pPr>
        <w:pStyle w:val="Compact"/>
        <w:numPr>
          <w:ilvl w:val="1"/>
          <w:numId w:val="1155"/>
        </w:numPr>
      </w:pPr>
      <w:r>
        <w:t xml:space="preserve">THE 160 Movement for the Stage</w:t>
      </w:r>
      <w:r>
        <w:br/>
      </w:r>
    </w:p>
    <w:p>
      <w:pPr>
        <w:pStyle w:val="Compact"/>
        <w:numPr>
          <w:ilvl w:val="1"/>
          <w:numId w:val="1155"/>
        </w:numPr>
      </w:pPr>
      <w:r>
        <w:t xml:space="preserve">THE 170 Voice &amp; Diction</w:t>
      </w:r>
      <w:r>
        <w:br/>
      </w:r>
    </w:p>
    <w:p>
      <w:pPr>
        <w:pStyle w:val="Compact"/>
        <w:numPr>
          <w:ilvl w:val="1"/>
          <w:numId w:val="1155"/>
        </w:numPr>
      </w:pPr>
      <w:r>
        <w:t xml:space="preserve">THE 270 Musical Theatre Acting</w:t>
      </w:r>
      <w:r>
        <w:br/>
      </w:r>
    </w:p>
    <w:p>
      <w:pPr>
        <w:pStyle w:val="Compact"/>
        <w:numPr>
          <w:ilvl w:val="0"/>
          <w:numId w:val="1153"/>
        </w:numPr>
      </w:pPr>
      <w:r>
        <w:rPr>
          <w:b/>
          <w:bCs/>
        </w:rPr>
        <w:t xml:space="preserve">Two</w:t>
      </w:r>
      <w:r>
        <w:t xml:space="preserve"> </w:t>
      </w:r>
      <w:r>
        <w:t xml:space="preserve">credits (or more) from the following:</w:t>
      </w:r>
    </w:p>
    <w:p>
      <w:pPr>
        <w:pStyle w:val="Compact"/>
        <w:numPr>
          <w:ilvl w:val="1"/>
          <w:numId w:val="1156"/>
        </w:numPr>
      </w:pPr>
      <w:r>
        <w:t xml:space="preserve">MU 301 Music Fundamentals III</w:t>
      </w:r>
      <w:r>
        <w:br/>
      </w:r>
    </w:p>
    <w:p>
      <w:pPr>
        <w:pStyle w:val="Compact"/>
        <w:numPr>
          <w:ilvl w:val="1"/>
          <w:numId w:val="1156"/>
        </w:numPr>
      </w:pPr>
      <w:r>
        <w:t xml:space="preserve">Additional terms of ensemble participation, beyond those required for the Bachelor of Arts in Music:</w:t>
      </w:r>
    </w:p>
    <w:p>
      <w:pPr>
        <w:pStyle w:val="Compact"/>
        <w:numPr>
          <w:ilvl w:val="2"/>
          <w:numId w:val="1157"/>
        </w:numPr>
      </w:pPr>
      <w:r>
        <w:t xml:space="preserve">Concert Band (0.3 each), Jazz Band (0.3 each), Concert Choir (0.3 each), Coe Sho Cho (0.3 each), or Crimson Singers (0.3 each)</w:t>
      </w:r>
      <w:r>
        <w:br/>
      </w:r>
    </w:p>
    <w:p>
      <w:pPr>
        <w:pStyle w:val="Compact"/>
        <w:numPr>
          <w:ilvl w:val="1"/>
          <w:numId w:val="1156"/>
        </w:numPr>
      </w:pPr>
      <w:r>
        <w:t xml:space="preserve">Additional terms of lessons, beyond those required for the music major</w:t>
      </w:r>
    </w:p>
    <w:p>
      <w:pPr>
        <w:pStyle w:val="FirstParagraph"/>
      </w:pPr>
      <w:r>
        <w:t xml:space="preserve">Strongly recommended:</w:t>
      </w:r>
    </w:p>
    <w:p>
      <w:pPr>
        <w:pStyle w:val="Compact"/>
        <w:numPr>
          <w:ilvl w:val="0"/>
          <w:numId w:val="1158"/>
        </w:numPr>
      </w:pPr>
      <w:r>
        <w:t xml:space="preserve">MU 108 Queerness in Music</w:t>
      </w:r>
      <w:r>
        <w:br/>
      </w:r>
    </w:p>
    <w:p>
      <w:pPr>
        <w:pStyle w:val="Compact"/>
        <w:numPr>
          <w:ilvl w:val="0"/>
          <w:numId w:val="1158"/>
        </w:numPr>
      </w:pPr>
      <w:r>
        <w:t xml:space="preserve">MU 385 Conducting II</w:t>
      </w:r>
      <w:r>
        <w:br/>
      </w:r>
    </w:p>
    <w:p>
      <w:pPr>
        <w:pStyle w:val="Compact"/>
        <w:numPr>
          <w:ilvl w:val="0"/>
          <w:numId w:val="1158"/>
        </w:numPr>
      </w:pPr>
      <w:r>
        <w:t xml:space="preserve">Additional music performance courses (ensembles and lessons)</w:t>
      </w:r>
      <w:r>
        <w:br/>
      </w:r>
    </w:p>
    <w:p>
      <w:pPr>
        <w:pStyle w:val="Compact"/>
        <w:numPr>
          <w:ilvl w:val="0"/>
          <w:numId w:val="1158"/>
        </w:numPr>
      </w:pPr>
      <w:r>
        <w:t xml:space="preserve">Additional theatre, art, biology, business, education, psychology, sociology, and statistics courses</w:t>
      </w:r>
      <w:r>
        <w:br/>
      </w:r>
    </w:p>
    <w:p>
      <w:pPr>
        <w:pStyle w:val="Compact"/>
        <w:numPr>
          <w:ilvl w:val="0"/>
          <w:numId w:val="1158"/>
        </w:numPr>
      </w:pPr>
      <w:r>
        <w:t xml:space="preserve">Fulfill the academic practicum requirement with a music therapy-related internship</w:t>
      </w:r>
    </w:p>
    <w:bookmarkEnd w:id="338"/>
    <w:bookmarkEnd w:id="339"/>
    <w:bookmarkStart w:id="340" w:name="music-minor"/>
    <w:p>
      <w:pPr>
        <w:pStyle w:val="Heading3"/>
      </w:pPr>
      <w:r>
        <w:t xml:space="preserve">13.38.2 Music Minor</w:t>
      </w:r>
    </w:p>
    <w:p>
      <w:pPr>
        <w:pStyle w:val="FirstParagraph"/>
      </w:pPr>
      <w:r>
        <w:t xml:space="preserve">The minor in music consists of six course credits in music. At least two of these credits must be MU courses.</w:t>
      </w:r>
    </w:p>
    <w:bookmarkEnd w:id="340"/>
    <w:bookmarkStart w:id="341" w:name="departmental-notes"/>
    <w:p>
      <w:pPr>
        <w:pStyle w:val="Heading3"/>
      </w:pPr>
      <w:r>
        <w:t xml:space="preserve">13.38.3 Departmental Notes</w:t>
      </w:r>
    </w:p>
    <w:p>
      <w:pPr>
        <w:pStyle w:val="Compact"/>
        <w:numPr>
          <w:ilvl w:val="0"/>
          <w:numId w:val="1159"/>
        </w:numPr>
      </w:pPr>
      <w:r>
        <w:t xml:space="preserve">Private music lessons are available for credit only. Coe students are charged by term according to the total registered lesson credit. Students who have not attended three lessons by the end of the third week of classes are dropped from music lessons and may be reinstated only by petition. After the third week of lessons, students will be charged for the full term, even if they choose to drop.</w:t>
      </w:r>
      <w:r>
        <w:br/>
      </w:r>
    </w:p>
    <w:p>
      <w:pPr>
        <w:pStyle w:val="Compact"/>
        <w:numPr>
          <w:ilvl w:val="0"/>
          <w:numId w:val="1159"/>
        </w:numPr>
      </w:pPr>
      <w:r>
        <w:t xml:space="preserve">Students who register for 0.3 cc (100-level) lessons will receive 12 half-hour private lessons. Students who register for 0.6 cc (200-level) will receive 12 one-hour private lessons.</w:t>
      </w:r>
    </w:p>
    <w:bookmarkEnd w:id="341"/>
    <w:bookmarkStart w:id="349" w:name="sec-MUA-classes"/>
    <w:p>
      <w:pPr>
        <w:pStyle w:val="Heading3"/>
      </w:pPr>
      <w:r>
        <w:t xml:space="preserve">13.38.4 APPLIED MUSIC CLASSES</w:t>
      </w:r>
    </w:p>
    <w:p>
      <w:pPr>
        <w:pStyle w:val="FirstParagraph"/>
      </w:pPr>
      <w:r>
        <w:t xml:space="preserve">Artist teachers in violin, viola, cello, string and electric bass, piano, piano accompanying</w:t>
      </w:r>
      <w:r>
        <w:rPr>
          <w:i/>
          <w:iCs/>
        </w:rPr>
        <w:t xml:space="preserve">, harpsichord</w:t>
      </w:r>
      <w:r>
        <w:t xml:space="preserve">, organ</w:t>
      </w:r>
      <w:r>
        <w:rPr>
          <w:i/>
          <w:iCs/>
        </w:rPr>
        <w:t xml:space="preserve">, flute, oboe, clarinet, saxophone, bassoon, trumpet, horn, trombone, low brass, percussion, guitar, harp, composition</w:t>
      </w:r>
      <w:r>
        <w:t xml:space="preserve">, music production and engineering, and voice are available to all students who wish to study applied music.</w:t>
      </w:r>
    </w:p>
    <w:p>
      <w:pPr>
        <w:pStyle w:val="BodyText"/>
      </w:pPr>
      <w:r>
        <w:t xml:space="preserve">*Prerequisite: proficiency in piano and consent of instructor.</w:t>
      </w:r>
    </w:p>
    <w:p>
      <w:pPr>
        <w:pStyle w:val="BodyText"/>
      </w:pPr>
      <w:r>
        <w:t xml:space="preserve">Credit for applied music study is granted after the student has satisfactorily passed an examination by a faculty committee (jury exam) at the close of each term.</w:t>
      </w:r>
    </w:p>
    <w:bookmarkStart w:id="342" w:name="applied-brasseslessons"/>
    <w:p>
      <w:pPr>
        <w:pStyle w:val="Heading4"/>
      </w:pPr>
      <w:r>
        <w:t xml:space="preserve">13.38.4.1 APPLIED BRASSES–LESSONS</w:t>
      </w:r>
    </w:p>
    <w:p>
      <w:pPr>
        <w:pStyle w:val="Compact"/>
        <w:numPr>
          <w:ilvl w:val="0"/>
          <w:numId w:val="1160"/>
        </w:numPr>
      </w:pPr>
      <w:r>
        <w:t xml:space="preserve">MUA 101B Trumpet</w:t>
      </w:r>
      <w:r>
        <w:br/>
      </w:r>
    </w:p>
    <w:p>
      <w:pPr>
        <w:pStyle w:val="Compact"/>
        <w:numPr>
          <w:ilvl w:val="0"/>
          <w:numId w:val="1160"/>
        </w:numPr>
      </w:pPr>
      <w:r>
        <w:t xml:space="preserve">MUA 202B Trumpet</w:t>
      </w:r>
      <w:r>
        <w:br/>
      </w:r>
    </w:p>
    <w:p>
      <w:pPr>
        <w:pStyle w:val="Compact"/>
        <w:numPr>
          <w:ilvl w:val="0"/>
          <w:numId w:val="1160"/>
        </w:numPr>
      </w:pPr>
      <w:r>
        <w:t xml:space="preserve">MUA 111B French Horn</w:t>
      </w:r>
      <w:r>
        <w:br/>
      </w:r>
    </w:p>
    <w:p>
      <w:pPr>
        <w:pStyle w:val="Compact"/>
        <w:numPr>
          <w:ilvl w:val="0"/>
          <w:numId w:val="1160"/>
        </w:numPr>
      </w:pPr>
      <w:r>
        <w:t xml:space="preserve">MUA 212B French Horn</w:t>
      </w:r>
      <w:r>
        <w:br/>
      </w:r>
    </w:p>
    <w:p>
      <w:pPr>
        <w:pStyle w:val="Compact"/>
        <w:numPr>
          <w:ilvl w:val="0"/>
          <w:numId w:val="1160"/>
        </w:numPr>
      </w:pPr>
      <w:r>
        <w:t xml:space="preserve">MUA 121B Trombone</w:t>
      </w:r>
      <w:r>
        <w:br/>
      </w:r>
    </w:p>
    <w:p>
      <w:pPr>
        <w:pStyle w:val="Compact"/>
        <w:numPr>
          <w:ilvl w:val="0"/>
          <w:numId w:val="1160"/>
        </w:numPr>
      </w:pPr>
      <w:r>
        <w:t xml:space="preserve">MUA 222B Trombone</w:t>
      </w:r>
      <w:r>
        <w:br/>
      </w:r>
    </w:p>
    <w:p>
      <w:pPr>
        <w:pStyle w:val="Compact"/>
        <w:numPr>
          <w:ilvl w:val="0"/>
          <w:numId w:val="1160"/>
        </w:numPr>
      </w:pPr>
      <w:r>
        <w:t xml:space="preserve">MUA 131B Low Brass</w:t>
      </w:r>
      <w:r>
        <w:br/>
      </w:r>
    </w:p>
    <w:p>
      <w:pPr>
        <w:pStyle w:val="Compact"/>
        <w:numPr>
          <w:ilvl w:val="0"/>
          <w:numId w:val="1160"/>
        </w:numPr>
      </w:pPr>
      <w:r>
        <w:t xml:space="preserve">MUA 232B Low Brass</w:t>
      </w:r>
    </w:p>
    <w:bookmarkEnd w:id="342"/>
    <w:bookmarkStart w:id="343" w:name="applied-compositionlessons"/>
    <w:p>
      <w:pPr>
        <w:pStyle w:val="Heading4"/>
      </w:pPr>
      <w:r>
        <w:t xml:space="preserve">13.38.4.2 APPLIED COMPOSITION–LESSONS</w:t>
      </w:r>
    </w:p>
    <w:p>
      <w:pPr>
        <w:pStyle w:val="Compact"/>
        <w:numPr>
          <w:ilvl w:val="0"/>
          <w:numId w:val="1161"/>
        </w:numPr>
      </w:pPr>
      <w:r>
        <w:t xml:space="preserve">MUA 101C Composition</w:t>
      </w:r>
      <w:r>
        <w:br/>
      </w:r>
    </w:p>
    <w:p>
      <w:pPr>
        <w:pStyle w:val="Compact"/>
        <w:numPr>
          <w:ilvl w:val="0"/>
          <w:numId w:val="1161"/>
        </w:numPr>
      </w:pPr>
      <w:r>
        <w:t xml:space="preserve">MUA 111C Music Production and Engineering</w:t>
      </w:r>
      <w:r>
        <w:br/>
      </w:r>
    </w:p>
    <w:p>
      <w:pPr>
        <w:pStyle w:val="Compact"/>
        <w:numPr>
          <w:ilvl w:val="0"/>
          <w:numId w:val="1161"/>
        </w:numPr>
      </w:pPr>
      <w:r>
        <w:t xml:space="preserve">MUA 202C Composition</w:t>
      </w:r>
      <w:r>
        <w:br/>
      </w:r>
    </w:p>
    <w:p>
      <w:pPr>
        <w:pStyle w:val="Compact"/>
        <w:numPr>
          <w:ilvl w:val="0"/>
          <w:numId w:val="1161"/>
        </w:numPr>
      </w:pPr>
      <w:r>
        <w:t xml:space="preserve">MUA 222C Music Production and Engineering</w:t>
      </w:r>
    </w:p>
    <w:bookmarkEnd w:id="343"/>
    <w:bookmarkStart w:id="344" w:name="applied-keyboardlessons"/>
    <w:p>
      <w:pPr>
        <w:pStyle w:val="Heading4"/>
      </w:pPr>
      <w:r>
        <w:t xml:space="preserve">13.38.4.3 APPLIED KEYBOARD–LESSONS</w:t>
      </w:r>
    </w:p>
    <w:p>
      <w:pPr>
        <w:pStyle w:val="Compact"/>
        <w:numPr>
          <w:ilvl w:val="0"/>
          <w:numId w:val="1162"/>
        </w:numPr>
      </w:pPr>
      <w:r>
        <w:t xml:space="preserve">MUA 101K Piano Lessons</w:t>
      </w:r>
      <w:r>
        <w:br/>
      </w:r>
    </w:p>
    <w:p>
      <w:pPr>
        <w:pStyle w:val="Compact"/>
        <w:numPr>
          <w:ilvl w:val="0"/>
          <w:numId w:val="1162"/>
        </w:numPr>
      </w:pPr>
      <w:r>
        <w:t xml:space="preserve">MUA 102K Piano Arranging Lessons</w:t>
      </w:r>
      <w:r>
        <w:br/>
      </w:r>
    </w:p>
    <w:p>
      <w:pPr>
        <w:pStyle w:val="Compact"/>
        <w:numPr>
          <w:ilvl w:val="0"/>
          <w:numId w:val="1162"/>
        </w:numPr>
      </w:pPr>
      <w:r>
        <w:t xml:space="preserve">MUA 103K Piano: Jazz</w:t>
      </w:r>
      <w:r>
        <w:br/>
      </w:r>
    </w:p>
    <w:p>
      <w:pPr>
        <w:pStyle w:val="Compact"/>
        <w:numPr>
          <w:ilvl w:val="0"/>
          <w:numId w:val="1162"/>
        </w:numPr>
      </w:pPr>
      <w:r>
        <w:t xml:space="preserve">MUA 202K Piano Lessons</w:t>
      </w:r>
      <w:r>
        <w:br/>
      </w:r>
    </w:p>
    <w:p>
      <w:pPr>
        <w:pStyle w:val="Compact"/>
        <w:numPr>
          <w:ilvl w:val="0"/>
          <w:numId w:val="1162"/>
        </w:numPr>
      </w:pPr>
      <w:r>
        <w:t xml:space="preserve">MUA 304K Piano Accompanying</w:t>
      </w:r>
      <w:r>
        <w:br/>
      </w:r>
    </w:p>
    <w:p>
      <w:pPr>
        <w:pStyle w:val="Compact"/>
        <w:numPr>
          <w:ilvl w:val="0"/>
          <w:numId w:val="1162"/>
        </w:numPr>
      </w:pPr>
      <w:r>
        <w:t xml:space="preserve">MUA 111K Organ</w:t>
      </w:r>
      <w:r>
        <w:br/>
      </w:r>
    </w:p>
    <w:p>
      <w:pPr>
        <w:pStyle w:val="Compact"/>
        <w:numPr>
          <w:ilvl w:val="0"/>
          <w:numId w:val="1162"/>
        </w:numPr>
      </w:pPr>
      <w:r>
        <w:t xml:space="preserve">MUA 212K Organ</w:t>
      </w:r>
      <w:r>
        <w:br/>
      </w:r>
    </w:p>
    <w:p>
      <w:pPr>
        <w:pStyle w:val="Compact"/>
        <w:numPr>
          <w:ilvl w:val="0"/>
          <w:numId w:val="1162"/>
        </w:numPr>
      </w:pPr>
      <w:r>
        <w:t xml:space="preserve">MUA 121K Harpsichord Lessons</w:t>
      </w:r>
      <w:r>
        <w:br/>
      </w:r>
    </w:p>
    <w:p>
      <w:pPr>
        <w:pStyle w:val="Compact"/>
        <w:numPr>
          <w:ilvl w:val="0"/>
          <w:numId w:val="1162"/>
        </w:numPr>
      </w:pPr>
      <w:r>
        <w:t xml:space="preserve">MUA 222K Harpsichord Lessons</w:t>
      </w:r>
    </w:p>
    <w:bookmarkEnd w:id="344"/>
    <w:bookmarkStart w:id="345" w:name="applied-percussionlessons"/>
    <w:p>
      <w:pPr>
        <w:pStyle w:val="Heading4"/>
      </w:pPr>
      <w:r>
        <w:t xml:space="preserve">13.38.4.4 APPLIED PERCUSSION–LESSONS</w:t>
      </w:r>
    </w:p>
    <w:p>
      <w:pPr>
        <w:pStyle w:val="Compact"/>
        <w:numPr>
          <w:ilvl w:val="0"/>
          <w:numId w:val="1163"/>
        </w:numPr>
      </w:pPr>
      <w:r>
        <w:t xml:space="preserve">MUA 101P Percussion</w:t>
      </w:r>
      <w:r>
        <w:br/>
      </w:r>
    </w:p>
    <w:p>
      <w:pPr>
        <w:pStyle w:val="Compact"/>
        <w:numPr>
          <w:ilvl w:val="0"/>
          <w:numId w:val="1163"/>
        </w:numPr>
      </w:pPr>
      <w:r>
        <w:t xml:space="preserve">MUA 202P Percussion</w:t>
      </w:r>
    </w:p>
    <w:bookmarkEnd w:id="345"/>
    <w:bookmarkStart w:id="346" w:name="applied-stringslessons"/>
    <w:p>
      <w:pPr>
        <w:pStyle w:val="Heading4"/>
      </w:pPr>
      <w:r>
        <w:t xml:space="preserve">13.38.4.5 APPLIED STRINGS–LESSONS</w:t>
      </w:r>
    </w:p>
    <w:p>
      <w:pPr>
        <w:pStyle w:val="Compact"/>
        <w:numPr>
          <w:ilvl w:val="0"/>
          <w:numId w:val="1164"/>
        </w:numPr>
      </w:pPr>
      <w:r>
        <w:t xml:space="preserve">MUA 101S Violin</w:t>
      </w:r>
      <w:r>
        <w:br/>
      </w:r>
    </w:p>
    <w:p>
      <w:pPr>
        <w:pStyle w:val="Compact"/>
        <w:numPr>
          <w:ilvl w:val="0"/>
          <w:numId w:val="1164"/>
        </w:numPr>
      </w:pPr>
      <w:r>
        <w:t xml:space="preserve">MUA 202S Violin</w:t>
      </w:r>
      <w:r>
        <w:br/>
      </w:r>
    </w:p>
    <w:p>
      <w:pPr>
        <w:pStyle w:val="Compact"/>
        <w:numPr>
          <w:ilvl w:val="0"/>
          <w:numId w:val="1164"/>
        </w:numPr>
      </w:pPr>
      <w:r>
        <w:t xml:space="preserve">MUA 111S Viola</w:t>
      </w:r>
      <w:r>
        <w:br/>
      </w:r>
    </w:p>
    <w:p>
      <w:pPr>
        <w:pStyle w:val="Compact"/>
        <w:numPr>
          <w:ilvl w:val="0"/>
          <w:numId w:val="1164"/>
        </w:numPr>
      </w:pPr>
      <w:r>
        <w:t xml:space="preserve">MUA 212S Viola</w:t>
      </w:r>
      <w:r>
        <w:br/>
      </w:r>
    </w:p>
    <w:p>
      <w:pPr>
        <w:pStyle w:val="Compact"/>
        <w:numPr>
          <w:ilvl w:val="0"/>
          <w:numId w:val="1164"/>
        </w:numPr>
      </w:pPr>
      <w:r>
        <w:t xml:space="preserve">MUA 121S Cello</w:t>
      </w:r>
      <w:r>
        <w:br/>
      </w:r>
    </w:p>
    <w:p>
      <w:pPr>
        <w:pStyle w:val="Compact"/>
        <w:numPr>
          <w:ilvl w:val="0"/>
          <w:numId w:val="1164"/>
        </w:numPr>
      </w:pPr>
      <w:r>
        <w:t xml:space="preserve">MUA 222S Cello</w:t>
      </w:r>
      <w:r>
        <w:br/>
      </w:r>
    </w:p>
    <w:p>
      <w:pPr>
        <w:pStyle w:val="Compact"/>
        <w:numPr>
          <w:ilvl w:val="0"/>
          <w:numId w:val="1164"/>
        </w:numPr>
      </w:pPr>
      <w:r>
        <w:t xml:space="preserve">MUA 131S String Bass</w:t>
      </w:r>
      <w:r>
        <w:br/>
      </w:r>
    </w:p>
    <w:p>
      <w:pPr>
        <w:pStyle w:val="Compact"/>
        <w:numPr>
          <w:ilvl w:val="0"/>
          <w:numId w:val="1164"/>
        </w:numPr>
      </w:pPr>
      <w:r>
        <w:t xml:space="preserve">MUA 232S String Bass</w:t>
      </w:r>
      <w:r>
        <w:br/>
      </w:r>
    </w:p>
    <w:p>
      <w:pPr>
        <w:pStyle w:val="Compact"/>
        <w:numPr>
          <w:ilvl w:val="0"/>
          <w:numId w:val="1164"/>
        </w:numPr>
      </w:pPr>
      <w:r>
        <w:t xml:space="preserve">MUA 141S Harp</w:t>
      </w:r>
      <w:r>
        <w:br/>
      </w:r>
    </w:p>
    <w:p>
      <w:pPr>
        <w:pStyle w:val="Compact"/>
        <w:numPr>
          <w:ilvl w:val="0"/>
          <w:numId w:val="1164"/>
        </w:numPr>
      </w:pPr>
      <w:r>
        <w:t xml:space="preserve">MUA 242S Harp</w:t>
      </w:r>
      <w:r>
        <w:br/>
      </w:r>
    </w:p>
    <w:p>
      <w:pPr>
        <w:pStyle w:val="Compact"/>
        <w:numPr>
          <w:ilvl w:val="0"/>
          <w:numId w:val="1164"/>
        </w:numPr>
      </w:pPr>
      <w:r>
        <w:t xml:space="preserve">MUA 151S Guitar</w:t>
      </w:r>
      <w:r>
        <w:br/>
      </w:r>
    </w:p>
    <w:p>
      <w:pPr>
        <w:pStyle w:val="Compact"/>
        <w:numPr>
          <w:ilvl w:val="0"/>
          <w:numId w:val="1164"/>
        </w:numPr>
      </w:pPr>
      <w:r>
        <w:t xml:space="preserve">MUA 252S Guitar</w:t>
      </w:r>
    </w:p>
    <w:bookmarkEnd w:id="346"/>
    <w:bookmarkStart w:id="347" w:name="applied-voicelessons"/>
    <w:p>
      <w:pPr>
        <w:pStyle w:val="Heading4"/>
      </w:pPr>
      <w:r>
        <w:t xml:space="preserve">13.38.4.6 APPLIED VOICE–LESSONS</w:t>
      </w:r>
    </w:p>
    <w:p>
      <w:pPr>
        <w:pStyle w:val="Compact"/>
        <w:numPr>
          <w:ilvl w:val="0"/>
          <w:numId w:val="1165"/>
        </w:numPr>
      </w:pPr>
      <w:r>
        <w:t xml:space="preserve">MUA 101V Voice</w:t>
      </w:r>
      <w:r>
        <w:br/>
      </w:r>
    </w:p>
    <w:p>
      <w:pPr>
        <w:pStyle w:val="Compact"/>
        <w:numPr>
          <w:ilvl w:val="0"/>
          <w:numId w:val="1165"/>
        </w:numPr>
      </w:pPr>
      <w:r>
        <w:t xml:space="preserve">MUA 202V Voice</w:t>
      </w:r>
      <w:r>
        <w:br/>
      </w:r>
    </w:p>
    <w:p>
      <w:pPr>
        <w:pStyle w:val="Compact"/>
        <w:numPr>
          <w:ilvl w:val="0"/>
          <w:numId w:val="1165"/>
        </w:numPr>
      </w:pPr>
      <w:r>
        <w:t xml:space="preserve">MUA 300A Alexander Technique</w:t>
      </w:r>
    </w:p>
    <w:bookmarkEnd w:id="347"/>
    <w:bookmarkStart w:id="348" w:name="applied-woodwindslessons"/>
    <w:p>
      <w:pPr>
        <w:pStyle w:val="Heading4"/>
      </w:pPr>
      <w:r>
        <w:t xml:space="preserve">13.38.4.7 APPLIED WOODWINDS–LESSONS</w:t>
      </w:r>
    </w:p>
    <w:p>
      <w:pPr>
        <w:pStyle w:val="Compact"/>
        <w:numPr>
          <w:ilvl w:val="0"/>
          <w:numId w:val="1166"/>
        </w:numPr>
      </w:pPr>
      <w:r>
        <w:t xml:space="preserve">MUA 101W Flute</w:t>
      </w:r>
      <w:r>
        <w:br/>
      </w:r>
    </w:p>
    <w:p>
      <w:pPr>
        <w:pStyle w:val="Compact"/>
        <w:numPr>
          <w:ilvl w:val="0"/>
          <w:numId w:val="1166"/>
        </w:numPr>
      </w:pPr>
      <w:r>
        <w:t xml:space="preserve">MUA 202W Flute</w:t>
      </w:r>
      <w:r>
        <w:br/>
      </w:r>
    </w:p>
    <w:p>
      <w:pPr>
        <w:pStyle w:val="Compact"/>
        <w:numPr>
          <w:ilvl w:val="0"/>
          <w:numId w:val="1166"/>
        </w:numPr>
      </w:pPr>
      <w:r>
        <w:t xml:space="preserve">MUA 111W Oboe</w:t>
      </w:r>
      <w:r>
        <w:br/>
      </w:r>
    </w:p>
    <w:p>
      <w:pPr>
        <w:pStyle w:val="Compact"/>
        <w:numPr>
          <w:ilvl w:val="0"/>
          <w:numId w:val="1166"/>
        </w:numPr>
      </w:pPr>
      <w:r>
        <w:t xml:space="preserve">MUA 212W Oboe</w:t>
      </w:r>
      <w:r>
        <w:br/>
      </w:r>
    </w:p>
    <w:p>
      <w:pPr>
        <w:pStyle w:val="Compact"/>
        <w:numPr>
          <w:ilvl w:val="0"/>
          <w:numId w:val="1166"/>
        </w:numPr>
      </w:pPr>
      <w:r>
        <w:t xml:space="preserve">MUA 121W Clarinet</w:t>
      </w:r>
      <w:r>
        <w:br/>
      </w:r>
    </w:p>
    <w:p>
      <w:pPr>
        <w:pStyle w:val="Compact"/>
        <w:numPr>
          <w:ilvl w:val="0"/>
          <w:numId w:val="1166"/>
        </w:numPr>
      </w:pPr>
      <w:r>
        <w:t xml:space="preserve">MUA 222W Clarinet</w:t>
      </w:r>
      <w:r>
        <w:br/>
      </w:r>
    </w:p>
    <w:p>
      <w:pPr>
        <w:pStyle w:val="Compact"/>
        <w:numPr>
          <w:ilvl w:val="0"/>
          <w:numId w:val="1166"/>
        </w:numPr>
      </w:pPr>
      <w:r>
        <w:t xml:space="preserve">MUA 131W Saxophone</w:t>
      </w:r>
      <w:r>
        <w:br/>
      </w:r>
    </w:p>
    <w:p>
      <w:pPr>
        <w:pStyle w:val="Compact"/>
        <w:numPr>
          <w:ilvl w:val="0"/>
          <w:numId w:val="1166"/>
        </w:numPr>
      </w:pPr>
      <w:r>
        <w:t xml:space="preserve">MUA 232W Saxophone</w:t>
      </w:r>
      <w:r>
        <w:br/>
      </w:r>
    </w:p>
    <w:p>
      <w:pPr>
        <w:pStyle w:val="Compact"/>
        <w:numPr>
          <w:ilvl w:val="0"/>
          <w:numId w:val="1166"/>
        </w:numPr>
      </w:pPr>
      <w:r>
        <w:t xml:space="preserve">MUA 141W Bassoon</w:t>
      </w:r>
      <w:r>
        <w:br/>
      </w:r>
    </w:p>
    <w:p>
      <w:pPr>
        <w:pStyle w:val="Compact"/>
        <w:numPr>
          <w:ilvl w:val="0"/>
          <w:numId w:val="1166"/>
        </w:numPr>
      </w:pPr>
      <w:r>
        <w:t xml:space="preserve">MUA 242W Bassoon</w:t>
      </w:r>
    </w:p>
    <w:bookmarkEnd w:id="348"/>
    <w:bookmarkEnd w:id="349"/>
    <w:bookmarkStart w:id="357" w:name="courses-in-music-by-category"/>
    <w:p>
      <w:pPr>
        <w:pStyle w:val="Heading3"/>
      </w:pPr>
      <w:r>
        <w:t xml:space="preserve">13.38.5 COURSES IN MUSIC BY CATEGORY</w:t>
      </w:r>
    </w:p>
    <w:bookmarkStart w:id="350" w:name="ensembles"/>
    <w:p>
      <w:pPr>
        <w:pStyle w:val="Heading4"/>
      </w:pPr>
      <w:r>
        <w:t xml:space="preserve">13.38.5.1 ENSEMBLES</w:t>
      </w:r>
    </w:p>
    <w:p>
      <w:pPr>
        <w:pStyle w:val="FirstParagraph"/>
      </w:pPr>
      <w:r>
        <w:t xml:space="preserve">Ensembles are open, by audition, to all Coe students, as well as being required of all students pursuing a degree in music. Students are encouraged to participate in these ensembles as often as possible.</w:t>
      </w:r>
    </w:p>
    <w:p>
      <w:pPr>
        <w:pStyle w:val="Compact"/>
        <w:numPr>
          <w:ilvl w:val="0"/>
          <w:numId w:val="1167"/>
        </w:numPr>
      </w:pPr>
      <w:r>
        <w:t xml:space="preserve">MUA 100 Concert Band</w:t>
      </w:r>
      <w:r>
        <w:br/>
      </w:r>
    </w:p>
    <w:p>
      <w:pPr>
        <w:pStyle w:val="Compact"/>
        <w:numPr>
          <w:ilvl w:val="0"/>
          <w:numId w:val="1167"/>
        </w:numPr>
      </w:pPr>
      <w:r>
        <w:t xml:space="preserve">MUA 101 Jazz Band</w:t>
      </w:r>
      <w:r>
        <w:br/>
      </w:r>
    </w:p>
    <w:p>
      <w:pPr>
        <w:pStyle w:val="Compact"/>
        <w:numPr>
          <w:ilvl w:val="0"/>
          <w:numId w:val="1167"/>
        </w:numPr>
      </w:pPr>
      <w:r>
        <w:t xml:space="preserve">MUA 104 Concert Choir</w:t>
      </w:r>
      <w:r>
        <w:br/>
      </w:r>
    </w:p>
    <w:p>
      <w:pPr>
        <w:pStyle w:val="Compact"/>
        <w:numPr>
          <w:ilvl w:val="0"/>
          <w:numId w:val="1167"/>
        </w:numPr>
      </w:pPr>
      <w:r>
        <w:t xml:space="preserve">MUA 105 Crimson Singers</w:t>
      </w:r>
      <w:r>
        <w:br/>
      </w:r>
    </w:p>
    <w:p>
      <w:pPr>
        <w:pStyle w:val="Compact"/>
        <w:numPr>
          <w:ilvl w:val="0"/>
          <w:numId w:val="1167"/>
        </w:numPr>
      </w:pPr>
      <w:r>
        <w:t xml:space="preserve">MUA 110 Coe Sho Cho</w:t>
      </w:r>
      <w:r>
        <w:br/>
      </w:r>
    </w:p>
    <w:p>
      <w:pPr>
        <w:pStyle w:val="Compact"/>
        <w:numPr>
          <w:ilvl w:val="0"/>
          <w:numId w:val="1167"/>
        </w:numPr>
      </w:pPr>
      <w:r>
        <w:t xml:space="preserve">MUA 284 Applied Music: Special Topics</w:t>
      </w:r>
      <w:r>
        <w:br/>
      </w:r>
      <w:r>
        <w:t xml:space="preserve">Coe College musicians seeking an orchestral experience are encouraged to participate in the Cedar Rapids Community Orchestra at Kirkwood Community College. Please contact the music office (319-399-8520) for more information about how to earn credit for your participation.</w:t>
      </w:r>
    </w:p>
    <w:bookmarkEnd w:id="350"/>
    <w:bookmarkStart w:id="351" w:name="general-survey-courses"/>
    <w:p>
      <w:pPr>
        <w:pStyle w:val="Heading4"/>
      </w:pPr>
      <w:r>
        <w:t xml:space="preserve">13.38.5.2 GENERAL SURVEY COURSES</w:t>
      </w:r>
    </w:p>
    <w:p>
      <w:pPr>
        <w:pStyle w:val="Compact"/>
        <w:numPr>
          <w:ilvl w:val="0"/>
          <w:numId w:val="1168"/>
        </w:numPr>
      </w:pPr>
      <w:r>
        <w:t xml:space="preserve">MU 101 Music Fundamentals I</w:t>
      </w:r>
      <w:r>
        <w:br/>
      </w:r>
    </w:p>
    <w:p>
      <w:pPr>
        <w:pStyle w:val="Compact"/>
        <w:numPr>
          <w:ilvl w:val="0"/>
          <w:numId w:val="1168"/>
        </w:numPr>
      </w:pPr>
      <w:r>
        <w:t xml:space="preserve">MU 107 American Music</w:t>
      </w:r>
      <w:r>
        <w:br/>
      </w:r>
    </w:p>
    <w:p>
      <w:pPr>
        <w:pStyle w:val="Compact"/>
        <w:numPr>
          <w:ilvl w:val="0"/>
          <w:numId w:val="1168"/>
        </w:numPr>
      </w:pPr>
      <w:r>
        <w:t xml:space="preserve">MU 108 Queerness in Music</w:t>
      </w:r>
      <w:r>
        <w:br/>
      </w:r>
    </w:p>
    <w:p>
      <w:pPr>
        <w:pStyle w:val="Compact"/>
        <w:numPr>
          <w:ilvl w:val="0"/>
          <w:numId w:val="1168"/>
        </w:numPr>
      </w:pPr>
      <w:r>
        <w:t xml:space="preserve">MU 117 Jazz: The Early Years</w:t>
      </w:r>
      <w:r>
        <w:br/>
      </w:r>
    </w:p>
    <w:p>
      <w:pPr>
        <w:pStyle w:val="Compact"/>
        <w:numPr>
          <w:ilvl w:val="0"/>
          <w:numId w:val="1168"/>
        </w:numPr>
      </w:pPr>
      <w:r>
        <w:t xml:space="preserve">MU 140 Film Music</w:t>
      </w:r>
      <w:r>
        <w:br/>
      </w:r>
    </w:p>
    <w:p>
      <w:pPr>
        <w:pStyle w:val="Compact"/>
        <w:numPr>
          <w:ilvl w:val="0"/>
          <w:numId w:val="1168"/>
        </w:numPr>
      </w:pPr>
      <w:r>
        <w:t xml:space="preserve">MU 157 Introduction to Jazz History</w:t>
      </w:r>
      <w:r>
        <w:br/>
      </w:r>
    </w:p>
    <w:p>
      <w:pPr>
        <w:pStyle w:val="Compact"/>
        <w:numPr>
          <w:ilvl w:val="0"/>
          <w:numId w:val="1168"/>
        </w:numPr>
      </w:pPr>
      <w:r>
        <w:t xml:space="preserve">MU 166 Music of the World</w:t>
      </w:r>
      <w:r>
        <w:br/>
      </w:r>
    </w:p>
    <w:p>
      <w:pPr>
        <w:pStyle w:val="Compact"/>
        <w:numPr>
          <w:ilvl w:val="0"/>
          <w:numId w:val="1168"/>
        </w:numPr>
      </w:pPr>
      <w:r>
        <w:t xml:space="preserve">MU 201 Music Fundamentals II</w:t>
      </w:r>
      <w:r>
        <w:br/>
      </w:r>
    </w:p>
    <w:p>
      <w:pPr>
        <w:pStyle w:val="Compact"/>
        <w:numPr>
          <w:ilvl w:val="0"/>
          <w:numId w:val="1168"/>
        </w:numPr>
      </w:pPr>
      <w:r>
        <w:t xml:space="preserve">MU 283 Arts Administration</w:t>
      </w:r>
      <w:r>
        <w:br/>
      </w:r>
    </w:p>
    <w:p>
      <w:pPr>
        <w:pStyle w:val="Compact"/>
        <w:numPr>
          <w:ilvl w:val="0"/>
          <w:numId w:val="1168"/>
        </w:numPr>
      </w:pPr>
      <w:r>
        <w:t xml:space="preserve">MU 284 Topics in Music</w:t>
      </w:r>
    </w:p>
    <w:bookmarkEnd w:id="351"/>
    <w:bookmarkStart w:id="352" w:name="theory-courses"/>
    <w:p>
      <w:pPr>
        <w:pStyle w:val="Heading4"/>
      </w:pPr>
      <w:r>
        <w:t xml:space="preserve">13.38.5.3 THEORY COURSES</w:t>
      </w:r>
    </w:p>
    <w:p>
      <w:pPr>
        <w:pStyle w:val="Compact"/>
        <w:numPr>
          <w:ilvl w:val="0"/>
          <w:numId w:val="1169"/>
        </w:numPr>
      </w:pPr>
      <w:r>
        <w:t xml:space="preserve">MU 101 Music Fundamentals I</w:t>
      </w:r>
      <w:r>
        <w:br/>
      </w:r>
    </w:p>
    <w:p>
      <w:pPr>
        <w:pStyle w:val="Compact"/>
        <w:numPr>
          <w:ilvl w:val="0"/>
          <w:numId w:val="1169"/>
        </w:numPr>
      </w:pPr>
      <w:r>
        <w:t xml:space="preserve">MU 201 Music Fundamentals II</w:t>
      </w:r>
      <w:r>
        <w:br/>
      </w:r>
    </w:p>
    <w:p>
      <w:pPr>
        <w:pStyle w:val="Compact"/>
        <w:numPr>
          <w:ilvl w:val="0"/>
          <w:numId w:val="1169"/>
        </w:numPr>
      </w:pPr>
      <w:r>
        <w:t xml:space="preserve">MU 301 Music Fundamentals III</w:t>
      </w:r>
    </w:p>
    <w:bookmarkEnd w:id="352"/>
    <w:bookmarkStart w:id="353" w:name="conducting-courses"/>
    <w:p>
      <w:pPr>
        <w:pStyle w:val="Heading4"/>
      </w:pPr>
      <w:r>
        <w:t xml:space="preserve">13.38.5.4 CONDUCTING COURSES</w:t>
      </w:r>
    </w:p>
    <w:p>
      <w:pPr>
        <w:pStyle w:val="Compact"/>
        <w:numPr>
          <w:ilvl w:val="0"/>
          <w:numId w:val="1170"/>
        </w:numPr>
      </w:pPr>
      <w:r>
        <w:t xml:space="preserve">MU 384 Conducting I</w:t>
      </w:r>
      <w:r>
        <w:br/>
      </w:r>
    </w:p>
    <w:p>
      <w:pPr>
        <w:pStyle w:val="Compact"/>
        <w:numPr>
          <w:ilvl w:val="0"/>
          <w:numId w:val="1170"/>
        </w:numPr>
      </w:pPr>
      <w:r>
        <w:t xml:space="preserve">MU 385 Conducting II</w:t>
      </w:r>
    </w:p>
    <w:bookmarkEnd w:id="353"/>
    <w:bookmarkStart w:id="354" w:name="history-courses"/>
    <w:p>
      <w:pPr>
        <w:pStyle w:val="Heading4"/>
      </w:pPr>
      <w:r>
        <w:t xml:space="preserve">13.38.5.5 HISTORY COURSES</w:t>
      </w:r>
    </w:p>
    <w:p>
      <w:pPr>
        <w:pStyle w:val="Compact"/>
        <w:numPr>
          <w:ilvl w:val="0"/>
          <w:numId w:val="1171"/>
        </w:numPr>
      </w:pPr>
      <w:r>
        <w:t xml:space="preserve">MU 107 American Music</w:t>
      </w:r>
      <w:r>
        <w:br/>
      </w:r>
    </w:p>
    <w:p>
      <w:pPr>
        <w:pStyle w:val="Compact"/>
        <w:numPr>
          <w:ilvl w:val="0"/>
          <w:numId w:val="1171"/>
        </w:numPr>
      </w:pPr>
      <w:r>
        <w:t xml:space="preserve">MU 108 Queerness in Music</w:t>
      </w:r>
      <w:r>
        <w:br/>
      </w:r>
    </w:p>
    <w:p>
      <w:pPr>
        <w:pStyle w:val="Compact"/>
        <w:numPr>
          <w:ilvl w:val="0"/>
          <w:numId w:val="1171"/>
        </w:numPr>
      </w:pPr>
      <w:r>
        <w:t xml:space="preserve">MU 117 Jazz: The Early Years</w:t>
      </w:r>
      <w:r>
        <w:br/>
      </w:r>
    </w:p>
    <w:p>
      <w:pPr>
        <w:pStyle w:val="Compact"/>
        <w:numPr>
          <w:ilvl w:val="0"/>
          <w:numId w:val="1171"/>
        </w:numPr>
      </w:pPr>
      <w:r>
        <w:t xml:space="preserve">MU 140 Film Music</w:t>
      </w:r>
      <w:r>
        <w:br/>
      </w:r>
    </w:p>
    <w:p>
      <w:pPr>
        <w:pStyle w:val="Compact"/>
        <w:numPr>
          <w:ilvl w:val="0"/>
          <w:numId w:val="1171"/>
        </w:numPr>
      </w:pPr>
      <w:r>
        <w:t xml:space="preserve">MU 157 Introduction to Jazz History</w:t>
      </w:r>
      <w:r>
        <w:br/>
      </w:r>
    </w:p>
    <w:p>
      <w:pPr>
        <w:pStyle w:val="Compact"/>
        <w:numPr>
          <w:ilvl w:val="0"/>
          <w:numId w:val="1171"/>
        </w:numPr>
      </w:pPr>
      <w:r>
        <w:t xml:space="preserve">MU 166 Music of the World</w:t>
      </w:r>
    </w:p>
    <w:bookmarkEnd w:id="354"/>
    <w:bookmarkStart w:id="355" w:name="music-education-courses"/>
    <w:p>
      <w:pPr>
        <w:pStyle w:val="Heading4"/>
      </w:pPr>
      <w:r>
        <w:t xml:space="preserve">13.38.5.6 MUSIC EDUCATION COURSES</w:t>
      </w:r>
    </w:p>
    <w:p>
      <w:pPr>
        <w:pStyle w:val="Compact"/>
        <w:numPr>
          <w:ilvl w:val="0"/>
          <w:numId w:val="1172"/>
        </w:numPr>
      </w:pPr>
      <w:r>
        <w:t xml:space="preserve">MU 360 Elementary &amp; General Music Methods</w:t>
      </w:r>
      <w:r>
        <w:br/>
      </w:r>
    </w:p>
    <w:p>
      <w:pPr>
        <w:pStyle w:val="Compact"/>
        <w:numPr>
          <w:ilvl w:val="0"/>
          <w:numId w:val="1172"/>
        </w:numPr>
      </w:pPr>
      <w:r>
        <w:t xml:space="preserve">MU 361 Choral Music Methods</w:t>
      </w:r>
      <w:r>
        <w:br/>
      </w:r>
    </w:p>
    <w:p>
      <w:pPr>
        <w:pStyle w:val="Compact"/>
        <w:numPr>
          <w:ilvl w:val="0"/>
          <w:numId w:val="1172"/>
        </w:numPr>
      </w:pPr>
      <w:r>
        <w:t xml:space="preserve">MU 363 Instrumental Music Methods</w:t>
      </w:r>
    </w:p>
    <w:bookmarkEnd w:id="355"/>
    <w:bookmarkStart w:id="356" w:name="advanced-study-in-music"/>
    <w:p>
      <w:pPr>
        <w:pStyle w:val="Heading4"/>
      </w:pPr>
      <w:r>
        <w:t xml:space="preserve">13.38.5.7 ADVANCED STUDY IN MUSIC</w:t>
      </w:r>
    </w:p>
    <w:p>
      <w:pPr>
        <w:pStyle w:val="Compact"/>
        <w:numPr>
          <w:ilvl w:val="0"/>
          <w:numId w:val="1173"/>
        </w:numPr>
      </w:pPr>
      <w:r>
        <w:t xml:space="preserve">MUA 490 Senior Recital</w:t>
      </w:r>
      <w:r>
        <w:br/>
      </w:r>
    </w:p>
    <w:p>
      <w:pPr>
        <w:pStyle w:val="Compact"/>
        <w:numPr>
          <w:ilvl w:val="0"/>
          <w:numId w:val="1173"/>
        </w:numPr>
      </w:pPr>
      <w:r>
        <w:t xml:space="preserve">MU 444 Independent Study</w:t>
      </w:r>
    </w:p>
    <w:bookmarkEnd w:id="356"/>
    <w:bookmarkEnd w:id="357"/>
    <w:bookmarkStart w:id="358" w:name="sec-courses-in-music"/>
    <w:p>
      <w:pPr>
        <w:pStyle w:val="Heading3"/>
      </w:pPr>
      <w:r>
        <w:t xml:space="preserve">13.38.6 Courses in Music</w:t>
      </w:r>
    </w:p>
    <w:p>
      <w:pPr>
        <w:pStyle w:val="FirstParagraph"/>
      </w:pPr>
      <w:r>
        <w:rPr>
          <w:b/>
          <w:bCs/>
        </w:rPr>
        <w:t xml:space="preserve">MU Prefix</w:t>
      </w:r>
    </w:p>
    <w:p>
      <w:pPr>
        <w:pStyle w:val="BodyText"/>
      </w:pPr>
      <w:r>
        <w:rPr>
          <w:b/>
          <w:bCs/>
        </w:rPr>
        <w:t xml:space="preserve">MU 101 Music Fundamentals I</w:t>
      </w:r>
      <w:r>
        <w:br/>
      </w:r>
      <w:r>
        <w:t xml:space="preserve">Introduces the materials of music and an understanding of the musical system: melody, harmony, notation, songwriting, arranging, aural skills, and technology.</w:t>
      </w:r>
      <w:r>
        <w:br/>
      </w:r>
      <w:r>
        <w:rPr>
          <w:b/>
          <w:bCs/>
        </w:rPr>
        <w:t xml:space="preserve">MU 107 American Music</w:t>
      </w:r>
      <w:r>
        <w:br/>
      </w:r>
      <w:r>
        <w:t xml:space="preserve">Examines the diversity of American music ranging from Rock ‘n’ Roll and Hip Hop to Classical, Jazz, Avant-Garde, and Musical Theatre. Societal influences on American music, including issues of race, gender, and religious prejudice, will be explored within a historical framework.</w:t>
      </w:r>
      <w:r>
        <w:br/>
      </w:r>
      <w:r>
        <w:rPr>
          <w:b/>
          <w:bCs/>
        </w:rPr>
        <w:t xml:space="preserve">MU 108 Queerness in Music</w:t>
      </w:r>
      <w:r>
        <w:br/>
      </w:r>
      <w:r>
        <w:t xml:space="preserve">MU-108 Queerness in Music: A History</w:t>
      </w:r>
      <w:r>
        <w:t xml:space="preserve"> </w:t>
      </w:r>
      <w:r>
        <w:t xml:space="preserve">Examines queer musical artists throughout history; both those who lived authentic and queer lifestyles, and those who struggled with identity, challenged by society, and closeted at various times of their lives. The course will explore music ranging from classical to vaudeville, from early blues and Jazz Age to present day. Recordings, videos, and discussions will illuminate the historical context of modern-day drag, the stories behind songs, and the influence these songs had over time. Issues related to masculinity, femininity, gender fluidity, cross-dressing, homosexuality, love, race, religion will be addressed.</w:t>
      </w:r>
      <w:r>
        <w:br/>
      </w:r>
      <w:r>
        <w:rPr>
          <w:b/>
          <w:bCs/>
        </w:rPr>
        <w:t xml:space="preserve">MU 117 Jazz: The Early Years</w:t>
      </w:r>
      <w:r>
        <w:br/>
      </w:r>
      <w:r>
        <w:t xml:space="preserve">Combines an on-campus experience with visits to Memphis, New Orleans, and Nashville. The visit to New Orleans, the birthplace of jazz, introduces students to the early history of one of America’s greatest contributions to the world of music. Seeing New Orleans in person helps students understand the geographical, political, and societal influences that shaped the early history of Jazz. Students also visit Beale Street in Memphis and the National Museum of African American Music in Nashville to develop an understanding of the music that preceded and followed New Orleans jazz. Listening to live music is emphasized. Offered May Experiential Term only.</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166 Music of the World</w:t>
      </w:r>
      <w:r>
        <w:br/>
      </w:r>
      <w:r>
        <w:t xml:space="preserve">MU-166 Music of the World</w:t>
      </w:r>
      <w:r>
        <w:t xml:space="preserve"> </w:t>
      </w:r>
      <w:r>
        <w:t xml:space="preserve">Surveys the music of the world, ranging from Classical and Art Music to Traditional and Popular musics of other nationalities and cultures. Emphasis is on examining these musics in their social, cultural, and historical contexts.</w:t>
      </w:r>
      <w:r>
        <w:br/>
      </w:r>
      <w:r>
        <w:rPr>
          <w:b/>
          <w:bCs/>
        </w:rPr>
        <w:t xml:space="preserve">MU 201 Music Fundamentals II</w:t>
      </w:r>
      <w:r>
        <w:br/>
      </w:r>
      <w:r>
        <w:t xml:space="preserve">MU-201 Music Fundamentals II</w:t>
      </w:r>
      <w:r>
        <w:t xml:space="preserve"> </w:t>
      </w:r>
      <w:r>
        <w:t xml:space="preserve">Studies materials of music and the musical system, building on the concepts developed in Music Fundamentals I: melody, harmony, rhythm, notation, songwriting, arranging, aural skills, and technology. Prerequisite: Music Fundamentals I or consent of instructor. Prerequisite: Music Fundamentals I or consent of instructor.</w:t>
      </w:r>
      <w:r>
        <w:br/>
      </w:r>
      <w:r>
        <w:rPr>
          <w:b/>
          <w:bCs/>
        </w:rPr>
        <w:t xml:space="preserve">MU 283 Arts Administration</w:t>
      </w:r>
      <w:r>
        <w:br/>
      </w:r>
      <w:r>
        <w:t xml:space="preserve">Implements the skills and guiding principles of managing arts-related organizations, in particular non-profits. Through collaborative efforts, students learn about project development and implementation, focusing on goal-setting initiatives, financial planning, marketing and advertising, viewership and participation, and audience awareness. Current issues and challenges facing nonprofit arts organizations will be addressed as well. Cross listed with MS-283 and THE-283.</w:t>
      </w:r>
      <w:r>
        <w:br/>
      </w:r>
      <w:r>
        <w:rPr>
          <w:b/>
          <w:bCs/>
        </w:rPr>
        <w:t xml:space="preserve">MU 284 Topics in Music</w:t>
      </w:r>
      <w:r>
        <w:br/>
      </w:r>
      <w:r>
        <w:t xml:space="preserve">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301 Music Fundamentals III</w:t>
      </w:r>
      <w:r>
        <w:br/>
      </w:r>
      <w:r>
        <w:t xml:space="preserve">MU-301 Music Fundamentals III</w:t>
      </w:r>
      <w:r>
        <w:t xml:space="preserve"> </w:t>
      </w:r>
      <w:r>
        <w:t xml:space="preserve">Continues the advanced study of the materials of music and the musical system: melody, harmony, rhythm, notation, songwriting, arranging, aural skills, and technology. Prerequisite: Music Fundamentals II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Pre-or co-requisite: Practicum in Education (EDU-215) or consent of Music Department Chair.</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Prerequisite: Practicum in Education (EDU-215)</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Prerequisite: Practicum in Education (EDU-215).</w:t>
      </w:r>
      <w:r>
        <w:br/>
      </w:r>
      <w:r>
        <w:rPr>
          <w:b/>
          <w:bCs/>
        </w:rPr>
        <w:t xml:space="preserve">MU 384 Conducting I</w:t>
      </w:r>
      <w:r>
        <w:br/>
      </w:r>
      <w:r>
        <w:t xml:space="preserve">Basic conducting techniques: reading, analysis, and interpretation of choral, band, and orchestral literature. Laboratory experience with college ensembles.</w:t>
      </w:r>
      <w:r>
        <w:br/>
      </w:r>
      <w:r>
        <w:rPr>
          <w:b/>
          <w:bCs/>
        </w:rPr>
        <w:t xml:space="preserve">MU 385 Conducting II</w:t>
      </w:r>
      <w:r>
        <w:br/>
      </w:r>
      <w:r>
        <w:t xml:space="preserve">Continuation of Conducting I. Prerequisite: Conducting I (MU-384).</w:t>
      </w:r>
      <w:r>
        <w:br/>
      </w:r>
      <w:r>
        <w:rPr>
          <w:b/>
          <w:bCs/>
        </w:rPr>
        <w:t xml:space="preserve">MU 444 Independent Study</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Band</w:t>
      </w:r>
      <w:r>
        <w:br/>
      </w:r>
      <w:r>
        <w:t xml:space="preserve">MUA-101 Jazz Band</w:t>
      </w:r>
    </w:p>
    <w:p>
      <w:pPr>
        <w:pStyle w:val="BodyText"/>
      </w:pP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Band tours on a regular basis and performs with three to five guest artists each year. (0.3 course credit)</w:t>
      </w:r>
      <w:r>
        <w:br/>
      </w:r>
      <w:r>
        <w:rPr>
          <w:b/>
          <w:bCs/>
        </w:rPr>
        <w:t xml:space="preserve">MUA 104 Concert Choir</w:t>
      </w:r>
      <w:r>
        <w:br/>
      </w:r>
      <w:r>
        <w:t xml:space="preserve">Performs a wide variety of repertoire covering many styles from the Renaissance through the 21st centuries, in a large, auditioned, mixed ensemble. The Concert Choir also performs on and off campus, in both formal and informal concert settings and tours on a regular basis. (0.3 course credit)</w:t>
      </w:r>
      <w:r>
        <w:br/>
      </w:r>
      <w:r>
        <w:rPr>
          <w:b/>
          <w:bCs/>
        </w:rPr>
        <w:t xml:space="preserve">MUA 105 Crimson Singers</w:t>
      </w:r>
      <w:r>
        <w:br/>
      </w:r>
      <w:r>
        <w:t xml:space="preserve">Performs a wide variety of repertoire from the Renaissance through the 21st centuries in a small auditioned, mixed singing ensemble. Crimson Singers performs on and off campus, in both formal and informal concert settings and tours on a regular basis. (0.3 course credit)</w:t>
      </w:r>
      <w:r>
        <w:br/>
      </w:r>
      <w:r>
        <w:rPr>
          <w:b/>
          <w:bCs/>
        </w:rPr>
        <w:t xml:space="preserve">MUA 110 Coe Sho Cho</w:t>
      </w:r>
      <w:r>
        <w:br/>
      </w:r>
      <w:r>
        <w:t xml:space="preserve">Provides an opportunity, through rehearsal and performance, to experience the combination of popular, musical theater, contemporary a cappella and jazz choral literature, as well as choreography, in a medium-sized mixed ensemble. Membership is determined by audition. While previous show choir experience is preferable, it is not required. Students in Coe Sho Cho are also encouraged to enroll in the Concert Choir. Coe Sho Cho performs on and off campus, in both formal and informal concert settings and tours on a regular basis. (0.3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490 Senior Recital</w:t>
      </w:r>
      <w:r>
        <w:br/>
      </w:r>
      <w:r>
        <w:t xml:space="preserve">A full-length senior recital in composition or performance area. P/NP basis only. Prerequisite: consent of instructor.</w:t>
      </w:r>
    </w:p>
    <w:bookmarkEnd w:id="358"/>
    <w:bookmarkEnd w:id="359"/>
    <w:bookmarkStart w:id="361" w:name="sec-neuroscience"/>
    <w:p>
      <w:pPr>
        <w:pStyle w:val="Heading2"/>
      </w:pPr>
      <w:r>
        <w:t xml:space="preserve">13.39 Neuroscience (Collateral Major)</w:t>
      </w:r>
    </w:p>
    <w:p>
      <w:pPr>
        <w:pStyle w:val="FirstParagraph"/>
      </w:pPr>
      <w:r>
        <w:t xml:space="preserve">Storer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60" w:name="collateral-major-in-neuroscience"/>
    <w:p>
      <w:pPr>
        <w:pStyle w:val="Heading3"/>
      </w:pPr>
      <w:r>
        <w:t xml:space="preserve">13.39.1 Collateral Major in Neuroscience</w:t>
      </w:r>
    </w:p>
    <w:p>
      <w:pPr>
        <w:pStyle w:val="Compact"/>
        <w:numPr>
          <w:ilvl w:val="0"/>
          <w:numId w:val="1174"/>
        </w:numPr>
      </w:pPr>
      <w:r>
        <w:t xml:space="preserve">BIO 145/145L Cellular and Molecular Biology and Laboratory (WE)</w:t>
      </w:r>
      <w:r>
        <w:br/>
      </w:r>
    </w:p>
    <w:p>
      <w:pPr>
        <w:pStyle w:val="Compact"/>
        <w:numPr>
          <w:ilvl w:val="0"/>
          <w:numId w:val="1174"/>
        </w:numPr>
      </w:pPr>
      <w:r>
        <w:t xml:space="preserve">BIO 155/155L Organismal and Ecological Biology and Laboratory (WE)</w:t>
      </w:r>
      <w:r>
        <w:br/>
      </w:r>
    </w:p>
    <w:p>
      <w:pPr>
        <w:pStyle w:val="Compact"/>
        <w:numPr>
          <w:ilvl w:val="0"/>
          <w:numId w:val="1174"/>
        </w:numPr>
      </w:pPr>
      <w:r>
        <w:t xml:space="preserve">BIO 375/375L Integrated Human Physiology and Laboratory</w:t>
      </w:r>
      <w:r>
        <w:t xml:space="preserve"> </w:t>
      </w:r>
      <w:r>
        <w:rPr>
          <w:b/>
          <w:bCs/>
          <w:i/>
          <w:iCs/>
        </w:rPr>
        <w:t xml:space="preserve">OR</w:t>
      </w:r>
      <w:r>
        <w:t xml:space="preserve"> </w:t>
      </w:r>
      <w:r>
        <w:t xml:space="preserve">BIO 355/355L Animal Physiology and Laboratory</w:t>
      </w:r>
      <w:r>
        <w:br/>
      </w:r>
    </w:p>
    <w:p>
      <w:pPr>
        <w:pStyle w:val="Compact"/>
        <w:numPr>
          <w:ilvl w:val="0"/>
          <w:numId w:val="1174"/>
        </w:numPr>
      </w:pPr>
      <w:r>
        <w:t xml:space="preserve">CHM 121/121L General Chemistry I and Laboratory</w:t>
      </w:r>
      <w:r>
        <w:br/>
      </w:r>
    </w:p>
    <w:p>
      <w:pPr>
        <w:pStyle w:val="Compact"/>
        <w:numPr>
          <w:ilvl w:val="0"/>
          <w:numId w:val="1174"/>
        </w:numPr>
      </w:pPr>
      <w:r>
        <w:t xml:space="preserve">CHM 122/122L General Chemistry II and Laboratory</w:t>
      </w:r>
      <w:r>
        <w:br/>
      </w:r>
    </w:p>
    <w:p>
      <w:pPr>
        <w:pStyle w:val="Compact"/>
        <w:numPr>
          <w:ilvl w:val="0"/>
          <w:numId w:val="1174"/>
        </w:numPr>
      </w:pPr>
      <w:r>
        <w:t xml:space="preserve">PSY 100 Introductory Psychology</w:t>
      </w:r>
      <w:r>
        <w:br/>
      </w:r>
    </w:p>
    <w:p>
      <w:pPr>
        <w:pStyle w:val="Compact"/>
        <w:numPr>
          <w:ilvl w:val="0"/>
          <w:numId w:val="1174"/>
        </w:numPr>
      </w:pPr>
      <w:r>
        <w:t xml:space="preserve">PSY 250 Biopsychology</w:t>
      </w:r>
      <w:r>
        <w:br/>
      </w:r>
    </w:p>
    <w:p>
      <w:pPr>
        <w:pStyle w:val="Compact"/>
        <w:numPr>
          <w:ilvl w:val="0"/>
          <w:numId w:val="1174"/>
        </w:numPr>
      </w:pPr>
      <w:r>
        <w:t xml:space="preserve">PSY 350 Drugs &amp; Behavior</w:t>
      </w:r>
      <w:r>
        <w:br/>
      </w:r>
    </w:p>
    <w:p>
      <w:pPr>
        <w:pStyle w:val="Compact"/>
        <w:numPr>
          <w:ilvl w:val="0"/>
          <w:numId w:val="1174"/>
        </w:numPr>
      </w:pPr>
      <w:r>
        <w:t xml:space="preserve">PSY 450 Behavioral Neuroscience</w:t>
      </w:r>
      <w:r>
        <w:br/>
      </w:r>
    </w:p>
    <w:p>
      <w:pPr>
        <w:pStyle w:val="Compact"/>
        <w:numPr>
          <w:ilvl w:val="0"/>
          <w:numId w:val="1174"/>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175"/>
        </w:numPr>
      </w:pPr>
      <w:r>
        <w:t xml:space="preserve">Biology</w:t>
      </w:r>
    </w:p>
    <w:p>
      <w:pPr>
        <w:pStyle w:val="Compact"/>
        <w:numPr>
          <w:ilvl w:val="2"/>
          <w:numId w:val="1176"/>
        </w:numPr>
      </w:pPr>
      <w:r>
        <w:t xml:space="preserve">BIO 202 Topics in Evolution</w:t>
      </w:r>
      <w:r>
        <w:br/>
      </w:r>
    </w:p>
    <w:p>
      <w:pPr>
        <w:pStyle w:val="Compact"/>
        <w:numPr>
          <w:ilvl w:val="2"/>
          <w:numId w:val="1176"/>
        </w:numPr>
      </w:pPr>
      <w:r>
        <w:t xml:space="preserve">BIO 215 Human Anatomy</w:t>
      </w:r>
      <w:r>
        <w:t xml:space="preserve"> </w:t>
      </w:r>
      <w:r>
        <w:rPr>
          <w:b/>
          <w:bCs/>
          <w:i/>
          <w:iCs/>
        </w:rPr>
        <w:t xml:space="preserve">OR</w:t>
      </w:r>
      <w:r>
        <w:t xml:space="preserve"> </w:t>
      </w:r>
      <w:r>
        <w:t xml:space="preserve">BIO 315 Integrated Human Anatomy</w:t>
      </w:r>
      <w:r>
        <w:br/>
      </w:r>
    </w:p>
    <w:p>
      <w:pPr>
        <w:pStyle w:val="Compact"/>
        <w:numPr>
          <w:ilvl w:val="2"/>
          <w:numId w:val="1176"/>
        </w:numPr>
      </w:pPr>
      <w:r>
        <w:t xml:space="preserve">BIO 235 Genetics</w:t>
      </w:r>
      <w:r>
        <w:br/>
      </w:r>
    </w:p>
    <w:p>
      <w:pPr>
        <w:pStyle w:val="Compact"/>
        <w:numPr>
          <w:ilvl w:val="2"/>
          <w:numId w:val="1176"/>
        </w:numPr>
      </w:pPr>
      <w:r>
        <w:t xml:space="preserve">BIO 285/285L Animal Behavior and Lab</w:t>
      </w:r>
      <w:r>
        <w:br/>
      </w:r>
    </w:p>
    <w:p>
      <w:pPr>
        <w:pStyle w:val="Compact"/>
        <w:numPr>
          <w:ilvl w:val="2"/>
          <w:numId w:val="1176"/>
        </w:numPr>
      </w:pPr>
      <w:r>
        <w:t xml:space="preserve">BIO 345/345L Techniques in Molecular Biology and Laboratory</w:t>
      </w:r>
      <w:r>
        <w:br/>
      </w:r>
    </w:p>
    <w:p>
      <w:pPr>
        <w:pStyle w:val="Compact"/>
        <w:numPr>
          <w:ilvl w:val="2"/>
          <w:numId w:val="1176"/>
        </w:numPr>
      </w:pPr>
      <w:r>
        <w:t xml:space="preserve">BIO 415 Developmental Biology</w:t>
      </w:r>
      <w:r>
        <w:br/>
      </w:r>
    </w:p>
    <w:p>
      <w:pPr>
        <w:pStyle w:val="Compact"/>
        <w:numPr>
          <w:ilvl w:val="2"/>
          <w:numId w:val="1176"/>
        </w:numPr>
      </w:pPr>
      <w:r>
        <w:t xml:space="preserve">BIO 435 Cell Physiology</w:t>
      </w:r>
      <w:r>
        <w:br/>
      </w:r>
    </w:p>
    <w:p>
      <w:pPr>
        <w:pStyle w:val="Compact"/>
        <w:numPr>
          <w:ilvl w:val="2"/>
          <w:numId w:val="1176"/>
        </w:numPr>
      </w:pPr>
      <w:r>
        <w:t xml:space="preserve">BIO 455/455L Molecular Neurobiology and Laboratory</w:t>
      </w:r>
      <w:r>
        <w:br/>
      </w:r>
    </w:p>
    <w:p>
      <w:pPr>
        <w:pStyle w:val="Compact"/>
        <w:numPr>
          <w:ilvl w:val="1"/>
          <w:numId w:val="1175"/>
        </w:numPr>
      </w:pPr>
      <w:r>
        <w:t xml:space="preserve">Chemistry</w:t>
      </w:r>
    </w:p>
    <w:p>
      <w:pPr>
        <w:pStyle w:val="Compact"/>
        <w:numPr>
          <w:ilvl w:val="2"/>
          <w:numId w:val="1177"/>
        </w:numPr>
      </w:pPr>
      <w:r>
        <w:t xml:space="preserve">CHM 211/211L Analytical Chemistry and Laboratory (WE)</w:t>
      </w:r>
      <w:r>
        <w:br/>
      </w:r>
    </w:p>
    <w:p>
      <w:pPr>
        <w:pStyle w:val="Compact"/>
        <w:numPr>
          <w:ilvl w:val="2"/>
          <w:numId w:val="1177"/>
        </w:numPr>
      </w:pPr>
      <w:r>
        <w:t xml:space="preserve">CHM 221 Organic Chemistry I</w:t>
      </w:r>
      <w:r>
        <w:br/>
      </w:r>
    </w:p>
    <w:p>
      <w:pPr>
        <w:pStyle w:val="Compact"/>
        <w:numPr>
          <w:ilvl w:val="2"/>
          <w:numId w:val="1177"/>
        </w:numPr>
      </w:pPr>
      <w:r>
        <w:t xml:space="preserve">CHM 321 Organic Chemistry II</w:t>
      </w:r>
      <w:r>
        <w:br/>
      </w:r>
    </w:p>
    <w:p>
      <w:pPr>
        <w:pStyle w:val="Compact"/>
        <w:numPr>
          <w:ilvl w:val="2"/>
          <w:numId w:val="1177"/>
        </w:numPr>
      </w:pPr>
      <w:r>
        <w:t xml:space="preserve">CHM 421 Advanced Organic Chemistry</w:t>
      </w:r>
      <w:r>
        <w:br/>
      </w:r>
    </w:p>
    <w:p>
      <w:pPr>
        <w:pStyle w:val="Compact"/>
        <w:numPr>
          <w:ilvl w:val="2"/>
          <w:numId w:val="1177"/>
        </w:numPr>
      </w:pPr>
      <w:r>
        <w:t xml:space="preserve">CHM 431/431L Biochemistry and Laboratory</w:t>
      </w:r>
      <w:r>
        <w:br/>
      </w:r>
    </w:p>
    <w:p>
      <w:pPr>
        <w:pStyle w:val="Compact"/>
        <w:numPr>
          <w:ilvl w:val="2"/>
          <w:numId w:val="1177"/>
        </w:numPr>
      </w:pPr>
      <w:r>
        <w:t xml:space="preserve">CHM 432 Protein Biochemistry</w:t>
      </w:r>
      <w:r>
        <w:br/>
      </w:r>
    </w:p>
    <w:p>
      <w:pPr>
        <w:pStyle w:val="Compact"/>
        <w:numPr>
          <w:ilvl w:val="1"/>
          <w:numId w:val="1175"/>
        </w:numPr>
      </w:pPr>
      <w:r>
        <w:t xml:space="preserve">Psychology</w:t>
      </w:r>
    </w:p>
    <w:p>
      <w:pPr>
        <w:pStyle w:val="Compact"/>
        <w:numPr>
          <w:ilvl w:val="2"/>
          <w:numId w:val="1178"/>
        </w:numPr>
      </w:pPr>
      <w:r>
        <w:t xml:space="preserve">PSY 205 Developmental Psychology</w:t>
      </w:r>
      <w:r>
        <w:br/>
      </w:r>
    </w:p>
    <w:p>
      <w:pPr>
        <w:pStyle w:val="Compact"/>
        <w:numPr>
          <w:ilvl w:val="2"/>
          <w:numId w:val="1178"/>
        </w:numPr>
      </w:pPr>
      <w:r>
        <w:t xml:space="preserve">PSY 235 Abnormal Psychology</w:t>
      </w:r>
      <w:r>
        <w:br/>
      </w:r>
    </w:p>
    <w:p>
      <w:pPr>
        <w:pStyle w:val="Compact"/>
        <w:numPr>
          <w:ilvl w:val="2"/>
          <w:numId w:val="1178"/>
        </w:numPr>
      </w:pPr>
      <w:r>
        <w:t xml:space="preserve">PSY 270 Learning and Behavior</w:t>
      </w:r>
      <w:r>
        <w:br/>
      </w:r>
    </w:p>
    <w:p>
      <w:pPr>
        <w:pStyle w:val="Compact"/>
        <w:numPr>
          <w:ilvl w:val="2"/>
          <w:numId w:val="1178"/>
        </w:numPr>
      </w:pPr>
      <w:r>
        <w:t xml:space="preserve">PSY 335/335L Sensation and Perception and Laboratory (WE)</w:t>
      </w:r>
      <w:r>
        <w:br/>
      </w:r>
    </w:p>
    <w:p>
      <w:pPr>
        <w:pStyle w:val="Compact"/>
        <w:numPr>
          <w:ilvl w:val="2"/>
          <w:numId w:val="1178"/>
        </w:numPr>
      </w:pPr>
      <w:r>
        <w:t xml:space="preserve">PSY 454 Directed Research Experience (when research topic is appropriate, as determined by the neuroscience administrative coordinator)</w:t>
      </w:r>
      <w:r>
        <w:br/>
      </w:r>
    </w:p>
    <w:p>
      <w:pPr>
        <w:pStyle w:val="Compact"/>
        <w:numPr>
          <w:ilvl w:val="2"/>
          <w:numId w:val="1178"/>
        </w:numPr>
      </w:pPr>
      <w:r>
        <w:t xml:space="preserve">PSY 464 Seminar in Psychology (when seminar topic is appropriate, as determined by the neuroscience administrative coordinator)</w:t>
      </w:r>
    </w:p>
    <w:bookmarkEnd w:id="360"/>
    <w:bookmarkEnd w:id="361"/>
    <w:bookmarkStart w:id="365" w:name="nursing"/>
    <w:p>
      <w:pPr>
        <w:pStyle w:val="Heading2"/>
      </w:pPr>
      <w:r>
        <w:t xml:space="preserve">13.40 Nursing</w:t>
      </w:r>
    </w:p>
    <w:p>
      <w:pPr>
        <w:pStyle w:val="FirstParagraph"/>
      </w:pPr>
      <w:r>
        <w:t xml:space="preserve">Crockett, Crook-Lockwood, Mulford, Siems (Chair)</w:t>
      </w:r>
    </w:p>
    <w:p>
      <w:pPr>
        <w:pStyle w:val="BodyText"/>
      </w:pPr>
      <w:r>
        <w:t xml:space="preserve">A description of policies unique to the nursing department is in the Nursing Student Handbook. Copies of the handbook are available in the Nursing Department Office, Stuart Hall 415, and online.</w:t>
      </w:r>
    </w:p>
    <w:bookmarkStart w:id="362" w:name="Xd01ec03b9644362ddfb1e61a18db6a2df995b23"/>
    <w:p>
      <w:pPr>
        <w:pStyle w:val="Heading3"/>
      </w:pPr>
      <w:r>
        <w:t xml:space="preserve">13.40.1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 baccalaureate degree program in nursing at Coe College is accredited by the Commission on Collegiate Nursing Education (http://www.ccneaccreditation.org) and is approved by the Iowa Board of Nursing.</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 Nursing Student Handbook. Transfer students will be considered and advised on an individual basis. Prior to admission to the nursing program, all students must earn a cumulative GPA of at least a 2.70. Additionally, students must possess a valid Licensed Practice Nurse (LPN) license or proof of valid Certified Nursing Assistant (CNA) certification or equivalent. A clinical component may not be taken by a person: a) who had been denied licensure by the State Board of Nursing, b) whose licensure is currently suspended, surrendered or revoked in any United States jurisdiction, c) whose licensure/registration is currently suspended, surrendered or revoked in another country due to disciplinary action. Students are required to complete a criminal background check prior to program entry. Students should self-disclose offenses, as applicable, prior to starting the nursing program and while enrolled in the program. Mandatory Clinical Information (MCI) must be submitted and approved prior to starting the nursing program; more information is available in the Nursing Student Handbook.</w:t>
      </w:r>
    </w:p>
    <w:p>
      <w:pPr>
        <w:pStyle w:val="BodyText"/>
      </w:pPr>
      <w:r>
        <w:t xml:space="preserve">The nursing department Admission, Promotion, and Retention committee reviews applications and selects and admits candidates who are best qualified to meet the standards of the nursing profession. Admission to the BSN degree program is competitive. Standard and direct entry students are expected to maintain the eligibility requirements as outlined in the Nursing Student Handbook.</w:t>
      </w:r>
    </w:p>
    <w:p>
      <w:pPr>
        <w:pStyle w:val="BodyText"/>
      </w:pPr>
      <w:r>
        <w:t xml:space="preserve">Nursing students have additional fees while enrolled in the nursing program. More information is available in the Comprehensive Fees list on the Coe website.</w:t>
      </w:r>
    </w:p>
    <w:bookmarkEnd w:id="362"/>
    <w:bookmarkStart w:id="363" w:name="departmental-notes-1"/>
    <w:p>
      <w:pPr>
        <w:pStyle w:val="Heading3"/>
      </w:pPr>
      <w:r>
        <w:t xml:space="preserve">13.40.2 Departmental Notes:</w:t>
      </w:r>
    </w:p>
    <w:p>
      <w:pPr>
        <w:pStyle w:val="FirstParagraph"/>
      </w:pPr>
      <w:r>
        <w:t xml:space="preserve">In order to successfully complete a course and be promoted to successive courses, students must:</w:t>
      </w:r>
    </w:p>
    <w:p>
      <w:pPr>
        <w:pStyle w:val="Compact"/>
        <w:numPr>
          <w:ilvl w:val="0"/>
          <w:numId w:val="1179"/>
        </w:numPr>
      </w:pPr>
      <w:r>
        <w:t xml:space="preserve">Achieve a minimum grade of C (2.0) in all nursing courses; a grade of C- (1.7) or lower requires the student to repeat the course</w:t>
      </w:r>
      <w:r>
        <w:br/>
      </w:r>
    </w:p>
    <w:p>
      <w:pPr>
        <w:pStyle w:val="Compact"/>
        <w:numPr>
          <w:ilvl w:val="0"/>
          <w:numId w:val="1179"/>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pStyle w:val="Compact"/>
        <w:numPr>
          <w:ilvl w:val="0"/>
          <w:numId w:val="1180"/>
        </w:numPr>
      </w:pPr>
      <w:r>
        <w:t xml:space="preserve">The general education requirements</w:t>
      </w:r>
      <w:r>
        <w:br/>
      </w:r>
    </w:p>
    <w:p>
      <w:pPr>
        <w:pStyle w:val="Compact"/>
        <w:numPr>
          <w:ilvl w:val="0"/>
          <w:numId w:val="1180"/>
        </w:numPr>
      </w:pPr>
      <w:r>
        <w:rPr>
          <w:b/>
          <w:bCs/>
        </w:rPr>
        <w:t xml:space="preserve">Eight</w:t>
      </w:r>
      <w:r>
        <w:t xml:space="preserve"> </w:t>
      </w:r>
      <w:r>
        <w:t xml:space="preserve">required supporting courses:</w:t>
      </w:r>
    </w:p>
    <w:p>
      <w:pPr>
        <w:pStyle w:val="Compact"/>
        <w:numPr>
          <w:ilvl w:val="1"/>
          <w:numId w:val="1181"/>
        </w:numPr>
      </w:pPr>
      <w:r>
        <w:t xml:space="preserve">Biology</w:t>
      </w:r>
    </w:p>
    <w:p>
      <w:pPr>
        <w:pStyle w:val="Compact"/>
        <w:numPr>
          <w:ilvl w:val="2"/>
          <w:numId w:val="1182"/>
        </w:numPr>
      </w:pPr>
      <w:r>
        <w:t xml:space="preserve">BIO 100 Human Biology</w:t>
      </w:r>
      <w:r>
        <w:t xml:space="preserve"> </w:t>
      </w:r>
      <w:r>
        <w:rPr>
          <w:b/>
          <w:bCs/>
          <w:i/>
          <w:iCs/>
        </w:rPr>
        <w:t xml:space="preserve">OR</w:t>
      </w:r>
      <w:r>
        <w:t xml:space="preserve"> </w:t>
      </w:r>
      <w:r>
        <w:t xml:space="preserve">BIO 145 Cellular &amp; Molecular Biology (Nursing students are not required to take the lab associated with either BIO-100 or BIO-145)</w:t>
      </w:r>
      <w:r>
        <w:br/>
      </w:r>
    </w:p>
    <w:p>
      <w:pPr>
        <w:pStyle w:val="Compact"/>
        <w:numPr>
          <w:ilvl w:val="2"/>
          <w:numId w:val="1182"/>
        </w:numPr>
      </w:pPr>
      <w:r>
        <w:t xml:space="preserve">BIO 195/195L Introduction to Microbiology and Laboratory</w:t>
      </w:r>
      <w:r>
        <w:br/>
      </w:r>
    </w:p>
    <w:p>
      <w:pPr>
        <w:pStyle w:val="Compact"/>
        <w:numPr>
          <w:ilvl w:val="2"/>
          <w:numId w:val="1182"/>
        </w:numPr>
      </w:pPr>
      <w:r>
        <w:t xml:space="preserve">BIO 215/215L Human Anatomy and Laboratory</w:t>
      </w:r>
      <w:r>
        <w:br/>
      </w:r>
    </w:p>
    <w:p>
      <w:pPr>
        <w:pStyle w:val="Compact"/>
        <w:numPr>
          <w:ilvl w:val="2"/>
          <w:numId w:val="1182"/>
        </w:numPr>
      </w:pPr>
      <w:r>
        <w:t xml:space="preserve">BIO 225 Human Physiology</w:t>
      </w:r>
      <w:r>
        <w:br/>
      </w:r>
    </w:p>
    <w:p>
      <w:pPr>
        <w:pStyle w:val="Compact"/>
        <w:numPr>
          <w:ilvl w:val="1"/>
          <w:numId w:val="1181"/>
        </w:numPr>
      </w:pPr>
      <w:r>
        <w:t xml:space="preserve">Chemistry</w:t>
      </w:r>
    </w:p>
    <w:p>
      <w:pPr>
        <w:pStyle w:val="Compact"/>
        <w:numPr>
          <w:ilvl w:val="2"/>
          <w:numId w:val="1183"/>
        </w:numPr>
      </w:pPr>
      <w:r>
        <w:t xml:space="preserve">CHM 111/111L Introduction to Organic and Biological Chemistry and Laboratory</w:t>
      </w:r>
      <w:r>
        <w:br/>
      </w:r>
    </w:p>
    <w:p>
      <w:pPr>
        <w:pStyle w:val="Compact"/>
        <w:numPr>
          <w:ilvl w:val="1"/>
          <w:numId w:val="1181"/>
        </w:numPr>
      </w:pPr>
      <w:r>
        <w:t xml:space="preserve">Psychology</w:t>
      </w:r>
    </w:p>
    <w:p>
      <w:pPr>
        <w:pStyle w:val="Compact"/>
        <w:numPr>
          <w:ilvl w:val="2"/>
          <w:numId w:val="1184"/>
        </w:numPr>
      </w:pPr>
      <w:r>
        <w:t xml:space="preserve">PSY 100 Introductory Psychology</w:t>
      </w:r>
      <w:r>
        <w:br/>
      </w:r>
    </w:p>
    <w:p>
      <w:pPr>
        <w:pStyle w:val="Compact"/>
        <w:numPr>
          <w:ilvl w:val="1"/>
          <w:numId w:val="1181"/>
        </w:numPr>
      </w:pPr>
      <w:r>
        <w:t xml:space="preserve">Sociology</w:t>
      </w:r>
    </w:p>
    <w:p>
      <w:pPr>
        <w:pStyle w:val="Compact"/>
        <w:numPr>
          <w:ilvl w:val="2"/>
          <w:numId w:val="1185"/>
        </w:numPr>
      </w:pPr>
      <w:r>
        <w:t xml:space="preserve">SOC 107 Introductory Sociology</w:t>
      </w:r>
      <w:r>
        <w:br/>
      </w:r>
    </w:p>
    <w:p>
      <w:pPr>
        <w:pStyle w:val="Compact"/>
        <w:numPr>
          <w:ilvl w:val="1"/>
          <w:numId w:val="1181"/>
        </w:numPr>
      </w:pPr>
      <w:r>
        <w:t xml:space="preserve">Statistics</w:t>
      </w:r>
    </w:p>
    <w:p>
      <w:pPr>
        <w:pStyle w:val="Compact"/>
        <w:numPr>
          <w:ilvl w:val="2"/>
          <w:numId w:val="1186"/>
        </w:numPr>
      </w:pPr>
      <w:r>
        <w:t xml:space="preserve">PSY 300 Stat Methods and Data Analysis</w:t>
      </w:r>
      <w:r>
        <w:t xml:space="preserve"> </w:t>
      </w:r>
      <w:r>
        <w:rPr>
          <w:b/>
          <w:bCs/>
          <w:i/>
          <w:iCs/>
        </w:rPr>
        <w:t xml:space="preserve">OR</w:t>
      </w:r>
      <w:r>
        <w:br/>
      </w:r>
    </w:p>
    <w:p>
      <w:pPr>
        <w:pStyle w:val="Compact"/>
        <w:numPr>
          <w:ilvl w:val="2"/>
          <w:numId w:val="1186"/>
        </w:numPr>
      </w:pPr>
      <w:r>
        <w:t xml:space="preserve">STA 100 Statistical Reasoning I-Foundations</w:t>
      </w:r>
      <w:r>
        <w:t xml:space="preserve"> </w:t>
      </w:r>
      <w:r>
        <w:rPr>
          <w:b/>
          <w:bCs/>
        </w:rPr>
        <w:t xml:space="preserve">and</w:t>
      </w:r>
      <w:r>
        <w:t xml:space="preserve"> </w:t>
      </w:r>
      <w:r>
        <w:t xml:space="preserve">STA 110 Stats IIA: Inferential Reasoning</w:t>
      </w:r>
      <w:r>
        <w:br/>
      </w:r>
    </w:p>
    <w:p>
      <w:pPr>
        <w:pStyle w:val="Compact"/>
        <w:numPr>
          <w:ilvl w:val="0"/>
          <w:numId w:val="1180"/>
        </w:numPr>
      </w:pPr>
      <w:r>
        <w:t xml:space="preserve">NUR 100 Nursing Issues (0.2 course credit) (Pre-nursing students must enroll each term of the first year.) Course graded P/NP and students must receive a P to be considered for admission to the nursing program. This course may be waived for transfer students, late nursing major declaration, or early entry nursing admission.)</w:t>
      </w:r>
      <w:r>
        <w:br/>
      </w:r>
    </w:p>
    <w:p>
      <w:pPr>
        <w:pStyle w:val="Compact"/>
        <w:numPr>
          <w:ilvl w:val="0"/>
          <w:numId w:val="1180"/>
        </w:numPr>
      </w:pPr>
      <w:r>
        <w:t xml:space="preserve">NUR 200 Nursing Issues II (0.2 course credit) (Pre-nursing students must enroll each term of the sophomore year.) This course may be waived for transfer students. Course graded P/NP and students must receive a P to be considered for admission to the nursing program. This course may be waived for transfer students, late nursing major declaration, or early entry nursing admission.</w:t>
      </w:r>
      <w:r>
        <w:br/>
      </w:r>
    </w:p>
    <w:p>
      <w:pPr>
        <w:pStyle w:val="Compact"/>
        <w:numPr>
          <w:ilvl w:val="0"/>
          <w:numId w:val="1180"/>
        </w:numPr>
      </w:pPr>
      <w:r>
        <w:rPr>
          <w:b/>
          <w:bCs/>
        </w:rPr>
        <w:t xml:space="preserve">Nine</w:t>
      </w:r>
      <w:r>
        <w:t xml:space="preserve"> </w:t>
      </w:r>
      <w:r>
        <w:t xml:space="preserve">non-clinical theory course credits:</w:t>
      </w:r>
    </w:p>
    <w:p>
      <w:pPr>
        <w:pStyle w:val="Compact"/>
        <w:numPr>
          <w:ilvl w:val="1"/>
          <w:numId w:val="1187"/>
        </w:numPr>
      </w:pPr>
      <w:r>
        <w:t xml:space="preserve">NUR 300 Art &amp; Science of Nursing</w:t>
      </w:r>
      <w:r>
        <w:br/>
      </w:r>
    </w:p>
    <w:p>
      <w:pPr>
        <w:pStyle w:val="Compact"/>
        <w:numPr>
          <w:ilvl w:val="1"/>
          <w:numId w:val="1187"/>
        </w:numPr>
      </w:pPr>
      <w:r>
        <w:t xml:space="preserve">NUR 305 Information Literacy &amp; Management</w:t>
      </w:r>
      <w:r>
        <w:br/>
      </w:r>
    </w:p>
    <w:p>
      <w:pPr>
        <w:pStyle w:val="Compact"/>
        <w:numPr>
          <w:ilvl w:val="1"/>
          <w:numId w:val="1187"/>
        </w:numPr>
      </w:pPr>
      <w:r>
        <w:t xml:space="preserve">NUR 315/315L/315C Pathophysiology and Assessment</w:t>
      </w:r>
      <w:r>
        <w:br/>
      </w:r>
    </w:p>
    <w:p>
      <w:pPr>
        <w:pStyle w:val="Compact"/>
        <w:numPr>
          <w:ilvl w:val="1"/>
          <w:numId w:val="1187"/>
        </w:numPr>
      </w:pPr>
      <w:r>
        <w:t xml:space="preserve">NUR 345 Mental Health Nursing</w:t>
      </w:r>
      <w:r>
        <w:br/>
      </w:r>
    </w:p>
    <w:p>
      <w:pPr>
        <w:pStyle w:val="Compact"/>
        <w:numPr>
          <w:ilvl w:val="1"/>
          <w:numId w:val="1187"/>
        </w:numPr>
      </w:pPr>
      <w:r>
        <w:t xml:space="preserve">NUR 355/355L/355C Introductory Concepts in Nursing</w:t>
      </w:r>
      <w:r>
        <w:br/>
      </w:r>
    </w:p>
    <w:p>
      <w:pPr>
        <w:pStyle w:val="Compact"/>
        <w:numPr>
          <w:ilvl w:val="1"/>
          <w:numId w:val="1187"/>
        </w:numPr>
      </w:pPr>
      <w:r>
        <w:t xml:space="preserve">NUR 360 Pharmacological Principles</w:t>
      </w:r>
      <w:r>
        <w:br/>
      </w:r>
    </w:p>
    <w:p>
      <w:pPr>
        <w:pStyle w:val="Compact"/>
        <w:numPr>
          <w:ilvl w:val="1"/>
          <w:numId w:val="1187"/>
        </w:numPr>
      </w:pPr>
      <w:r>
        <w:t xml:space="preserve">NUR 375 Legal &amp; Ethical Issues in Nursing</w:t>
      </w:r>
      <w:r>
        <w:br/>
      </w:r>
    </w:p>
    <w:p>
      <w:pPr>
        <w:pStyle w:val="Compact"/>
        <w:numPr>
          <w:ilvl w:val="1"/>
          <w:numId w:val="1187"/>
        </w:numPr>
      </w:pPr>
      <w:r>
        <w:t xml:space="preserve">NUR 415/415L/415C Advanced Concepts in Nursing</w:t>
      </w:r>
      <w:r>
        <w:br/>
      </w:r>
    </w:p>
    <w:p>
      <w:pPr>
        <w:pStyle w:val="Compact"/>
        <w:numPr>
          <w:ilvl w:val="1"/>
          <w:numId w:val="1187"/>
        </w:numPr>
      </w:pPr>
      <w:r>
        <w:t xml:space="preserve">NUR 425 Nursing Research</w:t>
      </w:r>
      <w:r>
        <w:br/>
      </w:r>
    </w:p>
    <w:p>
      <w:pPr>
        <w:pStyle w:val="Compact"/>
        <w:numPr>
          <w:ilvl w:val="1"/>
          <w:numId w:val="1187"/>
        </w:numPr>
      </w:pPr>
      <w:r>
        <w:t xml:space="preserve">NUR 430 Community &amp; Population Oriented Nur</w:t>
      </w:r>
      <w:r>
        <w:br/>
      </w:r>
    </w:p>
    <w:p>
      <w:pPr>
        <w:pStyle w:val="Compact"/>
        <w:numPr>
          <w:ilvl w:val="1"/>
          <w:numId w:val="1187"/>
        </w:numPr>
      </w:pPr>
      <w:r>
        <w:t xml:space="preserve">NUR 431 Wellness in Aging &amp; Chronicity</w:t>
      </w:r>
      <w:r>
        <w:br/>
      </w:r>
    </w:p>
    <w:p>
      <w:pPr>
        <w:pStyle w:val="Compact"/>
        <w:numPr>
          <w:ilvl w:val="1"/>
          <w:numId w:val="1187"/>
        </w:numPr>
      </w:pPr>
      <w:r>
        <w:t xml:space="preserve">NUR 455/455C Leadership and Contemporary Issues in Nursing (WE)</w:t>
      </w:r>
      <w:r>
        <w:br/>
      </w:r>
    </w:p>
    <w:p>
      <w:pPr>
        <w:pStyle w:val="Compact"/>
        <w:numPr>
          <w:ilvl w:val="1"/>
          <w:numId w:val="1187"/>
        </w:numPr>
      </w:pPr>
      <w:r>
        <w:t xml:space="preserve">NUR 495 Maternal Newborn Nursing</w:t>
      </w:r>
      <w:r>
        <w:br/>
      </w:r>
    </w:p>
    <w:p>
      <w:pPr>
        <w:pStyle w:val="Compact"/>
        <w:numPr>
          <w:ilvl w:val="0"/>
          <w:numId w:val="1180"/>
        </w:numPr>
      </w:pPr>
      <w:r>
        <w:t xml:space="preserve">Complete all required supporting courses and nursing courses with no one specific course repeated more than once and with no more than two different courses repeated due to earning less than a C. This rule applies to courses taken at Coe and other institutions. Actual grades from transferring courses are required to make an admittance determination.</w:t>
      </w:r>
    </w:p>
    <w:p>
      <w:pPr>
        <w:pStyle w:val="FirstParagraph"/>
      </w:pPr>
      <w:r>
        <w:t xml:space="preserve">The Nursing Department implements standardized assessment tests throughout the nursing program to assist in preparing students for the NCLEX-RN licensure exam. Additional details will be provided in the affected course syllabi.</w:t>
      </w:r>
    </w:p>
    <w:p>
      <w:pPr>
        <w:pStyle w:val="BodyText"/>
      </w:pPr>
      <w:r>
        <w:t xml:space="preserve">Prior to graduation, students will complete a review course for the NCLEX-RN licensure exam arranged by nursing department faculty and will complete the Comprehensive ATI Predictor Exam. More information on this can be found within the Nursing Student Handbook.</w:t>
      </w:r>
    </w:p>
    <w:bookmarkEnd w:id="363"/>
    <w:bookmarkStart w:id="364" w:name="courses-in-nursing"/>
    <w:p>
      <w:pPr>
        <w:pStyle w:val="Heading3"/>
      </w:pPr>
      <w:r>
        <w:t xml:space="preserve">13.40.3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more than once for credit for a maximum of 0.4 credit.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13.44</w:t>
        </w:r>
      </w:hyperlink>
      <w:r>
        <w:br/>
      </w:r>
      <w:r>
        <w:t xml:space="preserve">See also Psychology (PSY-137),</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more than once for credit for a maximum of 0.4 credit. Prerequisite: Nursing Issues (NUR-100) or sophomore standing. (0.2 course credit)</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Program; previous or concurrent registration in the following courses: Information Literacy and Management (WE) (NUR-305), Pathophysiology and Assessment (NUR-315/NUR-315L/NUR-315C) and Pharmacological Principles (NUR-360).</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admission into the Bachelor of Science Nursing Program; previous or concurrent registration in the following courses: Art and Science of Nursing (NUR-300), Pathophysiology and Assessment (NUR-315/NUR-315L/NUR-315C) and Pharmacological Principles (NUR-360).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and laboratory components provide opportunities to reinforce psychomotor skills and health assessment skills with diverse individuals across the lifespan as well as implementing safe, basic patient-centered care. Lab and clinical are P/NP basis only. Prerequisites: admission to the Bachelor of Science in Nursing Program; previous or concurrent registration in the following course: Art and Science of Nursing (NUR-300), Information Literacy and Management (WE) (NUR-305), Pharmacological Principles (NUR-360). (2.0 course credits)</w:t>
      </w:r>
      <w:r>
        <w:br/>
      </w:r>
      <w:r>
        <w:rPr>
          <w:b/>
          <w:bCs/>
        </w:rPr>
        <w:t xml:space="preserve">NUR 345 Mental Health Nursing</w:t>
      </w:r>
      <w:r>
        <w:br/>
      </w:r>
      <w:r>
        <w:t xml:space="preserve">Focuses on the knowledge and skills necessary to provide safe, holistic care for diverse individuals and families experiencing actual or potential alterations in mental health. Students explore specific mental health problems and how to apply evidence-based practice when caring for individuals and families across the life span, as well as the importance of self-analysis, respect for diversity, professional accountability, and ethical responsibility. Students develop communication techniques necessary to promote client well-being and safety, as well as collaborate with the health-care team. Clinical application includes caring for individuals experiencing alterations in mental health in a variety of settings.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and laboratory components provide opportunities to reinforce psychomotor skills and application of the nursing process in the delivery of safe, evidence-based, holistic care. Lab and clinical are P/NP basis only. Prerequisites: admission into the Bachelor of Science Nursing Program; Art and Science of Nursing (NUR-300); Information Literacy and Management (WE) (NUR-305); Pharmacological Principles (NUR-360), and Pathophysiology and Assessment (NUR-315/NUR-315L/NUR-315C).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admission into the Bachelor of Science in Nursing Degree or consent of instructor Program; previous or concurrent registration in the following course: Art and Science of Nursing (NUR-300), Information Literacy &amp; Management (WE) (NUR-305), and Pathophysiology and Assessment (NUR-315/NUR-315L/NUR-315C).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and laboratory components provide opportunities to reinforce psychomotor skills and application of the nursing process in the delivery of safe, evidence-based, holistic, patient-centered care. Lab and clinical are P/NP basis only. Prerequisite: admission into the Bachelor of Science Nursing Program; Mental Health Nursing (NUR-345), Legal &amp; Ethical Issues in Nursing (WE) (NUR-375), Pharmacological Principles (NUR-360), Introductory Concepts in Nursing/Clinical Application (NUR-355/-355L/-355C). (2.0 course credits)</w:t>
      </w:r>
      <w:r>
        <w:br/>
      </w:r>
      <w:r>
        <w:rPr>
          <w:b/>
          <w:bCs/>
        </w:rPr>
        <w:t xml:space="preserve">NUR 425 Nursing Research</w:t>
      </w:r>
      <w:r>
        <w:br/>
      </w:r>
      <w:r>
        <w:t xml:space="preserve">Explores the development of evidence-based nursing practice. Discusses research methods for gathering evidence. Explains how evidence is developed and applied to practice. Steps of the research process are addressed. Elements in determining the validity and reliability of research and levels of evidence are discussed. Prerequisites: admission into the Bachelor of Science Nursing Program; Information Literacy and Management (NUR-305), Mental Health Nursing (NUR-345), Legal &amp; Ethical Issues in Nursing (WE) (NUR-375), Introductory Concepts in Nursing (NUR-355/355L/-355C).</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Admission into the Bachelor of Science Nursing Program; Mental Health Nursing (NUR-345), Legal &amp; Ethical Issues in Nursing (WE) (NUR-375), Introductory Concepts in Nursing (NUR-355/-355L/-355C).</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Admission into the Bachelor of Science Nursing Program; Advanced Concepts in Nursing (NUR-415/-415L/-415C), Community and Population Oriented Nursing (NUR-430), and Nursing Research (WE) (NUR-425).</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P/NP basis only. Prerequisite: Introductory Concepts in Nursing (NUR-355/-355L/-355C)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admission into the Bachelor of Science Nursing Program; Advanced Concepts in Nursing (NUR-415/-415L/415C), and Nursing Research (WE) (NUR-425).</w:t>
      </w:r>
    </w:p>
    <w:bookmarkEnd w:id="364"/>
    <w:bookmarkEnd w:id="365"/>
    <w:bookmarkStart w:id="370" w:name="philosophy"/>
    <w:p>
      <w:pPr>
        <w:pStyle w:val="Heading2"/>
      </w:pPr>
      <w:r>
        <w:t xml:space="preserve">13.41 Philosophy</w:t>
      </w:r>
    </w:p>
    <w:p>
      <w:pPr>
        <w:pStyle w:val="FirstParagraph"/>
      </w:pPr>
      <w:r>
        <w:t xml:space="preserve">Lemos (Chair)</w:t>
      </w:r>
    </w:p>
    <w:p>
      <w:pPr>
        <w:pStyle w:val="BodyText"/>
      </w:pPr>
      <w:r>
        <w:t xml:space="preserve">The Philosophy and Religion Department offers courses designed for students to engage with human thought and practice through the study of important texts and historical evidence as well as recent and contemporary writings. Philosophy and Religion courses help students encounter the diversity of human ideas and religious practice in ways that are thoughtful, respectful, and accurate. Students will grow in their abilities to read texts, construct arguments from evidence, think critically, and communicate accurately and with nuance. Any student seeking a liberal education, whatever the major discipline, will profit from the departmental offerings.</w:t>
      </w:r>
    </w:p>
    <w:bookmarkStart w:id="366" w:name="philosophy-major"/>
    <w:p>
      <w:pPr>
        <w:pStyle w:val="Heading3"/>
      </w:pPr>
      <w:r>
        <w:t xml:space="preserve">13.41.1 Philosophy Major</w:t>
      </w:r>
    </w:p>
    <w:p>
      <w:pPr>
        <w:pStyle w:val="FirstParagraph"/>
      </w:pPr>
      <w:r>
        <w:t xml:space="preserve">A major in philosophy requires a minimum cumulative GPA of 2.0 in all courses counted towards the major.</w:t>
      </w:r>
    </w:p>
    <w:p>
      <w:pPr>
        <w:pStyle w:val="Compact"/>
        <w:numPr>
          <w:ilvl w:val="0"/>
          <w:numId w:val="1188"/>
        </w:numPr>
      </w:pPr>
      <w:r>
        <w:t xml:space="preserve">PHL 105 Introduction to Philosophy:</w:t>
      </w:r>
      <w:r>
        <w:br/>
      </w:r>
    </w:p>
    <w:p>
      <w:pPr>
        <w:pStyle w:val="Compact"/>
        <w:numPr>
          <w:ilvl w:val="0"/>
          <w:numId w:val="1188"/>
        </w:numPr>
      </w:pPr>
      <w:r>
        <w:t xml:space="preserve">PHL 115 Logic</w:t>
      </w:r>
      <w:r>
        <w:br/>
      </w:r>
    </w:p>
    <w:p>
      <w:pPr>
        <w:pStyle w:val="Compact"/>
        <w:numPr>
          <w:ilvl w:val="0"/>
          <w:numId w:val="1188"/>
        </w:numPr>
      </w:pPr>
      <w:r>
        <w:t xml:space="preserve">PHL 220 Ancient Greek Philosophy</w:t>
      </w:r>
      <w:r>
        <w:br/>
      </w:r>
    </w:p>
    <w:p>
      <w:pPr>
        <w:pStyle w:val="Compact"/>
        <w:numPr>
          <w:ilvl w:val="0"/>
          <w:numId w:val="1188"/>
        </w:numPr>
      </w:pPr>
      <w:r>
        <w:t xml:space="preserve">PHL 300 Early Modern Philosophy</w:t>
      </w:r>
      <w:r>
        <w:br/>
      </w:r>
    </w:p>
    <w:p>
      <w:pPr>
        <w:pStyle w:val="Compact"/>
        <w:numPr>
          <w:ilvl w:val="0"/>
          <w:numId w:val="1188"/>
        </w:numPr>
      </w:pPr>
      <w:r>
        <w:rPr>
          <w:b/>
          <w:bCs/>
        </w:rPr>
        <w:t xml:space="preserve">Five</w:t>
      </w:r>
      <w:r>
        <w:t xml:space="preserve"> </w:t>
      </w:r>
      <w:r>
        <w:t xml:space="preserve">additional courses, two of which must be Philosophy courses at the 300-level or higher. With the approval of the Philosophy program faculty, two of these four may be courses taken outside of the Philosophy program.</w:t>
      </w:r>
      <w:r>
        <w:br/>
      </w:r>
    </w:p>
    <w:p>
      <w:pPr>
        <w:pStyle w:val="Compact"/>
        <w:numPr>
          <w:ilvl w:val="0"/>
          <w:numId w:val="1188"/>
        </w:numPr>
      </w:pPr>
      <w:r>
        <w:t xml:space="preserve">PHL 490 Philosophy Colloquium</w:t>
      </w:r>
    </w:p>
    <w:p>
      <w:pPr>
        <w:pStyle w:val="FirstParagraph"/>
      </w:pPr>
      <w:r>
        <w:rPr>
          <w:b/>
          <w:bCs/>
        </w:rPr>
        <w:t xml:space="preserve">NOTE:</w:t>
      </w:r>
      <w:r>
        <w:t xml:space="preserve"> </w:t>
      </w:r>
      <w:r>
        <w:rPr>
          <w:i/>
          <w:iCs/>
        </w:rPr>
        <w:t xml:space="preserve">The recommended beginning course in philosophy for those contemplating a major in philosophy is Introduction to Philosophy (PHL-105). However, any of the other 100-level courses are also suitable first courses. Some courses numbered between 200 and 299 may be suitable first courses for students with sophomore standing.</w:t>
      </w:r>
    </w:p>
    <w:bookmarkEnd w:id="366"/>
    <w:bookmarkStart w:id="367" w:name="philosophy-minor"/>
    <w:p>
      <w:pPr>
        <w:pStyle w:val="Heading3"/>
      </w:pPr>
      <w:r>
        <w:t xml:space="preserve">13.41.2 Philosophy Minor</w:t>
      </w:r>
    </w:p>
    <w:p>
      <w:pPr>
        <w:pStyle w:val="FirstParagraph"/>
      </w:pPr>
      <w:r>
        <w:t xml:space="preserve">Five courses in Philosophy, two of which must be at the 200-level or higher and one of which must be at the 300-level or higher.</w:t>
      </w:r>
    </w:p>
    <w:bookmarkEnd w:id="367"/>
    <w:bookmarkStart w:id="369" w:name="courses-in-philosophy"/>
    <w:p>
      <w:pPr>
        <w:pStyle w:val="Heading3"/>
      </w:pPr>
      <w:r>
        <w:t xml:space="preserve">13.41.3 Courses in Philosophy</w:t>
      </w:r>
    </w:p>
    <w:bookmarkStart w:id="368" w:name="introductory-courses"/>
    <w:p>
      <w:pPr>
        <w:pStyle w:val="Heading4"/>
      </w:pPr>
      <w:r>
        <w:t xml:space="preserve">13.41.3.1 Introductory courses</w:t>
      </w:r>
    </w:p>
    <w:p>
      <w:pPr>
        <w:pStyle w:val="FirstParagraph"/>
      </w:pPr>
      <w:r>
        <w:t xml:space="preserve">The introductory courses listed here are especially well suited for first-year students, as they presuppose no familiarity with college-level writing and reading expectations and there are no prerequisites for these courses.</w:t>
      </w:r>
    </w:p>
    <w:p>
      <w:pPr>
        <w:pStyle w:val="BodyText"/>
      </w:pPr>
      <w:r>
        <w:t xml:space="preserve">The various courses numbered PHL-105 are different versions of the same course. They share some overlapping content and focus on the development of the same skills. Students can receive credit for only one PHL-105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r>
        <w:br/>
      </w:r>
      <w:r>
        <w:rPr>
          <w:b/>
          <w:bCs/>
        </w:rPr>
        <w:t xml:space="preserve">PHL 115 Logic</w:t>
      </w:r>
      <w:r>
        <w:br/>
      </w:r>
      <w:r>
        <w:t xml:space="preserve">Introduces the discipline of logic on an elementary level. This course teaches skills that are essential to good critical reasoning—how to detect forms of arguments, how to test for validity, and how to construct valid arguments. This course focuses on both formal and informal logic.</w:t>
      </w:r>
      <w:r>
        <w:br/>
      </w:r>
      <w:r>
        <w:rPr>
          <w:b/>
          <w:bCs/>
        </w:rPr>
        <w:t xml:space="preserve">PHL 128 Morality &amp; Moral Controversies</w:t>
      </w:r>
      <w:r>
        <w:br/>
      </w:r>
      <w:r>
        <w:t xml:space="preserve">Examines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200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paternalism, and patient autonomy, organ transplants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r>
        <w:br/>
      </w:r>
      <w:r>
        <w:rPr>
          <w:b/>
          <w:bCs/>
        </w:rPr>
        <w:t xml:space="preserve">PHL 210 Topics in Philosophy</w:t>
      </w:r>
      <w:r>
        <w:br/>
      </w:r>
      <w:r>
        <w:t xml:space="preserve">Examines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Surveys of the central ideas and figures in the philosophy of the ancient Greek world. Figures studied include the pre-Socratic philosophers, Socrates, Plato, and Aristotle.</w:t>
      </w:r>
      <w:r>
        <w:br/>
      </w:r>
      <w:r>
        <w:rPr>
          <w:b/>
          <w:bCs/>
        </w:rPr>
        <w:t xml:space="preserve">PHL 265 Political Philosophy</w:t>
      </w:r>
      <w:r>
        <w:br/>
      </w:r>
      <w:r>
        <w:t xml:space="preserve">Examines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285 Law, Morality &amp; Punishment</w:t>
      </w:r>
      <w:r>
        <w:br/>
      </w:r>
      <w:r>
        <w:t xml:space="preserve">Addresses key issues in the philosophy of law. Topics may include issues of both distributive justice and retributive justice, the proper limits of state authority in restricting individual liberty, and civil disobedience. Questions addressed in the course may include: On what principled basis should wealth be distributed in society? On what basis is the punishment of persons justified and what forms should punishment take? Should we abolish institutions of punishment? On what principled basis should the state be allowed to infringe upon individual liberty? What constitutes civil disobedience to the laws and under what conditions is civil disobedience justified, if ever?</w:t>
      </w:r>
      <w:r>
        <w:br/>
      </w:r>
      <w:r>
        <w:rPr>
          <w:b/>
          <w:bCs/>
        </w:rPr>
        <w:t xml:space="preserve">PHL 300 Early Modern Philosophy</w:t>
      </w:r>
      <w:r>
        <w:br/>
      </w:r>
      <w:r>
        <w:t xml:space="preserve">Examines the metaphysical and epistemological theories of major European philosophers of the 17th and 18th centuries. Readings are drawn from the works of Descartes, Spinoza, Leibniz, Locke, Berkeley, Hume, and Kant. Prerequisite: one course in philosophy or consent of instructor.</w:t>
      </w:r>
      <w:r>
        <w:br/>
      </w:r>
      <w:r>
        <w:rPr>
          <w:b/>
          <w:bCs/>
        </w:rPr>
        <w:t xml:space="preserve">PHL 315 Advanced Topics in Philosophy</w:t>
      </w:r>
      <w:r>
        <w:br/>
      </w:r>
      <w:r>
        <w:t xml:space="preserve">Examines a selected topic in philosophy. Topics vary depending on the instructor. May be taken more than once for credit, provided the topics are substantially different. Prerequisites: two courses in philosophy or consent of instructor.</w:t>
      </w:r>
      <w:r>
        <w:br/>
      </w:r>
      <w:r>
        <w:rPr>
          <w:b/>
          <w:bCs/>
        </w:rPr>
        <w:t xml:space="preserve">PHL 320 Seminar in Ethics</w:t>
      </w:r>
      <w:r>
        <w:br/>
      </w:r>
      <w:r>
        <w:t xml:space="preserve">Examines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355 Seminar Metaphysics &amp; Epistemology</w:t>
      </w:r>
      <w:r>
        <w:br/>
      </w:r>
      <w:r>
        <w:t xml:space="preserve">Examines central topics in metaphysics and epistemology. Metaphysical topics addressed may include: the nature and existence of God, the nature of the self and personal identity, free will, etc. Epistemological topics addressed may include the analysis of knowledge, theories of justified belief, the philosophy of perception, etc. In this course emphasis is placed on the development of student research projects on central topics in metaphysics or epistemology. Prerequisite: two courses in philosophy or consent of instructor.</w:t>
      </w:r>
      <w:r>
        <w:br/>
      </w:r>
      <w:r>
        <w:rPr>
          <w:b/>
          <w:bCs/>
        </w:rPr>
        <w:t xml:space="preserve">PHL 394 Directed Learning in Philosophy</w:t>
      </w:r>
      <w:r>
        <w:br/>
      </w:r>
      <w:r>
        <w:t xml:space="preserve">Provides the opportunity for a student to design a course of study fitting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Allows for the independent study of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490 Philosophy Colloquium</w:t>
      </w:r>
      <w:r>
        <w:br/>
      </w:r>
      <w:r>
        <w:t xml:space="preserve">Requires students majoring in philosophy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P/NP basis only. (0.0 credits)</w:t>
      </w:r>
      <w:r>
        <w:br/>
      </w:r>
      <w:r>
        <w:rPr>
          <w:b/>
          <w:bCs/>
        </w:rPr>
        <w:t xml:space="preserve">PHL 494 Internship in Philosophy</w:t>
      </w:r>
      <w:r>
        <w:br/>
      </w:r>
      <w:r>
        <w:t xml:space="preserve">Involves the exploration of a career area related to the student’s interest in philosophy supervised by a faculty member of the department in cooperation with the Internship Specialist. A minimum of 140 hours on-site experience is required. P/NP basis only. This course does not satisfy any of the requirements for a major in philosophy. Prerequisites: declared major in philosophy, junior standing, and consent of department chair.</w:t>
      </w:r>
    </w:p>
    <w:bookmarkEnd w:id="368"/>
    <w:bookmarkEnd w:id="369"/>
    <w:bookmarkEnd w:id="370"/>
    <w:bookmarkStart w:id="376" w:name="physics"/>
    <w:p>
      <w:pPr>
        <w:pStyle w:val="Heading2"/>
      </w:pPr>
      <w:r>
        <w:t xml:space="preserve">13.42 Physics</w:t>
      </w:r>
    </w:p>
    <w:p>
      <w:pPr>
        <w:pStyle w:val="FirstParagraph"/>
      </w:pPr>
      <w:r>
        <w:t xml:space="preserve">Affatigato, Akgun (Administrative Coordinator, Engineering Physics), Baehr, Duru (Chair), Li, Wetzel, Wheaton</w:t>
      </w:r>
    </w:p>
    <w:p>
      <w:pPr>
        <w:pStyle w:val="BodyText"/>
      </w:pPr>
      <w:r>
        <w:t xml:space="preserve">The physics department serves a variety of students with a balanced program, giving equal emphasis to the needs of the technically and the non-technically oriented.</w:t>
      </w:r>
    </w:p>
    <w:bookmarkStart w:id="371" w:name="bachelor-of-arts-physics-major"/>
    <w:p>
      <w:pPr>
        <w:pStyle w:val="Heading3"/>
      </w:pPr>
      <w:r>
        <w:t xml:space="preserve">13.42.1 BACHELOR OF ARTS: Physics Major</w:t>
      </w:r>
    </w:p>
    <w:p>
      <w:pPr>
        <w:pStyle w:val="FirstParagraph"/>
      </w:pPr>
      <w:r>
        <w:t xml:space="preserve">A major in physics requires a minimum cumulative 2.0 GPA in all courses counted toward the major.</w:t>
      </w:r>
    </w:p>
    <w:p>
      <w:pPr>
        <w:pStyle w:val="Compact"/>
        <w:numPr>
          <w:ilvl w:val="0"/>
          <w:numId w:val="1189"/>
        </w:numPr>
      </w:pPr>
      <w:r>
        <w:t xml:space="preserve">PHY 185/185L General Physics I &amp; Laboratory</w:t>
      </w:r>
      <w:r>
        <w:br/>
      </w:r>
    </w:p>
    <w:p>
      <w:pPr>
        <w:pStyle w:val="Compact"/>
        <w:numPr>
          <w:ilvl w:val="0"/>
          <w:numId w:val="1189"/>
        </w:numPr>
      </w:pPr>
      <w:r>
        <w:t xml:space="preserve">PHY 195/195L General Physics II &amp; Laboratory</w:t>
      </w:r>
      <w:r>
        <w:br/>
      </w:r>
    </w:p>
    <w:p>
      <w:pPr>
        <w:pStyle w:val="Compact"/>
        <w:numPr>
          <w:ilvl w:val="0"/>
          <w:numId w:val="1189"/>
        </w:numPr>
      </w:pPr>
      <w:r>
        <w:t xml:space="preserve">PHY 231 Math Mthds Physicists &amp; Engineers</w:t>
      </w:r>
      <w:r>
        <w:br/>
      </w:r>
    </w:p>
    <w:p>
      <w:pPr>
        <w:pStyle w:val="Compact"/>
        <w:numPr>
          <w:ilvl w:val="0"/>
          <w:numId w:val="1189"/>
        </w:numPr>
      </w:pPr>
      <w:r>
        <w:t xml:space="preserve">PHY 235 Modern Physics</w:t>
      </w:r>
      <w:r>
        <w:t xml:space="preserve"> </w:t>
      </w:r>
      <w:r>
        <w:rPr>
          <w:b/>
          <w:bCs/>
        </w:rPr>
        <w:t xml:space="preserve">and</w:t>
      </w:r>
      <w:r>
        <w:t xml:space="preserve"> </w:t>
      </w:r>
      <w:r>
        <w:t xml:space="preserve">PHY 236 Advanced Laboratory 1</w:t>
      </w:r>
      <w:r>
        <w:br/>
      </w:r>
    </w:p>
    <w:p>
      <w:pPr>
        <w:pStyle w:val="Compact"/>
        <w:numPr>
          <w:ilvl w:val="0"/>
          <w:numId w:val="1189"/>
        </w:numPr>
      </w:pPr>
      <w:r>
        <w:t xml:space="preserve">PHY 265 Electromagnetism</w:t>
      </w:r>
      <w:r>
        <w:br/>
      </w:r>
    </w:p>
    <w:p>
      <w:pPr>
        <w:pStyle w:val="Compact"/>
        <w:numPr>
          <w:ilvl w:val="0"/>
          <w:numId w:val="1189"/>
        </w:numPr>
      </w:pPr>
      <w:r>
        <w:rPr>
          <w:b/>
          <w:bCs/>
        </w:rPr>
        <w:t xml:space="preserve">Two</w:t>
      </w:r>
      <w:r>
        <w:t xml:space="preserve"> </w:t>
      </w:r>
      <w:r>
        <w:t xml:space="preserve">of the following courses:</w:t>
      </w:r>
    </w:p>
    <w:p>
      <w:pPr>
        <w:pStyle w:val="Compact"/>
        <w:numPr>
          <w:ilvl w:val="1"/>
          <w:numId w:val="1190"/>
        </w:numPr>
      </w:pPr>
      <w:r>
        <w:t xml:space="preserve">PHY 275 Classical Mechanics</w:t>
      </w:r>
      <w:r>
        <w:br/>
      </w:r>
    </w:p>
    <w:p>
      <w:pPr>
        <w:pStyle w:val="Compact"/>
        <w:numPr>
          <w:ilvl w:val="1"/>
          <w:numId w:val="1190"/>
        </w:numPr>
      </w:pPr>
      <w:r>
        <w:t xml:space="preserve">PHY 315 Thermodynamics &amp; Stat Mech</w:t>
      </w:r>
      <w:r>
        <w:br/>
      </w:r>
    </w:p>
    <w:p>
      <w:pPr>
        <w:pStyle w:val="Compact"/>
        <w:numPr>
          <w:ilvl w:val="1"/>
          <w:numId w:val="1190"/>
        </w:numPr>
      </w:pPr>
      <w:r>
        <w:t xml:space="preserve">PHY 335 Quantum Mechanics</w:t>
      </w:r>
      <w:r>
        <w:br/>
      </w:r>
    </w:p>
    <w:p>
      <w:pPr>
        <w:pStyle w:val="Compact"/>
        <w:numPr>
          <w:ilvl w:val="1"/>
          <w:numId w:val="1190"/>
        </w:numPr>
      </w:pPr>
      <w:r>
        <w:t xml:space="preserve">PHY 425 Solid State Physics</w:t>
      </w:r>
      <w:r>
        <w:br/>
      </w:r>
    </w:p>
    <w:p>
      <w:pPr>
        <w:pStyle w:val="Compact"/>
        <w:numPr>
          <w:ilvl w:val="0"/>
          <w:numId w:val="1189"/>
        </w:numPr>
      </w:pPr>
      <w:r>
        <w:rPr>
          <w:b/>
          <w:bCs/>
        </w:rPr>
        <w:t xml:space="preserve">Four</w:t>
      </w:r>
      <w:r>
        <w:t xml:space="preserve"> </w:t>
      </w:r>
      <w:r>
        <w:t xml:space="preserve">additional physics or engineering physics full-credit courses, all of which must be numbered 150 or above.</w:t>
      </w:r>
      <w:r>
        <w:br/>
      </w:r>
    </w:p>
    <w:p>
      <w:pPr>
        <w:pStyle w:val="Compact"/>
        <w:numPr>
          <w:ilvl w:val="0"/>
          <w:numId w:val="1189"/>
        </w:numPr>
      </w:pPr>
      <w:r>
        <w:t xml:space="preserve">Comprehensive evaluation</w:t>
      </w:r>
    </w:p>
    <w:p>
      <w:pPr>
        <w:pStyle w:val="Compact"/>
        <w:numPr>
          <w:ilvl w:val="1"/>
          <w:numId w:val="1191"/>
        </w:numPr>
      </w:pPr>
      <w:r>
        <w:t xml:space="preserve">Satisfactory completion of written and oral examinations</w:t>
      </w:r>
    </w:p>
    <w:p>
      <w:pPr>
        <w:pStyle w:val="FirstParagraph"/>
      </w:pPr>
      <w:r>
        <w:rPr>
          <w:b/>
          <w:bCs/>
          <w:i/>
          <w:iCs/>
        </w:rPr>
        <w:t xml:space="preserve">Recommended:</w:t>
      </w:r>
      <w:r>
        <w:br/>
      </w:r>
      <w:r>
        <w:t xml:space="preserve">- CS 110 Introduction to Programming</w:t>
      </w:r>
      <w:r>
        <w:br/>
      </w:r>
      <w:r>
        <w:t xml:space="preserve">- CHM 121/121L General Chemistry I and Laboratory</w:t>
      </w:r>
    </w:p>
    <w:bookmarkEnd w:id="371"/>
    <w:bookmarkStart w:id="372" w:name="physics-minor"/>
    <w:p>
      <w:pPr>
        <w:pStyle w:val="Heading3"/>
      </w:pPr>
      <w:r>
        <w:t xml:space="preserve">13.42.2 Physics Minor</w:t>
      </w:r>
    </w:p>
    <w:p>
      <w:pPr>
        <w:pStyle w:val="FirstParagraph"/>
      </w:pPr>
      <w:r>
        <w:t xml:space="preserve">A minor in Physics requires a cumulative 2.0 GPA in all courses counted toward the major.</w:t>
      </w:r>
    </w:p>
    <w:p>
      <w:pPr>
        <w:pStyle w:val="Compact"/>
        <w:numPr>
          <w:ilvl w:val="0"/>
          <w:numId w:val="1192"/>
        </w:numPr>
      </w:pPr>
      <w:r>
        <w:t xml:space="preserve">PHY 185/185L General Physics I &amp; Laboratory</w:t>
      </w:r>
      <w:r>
        <w:t xml:space="preserve"> </w:t>
      </w:r>
      <w:r>
        <w:rPr>
          <w:b/>
          <w:bCs/>
        </w:rPr>
        <w:t xml:space="preserve">or</w:t>
      </w:r>
      <w:r>
        <w:t xml:space="preserve"> </w:t>
      </w:r>
      <w:r>
        <w:t xml:space="preserve">PHY 165/165L Basic Physics I &amp; Laboratory</w:t>
      </w:r>
      <w:r>
        <w:br/>
      </w:r>
    </w:p>
    <w:p>
      <w:pPr>
        <w:pStyle w:val="Compact"/>
        <w:numPr>
          <w:ilvl w:val="0"/>
          <w:numId w:val="1192"/>
        </w:numPr>
      </w:pPr>
      <w:r>
        <w:t xml:space="preserve">PHY 195/195L General Physics II &amp; Laboratory</w:t>
      </w:r>
      <w:r>
        <w:t xml:space="preserve"> </w:t>
      </w:r>
      <w:r>
        <w:rPr>
          <w:b/>
          <w:bCs/>
        </w:rPr>
        <w:t xml:space="preserve">or</w:t>
      </w:r>
      <w:r>
        <w:t xml:space="preserve"> </w:t>
      </w:r>
      <w:r>
        <w:t xml:space="preserve">PHY 175/175L Basic Physics II &amp; Laboratory</w:t>
      </w:r>
      <w:r>
        <w:br/>
      </w:r>
    </w:p>
    <w:p>
      <w:pPr>
        <w:pStyle w:val="Compact"/>
        <w:numPr>
          <w:ilvl w:val="0"/>
          <w:numId w:val="1192"/>
        </w:numPr>
      </w:pPr>
      <w:r>
        <w:t xml:space="preserve">PHY 235 Modern Physics</w:t>
      </w:r>
      <w:r>
        <w:t xml:space="preserve"> </w:t>
      </w:r>
      <w:r>
        <w:rPr>
          <w:b/>
          <w:bCs/>
        </w:rPr>
        <w:t xml:space="preserve">or</w:t>
      </w:r>
      <w:r>
        <w:t xml:space="preserve"> </w:t>
      </w:r>
      <w:r>
        <w:t xml:space="preserve">PHY 236 Advanced Laboratory 1</w:t>
      </w:r>
      <w:r>
        <w:br/>
      </w:r>
    </w:p>
    <w:p>
      <w:pPr>
        <w:pStyle w:val="Compact"/>
        <w:numPr>
          <w:ilvl w:val="0"/>
          <w:numId w:val="1192"/>
        </w:numPr>
      </w:pPr>
      <w:r>
        <w:t xml:space="preserve">PHY 265 Electromagnetism</w:t>
      </w:r>
      <w:r>
        <w:br/>
      </w:r>
    </w:p>
    <w:p>
      <w:pPr>
        <w:pStyle w:val="Compact"/>
        <w:numPr>
          <w:ilvl w:val="0"/>
          <w:numId w:val="1192"/>
        </w:numPr>
      </w:pPr>
      <w:r>
        <w:rPr>
          <w:b/>
          <w:bCs/>
        </w:rPr>
        <w:t xml:space="preserve">Two</w:t>
      </w:r>
      <w:r>
        <w:t xml:space="preserve"> </w:t>
      </w:r>
      <w:r>
        <w:t xml:space="preserve">additional physics courses approved by the department, both of which must be numbered 150 and above.</w:t>
      </w:r>
    </w:p>
    <w:bookmarkEnd w:id="372"/>
    <w:bookmarkStart w:id="373" w:name="X5dd9e8ac7dda92e53fa4b11589389f6d9839c1f"/>
    <w:p>
      <w:pPr>
        <w:pStyle w:val="Heading3"/>
      </w:pPr>
      <w:r>
        <w:t xml:space="preserve">13.42.3 Bachelor of Science in Engineering Program</w:t>
      </w:r>
    </w:p>
    <w:p>
      <w:pPr>
        <w:pStyle w:val="FirstParagraph"/>
      </w:pPr>
      <w:r>
        <w:t xml:space="preserve">The B.S.E. degree in Engineering Physics requires a minimum cumulative 2.0 GPA in all courses counted towards the major.</w:t>
      </w:r>
    </w:p>
    <w:p>
      <w:pPr>
        <w:pStyle w:val="BodyText"/>
      </w:pPr>
      <w:r>
        <w:t xml:space="preserve">Students completing the B.S.E. in Engineering Physics cannot minor in Physics and cannot earn a B.A. degree with a major in physics.</w:t>
      </w:r>
    </w:p>
    <w:p>
      <w:pPr>
        <w:pStyle w:val="BodyText"/>
      </w:pPr>
      <w:r>
        <w:t xml:space="preserve">Candidates for the BACHELOR OF SCIENCE IN ENGINEERING degree with an area of study in engineering physics must successfully complete</w:t>
      </w:r>
    </w:p>
    <w:p>
      <w:pPr>
        <w:pStyle w:val="Compact"/>
        <w:numPr>
          <w:ilvl w:val="0"/>
          <w:numId w:val="1193"/>
        </w:numPr>
      </w:pPr>
      <w:r>
        <w:t xml:space="preserve">ENR 101 Introduction to Engineering Design</w:t>
      </w:r>
      <w:r>
        <w:br/>
      </w:r>
    </w:p>
    <w:p>
      <w:pPr>
        <w:pStyle w:val="Compact"/>
        <w:numPr>
          <w:ilvl w:val="0"/>
          <w:numId w:val="1193"/>
        </w:numPr>
      </w:pPr>
      <w:r>
        <w:t xml:space="preserve">ENR 101L Engineering Design Laboratory</w:t>
      </w:r>
      <w:r>
        <w:br/>
      </w:r>
    </w:p>
    <w:p>
      <w:pPr>
        <w:pStyle w:val="Compact"/>
        <w:numPr>
          <w:ilvl w:val="0"/>
          <w:numId w:val="1193"/>
        </w:numPr>
      </w:pPr>
      <w:r>
        <w:t xml:space="preserve">ENR 145 Comput Mthds for Physicist &amp; Engin</w:t>
      </w:r>
      <w:r>
        <w:br/>
      </w:r>
    </w:p>
    <w:p>
      <w:pPr>
        <w:pStyle w:val="Compact"/>
        <w:numPr>
          <w:ilvl w:val="0"/>
          <w:numId w:val="1193"/>
        </w:numPr>
      </w:pPr>
      <w:r>
        <w:t xml:space="preserve">PHY 185/185L General Physics I &amp; Laboratory</w:t>
      </w:r>
      <w:r>
        <w:br/>
      </w:r>
    </w:p>
    <w:p>
      <w:pPr>
        <w:pStyle w:val="Compact"/>
        <w:numPr>
          <w:ilvl w:val="0"/>
          <w:numId w:val="1193"/>
        </w:numPr>
      </w:pPr>
      <w:r>
        <w:t xml:space="preserve">PHY 195/195L General Physics II &amp; Laboratory</w:t>
      </w:r>
      <w:r>
        <w:br/>
      </w:r>
    </w:p>
    <w:p>
      <w:pPr>
        <w:pStyle w:val="Compact"/>
        <w:numPr>
          <w:ilvl w:val="0"/>
          <w:numId w:val="1193"/>
        </w:numPr>
      </w:pPr>
      <w:r>
        <w:t xml:space="preserve">MTH 155 Calculus for Engineers</w:t>
      </w:r>
      <w:r>
        <w:t xml:space="preserve"> </w:t>
      </w:r>
      <w:r>
        <w:rPr>
          <w:b/>
          <w:bCs/>
        </w:rPr>
        <w:t xml:space="preserve">or</w:t>
      </w:r>
      <w:r>
        <w:t xml:space="preserve"> </w:t>
      </w:r>
      <w:r>
        <w:t xml:space="preserve">MTH 135 Calculus I</w:t>
      </w:r>
      <w:r>
        <w:t xml:space="preserve"> </w:t>
      </w:r>
      <w:r>
        <w:rPr>
          <w:b/>
          <w:bCs/>
        </w:rPr>
        <w:t xml:space="preserve">and</w:t>
      </w:r>
      <w:r>
        <w:t xml:space="preserve"> </w:t>
      </w:r>
      <w:r>
        <w:t xml:space="preserve">MTH 145 Calculus II</w:t>
      </w:r>
      <w:r>
        <w:br/>
      </w:r>
    </w:p>
    <w:p>
      <w:pPr>
        <w:pStyle w:val="Compact"/>
        <w:numPr>
          <w:ilvl w:val="0"/>
          <w:numId w:val="1193"/>
        </w:numPr>
      </w:pPr>
      <w:r>
        <w:t xml:space="preserve">CHM 121/121L General Chemistry I and Laboratory</w:t>
      </w:r>
      <w:r>
        <w:br/>
      </w:r>
    </w:p>
    <w:p>
      <w:pPr>
        <w:pStyle w:val="Compact"/>
        <w:numPr>
          <w:ilvl w:val="0"/>
          <w:numId w:val="1193"/>
        </w:numPr>
      </w:pPr>
      <w:r>
        <w:t xml:space="preserve">PHY 231 Math Mthds Physicists &amp; Engineers</w:t>
      </w:r>
      <w:r>
        <w:br/>
      </w:r>
    </w:p>
    <w:p>
      <w:pPr>
        <w:pStyle w:val="Compact"/>
        <w:numPr>
          <w:ilvl w:val="0"/>
          <w:numId w:val="1193"/>
        </w:numPr>
      </w:pPr>
      <w:r>
        <w:t xml:space="preserve">PHY 235 Modern Physics</w:t>
      </w:r>
      <w:r>
        <w:br/>
      </w:r>
    </w:p>
    <w:p>
      <w:pPr>
        <w:pStyle w:val="Compact"/>
        <w:numPr>
          <w:ilvl w:val="0"/>
          <w:numId w:val="1193"/>
        </w:numPr>
      </w:pPr>
      <w:r>
        <w:t xml:space="preserve">PHY-245/-245L Principles of Analog Electronics and Laboratory</w:t>
      </w:r>
      <w:r>
        <w:br/>
      </w:r>
    </w:p>
    <w:p>
      <w:pPr>
        <w:pStyle w:val="Compact"/>
        <w:numPr>
          <w:ilvl w:val="0"/>
          <w:numId w:val="1193"/>
        </w:numPr>
      </w:pPr>
      <w:r>
        <w:t xml:space="preserve">PHY 246 Advanced Laboratory 2 (WE)</w:t>
      </w:r>
      <w:r>
        <w:br/>
      </w:r>
    </w:p>
    <w:p>
      <w:pPr>
        <w:pStyle w:val="Compact"/>
        <w:numPr>
          <w:ilvl w:val="0"/>
          <w:numId w:val="1193"/>
        </w:numPr>
      </w:pPr>
      <w:r>
        <w:t xml:space="preserve">PHY 265 Electromagnetism</w:t>
      </w:r>
      <w:r>
        <w:br/>
      </w:r>
    </w:p>
    <w:p>
      <w:pPr>
        <w:pStyle w:val="Compact"/>
        <w:numPr>
          <w:ilvl w:val="0"/>
          <w:numId w:val="1193"/>
        </w:numPr>
      </w:pPr>
      <w:r>
        <w:t xml:space="preserve">ENR-325/325L Principles of Digital Electronics and Laboratory</w:t>
      </w:r>
      <w:r>
        <w:br/>
      </w:r>
    </w:p>
    <w:p>
      <w:pPr>
        <w:pStyle w:val="Compact"/>
        <w:numPr>
          <w:ilvl w:val="0"/>
          <w:numId w:val="1193"/>
        </w:numPr>
      </w:pPr>
      <w:r>
        <w:t xml:space="preserve">ENR 405 Senior Design 1</w:t>
      </w:r>
      <w:r>
        <w:br/>
      </w:r>
    </w:p>
    <w:p>
      <w:pPr>
        <w:pStyle w:val="Compact"/>
        <w:numPr>
          <w:ilvl w:val="0"/>
          <w:numId w:val="1193"/>
        </w:numPr>
      </w:pPr>
      <w:r>
        <w:t xml:space="preserve">ENR 415 Senior Design 2</w:t>
      </w:r>
      <w:r>
        <w:br/>
      </w:r>
    </w:p>
    <w:p>
      <w:pPr>
        <w:pStyle w:val="Compact"/>
        <w:numPr>
          <w:ilvl w:val="0"/>
          <w:numId w:val="1193"/>
        </w:numPr>
      </w:pPr>
      <w:r>
        <w:rPr>
          <w:b/>
          <w:bCs/>
        </w:rPr>
        <w:t xml:space="preserve">Four</w:t>
      </w:r>
      <w:r>
        <w:t xml:space="preserve"> </w:t>
      </w:r>
      <w:r>
        <w:t xml:space="preserve">of the following:</w:t>
      </w:r>
    </w:p>
    <w:p>
      <w:pPr>
        <w:pStyle w:val="Compact"/>
        <w:numPr>
          <w:ilvl w:val="1"/>
          <w:numId w:val="1194"/>
        </w:numPr>
      </w:pPr>
      <w:r>
        <w:t xml:space="preserve">ENR 221 Materials Science Engineering 1</w:t>
      </w:r>
      <w:r>
        <w:br/>
      </w:r>
    </w:p>
    <w:p>
      <w:pPr>
        <w:pStyle w:val="Compact"/>
        <w:numPr>
          <w:ilvl w:val="1"/>
          <w:numId w:val="1194"/>
        </w:numPr>
      </w:pPr>
      <w:r>
        <w:t xml:space="preserve">ENR 321 Materials Science Engineering 2</w:t>
      </w:r>
      <w:r>
        <w:br/>
      </w:r>
    </w:p>
    <w:p>
      <w:pPr>
        <w:pStyle w:val="Compact"/>
        <w:numPr>
          <w:ilvl w:val="1"/>
          <w:numId w:val="1194"/>
        </w:numPr>
      </w:pPr>
      <w:r>
        <w:t xml:space="preserve">ENR 355 Robotics and Sensors</w:t>
      </w:r>
      <w:r>
        <w:br/>
      </w:r>
    </w:p>
    <w:p>
      <w:pPr>
        <w:pStyle w:val="Compact"/>
        <w:numPr>
          <w:ilvl w:val="1"/>
          <w:numId w:val="1194"/>
        </w:numPr>
      </w:pPr>
      <w:r>
        <w:t xml:space="preserve">PHY 275 Classical Mechanics</w:t>
      </w:r>
      <w:r>
        <w:br/>
      </w:r>
    </w:p>
    <w:p>
      <w:pPr>
        <w:pStyle w:val="Compact"/>
        <w:numPr>
          <w:ilvl w:val="1"/>
          <w:numId w:val="1194"/>
        </w:numPr>
      </w:pPr>
      <w:r>
        <w:t xml:space="preserve">PHY 311 Renewable Energy (WE)</w:t>
      </w:r>
      <w:r>
        <w:br/>
      </w:r>
    </w:p>
    <w:p>
      <w:pPr>
        <w:pStyle w:val="Compact"/>
        <w:numPr>
          <w:ilvl w:val="1"/>
          <w:numId w:val="1194"/>
        </w:numPr>
      </w:pPr>
      <w:r>
        <w:t xml:space="preserve">PHY 315 Thermodynamics &amp; Stat Mech</w:t>
      </w:r>
      <w:r>
        <w:br/>
      </w:r>
    </w:p>
    <w:p>
      <w:pPr>
        <w:pStyle w:val="Compact"/>
        <w:numPr>
          <w:ilvl w:val="0"/>
          <w:numId w:val="1193"/>
        </w:numPr>
      </w:pPr>
      <w:r>
        <w:rPr>
          <w:b/>
          <w:bCs/>
        </w:rPr>
        <w:t xml:space="preserve">One</w:t>
      </w:r>
      <w:r>
        <w:t xml:space="preserve"> </w:t>
      </w:r>
      <w:r>
        <w:t xml:space="preserve">of the following:</w:t>
      </w:r>
    </w:p>
    <w:p>
      <w:pPr>
        <w:pStyle w:val="Compact"/>
        <w:numPr>
          <w:ilvl w:val="1"/>
          <w:numId w:val="1195"/>
        </w:numPr>
      </w:pPr>
      <w:r>
        <w:t xml:space="preserve">CHM 122/122L General Chemistry II and Laboratory</w:t>
      </w:r>
      <w:r>
        <w:br/>
      </w:r>
    </w:p>
    <w:p>
      <w:pPr>
        <w:pStyle w:val="Compact"/>
        <w:numPr>
          <w:ilvl w:val="1"/>
          <w:numId w:val="1195"/>
        </w:numPr>
      </w:pPr>
      <w:r>
        <w:t xml:space="preserve">One full-credit Physics or Engineering Physics course which must be numbered 150 and above.</w:t>
      </w:r>
    </w:p>
    <w:bookmarkEnd w:id="373"/>
    <w:bookmarkStart w:id="374" w:name="courses-in-physics"/>
    <w:p>
      <w:pPr>
        <w:pStyle w:val="Heading3"/>
      </w:pPr>
      <w:r>
        <w:t xml:space="preserve">13.42.4 Courses in Physics</w:t>
      </w:r>
    </w:p>
    <w:p>
      <w:pPr>
        <w:pStyle w:val="FirstParagraph"/>
      </w:pPr>
      <w:r>
        <w:rPr>
          <w:b/>
          <w:bCs/>
        </w:rPr>
        <w:t xml:space="preserve">PHY 104 From the Big Bang to First Humans</w:t>
      </w:r>
      <w:r>
        <w:br/>
      </w:r>
      <w:r>
        <w:t xml:space="preserve">Studies the history of the evolving Universe starting with the Big Bang all the way to the first humans on the Earth. The conditions in the first moments of the Universe, formation of matter and forces, formation of galaxies, stars and planets, emergence of life on Earth, the evolution of life from the first organisms to the humans, along with very basic science to understand all these phenomena, are covered.</w:t>
      </w:r>
      <w:r>
        <w:br/>
      </w:r>
      <w:r>
        <w:rPr>
          <w:b/>
          <w:bCs/>
        </w:rPr>
        <w:t xml:space="preserve">PHY 105 Physics: An Historical Approach</w:t>
      </w:r>
      <w:r>
        <w:br/>
      </w:r>
      <w:r>
        <w:t xml:space="preserve">Introduces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 This course satisfies the non-lab science course requirement.</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161 Energy: Science and Technology</w:t>
      </w:r>
      <w:r>
        <w:br/>
      </w:r>
      <w:r>
        <w:t xml:space="preserve">Covers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231 Math Mthds Physicists &amp; Engineers</w:t>
      </w:r>
      <w:r>
        <w:br/>
      </w:r>
      <w:r>
        <w:t xml:space="preserve">Studies areas of mathematics that are of fundamental importance in the physical sciences. Topics include vector calculus, eigenvalue problems, curvilinear coordinates, Fourier analysis, introduction to complex variables and differential equations. Topics include complex variables, Fourier analysis, eigenvalue problems, and vector calculus. Includes one computer laboratory session per week. Previous experience in calculus is recommended. Prerequisite: Calculus II (MTH-145), or Calculus for Engineers and Physicists (ENR 125).</w:t>
      </w:r>
      <w:r>
        <w:br/>
      </w:r>
      <w:r>
        <w:rPr>
          <w:b/>
          <w:bCs/>
        </w:rPr>
        <w:t xml:space="preserve">PHY 235 Modern Physics</w:t>
      </w:r>
      <w:r>
        <w:br/>
      </w:r>
      <w:r>
        <w:t xml:space="preserve">Introduces quantum phenomena, including the wave-particle duality, atomic models, special theory of relativity, Schrodinger’s equation and its applications to certain potentials. Corequisite: Advanced Laboratory 1 (PHY-236). Prerequisites: General Physics II &amp; Laboratory (PHY-195/-195L) or consent of instructor.</w:t>
      </w:r>
      <w:r>
        <w:br/>
      </w:r>
      <w:r>
        <w:rPr>
          <w:b/>
          <w:bCs/>
        </w:rPr>
        <w:t xml:space="preserve">PHY 236 Advanced Laboratory 1</w:t>
      </w:r>
      <w:r>
        <w:br/>
      </w:r>
      <w:r>
        <w:t xml:space="preserve">PHY-236 Advanced Laboratory 1 (WE) Introduces laboratory measurement techniques as applied to modern physics experiments. Experiments from optics and atomic physics. A writing intensive course with laboratory and computer design projects based on applications of modern physics and atomic physics. Corequisite: Modern Physics (PHY-235). (0.5 course credit)</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PHY-245/-245L Principles of Analog Electronics and Laboratory</w:t>
      </w:r>
      <w:r>
        <w:br/>
      </w:r>
      <w:r>
        <w:t xml:space="preserve">Covers analog devices and components used in electronic circuits and devices, including their applications. Focus on direct current (DC) and single-phase alternating current (AC) circuits, transient analysis of RC, RL, and RLC circuits in sinusoidal steady-state. The topics cover the current and charge relationships, Ohm’s Law, resistors, inductors, capacitors, equivalent resistance and impedance, Kirchoff’s Laws, Thevenin and Norton equivalent circuits, superposition and source transformation, power and energy, maximum power transfer, first-order transient response, algebra of complex numbers, phasor representation, time domain and frequency domain concepts, and ideal transformers. Prerequisite: General Physics II and laboratory (PHY-195/-195L) or consent of instructor.</w:t>
      </w:r>
      <w:r>
        <w:br/>
      </w:r>
      <w:r>
        <w:rPr>
          <w:b/>
          <w:bCs/>
        </w:rPr>
        <w:t xml:space="preserve">PHY 246 Advanced Laboratory 2 (WE)</w:t>
      </w:r>
      <w:r>
        <w:br/>
      </w:r>
      <w:r>
        <w:t xml:space="preserve">Continuation of Advanced Laboratory 1. A writing-intensive course that expands the laboratory experiments to nuclear and particle physics, such as Gamma Ray Spectroscopy, Nuclear Magnetic Resonance, Muon Lifetime, and Nuclear radiation. Prerequisite: Modern Physics (PHY-235) and Advanced Laboratory 1 (PHY-236). (0.5 course credits)</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Studies 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 General Physics II &amp; Laboratory (PHY-195/-195L) or consent of instructor.</w:t>
      </w:r>
      <w:r>
        <w:br/>
      </w:r>
      <w:r>
        <w:rPr>
          <w:b/>
          <w:bCs/>
        </w:rPr>
        <w:t xml:space="preserve">PHY 275 Classical Mechanics</w:t>
      </w:r>
      <w:r>
        <w:br/>
      </w:r>
      <w:r>
        <w:t xml:space="preserve">Studies Newtonian, Lagrangian, and Hamiltonian formulations of the laws of motion. Applications to systems of particles, extended objects, and oscillatory systems. Prerequisite: General Physics II &amp; Laboratory (PHY-195/-195L).</w:t>
      </w:r>
      <w:r>
        <w:br/>
      </w:r>
      <w:r>
        <w:rPr>
          <w:b/>
          <w:bCs/>
        </w:rPr>
        <w:t xml:space="preserve">PHY 301 Optics &amp; Waves</w:t>
      </w:r>
      <w:r>
        <w:br/>
      </w:r>
      <w:r>
        <w:t xml:space="preserve">Covers the theory of modern optics, wave theory of light, as well as mechanical and electromagnetic oscillations. Introducing a variety of topics, including geometrical and physical optics, mathematics of wave motion, propagation, reflection, refraction, phenomenon of resonance in oscillations, and Fourier formalism. Prerequisite: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Introduces fundamental concepts such as temperature, phase transitions, the first, second, and the third laws of thermodynamics, and the work/entropy relationship. The Statistical Mechanics half covers a mathematical treatment of partition functions, thermal properties of solids, and critical-point transitions. Problems will involve theoretical situations, as well as real-life scenarios involving engines, pumps, and energy transfer-related problems in which the students will design their own unique solutions. Prerequisite: Modern Physics (PHY-235) and Advanced Laboratory 1 (PHY-236)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Introduces the formal treatment of quantum mechanics. This course covers the Schrodinger wave equation, the Dirac Braket notation, operator formalism, spin and angular momentum, the wave equation in one and three dimensions, and perturbation theory. Prerequisite: Modern Physics (PHY-235) and Advanced Lab 1 (PHY-236).</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425 Solid State Physics</w:t>
      </w:r>
      <w:r>
        <w:br/>
      </w:r>
      <w:r>
        <w:t xml:space="preserve">Studies the structure and properties of crystalline and amorphous solids. The main topics include crystal structure and quantized vibrations (phonons); electronic band structure and its relation to electrical, thermal, and optical behavior; semiconductors and superconductors. Prerequisite: Modern Physics (PHY-235), Advanced Lab 1 (PHY-236), and Mathematical Methods for Physicists (PHY-231);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(PHY-235), Advanced Lab 1 (PHY-236), and Mathematical Methods for Physicists (PHY-231); or consent of instructor.</w:t>
      </w:r>
      <w:r>
        <w:br/>
      </w:r>
      <w:r>
        <w:rPr>
          <w:b/>
          <w:bCs/>
        </w:rPr>
        <w:t xml:space="preserve">PHY 444 Ind Study-Physics</w:t>
      </w:r>
      <w:r>
        <w:br/>
      </w:r>
      <w:r>
        <w:t xml:space="preserve">Allows 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and Advanced Lab 1 (PHY-236),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Investigates an area of interest through field placement supervised by a faculty member of the department. A minimum of 140 hours on-site experience is required. P/NP basis only. This course does not satisfy any of the requirements for a major in physics. Prerequisites: completion of a physics minor or junior standing and consent of department chair.</w:t>
      </w:r>
    </w:p>
    <w:bookmarkEnd w:id="374"/>
    <w:bookmarkStart w:id="375" w:name="courses-in-engineering-physics"/>
    <w:p>
      <w:pPr>
        <w:pStyle w:val="Heading3"/>
      </w:pPr>
      <w:r>
        <w:t xml:space="preserve">13.42.5 Courses in Engineering Physics</w:t>
      </w:r>
    </w:p>
    <w:p>
      <w:pPr>
        <w:pStyle w:val="FirstParagraph"/>
      </w:pPr>
      <w:r>
        <w:rPr>
          <w:b/>
          <w:bCs/>
        </w:rPr>
        <w:t xml:space="preserve">ENR 101 Introduction to Engineering Design</w:t>
      </w:r>
      <w:r>
        <w:br/>
      </w:r>
      <w:r>
        <w:t xml:space="preserve">Provides first-year engineering students with an introduction to how to solve open-ended problems in a hands-on manner using critical thinking and workplace skills. Students are expected to work in multidisciplinary teams to learn through doing, with an emphasis on defining and diagnosing the problem through a holistic lens of technology, people, and culture. Course also covers engineering ethics, and requires successfully completing a team design project. Oral and written presentations are required.</w:t>
      </w:r>
      <w:r>
        <w:br/>
      </w:r>
      <w:r>
        <w:rPr>
          <w:b/>
          <w:bCs/>
        </w:rPr>
        <w:t xml:space="preserve">ENR 101L Engineering Design Laboratory</w:t>
      </w:r>
      <w:r>
        <w:br/>
      </w:r>
      <w:r>
        <w:t xml:space="preserve">Introduces the concepts of engineering design. Topics include 2-dimensional and 3-dimensional drawings, CAD software, 3D printing, and hands-on sessions on building 3D models with various materials, introduction to power tools, and wood machine shop. Corequisite: Introduction to Engineering Design (ENR-101) or DS-130 Innovation by Design is required. (0.5 course credit)</w:t>
      </w:r>
      <w:r>
        <w:br/>
      </w:r>
      <w:r>
        <w:rPr>
          <w:b/>
          <w:bCs/>
        </w:rPr>
        <w:t xml:space="preserve">ENR 145 Comput Mthds for Physicist &amp; Engin</w:t>
      </w:r>
      <w:r>
        <w:br/>
      </w:r>
      <w:r>
        <w:t xml:space="preserve">Computational Physics Methods for Physicists &amp; Engineers</w:t>
      </w:r>
      <w:r>
        <w:t xml:space="preserve"> </w:t>
      </w:r>
      <w:r>
        <w:t xml:space="preserve">Designed to be a survey of the computational methods used by physicists. Students learn basics of Linux systems, Python, Jupyter Notebook, Github, shell scripting, and data analysis tools, such as MATLAB and ROOT. The students will learn and apply simulation tools and electronic interfaces to their design projects. This course is project-based and requires intensive individual participation in prototyping.</w:t>
      </w:r>
      <w:r>
        <w:br/>
      </w:r>
      <w:r>
        <w:rPr>
          <w:b/>
          <w:bCs/>
        </w:rPr>
        <w:t xml:space="preserve">ENR 221 Materials Science Engineering 1</w:t>
      </w:r>
      <w:r>
        <w:br/>
      </w:r>
      <w:r>
        <w:t xml:space="preserve">ENR-221 Materials Science Engineering 1 Introduces the relationship of atomic arrangement with microscopic and macroscopic material properties using fundamentals of physics and chemistry. Covers the crystalline and amorphous structures, the defects and grain boundaries, phase diagrams and time-dependency of phase transformation. The emphasis is placed on understanding the different aspects of atomic arrangement and how to analyze them. As an essential component of the class, students will learn how to work with different analysis techniques available in our laboratories and develop a project involving the characterization of an unknown material.</w:t>
      </w:r>
      <w:r>
        <w:br/>
      </w:r>
      <w:r>
        <w:rPr>
          <w:b/>
          <w:bCs/>
        </w:rPr>
        <w:t xml:space="preserve">ENR 321 Materials Science Engineering 2</w:t>
      </w:r>
      <w:r>
        <w:br/>
      </w:r>
      <w:r>
        <w:t xml:space="preserve">ENR-321 Materials Science Engineering 2</w:t>
      </w:r>
      <w:r>
        <w:t xml:space="preserve"> </w:t>
      </w:r>
      <w:r>
        <w:t xml:space="preserve">Continuation of Materials Science Engineering 1, this course will follow up by studying the relationship between structure and property, as well as introducing processing methods. Examples of these relationships are mechanical, optical, magnetic, electrical, and thermal properties. As an essential component for the class, students will work in groups to analyze and develop solutions for case studies involving challenges faced by the industry, applying concepts of design thinking. Prerequisite: Materials Science Engineering 1 (ENR-221) or consent of instructor.</w:t>
      </w:r>
      <w:r>
        <w:br/>
      </w:r>
      <w:r>
        <w:rPr>
          <w:b/>
          <w:bCs/>
        </w:rPr>
        <w:t xml:space="preserve">ENR-325/325L Principles of Digital Electronics and Laboratory</w:t>
      </w:r>
      <w:r>
        <w:br/>
      </w:r>
      <w:r>
        <w:t xml:space="preserve">Introduces digital devices used in modern electronics. Topics covered include logic gates, flip-flops, timers, counters, multiplexing, analog-to-digital and digital-to-analog devices. Emphasis is on constructing, analyzing, verifying, and troubleshooting digital circuits using appropriate techniques and test equipment. Prerequisite: Principles of Analog Electronics and Laboratory (PHY-245/245L).</w:t>
      </w:r>
      <w:r>
        <w:br/>
      </w:r>
      <w:r>
        <w:rPr>
          <w:b/>
          <w:bCs/>
        </w:rPr>
        <w:t xml:space="preserve">ENR 355 Robotics and Sensors</w:t>
      </w:r>
      <w:r>
        <w:br/>
      </w:r>
      <w:r>
        <w:t xml:space="preserve">Introduces the basics of robotics and automation; mechanical design, principles of motion and kinematics for automated devices. The students will complete projects while learning about the system requirements identification, sensor, and microcontroller integration. The course exposes students to the current research in robotics research such as autonomous vehicles, assistant robots, and field robots for extreme conditions. Prerequisite: Electromagnetism (PHY-265).</w:t>
      </w:r>
      <w:r>
        <w:br/>
      </w:r>
      <w:r>
        <w:rPr>
          <w:b/>
          <w:bCs/>
        </w:rPr>
        <w:t xml:space="preserve">ENR 405 Senior Design 1</w:t>
      </w:r>
      <w:r>
        <w:br/>
      </w:r>
      <w:r>
        <w:t xml:space="preserve">Introduces final project work. The class is divided into two parts. In the first portion, the students will learn effective team organization, team planning, time management, literature research methods, record keeping, technical writing, professional ethics and development, among other skills required to be an effective engineer in the classroom. In parallel, the students will be developing, under the supervision of a mentor, their project in which they will design a project and execute all steps. Prerequisites: Computational Methods in Physics and Engineering (ENR-145) and senior standing.</w:t>
      </w:r>
      <w:r>
        <w:br/>
      </w:r>
      <w:r>
        <w:rPr>
          <w:b/>
          <w:bCs/>
        </w:rPr>
        <w:t xml:space="preserve">ENR 415 Senior Design 2</w:t>
      </w:r>
      <w:r>
        <w:br/>
      </w:r>
      <w:r>
        <w:t xml:space="preserve">Continues the work of Senior Design I. At the end of Senior Design 2 students are expected to finalize their project. The course focuses on the development of the scientific project and culmination of a written report and an oral presentation. The course also includes visits to regional research and manufacturing facilities. Prerequisite: Senior Design 1 (ENR-405).</w:t>
      </w:r>
    </w:p>
    <w:bookmarkEnd w:id="375"/>
    <w:bookmarkEnd w:id="376"/>
    <w:bookmarkStart w:id="380" w:name="political-science"/>
    <w:p>
      <w:pPr>
        <w:pStyle w:val="Heading2"/>
      </w:pPr>
      <w:r>
        <w:t xml:space="preserve">13.43 Political Science</w:t>
      </w:r>
    </w:p>
    <w:p>
      <w:pPr>
        <w:pStyle w:val="FirstParagraph"/>
      </w:pPr>
      <w:r>
        <w:t xml:space="preserve">Lanegran (Chair), Snyder</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377" w:name="political-science-major"/>
    <w:p>
      <w:pPr>
        <w:pStyle w:val="Heading3"/>
      </w:pPr>
      <w:r>
        <w:t xml:space="preserve">13.43.1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pStyle w:val="Compact"/>
        <w:numPr>
          <w:ilvl w:val="0"/>
          <w:numId w:val="1196"/>
        </w:numPr>
      </w:pPr>
      <w:r>
        <w:t xml:space="preserve">POL 108 Introduction to Politics</w:t>
      </w:r>
      <w:r>
        <w:br/>
      </w:r>
    </w:p>
    <w:p>
      <w:pPr>
        <w:pStyle w:val="Compact"/>
        <w:numPr>
          <w:ilvl w:val="0"/>
          <w:numId w:val="1196"/>
        </w:numPr>
      </w:pPr>
      <w:r>
        <w:t xml:space="preserve">POL 115 American National Gov &amp; Pol</w:t>
      </w:r>
      <w:r>
        <w:br/>
      </w:r>
    </w:p>
    <w:p>
      <w:pPr>
        <w:pStyle w:val="Compact"/>
        <w:numPr>
          <w:ilvl w:val="0"/>
          <w:numId w:val="1196"/>
        </w:numPr>
      </w:pPr>
      <w:r>
        <w:t xml:space="preserve">POL 244 Research Methods in Political Scien</w:t>
      </w:r>
      <w:r>
        <w:br/>
      </w:r>
    </w:p>
    <w:p>
      <w:pPr>
        <w:pStyle w:val="Compact"/>
        <w:numPr>
          <w:ilvl w:val="0"/>
          <w:numId w:val="1196"/>
        </w:numPr>
      </w:pPr>
      <w:r>
        <w:rPr>
          <w:b/>
          <w:bCs/>
        </w:rPr>
        <w:t xml:space="preserve">One</w:t>
      </w:r>
      <w:r>
        <w:t xml:space="preserve"> </w:t>
      </w:r>
      <w:r>
        <w:t xml:space="preserve">additional American government course:</w:t>
      </w:r>
    </w:p>
    <w:p>
      <w:pPr>
        <w:pStyle w:val="Compact"/>
        <w:numPr>
          <w:ilvl w:val="1"/>
          <w:numId w:val="1197"/>
        </w:numPr>
      </w:pPr>
      <w:r>
        <w:t xml:space="preserve">POL 245 Political Parties &amp; Elections</w:t>
      </w:r>
      <w:r>
        <w:br/>
      </w:r>
    </w:p>
    <w:p>
      <w:pPr>
        <w:pStyle w:val="Compact"/>
        <w:numPr>
          <w:ilvl w:val="1"/>
          <w:numId w:val="1197"/>
        </w:numPr>
      </w:pPr>
      <w:r>
        <w:t xml:space="preserve">POL 277 Women &amp; Poltics in US</w:t>
      </w:r>
      <w:r>
        <w:br/>
      </w:r>
    </w:p>
    <w:p>
      <w:pPr>
        <w:pStyle w:val="Compact"/>
        <w:numPr>
          <w:ilvl w:val="1"/>
          <w:numId w:val="1197"/>
        </w:numPr>
      </w:pPr>
      <w:r>
        <w:t xml:space="preserve">POL 325 The American Congress</w:t>
      </w:r>
      <w:r>
        <w:br/>
      </w:r>
    </w:p>
    <w:p>
      <w:pPr>
        <w:pStyle w:val="Compact"/>
        <w:numPr>
          <w:ilvl w:val="1"/>
          <w:numId w:val="1197"/>
        </w:numPr>
      </w:pPr>
      <w:r>
        <w:t xml:space="preserve">POL 345 American Presidency</w:t>
      </w:r>
      <w:r>
        <w:br/>
      </w:r>
    </w:p>
    <w:p>
      <w:pPr>
        <w:pStyle w:val="Compact"/>
        <w:numPr>
          <w:ilvl w:val="1"/>
          <w:numId w:val="1197"/>
        </w:numPr>
      </w:pPr>
      <w:r>
        <w:t xml:space="preserve">POL 350 US Social Policy Process</w:t>
      </w:r>
      <w:r>
        <w:br/>
      </w:r>
    </w:p>
    <w:p>
      <w:pPr>
        <w:pStyle w:val="Compact"/>
        <w:numPr>
          <w:ilvl w:val="0"/>
          <w:numId w:val="1196"/>
        </w:numPr>
      </w:pPr>
      <w:r>
        <w:rPr>
          <w:b/>
          <w:bCs/>
        </w:rPr>
        <w:t xml:space="preserve">Two</w:t>
      </w:r>
      <w:r>
        <w:t xml:space="preserve"> </w:t>
      </w:r>
      <w:r>
        <w:t xml:space="preserve">comparative or international politics courses:</w:t>
      </w:r>
    </w:p>
    <w:p>
      <w:pPr>
        <w:pStyle w:val="Compact"/>
        <w:numPr>
          <w:ilvl w:val="1"/>
          <w:numId w:val="1198"/>
        </w:numPr>
      </w:pPr>
      <w:r>
        <w:t xml:space="preserve">POL 258 World Politics</w:t>
      </w:r>
      <w:r>
        <w:br/>
      </w:r>
    </w:p>
    <w:p>
      <w:pPr>
        <w:pStyle w:val="Compact"/>
        <w:numPr>
          <w:ilvl w:val="1"/>
          <w:numId w:val="1198"/>
        </w:numPr>
      </w:pPr>
      <w:r>
        <w:t xml:space="preserve">POL 266 Latin American Politics</w:t>
      </w:r>
      <w:r>
        <w:br/>
      </w:r>
    </w:p>
    <w:p>
      <w:pPr>
        <w:pStyle w:val="Compact"/>
        <w:numPr>
          <w:ilvl w:val="1"/>
          <w:numId w:val="1198"/>
        </w:numPr>
      </w:pPr>
      <w:r>
        <w:t xml:space="preserve">POL 276 African Politics</w:t>
      </w:r>
      <w:r>
        <w:br/>
      </w:r>
    </w:p>
    <w:p>
      <w:pPr>
        <w:pStyle w:val="Compact"/>
        <w:numPr>
          <w:ilvl w:val="1"/>
          <w:numId w:val="1198"/>
        </w:numPr>
      </w:pPr>
      <w:r>
        <w:t xml:space="preserve">POL 286 Asian Politics</w:t>
      </w:r>
      <w:r>
        <w:br/>
      </w:r>
    </w:p>
    <w:p>
      <w:pPr>
        <w:pStyle w:val="Compact"/>
        <w:numPr>
          <w:ilvl w:val="1"/>
          <w:numId w:val="1198"/>
        </w:numPr>
      </w:pPr>
      <w:r>
        <w:t xml:space="preserve">POL 298 European Politics</w:t>
      </w:r>
      <w:r>
        <w:br/>
      </w:r>
    </w:p>
    <w:p>
      <w:pPr>
        <w:pStyle w:val="Compact"/>
        <w:numPr>
          <w:ilvl w:val="1"/>
          <w:numId w:val="1198"/>
        </w:numPr>
      </w:pPr>
      <w:r>
        <w:t xml:space="preserve">POL 305 Terrorism</w:t>
      </w:r>
      <w:r>
        <w:br/>
      </w:r>
    </w:p>
    <w:p>
      <w:pPr>
        <w:pStyle w:val="Compact"/>
        <w:numPr>
          <w:ilvl w:val="1"/>
          <w:numId w:val="1198"/>
        </w:numPr>
      </w:pPr>
      <w:r>
        <w:t xml:space="preserve">POL 310 International Organizations</w:t>
      </w:r>
      <w:r>
        <w:br/>
      </w:r>
    </w:p>
    <w:p>
      <w:pPr>
        <w:pStyle w:val="Compact"/>
        <w:numPr>
          <w:ilvl w:val="1"/>
          <w:numId w:val="1198"/>
        </w:numPr>
      </w:pPr>
      <w:r>
        <w:t xml:space="preserve">POL 365 American Foreign Policy</w:t>
      </w:r>
      <w:r>
        <w:br/>
      </w:r>
    </w:p>
    <w:p>
      <w:pPr>
        <w:pStyle w:val="Compact"/>
        <w:numPr>
          <w:ilvl w:val="0"/>
          <w:numId w:val="1196"/>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377"/>
    <w:bookmarkStart w:id="378" w:name="political-science-minor"/>
    <w:p>
      <w:pPr>
        <w:pStyle w:val="Heading3"/>
      </w:pPr>
      <w:r>
        <w:t xml:space="preserve">13.43.2 Political Science Minor</w:t>
      </w:r>
    </w:p>
    <w:p>
      <w:pPr>
        <w:pStyle w:val="FirstParagraph"/>
      </w:pPr>
      <w:r>
        <w:t xml:space="preserve">A minor in political science requires six courses, including at least</w:t>
      </w:r>
      <w:r>
        <w:t xml:space="preserve"> </w:t>
      </w:r>
      <w:r>
        <w:rPr>
          <w:b/>
          <w:bCs/>
        </w:rPr>
        <w:t xml:space="preserve">one</w:t>
      </w:r>
      <w:r>
        <w:t xml:space="preserve"> </w:t>
      </w:r>
      <w:r>
        <w:t xml:space="preserve">300- or 400-level course.</w:t>
      </w:r>
    </w:p>
    <w:p>
      <w:pPr>
        <w:pStyle w:val="Compact"/>
        <w:numPr>
          <w:ilvl w:val="0"/>
          <w:numId w:val="1199"/>
        </w:numPr>
      </w:pPr>
      <w:r>
        <w:t xml:space="preserve">POL 108 Introduction to Politics</w:t>
      </w:r>
    </w:p>
    <w:p>
      <w:pPr>
        <w:pStyle w:val="Compact"/>
        <w:numPr>
          <w:ilvl w:val="0"/>
          <w:numId w:val="1199"/>
        </w:numPr>
      </w:pPr>
      <w:r>
        <w:t xml:space="preserve">POL 115 American National Gov &amp; Pol</w:t>
      </w:r>
    </w:p>
    <w:p>
      <w:pPr>
        <w:pStyle w:val="Compact"/>
        <w:numPr>
          <w:ilvl w:val="0"/>
          <w:numId w:val="1199"/>
        </w:numPr>
      </w:pPr>
      <w:r>
        <w:t xml:space="preserve">POL 244 Research Methods in Political Scien</w:t>
      </w:r>
      <w:r>
        <w:br/>
      </w:r>
    </w:p>
    <w:p>
      <w:pPr>
        <w:pStyle w:val="Compact"/>
        <w:numPr>
          <w:ilvl w:val="0"/>
          <w:numId w:val="1199"/>
        </w:numPr>
      </w:pPr>
      <w:r>
        <w:rPr>
          <w:b/>
          <w:bCs/>
        </w:rPr>
        <w:t xml:space="preserve">One</w:t>
      </w:r>
      <w:r>
        <w:t xml:space="preserve"> </w:t>
      </w:r>
      <w:r>
        <w:t xml:space="preserve">additional American government course:</w:t>
      </w:r>
    </w:p>
    <w:p>
      <w:pPr>
        <w:pStyle w:val="Compact"/>
        <w:numPr>
          <w:ilvl w:val="1"/>
          <w:numId w:val="1200"/>
        </w:numPr>
      </w:pPr>
      <w:r>
        <w:t xml:space="preserve">POL 245 Political Parties &amp; Elections</w:t>
      </w:r>
      <w:r>
        <w:br/>
      </w:r>
    </w:p>
    <w:p>
      <w:pPr>
        <w:pStyle w:val="Compact"/>
        <w:numPr>
          <w:ilvl w:val="1"/>
          <w:numId w:val="1200"/>
        </w:numPr>
      </w:pPr>
      <w:r>
        <w:t xml:space="preserve">POL 277 Women &amp; Poltics in US</w:t>
      </w:r>
      <w:r>
        <w:br/>
      </w:r>
    </w:p>
    <w:p>
      <w:pPr>
        <w:pStyle w:val="Compact"/>
        <w:numPr>
          <w:ilvl w:val="1"/>
          <w:numId w:val="1200"/>
        </w:numPr>
      </w:pPr>
      <w:r>
        <w:t xml:space="preserve">POL 325 The American Congress</w:t>
      </w:r>
      <w:r>
        <w:br/>
      </w:r>
    </w:p>
    <w:p>
      <w:pPr>
        <w:pStyle w:val="Compact"/>
        <w:numPr>
          <w:ilvl w:val="1"/>
          <w:numId w:val="1200"/>
        </w:numPr>
      </w:pPr>
      <w:r>
        <w:t xml:space="preserve">POL 345 American Presidency</w:t>
      </w:r>
      <w:r>
        <w:br/>
      </w:r>
    </w:p>
    <w:p>
      <w:pPr>
        <w:pStyle w:val="Compact"/>
        <w:numPr>
          <w:ilvl w:val="1"/>
          <w:numId w:val="1200"/>
        </w:numPr>
      </w:pPr>
      <w:r>
        <w:t xml:space="preserve">POL 350 US Social Policy Process</w:t>
      </w:r>
      <w:r>
        <w:br/>
      </w:r>
    </w:p>
    <w:p>
      <w:pPr>
        <w:pStyle w:val="Compact"/>
        <w:numPr>
          <w:ilvl w:val="0"/>
          <w:numId w:val="1199"/>
        </w:numPr>
      </w:pPr>
      <w:r>
        <w:rPr>
          <w:b/>
          <w:bCs/>
        </w:rPr>
        <w:t xml:space="preserve">One</w:t>
      </w:r>
      <w:r>
        <w:t xml:space="preserve"> </w:t>
      </w:r>
      <w:r>
        <w:t xml:space="preserve">comparative or international politics courses:</w:t>
      </w:r>
    </w:p>
    <w:p>
      <w:pPr>
        <w:pStyle w:val="Compact"/>
        <w:numPr>
          <w:ilvl w:val="1"/>
          <w:numId w:val="1201"/>
        </w:numPr>
      </w:pPr>
      <w:r>
        <w:t xml:space="preserve">POL 258 World Politics</w:t>
      </w:r>
      <w:r>
        <w:br/>
      </w:r>
    </w:p>
    <w:p>
      <w:pPr>
        <w:pStyle w:val="Compact"/>
        <w:numPr>
          <w:ilvl w:val="1"/>
          <w:numId w:val="1201"/>
        </w:numPr>
      </w:pPr>
      <w:r>
        <w:t xml:space="preserve">POL 266 Latin American Politics</w:t>
      </w:r>
      <w:r>
        <w:br/>
      </w:r>
    </w:p>
    <w:p>
      <w:pPr>
        <w:pStyle w:val="Compact"/>
        <w:numPr>
          <w:ilvl w:val="1"/>
          <w:numId w:val="1201"/>
        </w:numPr>
      </w:pPr>
      <w:r>
        <w:t xml:space="preserve">POL 276 African Politics</w:t>
      </w:r>
      <w:r>
        <w:br/>
      </w:r>
    </w:p>
    <w:p>
      <w:pPr>
        <w:pStyle w:val="Compact"/>
        <w:numPr>
          <w:ilvl w:val="1"/>
          <w:numId w:val="1201"/>
        </w:numPr>
      </w:pPr>
      <w:r>
        <w:t xml:space="preserve">POL 286 Asian Politics</w:t>
      </w:r>
      <w:r>
        <w:br/>
      </w:r>
    </w:p>
    <w:p>
      <w:pPr>
        <w:pStyle w:val="Compact"/>
        <w:numPr>
          <w:ilvl w:val="1"/>
          <w:numId w:val="1201"/>
        </w:numPr>
      </w:pPr>
      <w:r>
        <w:t xml:space="preserve">POL 298 European Politics</w:t>
      </w:r>
      <w:r>
        <w:br/>
      </w:r>
    </w:p>
    <w:p>
      <w:pPr>
        <w:pStyle w:val="Compact"/>
        <w:numPr>
          <w:ilvl w:val="1"/>
          <w:numId w:val="1201"/>
        </w:numPr>
      </w:pPr>
      <w:r>
        <w:t xml:space="preserve">POL 305 Terrorism</w:t>
      </w:r>
      <w:r>
        <w:br/>
      </w:r>
    </w:p>
    <w:p>
      <w:pPr>
        <w:pStyle w:val="Compact"/>
        <w:numPr>
          <w:ilvl w:val="1"/>
          <w:numId w:val="1201"/>
        </w:numPr>
      </w:pPr>
      <w:r>
        <w:t xml:space="preserve">POL 310 International Organizations</w:t>
      </w:r>
      <w:r>
        <w:br/>
      </w:r>
    </w:p>
    <w:p>
      <w:pPr>
        <w:pStyle w:val="Compact"/>
        <w:numPr>
          <w:ilvl w:val="1"/>
          <w:numId w:val="1201"/>
        </w:numPr>
      </w:pPr>
      <w:r>
        <w:t xml:space="preserve">POL 365 American Foreign Policy</w:t>
      </w:r>
      <w:r>
        <w:br/>
      </w:r>
    </w:p>
    <w:p>
      <w:pPr>
        <w:pStyle w:val="Compact"/>
        <w:numPr>
          <w:ilvl w:val="0"/>
          <w:numId w:val="1199"/>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378"/>
    <w:bookmarkStart w:id="379" w:name="courses-in-political-science"/>
    <w:p>
      <w:pPr>
        <w:pStyle w:val="Heading3"/>
      </w:pPr>
      <w:r>
        <w:t xml:space="preserve">13.43.3 Courses in Political Science</w:t>
      </w:r>
    </w:p>
    <w:p>
      <w:pPr>
        <w:pStyle w:val="FirstParagraph"/>
      </w:pPr>
      <w:r>
        <w:rPr>
          <w:b/>
          <w:bCs/>
        </w:rPr>
        <w:t xml:space="preserve">POL 107 Environmental Justice</w:t>
      </w:r>
      <w:r>
        <w:br/>
      </w:r>
      <w:r>
        <w:t xml:space="preserve">Investigates issues of environmental ethics, Ojibwe culture and the nature of wilderness in the wilderness region known by the Ojibwe as the Arrowhead, the Boundary Waters Canoe Area Wilderness and Quetico Provincial Park. The course raises questions about the history of environmental preservation, environmental law-making at the grassroots, race relations, different models of economic development, environmental and social justice, and the role of Ojibwe communities and government in wilderness preservation. Offered summers at the Wilderness Field Station.</w:t>
      </w:r>
      <w:r>
        <w:br/>
      </w: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244 Research Methods in Political Scien</w:t>
      </w:r>
      <w:r>
        <w:br/>
      </w:r>
      <w:r>
        <w:t xml:space="preserve">Surveys quantitative and qualitative methods of inquiry in political science. The course will cover the formulation of research questions, theories, and hypotheses, as well as the concepts of measurement, inference, causality, and ethical and normative issues in social science research. Methods of inquiry covered will include survey research, experiments, regression analysis, archival research, and in-depth interviews. Students learn how to conduct original analyses of quantitative data using the statistical computing software R. Prerequisite: sophomore standing or consent of instructor.</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 May be taken more than once for credit, provided the topics are substantially different.</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p>
    <w:p>
      <w:pPr>
        <w:pStyle w:val="BodyText"/>
      </w:pP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Washington Term Internship Seminar</w:t>
      </w:r>
      <w:r>
        <w:br/>
      </w:r>
      <w:r>
        <w:t xml:space="preserve">See description,</w:t>
      </w:r>
      <w:r>
        <w:t xml:space="preserve"> </w:t>
      </w:r>
      <w:r>
        <w:t xml:space="preserve">@washington-term</w:t>
      </w:r>
      <w:r>
        <w:br/>
      </w:r>
      <w:r>
        <w:rPr>
          <w:b/>
          <w:bCs/>
        </w:rPr>
        <w:t xml:space="preserve">WSH 494 The Washington Experience</w:t>
      </w:r>
      <w:r>
        <w:br/>
      </w:r>
      <w:r>
        <w:t xml:space="preserve">See description,</w:t>
      </w:r>
      <w:r>
        <w:t xml:space="preserve"> </w:t>
      </w:r>
      <w:r>
        <w:t xml:space="preserve">@washington-term</w:t>
      </w:r>
    </w:p>
    <w:bookmarkEnd w:id="379"/>
    <w:bookmarkEnd w:id="380"/>
    <w:bookmarkStart w:id="385" w:name="sec-psychology"/>
    <w:p>
      <w:pPr>
        <w:pStyle w:val="Heading2"/>
      </w:pPr>
      <w:r>
        <w:t xml:space="preserve">13.44 Psychology</w:t>
      </w:r>
    </w:p>
    <w:p>
      <w:pPr>
        <w:pStyle w:val="FirstParagraph"/>
      </w:pPr>
      <w:r>
        <w:t xml:space="preserve">Brown, Castillo, Chihak, Farrell, Lee (Chair), Recker</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a collateral major in</w:t>
      </w:r>
      <w:r>
        <w:t xml:space="preserve"> </w:t>
      </w:r>
      <w:r>
        <w:rPr>
          <w:b/>
          <w:bCs/>
        </w:rPr>
        <w:t xml:space="preserve">NEUROSCIENCE</w:t>
      </w:r>
      <w:r>
        <w:t xml:space="preserve"> </w:t>
      </w:r>
      <w:r>
        <w:t xml:space="preserve">and a concentration in</w:t>
      </w:r>
      <w:r>
        <w:t xml:space="preserve"> </w:t>
      </w:r>
      <w:r>
        <w:rPr>
          <w:b/>
          <w:bCs/>
        </w:rPr>
        <w:t xml:space="preserve">ORGANIZATIONAL SCIENCE</w:t>
      </w:r>
      <w:r>
        <w:t xml:space="preserve">.</w:t>
      </w:r>
    </w:p>
    <w:bookmarkStart w:id="381" w:name="X84b9ca90281499ed1a81e2c66943ebb518022fa"/>
    <w:p>
      <w:pPr>
        <w:pStyle w:val="Heading3"/>
      </w:pPr>
      <w:r>
        <w:t xml:space="preserve">13.44.1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381"/>
    <w:bookmarkStart w:id="382" w:name="psychology-major"/>
    <w:p>
      <w:pPr>
        <w:pStyle w:val="Heading3"/>
      </w:pPr>
      <w:r>
        <w:t xml:space="preserve">13.44.2 Psychology Major</w:t>
      </w:r>
    </w:p>
    <w:p>
      <w:pPr>
        <w:pStyle w:val="FirstParagraph"/>
      </w:pPr>
      <w:r>
        <w:t xml:space="preserve">A major in Psychology requires a cumulative 2.0 GPA in all courses counted toward the major.</w:t>
      </w:r>
    </w:p>
    <w:p>
      <w:pPr>
        <w:pStyle w:val="Compact"/>
        <w:numPr>
          <w:ilvl w:val="0"/>
          <w:numId w:val="1202"/>
        </w:numPr>
      </w:pPr>
      <w:r>
        <w:t xml:space="preserve">PSY 100 Introductory Psychology</w:t>
      </w:r>
      <w:r>
        <w:br/>
      </w:r>
    </w:p>
    <w:p>
      <w:pPr>
        <w:pStyle w:val="Compact"/>
        <w:numPr>
          <w:ilvl w:val="0"/>
          <w:numId w:val="1202"/>
        </w:numPr>
      </w:pPr>
      <w:r>
        <w:t xml:space="preserve">PSY 200 Research Methods</w:t>
      </w:r>
      <w:r>
        <w:br/>
      </w:r>
    </w:p>
    <w:p>
      <w:pPr>
        <w:pStyle w:val="Compact"/>
        <w:numPr>
          <w:ilvl w:val="0"/>
          <w:numId w:val="1202"/>
        </w:numPr>
      </w:pPr>
      <w:r>
        <w:t xml:space="preserve">PSY 295 Applied Career Development in Psych</w:t>
      </w:r>
      <w:r>
        <w:br/>
      </w:r>
    </w:p>
    <w:p>
      <w:pPr>
        <w:pStyle w:val="Compact"/>
        <w:numPr>
          <w:ilvl w:val="0"/>
          <w:numId w:val="1202"/>
        </w:numPr>
      </w:pPr>
      <w:r>
        <w:t xml:space="preserve">PSY 300 Stat Methods and Data Analysis</w:t>
      </w:r>
      <w:r>
        <w:br/>
      </w:r>
    </w:p>
    <w:p>
      <w:pPr>
        <w:pStyle w:val="Compact"/>
        <w:numPr>
          <w:ilvl w:val="0"/>
          <w:numId w:val="1202"/>
        </w:numPr>
      </w:pPr>
      <w:r>
        <w:rPr>
          <w:b/>
          <w:bCs/>
        </w:rPr>
        <w:t xml:space="preserve">One</w:t>
      </w:r>
      <w:r>
        <w:t xml:space="preserve">of the following:</w:t>
      </w:r>
    </w:p>
    <w:p>
      <w:pPr>
        <w:pStyle w:val="Compact"/>
        <w:numPr>
          <w:ilvl w:val="1"/>
          <w:numId w:val="1203"/>
        </w:numPr>
      </w:pPr>
      <w:r>
        <w:t xml:space="preserve">PSY 454 Directed Research Experience</w:t>
      </w:r>
      <w:r>
        <w:br/>
      </w:r>
    </w:p>
    <w:p>
      <w:pPr>
        <w:pStyle w:val="Compact"/>
        <w:numPr>
          <w:ilvl w:val="1"/>
          <w:numId w:val="1203"/>
        </w:numPr>
      </w:pPr>
      <w:r>
        <w:t xml:space="preserve">PSY 494 Internship in Psychology</w:t>
      </w:r>
      <w:r>
        <w:br/>
      </w:r>
    </w:p>
    <w:p>
      <w:pPr>
        <w:pStyle w:val="Compact"/>
        <w:numPr>
          <w:ilvl w:val="0"/>
          <w:numId w:val="1202"/>
        </w:numPr>
      </w:pPr>
      <w:r>
        <w:rPr>
          <w:b/>
          <w:bCs/>
        </w:rPr>
        <w:t xml:space="preserve">One</w:t>
      </w:r>
      <w:r>
        <w:t xml:space="preserve"> </w:t>
      </w:r>
      <w:r>
        <w:t xml:space="preserve">of the following:</w:t>
      </w:r>
    </w:p>
    <w:p>
      <w:pPr>
        <w:pStyle w:val="Compact"/>
        <w:numPr>
          <w:ilvl w:val="1"/>
          <w:numId w:val="1204"/>
        </w:numPr>
      </w:pPr>
      <w:r>
        <w:t xml:space="preserve">PSY 205 Developmental Psychology</w:t>
      </w:r>
      <w:r>
        <w:br/>
      </w:r>
    </w:p>
    <w:p>
      <w:pPr>
        <w:pStyle w:val="Compact"/>
        <w:numPr>
          <w:ilvl w:val="1"/>
          <w:numId w:val="1204"/>
        </w:numPr>
      </w:pPr>
      <w:r>
        <w:t xml:space="preserve">PSY 235 Abnormal Psychology</w:t>
      </w:r>
      <w:r>
        <w:br/>
      </w:r>
    </w:p>
    <w:p>
      <w:pPr>
        <w:pStyle w:val="Compact"/>
        <w:numPr>
          <w:ilvl w:val="0"/>
          <w:numId w:val="1202"/>
        </w:numPr>
      </w:pPr>
      <w:r>
        <w:rPr>
          <w:b/>
          <w:bCs/>
        </w:rPr>
        <w:t xml:space="preserve">One</w:t>
      </w:r>
      <w:r>
        <w:t xml:space="preserve"> </w:t>
      </w:r>
      <w:r>
        <w:t xml:space="preserve">of the following:</w:t>
      </w:r>
    </w:p>
    <w:p>
      <w:pPr>
        <w:pStyle w:val="Compact"/>
        <w:numPr>
          <w:ilvl w:val="1"/>
          <w:numId w:val="1205"/>
        </w:numPr>
      </w:pPr>
      <w:r>
        <w:t xml:space="preserve">PSY 215 Multicultural Psychology</w:t>
      </w:r>
      <w:r>
        <w:br/>
      </w:r>
    </w:p>
    <w:p>
      <w:pPr>
        <w:pStyle w:val="Compact"/>
        <w:numPr>
          <w:ilvl w:val="1"/>
          <w:numId w:val="1205"/>
        </w:numPr>
      </w:pPr>
      <w:r>
        <w:t xml:space="preserve">PSY 245 Organizational Psychology</w:t>
      </w:r>
      <w:r>
        <w:br/>
      </w:r>
    </w:p>
    <w:p>
      <w:pPr>
        <w:pStyle w:val="Compact"/>
        <w:numPr>
          <w:ilvl w:val="1"/>
          <w:numId w:val="1205"/>
        </w:numPr>
      </w:pPr>
      <w:r>
        <w:t xml:space="preserve">PSY 255 Social Psychology</w:t>
      </w:r>
      <w:r>
        <w:br/>
      </w:r>
    </w:p>
    <w:p>
      <w:pPr>
        <w:pStyle w:val="Compact"/>
        <w:numPr>
          <w:ilvl w:val="0"/>
          <w:numId w:val="1202"/>
        </w:numPr>
      </w:pPr>
      <w:r>
        <w:rPr>
          <w:b/>
          <w:bCs/>
        </w:rPr>
        <w:t xml:space="preserve">One</w:t>
      </w:r>
      <w:r>
        <w:t xml:space="preserve"> </w:t>
      </w:r>
      <w:r>
        <w:t xml:space="preserve">of the following:</w:t>
      </w:r>
    </w:p>
    <w:p>
      <w:pPr>
        <w:pStyle w:val="Compact"/>
        <w:numPr>
          <w:ilvl w:val="1"/>
          <w:numId w:val="1206"/>
        </w:numPr>
      </w:pPr>
      <w:r>
        <w:t xml:space="preserve">PSY 250 Biopsychology</w:t>
      </w:r>
      <w:r>
        <w:br/>
      </w:r>
    </w:p>
    <w:p>
      <w:pPr>
        <w:pStyle w:val="Compact"/>
        <w:numPr>
          <w:ilvl w:val="1"/>
          <w:numId w:val="1206"/>
        </w:numPr>
      </w:pPr>
      <w:r>
        <w:t xml:space="preserve">PSY 260 Cognitive Psychology</w:t>
      </w:r>
      <w:r>
        <w:br/>
      </w:r>
    </w:p>
    <w:p>
      <w:pPr>
        <w:pStyle w:val="Compact"/>
        <w:numPr>
          <w:ilvl w:val="1"/>
          <w:numId w:val="1206"/>
        </w:numPr>
      </w:pPr>
      <w:r>
        <w:t xml:space="preserve">PSY 270 Learning and Behavior</w:t>
      </w:r>
      <w:r>
        <w:br/>
      </w:r>
    </w:p>
    <w:p>
      <w:pPr>
        <w:pStyle w:val="Compact"/>
        <w:numPr>
          <w:ilvl w:val="0"/>
          <w:numId w:val="1202"/>
        </w:numPr>
      </w:pPr>
      <w:r>
        <w:rPr>
          <w:b/>
          <w:bCs/>
        </w:rPr>
        <w:t xml:space="preserve">One</w:t>
      </w:r>
      <w:r>
        <w:t xml:space="preserve"> </w:t>
      </w:r>
      <w:r>
        <w:t xml:space="preserve">of the following:</w:t>
      </w:r>
    </w:p>
    <w:p>
      <w:pPr>
        <w:pStyle w:val="Compact"/>
        <w:numPr>
          <w:ilvl w:val="1"/>
          <w:numId w:val="1207"/>
        </w:numPr>
      </w:pPr>
      <w:r>
        <w:t xml:space="preserve">PSY 325/325L Health Psychology and Laboratory (WE)</w:t>
      </w:r>
      <w:r>
        <w:br/>
      </w:r>
    </w:p>
    <w:p>
      <w:pPr>
        <w:pStyle w:val="Compact"/>
        <w:numPr>
          <w:ilvl w:val="1"/>
          <w:numId w:val="1207"/>
        </w:numPr>
      </w:pPr>
      <w:r>
        <w:t xml:space="preserve">PSY 335/335L Sensation and Perception and Laboratory (WE)</w:t>
      </w:r>
      <w:r>
        <w:br/>
      </w:r>
    </w:p>
    <w:p>
      <w:pPr>
        <w:pStyle w:val="Compact"/>
        <w:numPr>
          <w:ilvl w:val="1"/>
          <w:numId w:val="1207"/>
        </w:numPr>
      </w:pPr>
      <w:r>
        <w:t xml:space="preserve">PSY 355/355L Personality &amp; Laboratory (WE)</w:t>
      </w:r>
      <w:r>
        <w:br/>
      </w:r>
    </w:p>
    <w:p>
      <w:pPr>
        <w:pStyle w:val="Compact"/>
        <w:numPr>
          <w:ilvl w:val="0"/>
          <w:numId w:val="1202"/>
        </w:numPr>
      </w:pPr>
      <w:r>
        <w:rPr>
          <w:b/>
          <w:bCs/>
        </w:rPr>
        <w:t xml:space="preserve">Two</w:t>
      </w:r>
      <w:r>
        <w:t xml:space="preserve"> </w:t>
      </w:r>
      <w:r>
        <w:t xml:space="preserve">additional courses in psychology, one of which must be 300 level or above.</w:t>
      </w:r>
    </w:p>
    <w:bookmarkEnd w:id="382"/>
    <w:bookmarkStart w:id="383" w:name="Xd2e143bdf0f4669b598bb4df7d57a0ee9a1f388"/>
    <w:p>
      <w:pPr>
        <w:pStyle w:val="Heading3"/>
      </w:pPr>
      <w:r>
        <w:t xml:space="preserve">13.44.3 Organizational Science Concentration in Psychology</w:t>
      </w:r>
    </w:p>
    <w:p>
      <w:pPr>
        <w:pStyle w:val="FirstParagraph"/>
      </w:pPr>
      <w:r>
        <w:t xml:space="preserve">Students completing a major in Psychology may elect to also complete a concentration in Organizational Science. This concentration is designed to acquaint students with human behavior in organizations from both theoretical and applied perspectives. It aims to prepare students to carry out various human resources, organizational development, customer service, and institutional research functions in a variety of organizational settings. It also prepares students for graduate study in the fields of Industrial/Organizational (I/O) Psychology, Human Resources, and other similar fields.</w:t>
      </w:r>
    </w:p>
    <w:p>
      <w:pPr>
        <w:pStyle w:val="BodyText"/>
      </w:pPr>
      <w:r>
        <w:t xml:space="preserve">To complete the Organizational Science concentration, students must meet the following requirements. Courses taken to fulfill the Psychology major may be used to also fulfill requirements in the Organizational Science concentration.</w:t>
      </w:r>
    </w:p>
    <w:p>
      <w:pPr>
        <w:pStyle w:val="Compact"/>
        <w:numPr>
          <w:ilvl w:val="0"/>
          <w:numId w:val="1208"/>
        </w:numPr>
      </w:pPr>
      <w:r>
        <w:t xml:space="preserve">Completion of a major in Psychology</w:t>
      </w:r>
    </w:p>
    <w:p>
      <w:pPr>
        <w:pStyle w:val="Compact"/>
        <w:numPr>
          <w:ilvl w:val="0"/>
          <w:numId w:val="1208"/>
        </w:numPr>
      </w:pPr>
      <w:r>
        <w:t xml:space="preserve">Completion of the following</w:t>
      </w:r>
      <w:r>
        <w:t xml:space="preserve"> </w:t>
      </w:r>
      <w:r>
        <w:rPr>
          <w:b/>
          <w:bCs/>
        </w:rPr>
        <w:t xml:space="preserve">six</w:t>
      </w:r>
      <w:r>
        <w:t xml:space="preserve"> </w:t>
      </w:r>
      <w:r>
        <w:t xml:space="preserve">courses in which a cumulative 2.0 GPA must be earned. At least three of the six courses must be completed at Coe:</w:t>
      </w:r>
    </w:p>
    <w:p>
      <w:pPr>
        <w:pStyle w:val="Compact"/>
        <w:numPr>
          <w:ilvl w:val="1"/>
          <w:numId w:val="1209"/>
        </w:numPr>
      </w:pPr>
      <w:r>
        <w:t xml:space="preserve">PSY 245 Organizational Psychology</w:t>
      </w:r>
      <w:r>
        <w:br/>
      </w:r>
    </w:p>
    <w:p>
      <w:pPr>
        <w:pStyle w:val="Compact"/>
        <w:numPr>
          <w:ilvl w:val="1"/>
          <w:numId w:val="1209"/>
        </w:numPr>
      </w:pPr>
      <w:r>
        <w:t xml:space="preserve">PSY 255 Social Psychology</w:t>
      </w:r>
      <w:r>
        <w:br/>
      </w:r>
    </w:p>
    <w:p>
      <w:pPr>
        <w:pStyle w:val="Compact"/>
        <w:numPr>
          <w:ilvl w:val="1"/>
          <w:numId w:val="1209"/>
        </w:numPr>
      </w:pPr>
      <w:r>
        <w:t xml:space="preserve">PSY 355/355L Personality &amp; Laboratory (WE)</w:t>
      </w:r>
      <w:r>
        <w:br/>
      </w:r>
    </w:p>
    <w:p>
      <w:pPr>
        <w:pStyle w:val="Compact"/>
        <w:numPr>
          <w:ilvl w:val="1"/>
          <w:numId w:val="1209"/>
        </w:numPr>
      </w:pPr>
      <w:r>
        <w:t xml:space="preserve">PSY 465 Industrial Psychology</w:t>
      </w:r>
      <w:r>
        <w:br/>
      </w:r>
    </w:p>
    <w:p>
      <w:pPr>
        <w:pStyle w:val="Compact"/>
        <w:numPr>
          <w:ilvl w:val="1"/>
          <w:numId w:val="1209"/>
        </w:numPr>
      </w:pPr>
      <w:r>
        <w:t xml:space="preserve">BUS 300 Human Resource Management</w:t>
      </w:r>
      <w:r>
        <w:br/>
      </w:r>
    </w:p>
    <w:p>
      <w:pPr>
        <w:pStyle w:val="Compact"/>
        <w:numPr>
          <w:ilvl w:val="1"/>
          <w:numId w:val="1209"/>
        </w:numPr>
      </w:pPr>
      <w:r>
        <w:t xml:space="preserve">BUS 315 Business Law I</w:t>
      </w:r>
    </w:p>
    <w:bookmarkEnd w:id="383"/>
    <w:bookmarkStart w:id="384" w:name="courses-in-psychology"/>
    <w:p>
      <w:pPr>
        <w:pStyle w:val="Heading3"/>
      </w:pPr>
      <w:r>
        <w:t xml:space="preserve">13.44.4 Courses in Psychology</w:t>
      </w:r>
    </w:p>
    <w:p>
      <w:pPr>
        <w:pStyle w:val="FirstParagraph"/>
      </w:pPr>
      <w:r>
        <w:rPr>
          <w:b/>
          <w:bCs/>
        </w:rPr>
        <w:t xml:space="preserve">PSY 100 Introductory Psychology</w:t>
      </w:r>
      <w:r>
        <w:br/>
      </w:r>
      <w:r>
        <w:t xml:space="preserve">Introduces students to the 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w:t>
      </w:r>
      <w:r>
        <w:t xml:space="preserve"> </w:t>
      </w:r>
      <w:r>
        <w:t xml:space="preserve">reports in psychology. Coverage includes descriptive, correlational, quasi-experimental, and experimental methods,</w:t>
      </w:r>
      <w:r>
        <w:t xml:space="preserve"> </w:t>
      </w:r>
      <w:r>
        <w:t xml:space="preserve">and basic statistical analysis using SPSS. Prerequisite: Introductory Psychology (PSY-100).</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Multicultural Psychology</w:t>
      </w:r>
      <w:r>
        <w:br/>
      </w:r>
      <w:r>
        <w:t xml:space="preserve">Introduces the principles, theories, and practices of how culture and psychology intersect. Topics may include sexuality, health, power &amp; prejudice, discrimination, communication, acculturation, and cultural development. Prerequisite: Introductory Psychology (PSY-100).</w:t>
      </w:r>
      <w:r>
        <w:br/>
      </w:r>
      <w:r>
        <w:rPr>
          <w:b/>
          <w:bCs/>
        </w:rPr>
        <w:t xml:space="preserve">PSY 235 Abnormal Psychology</w:t>
      </w:r>
      <w:r>
        <w:br/>
      </w:r>
      <w:r>
        <w:t xml:space="preserve">Examines the diagnosis, etiology, explanation, and treatment of major mental disorders. Focus is on understanding the interplay of biological and psychological forces in the development and treatment of disorders, with emphasis on research findings. Prerequisite: Introductory Psychology (PSY-100).</w:t>
      </w:r>
      <w:r>
        <w:br/>
      </w:r>
      <w:r>
        <w:rPr>
          <w:b/>
          <w:bCs/>
        </w:rPr>
        <w:t xml:space="preserve">PSY 245 Organizational Psychology</w:t>
      </w:r>
      <w:r>
        <w:br/>
      </w:r>
      <w:r>
        <w:t xml:space="preserve">Examines the ways in which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(PSY-100).</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Examines individual human behavior as it is influenced by social variables. Topics covered include person perception,</w:t>
      </w:r>
      <w:r>
        <w:t xml:space="preserve"> </w:t>
      </w:r>
      <w:r>
        <w:t xml:space="preserve">conformity, attitudes, prejudice, persuasion, helping, aggression, and group processes. Experimental research methods</w:t>
      </w:r>
      <w:r>
        <w:t xml:space="preserve"> </w:t>
      </w:r>
      <w:r>
        <w:t xml:space="preserve">and findings are given emphasis. Prerequisite: Introductory Psychology (PSY-100).</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270 Learning and Behavior</w:t>
      </w:r>
      <w:r>
        <w:br/>
      </w:r>
      <w:r>
        <w:t xml:space="preserve">Examines the ways in which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Introductory Psychology (PSY-100).</w:t>
      </w:r>
      <w:r>
        <w:br/>
      </w:r>
      <w:r>
        <w:rPr>
          <w:b/>
          <w:bCs/>
        </w:rPr>
        <w:t xml:space="preserve">PSY 295 Applied Career Development in Psych</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Introduces students to core topics including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325/325L Health Psychology and Laboratory (WE)</w:t>
      </w:r>
      <w:r>
        <w:br/>
      </w:r>
      <w:r>
        <w:t xml:space="preserve">Explores current theories, research findings, and laboratory applications related to the bidirectional relationship between psychological processes (thoughts, emotions, and behaviors) and physical health. Topics include health promotion and health behaviors, disease prevention, stress and coping, compliance with medical advice, pain, chronic illness, and psychological mechanisms of health disparities. Three hours of lecture and three hours of laboratory per week. Prerequisites: Statistical Methods and Data Analysis (PSY-300).</w:t>
      </w:r>
      <w:r>
        <w:br/>
      </w:r>
      <w:r>
        <w:rPr>
          <w:b/>
          <w:bCs/>
        </w:rPr>
        <w:t xml:space="preserve">PSY 335/335L Sensation and Perception and Laboratory (WE)</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P/NP basis only. Prerequisites: Research Methods (PSY-200) and consent of instructor.</w:t>
      </w:r>
      <w:r>
        <w:br/>
      </w:r>
      <w:r>
        <w:rPr>
          <w:b/>
          <w:bCs/>
        </w:rPr>
        <w:t xml:space="preserve">PSY 355/355L Personality &amp; Laboratory (WE)</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Introduces students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Biopsychology (PSY-250).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Biopsychology (PSY-250) or Integrated Human Physiology (BIO-375).</w:t>
      </w:r>
      <w:r>
        <w:br/>
      </w:r>
      <w:r>
        <w:rPr>
          <w:b/>
          <w:bCs/>
        </w:rPr>
        <w:t xml:space="preserve">PSY 454 Directed Research Experience</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P/NP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Focuses on the scientific study of making decisions about and developing people within organizations. Examines, from a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Prerequisites: Statistical Methods and Data Analysis (PSY-300) or consent of instructor.</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Career Development in Psychology (WE) (PSY-295), a declared major in psychology, and consent of instructor.</w:t>
      </w:r>
    </w:p>
    <w:bookmarkEnd w:id="384"/>
    <w:bookmarkEnd w:id="385"/>
    <w:bookmarkStart w:id="388" w:name="public-relations-collateral-major"/>
    <w:p>
      <w:pPr>
        <w:pStyle w:val="Heading2"/>
      </w:pPr>
      <w:r>
        <w:t xml:space="preserve">13.45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 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386" w:name="collateral-major-in-public-relations"/>
    <w:p>
      <w:pPr>
        <w:pStyle w:val="Heading3"/>
      </w:pPr>
      <w:r>
        <w:t xml:space="preserve">13.45.1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 p. 21 of the Catalog for a B.A. (residential) is required.</w:t>
      </w:r>
    </w:p>
    <w:p>
      <w:pPr>
        <w:pStyle w:val="Compact"/>
        <w:numPr>
          <w:ilvl w:val="0"/>
          <w:numId w:val="1210"/>
        </w:numPr>
      </w:pPr>
      <w:r>
        <w:rPr>
          <w:b/>
          <w:bCs/>
        </w:rPr>
        <w:t xml:space="preserve">One</w:t>
      </w:r>
      <w:r>
        <w:t xml:space="preserve"> </w:t>
      </w:r>
      <w:r>
        <w:t xml:space="preserve">of the following:</w:t>
      </w:r>
    </w:p>
    <w:p>
      <w:pPr>
        <w:pStyle w:val="Compact"/>
        <w:numPr>
          <w:ilvl w:val="1"/>
          <w:numId w:val="1211"/>
        </w:numPr>
      </w:pPr>
      <w:r>
        <w:t xml:space="preserve">ART 104 Digital Photography</w:t>
      </w:r>
      <w:r>
        <w:br/>
      </w:r>
    </w:p>
    <w:p>
      <w:pPr>
        <w:pStyle w:val="Compact"/>
        <w:numPr>
          <w:ilvl w:val="1"/>
          <w:numId w:val="1211"/>
        </w:numPr>
      </w:pPr>
      <w:r>
        <w:t xml:space="preserve">ART 115 Drawing</w:t>
      </w:r>
      <w:r>
        <w:br/>
      </w:r>
    </w:p>
    <w:p>
      <w:pPr>
        <w:pStyle w:val="Compact"/>
        <w:numPr>
          <w:ilvl w:val="1"/>
          <w:numId w:val="1211"/>
        </w:numPr>
      </w:pPr>
      <w:r>
        <w:t xml:space="preserve">ART 145 Digital Studio</w:t>
      </w:r>
      <w:r>
        <w:br/>
      </w:r>
    </w:p>
    <w:p>
      <w:pPr>
        <w:pStyle w:val="Compact"/>
        <w:numPr>
          <w:ilvl w:val="1"/>
          <w:numId w:val="1211"/>
        </w:numPr>
      </w:pPr>
      <w:r>
        <w:t xml:space="preserve">ART 150 Time Based Media</w:t>
      </w:r>
      <w:r>
        <w:br/>
      </w:r>
    </w:p>
    <w:p>
      <w:pPr>
        <w:pStyle w:val="Compact"/>
        <w:numPr>
          <w:ilvl w:val="0"/>
          <w:numId w:val="1210"/>
        </w:numPr>
      </w:pPr>
      <w:r>
        <w:t xml:space="preserve">PR 205 Public Relations</w:t>
      </w:r>
      <w:r>
        <w:br/>
      </w:r>
    </w:p>
    <w:p>
      <w:pPr>
        <w:pStyle w:val="Compact"/>
        <w:numPr>
          <w:ilvl w:val="0"/>
          <w:numId w:val="1210"/>
        </w:numPr>
      </w:pPr>
      <w:r>
        <w:t xml:space="preserve">BUS 330 Principles of Marketing</w:t>
      </w:r>
      <w:r>
        <w:br/>
      </w:r>
    </w:p>
    <w:p>
      <w:pPr>
        <w:pStyle w:val="Compact"/>
        <w:numPr>
          <w:ilvl w:val="0"/>
          <w:numId w:val="1210"/>
        </w:numPr>
      </w:pPr>
      <w:r>
        <w:t xml:space="preserve">BUS 460 Advertising</w:t>
      </w:r>
      <w:r>
        <w:br/>
      </w:r>
    </w:p>
    <w:p>
      <w:pPr>
        <w:pStyle w:val="Compact"/>
        <w:numPr>
          <w:ilvl w:val="0"/>
          <w:numId w:val="1210"/>
        </w:numPr>
      </w:pPr>
      <w:r>
        <w:rPr>
          <w:b/>
          <w:bCs/>
        </w:rPr>
        <w:t xml:space="preserve">One</w:t>
      </w:r>
      <w:r>
        <w:t xml:space="preserve"> </w:t>
      </w:r>
      <w:r>
        <w:t xml:space="preserve">of the following:</w:t>
      </w:r>
    </w:p>
    <w:p>
      <w:pPr>
        <w:pStyle w:val="Compact"/>
        <w:numPr>
          <w:ilvl w:val="1"/>
          <w:numId w:val="1212"/>
        </w:numPr>
      </w:pPr>
      <w:r>
        <w:t xml:space="preserve">COM 141 Intro to Journalism</w:t>
      </w:r>
      <w:r>
        <w:br/>
      </w:r>
    </w:p>
    <w:p>
      <w:pPr>
        <w:pStyle w:val="Compact"/>
        <w:numPr>
          <w:ilvl w:val="1"/>
          <w:numId w:val="1212"/>
        </w:numPr>
      </w:pPr>
      <w:r>
        <w:t xml:space="preserve">COM 241 Multimedia Journalism</w:t>
      </w:r>
      <w:r>
        <w:br/>
      </w:r>
    </w:p>
    <w:p>
      <w:pPr>
        <w:pStyle w:val="Compact"/>
        <w:numPr>
          <w:ilvl w:val="0"/>
          <w:numId w:val="1210"/>
        </w:numPr>
      </w:pPr>
      <w:r>
        <w:rPr>
          <w:b/>
          <w:bCs/>
        </w:rPr>
        <w:t xml:space="preserve">One</w:t>
      </w:r>
      <w:r>
        <w:t xml:space="preserve"> </w:t>
      </w:r>
      <w:r>
        <w:t xml:space="preserve">of the following (producing a portfolio of writings related to the field of public relations):</w:t>
      </w:r>
    </w:p>
    <w:p>
      <w:pPr>
        <w:pStyle w:val="Compact"/>
        <w:numPr>
          <w:ilvl w:val="1"/>
          <w:numId w:val="1213"/>
        </w:numPr>
      </w:pPr>
      <w:r>
        <w:t xml:space="preserve">BUS 461 Marketing Decision Making/Analysis</w:t>
      </w:r>
      <w:r>
        <w:br/>
      </w:r>
    </w:p>
    <w:p>
      <w:pPr>
        <w:pStyle w:val="Compact"/>
        <w:numPr>
          <w:ilvl w:val="1"/>
          <w:numId w:val="1213"/>
        </w:numPr>
      </w:pPr>
      <w:r>
        <w:t xml:space="preserve">ECC 345 Writing Process</w:t>
      </w:r>
      <w:r>
        <w:br/>
      </w:r>
    </w:p>
    <w:p>
      <w:pPr>
        <w:pStyle w:val="Compact"/>
        <w:numPr>
          <w:ilvl w:val="0"/>
          <w:numId w:val="1210"/>
        </w:numPr>
      </w:pPr>
      <w:r>
        <w:rPr>
          <w:b/>
          <w:bCs/>
        </w:rPr>
        <w:t xml:space="preserve">One</w:t>
      </w:r>
      <w:r>
        <w:t xml:space="preserve"> </w:t>
      </w:r>
      <w:r>
        <w:t xml:space="preserve">of the following:</w:t>
      </w:r>
    </w:p>
    <w:p>
      <w:pPr>
        <w:pStyle w:val="Compact"/>
        <w:numPr>
          <w:ilvl w:val="1"/>
          <w:numId w:val="1214"/>
        </w:numPr>
      </w:pPr>
      <w:r>
        <w:t xml:space="preserve">BUS 494 Internship in Business (with public relations or advertising as a major component)</w:t>
      </w:r>
      <w:r>
        <w:br/>
      </w:r>
    </w:p>
    <w:p>
      <w:pPr>
        <w:pStyle w:val="Compact"/>
        <w:numPr>
          <w:ilvl w:val="1"/>
          <w:numId w:val="1214"/>
        </w:numPr>
      </w:pPr>
      <w:r>
        <w:t xml:space="preserve">PR 494 Internship in Public Relations</w:t>
      </w:r>
      <w:r>
        <w:br/>
      </w:r>
    </w:p>
    <w:p>
      <w:pPr>
        <w:pStyle w:val="Compact"/>
        <w:numPr>
          <w:ilvl w:val="1"/>
          <w:numId w:val="1214"/>
        </w:numPr>
      </w:pPr>
      <w:r>
        <w:t xml:space="preserve">Summer Internship with public relations as a major component</w:t>
      </w:r>
      <w:r>
        <w:br/>
      </w:r>
    </w:p>
    <w:p>
      <w:pPr>
        <w:pStyle w:val="Compact"/>
        <w:numPr>
          <w:ilvl w:val="0"/>
          <w:numId w:val="1210"/>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may select no more than one course with a COM prefix.)</w:t>
      </w:r>
    </w:p>
    <w:p>
      <w:pPr>
        <w:pStyle w:val="Compact"/>
        <w:numPr>
          <w:ilvl w:val="1"/>
          <w:numId w:val="1215"/>
        </w:numPr>
      </w:pPr>
      <w:r>
        <w:t xml:space="preserve">ACC 171 Principles of Accounting I</w:t>
      </w:r>
      <w:r>
        <w:br/>
      </w:r>
    </w:p>
    <w:p>
      <w:pPr>
        <w:pStyle w:val="Compact"/>
        <w:numPr>
          <w:ilvl w:val="1"/>
          <w:numId w:val="1215"/>
        </w:numPr>
      </w:pPr>
      <w:r>
        <w:t xml:space="preserve">ART 104 Digital Photography (if not used to satisfy #1)</w:t>
      </w:r>
      <w:r>
        <w:br/>
      </w:r>
    </w:p>
    <w:p>
      <w:pPr>
        <w:pStyle w:val="Compact"/>
        <w:numPr>
          <w:ilvl w:val="1"/>
          <w:numId w:val="1215"/>
        </w:numPr>
      </w:pPr>
      <w:r>
        <w:t xml:space="preserve">ART 115 Drawing (if not used to satisfy #1)</w:t>
      </w:r>
      <w:r>
        <w:br/>
      </w:r>
    </w:p>
    <w:p>
      <w:pPr>
        <w:pStyle w:val="Compact"/>
        <w:numPr>
          <w:ilvl w:val="1"/>
          <w:numId w:val="1215"/>
        </w:numPr>
      </w:pPr>
      <w:r>
        <w:t xml:space="preserve">ART 145 Digital Studio (if not used to satisfy #1)</w:t>
      </w:r>
      <w:r>
        <w:br/>
      </w:r>
    </w:p>
    <w:p>
      <w:pPr>
        <w:pStyle w:val="Compact"/>
        <w:numPr>
          <w:ilvl w:val="1"/>
          <w:numId w:val="1215"/>
        </w:numPr>
      </w:pPr>
      <w:r>
        <w:t xml:space="preserve">ART 150 Time Based Media (if not used to satisfy #1)</w:t>
      </w:r>
      <w:r>
        <w:br/>
      </w:r>
    </w:p>
    <w:p>
      <w:pPr>
        <w:pStyle w:val="Compact"/>
        <w:numPr>
          <w:ilvl w:val="1"/>
          <w:numId w:val="1215"/>
        </w:numPr>
      </w:pPr>
      <w:r>
        <w:t xml:space="preserve">ART 363 Graphic Design Studio (if not used to satisfy #1)</w:t>
      </w:r>
      <w:r>
        <w:br/>
      </w:r>
    </w:p>
    <w:p>
      <w:pPr>
        <w:pStyle w:val="Compact"/>
        <w:numPr>
          <w:ilvl w:val="1"/>
          <w:numId w:val="1215"/>
        </w:numPr>
      </w:pPr>
      <w:r>
        <w:t xml:space="preserve">BUS 250 Principles of Management</w:t>
      </w:r>
      <w:r>
        <w:br/>
      </w:r>
    </w:p>
    <w:p>
      <w:pPr>
        <w:pStyle w:val="Compact"/>
        <w:numPr>
          <w:ilvl w:val="1"/>
          <w:numId w:val="1215"/>
        </w:numPr>
      </w:pPr>
      <w:r>
        <w:t xml:space="preserve">BUS 375 Business Ethics</w:t>
      </w:r>
      <w:r>
        <w:br/>
      </w:r>
    </w:p>
    <w:p>
      <w:pPr>
        <w:pStyle w:val="Compact"/>
        <w:numPr>
          <w:ilvl w:val="1"/>
          <w:numId w:val="1215"/>
        </w:numPr>
      </w:pPr>
      <w:r>
        <w:t xml:space="preserve">BUS 461 Marketing Decision Making/Analysis (if not used to satisfy #6)</w:t>
      </w:r>
      <w:r>
        <w:br/>
      </w:r>
    </w:p>
    <w:p>
      <w:pPr>
        <w:pStyle w:val="Compact"/>
        <w:numPr>
          <w:ilvl w:val="1"/>
          <w:numId w:val="1215"/>
        </w:numPr>
      </w:pPr>
      <w:r>
        <w:t xml:space="preserve">BUS 464 Seminar in Management , subject to topic approval by PR administrative coordinator</w:t>
      </w:r>
      <w:r>
        <w:br/>
      </w:r>
    </w:p>
    <w:p>
      <w:pPr>
        <w:pStyle w:val="Compact"/>
        <w:numPr>
          <w:ilvl w:val="1"/>
          <w:numId w:val="1215"/>
        </w:numPr>
      </w:pPr>
      <w:r>
        <w:t xml:space="preserve">BUS 465 Advanced Topics in Marketing , subject to topic approval by PR administrative coordinator</w:t>
      </w:r>
      <w:r>
        <w:br/>
      </w:r>
    </w:p>
    <w:p>
      <w:pPr>
        <w:pStyle w:val="Compact"/>
        <w:numPr>
          <w:ilvl w:val="1"/>
          <w:numId w:val="1215"/>
        </w:numPr>
      </w:pPr>
      <w:r>
        <w:t xml:space="preserve">COM 125 Fundamentals of Public Speaking</w:t>
      </w:r>
      <w:r>
        <w:br/>
      </w:r>
    </w:p>
    <w:p>
      <w:pPr>
        <w:pStyle w:val="Compact"/>
        <w:numPr>
          <w:ilvl w:val="1"/>
          <w:numId w:val="1215"/>
        </w:numPr>
      </w:pPr>
      <w:r>
        <w:t xml:space="preserve">COM 157 Introduction to Media Analysis</w:t>
      </w:r>
      <w:r>
        <w:br/>
      </w:r>
    </w:p>
    <w:p>
      <w:pPr>
        <w:pStyle w:val="Compact"/>
        <w:numPr>
          <w:ilvl w:val="1"/>
          <w:numId w:val="1215"/>
        </w:numPr>
      </w:pPr>
      <w:r>
        <w:t xml:space="preserve">COM 341 Digital Storytelling</w:t>
      </w:r>
      <w:r>
        <w:br/>
      </w:r>
    </w:p>
    <w:p>
      <w:pPr>
        <w:pStyle w:val="Compact"/>
        <w:numPr>
          <w:ilvl w:val="1"/>
          <w:numId w:val="1215"/>
        </w:numPr>
      </w:pPr>
      <w:r>
        <w:t xml:space="preserve">COM 347 Persuasion</w:t>
      </w:r>
      <w:r>
        <w:br/>
      </w:r>
    </w:p>
    <w:p>
      <w:pPr>
        <w:pStyle w:val="Compact"/>
        <w:numPr>
          <w:ilvl w:val="1"/>
          <w:numId w:val="1215"/>
        </w:numPr>
      </w:pPr>
      <w:r>
        <w:t xml:space="preserve">COM 141 Intro to Journalism (if not used to satisfy #5)</w:t>
      </w:r>
      <w:r>
        <w:br/>
      </w:r>
    </w:p>
    <w:p>
      <w:pPr>
        <w:pStyle w:val="Compact"/>
        <w:numPr>
          <w:ilvl w:val="1"/>
          <w:numId w:val="1215"/>
        </w:numPr>
      </w:pPr>
      <w:r>
        <w:t xml:space="preserve">COM 322 Prof Communication &amp; Writing (WE)</w:t>
      </w:r>
      <w:r>
        <w:br/>
      </w:r>
    </w:p>
    <w:p>
      <w:pPr>
        <w:pStyle w:val="Compact"/>
        <w:numPr>
          <w:ilvl w:val="1"/>
          <w:numId w:val="1215"/>
        </w:numPr>
      </w:pPr>
      <w:r>
        <w:t xml:space="preserve">ECC 345 Writing Process (if not used to satisfy #6)</w:t>
      </w:r>
    </w:p>
    <w:bookmarkEnd w:id="386"/>
    <w:bookmarkStart w:id="387" w:name="courses-in-public-relations"/>
    <w:p>
      <w:pPr>
        <w:pStyle w:val="Heading3"/>
      </w:pPr>
      <w:r>
        <w:t xml:space="preserve">13.45.2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Contemporary Psychology (WE) (PSY-295), a declared major in psychology, and consent of instructor.</w:t>
      </w:r>
    </w:p>
    <w:bookmarkEnd w:id="387"/>
    <w:bookmarkEnd w:id="388"/>
    <w:bookmarkStart w:id="478" w:name="sec-religion"/>
    <w:p>
      <w:pPr>
        <w:pStyle w:val="Heading2"/>
      </w:pPr>
      <w:r>
        <w:t xml:space="preserve">13.46 Religion</w:t>
      </w:r>
    </w:p>
    <w:p>
      <w:pPr>
        <w:pStyle w:val="FirstParagraph"/>
      </w:pPr>
      <w:r>
        <w:t xml:space="preserve">Hatchell (Chair)</w:t>
      </w:r>
    </w:p>
    <w:p>
      <w:pPr>
        <w:pStyle w:val="BodyText"/>
      </w:pPr>
      <w:r>
        <w:t xml:space="preserve">The Philosophy and Religion Department offers courses designed for students to engage with human thought and practice through the study of important texts and historical evidence as well as recent and contemporary writings. Philosophy and Religion courses help students encounter the diversity of human ideas and religious practice in ways that are thoughtful, respectful, and accurate. Students will grow in their abilities to read texts, construct arguments from evidence, think critically, and communicate accurately and with nuance. Any student seeking a liberal education, whatever the major discipline, will profit from the departmental offerings.</w:t>
      </w:r>
    </w:p>
    <w:bookmarkStart w:id="389" w:name="religion-minor"/>
    <w:p>
      <w:pPr>
        <w:pStyle w:val="Heading3"/>
      </w:pPr>
      <w:r>
        <w:t xml:space="preserve">13.46.1 Religion Minor</w:t>
      </w:r>
    </w:p>
    <w:p>
      <w:pPr>
        <w:pStyle w:val="Compact"/>
        <w:numPr>
          <w:ilvl w:val="0"/>
          <w:numId w:val="1216"/>
        </w:numPr>
      </w:pPr>
      <w:r>
        <w:t xml:space="preserve">Any five courses in Religion</w:t>
      </w:r>
    </w:p>
    <w:bookmarkEnd w:id="389"/>
    <w:bookmarkStart w:id="477" w:name="courses-in-religion-by-content-area"/>
    <w:p>
      <w:pPr>
        <w:pStyle w:val="Heading3"/>
      </w:pPr>
      <w:r>
        <w:t xml:space="preserve">13.46.2 Courses in Religion by Content Area</w:t>
      </w:r>
    </w:p>
    <w:p>
      <w:pPr>
        <w:pStyle w:val="FirstParagraph"/>
      </w:pPr>
      <w:r>
        <w:t xml:space="preserve">Special attention should be given to the numerical ordering of the courses listed below:</w:t>
      </w:r>
    </w:p>
    <w:p>
      <w:pPr>
        <w:numPr>
          <w:ilvl w:val="0"/>
          <w:numId w:val="1217"/>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217"/>
        </w:numPr>
      </w:pPr>
      <w:r>
        <w:t xml:space="preserve">Courses numbered 200-299 are topical courses especially suitable for sophomore level and above.</w:t>
      </w:r>
    </w:p>
    <w:p>
      <w:pPr>
        <w:numPr>
          <w:ilvl w:val="0"/>
          <w:numId w:val="1217"/>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218"/>
        </w:numPr>
      </w:pPr>
      <w:r>
        <w:rPr>
          <w:b/>
          <w:bCs/>
        </w:rPr>
        <w:t xml:space="preserve">Survey courses</w:t>
      </w:r>
    </w:p>
    <w:p>
      <w:pPr>
        <w:pStyle w:val="Compact"/>
        <w:numPr>
          <w:ilvl w:val="1"/>
          <w:numId w:val="1219"/>
        </w:numPr>
      </w:pPr>
      <w:r>
        <w:t xml:space="preserve">REL 101 Introduction to Religion</w:t>
      </w:r>
    </w:p>
    <w:p>
      <w:pPr>
        <w:pStyle w:val="Compact"/>
        <w:numPr>
          <w:ilvl w:val="1"/>
          <w:numId w:val="1219"/>
        </w:numPr>
      </w:pPr>
      <w:r>
        <w:t xml:space="preserve">REL 103 Belief &amp; Unbelief</w:t>
      </w:r>
    </w:p>
    <w:p>
      <w:pPr>
        <w:pStyle w:val="Compact"/>
        <w:numPr>
          <w:ilvl w:val="1"/>
          <w:numId w:val="1219"/>
        </w:numPr>
      </w:pPr>
      <w:r>
        <w:t xml:space="preserve">REL 106 Eastern Religions</w:t>
      </w:r>
    </w:p>
    <w:p>
      <w:pPr>
        <w:pStyle w:val="Compact"/>
        <w:numPr>
          <w:ilvl w:val="1"/>
          <w:numId w:val="1219"/>
        </w:numPr>
      </w:pPr>
      <w:r>
        <w:t xml:space="preserve">REL 108 Western Religions</w:t>
      </w:r>
    </w:p>
    <w:p>
      <w:pPr>
        <w:pStyle w:val="Compact"/>
        <w:numPr>
          <w:ilvl w:val="0"/>
          <w:numId w:val="1218"/>
        </w:numPr>
      </w:pPr>
      <w:r>
        <w:rPr>
          <w:b/>
          <w:bCs/>
        </w:rPr>
        <w:t xml:space="preserve">Individual traditions</w:t>
      </w:r>
    </w:p>
    <w:p>
      <w:pPr>
        <w:pStyle w:val="Compact"/>
        <w:numPr>
          <w:ilvl w:val="1"/>
          <w:numId w:val="1220"/>
        </w:numPr>
      </w:pPr>
      <w:r>
        <w:t xml:space="preserve">REL 116 Buddhism</w:t>
      </w:r>
    </w:p>
    <w:p>
      <w:pPr>
        <w:pStyle w:val="Compact"/>
        <w:numPr>
          <w:ilvl w:val="1"/>
          <w:numId w:val="1220"/>
        </w:numPr>
      </w:pPr>
      <w:r>
        <w:t xml:space="preserve">REL 128 Judaism</w:t>
      </w:r>
    </w:p>
    <w:p>
      <w:pPr>
        <w:pStyle w:val="Compact"/>
        <w:numPr>
          <w:ilvl w:val="1"/>
          <w:numId w:val="1220"/>
        </w:numPr>
      </w:pPr>
      <w:r>
        <w:t xml:space="preserve">REL 136 Religions of China</w:t>
      </w:r>
    </w:p>
    <w:p>
      <w:pPr>
        <w:pStyle w:val="Compact"/>
        <w:numPr>
          <w:ilvl w:val="1"/>
          <w:numId w:val="1220"/>
        </w:numPr>
      </w:pPr>
      <w:r>
        <w:t xml:space="preserve">REL 138 Modern Judaism</w:t>
      </w:r>
    </w:p>
    <w:p>
      <w:pPr>
        <w:pStyle w:val="Compact"/>
        <w:numPr>
          <w:ilvl w:val="1"/>
          <w:numId w:val="1220"/>
        </w:numPr>
      </w:pPr>
      <w:r>
        <w:t xml:space="preserve">REL 148 Islam</w:t>
      </w:r>
    </w:p>
    <w:p>
      <w:pPr>
        <w:pStyle w:val="Compact"/>
        <w:numPr>
          <w:ilvl w:val="1"/>
          <w:numId w:val="1220"/>
        </w:numPr>
      </w:pPr>
      <w:r>
        <w:t xml:space="preserve">REL 178 Christianity</w:t>
      </w:r>
    </w:p>
    <w:p>
      <w:pPr>
        <w:pStyle w:val="Compact"/>
        <w:numPr>
          <w:ilvl w:val="1"/>
          <w:numId w:val="1220"/>
        </w:numPr>
      </w:pPr>
      <w:r>
        <w:t xml:space="preserve">REL 196 Hinduism</w:t>
      </w:r>
    </w:p>
    <w:p>
      <w:pPr>
        <w:pStyle w:val="Compact"/>
        <w:numPr>
          <w:ilvl w:val="1"/>
          <w:numId w:val="1220"/>
        </w:numPr>
      </w:pPr>
      <w:r>
        <w:t xml:space="preserve">REL 206 Buddhist Thought</w:t>
      </w:r>
    </w:p>
    <w:p>
      <w:pPr>
        <w:pStyle w:val="Compact"/>
        <w:numPr>
          <w:ilvl w:val="1"/>
          <w:numId w:val="1220"/>
        </w:numPr>
      </w:pPr>
      <w:r>
        <w:t xml:space="preserve">REL 215 The Rise of Christianity</w:t>
      </w:r>
    </w:p>
    <w:p>
      <w:pPr>
        <w:pStyle w:val="Compact"/>
        <w:numPr>
          <w:ilvl w:val="1"/>
          <w:numId w:val="1220"/>
        </w:numPr>
      </w:pPr>
      <w:r>
        <w:t xml:space="preserve">REL 226 Religions of China: Daoism</w:t>
      </w:r>
    </w:p>
    <w:p>
      <w:pPr>
        <w:pStyle w:val="Compact"/>
        <w:numPr>
          <w:ilvl w:val="1"/>
          <w:numId w:val="1220"/>
        </w:numPr>
      </w:pPr>
      <w:r>
        <w:t xml:space="preserve">REL 236 Zen Buddhism</w:t>
      </w:r>
    </w:p>
    <w:p>
      <w:pPr>
        <w:pStyle w:val="Compact"/>
        <w:numPr>
          <w:ilvl w:val="1"/>
          <w:numId w:val="1220"/>
        </w:numPr>
      </w:pPr>
      <w:r>
        <w:t xml:space="preserve">REL 336 Tibetan Buddhist Cultrue</w:t>
      </w:r>
    </w:p>
    <w:p>
      <w:pPr>
        <w:pStyle w:val="Compact"/>
        <w:numPr>
          <w:ilvl w:val="0"/>
          <w:numId w:val="1221"/>
        </w:numPr>
      </w:pPr>
      <w:r>
        <w:rPr>
          <w:b/>
          <w:bCs/>
        </w:rPr>
        <w:t xml:space="preserve">Judeo-Christian scriptures</w:t>
      </w:r>
    </w:p>
    <w:p>
      <w:pPr>
        <w:pStyle w:val="Compact"/>
        <w:numPr>
          <w:ilvl w:val="1"/>
          <w:numId w:val="1222"/>
        </w:numPr>
      </w:pPr>
      <w:r>
        <w:t xml:space="preserve">REL 105 Introduction to Hebrew Bible</w:t>
      </w:r>
    </w:p>
    <w:p>
      <w:pPr>
        <w:pStyle w:val="Compact"/>
        <w:numPr>
          <w:ilvl w:val="1"/>
          <w:numId w:val="1222"/>
        </w:numPr>
      </w:pPr>
      <w:r>
        <w:t xml:space="preserve">REL 115 Introduction to New Testament</w:t>
      </w:r>
    </w:p>
    <w:p>
      <w:pPr>
        <w:pStyle w:val="Compact"/>
        <w:numPr>
          <w:ilvl w:val="1"/>
          <w:numId w:val="1222"/>
        </w:numPr>
      </w:pPr>
      <w:r>
        <w:t xml:space="preserve">REL 310 Early Christian Gospels</w:t>
      </w:r>
    </w:p>
    <w:p>
      <w:pPr>
        <w:pStyle w:val="Compact"/>
        <w:numPr>
          <w:ilvl w:val="1"/>
          <w:numId w:val="1222"/>
        </w:numPr>
      </w:pPr>
      <w:r>
        <w:t xml:space="preserve">REL 330 Topics in Hebrew Bible</w:t>
      </w:r>
    </w:p>
    <w:p>
      <w:pPr>
        <w:pStyle w:val="Compact"/>
        <w:numPr>
          <w:ilvl w:val="1"/>
          <w:numId w:val="1222"/>
        </w:numPr>
      </w:pPr>
      <w:r>
        <w:t xml:space="preserve">REL 365 The Letters of Paul</w:t>
      </w:r>
    </w:p>
    <w:p>
      <w:pPr>
        <w:pStyle w:val="Compact"/>
        <w:numPr>
          <w:ilvl w:val="0"/>
          <w:numId w:val="1221"/>
        </w:numPr>
      </w:pPr>
      <w:r>
        <w:rPr>
          <w:b/>
          <w:bCs/>
        </w:rPr>
        <w:t xml:space="preserve">Topical courses</w:t>
      </w:r>
    </w:p>
    <w:p>
      <w:pPr>
        <w:pStyle w:val="Compact"/>
        <w:numPr>
          <w:ilvl w:val="1"/>
          <w:numId w:val="1223"/>
        </w:numPr>
      </w:pPr>
      <w:r>
        <w:t xml:space="preserve">REL 217 Religion in America</w:t>
      </w:r>
    </w:p>
    <w:p>
      <w:pPr>
        <w:pStyle w:val="Compact"/>
        <w:numPr>
          <w:ilvl w:val="1"/>
          <w:numId w:val="1223"/>
        </w:numPr>
      </w:pPr>
      <w:r>
        <w:t xml:space="preserve">REL 295 Topics in Religion</w:t>
      </w:r>
    </w:p>
    <w:p>
      <w:pPr>
        <w:pStyle w:val="Compact"/>
        <w:numPr>
          <w:ilvl w:val="1"/>
          <w:numId w:val="1223"/>
        </w:numPr>
      </w:pPr>
      <w:r>
        <w:t xml:space="preserve">REL 296 Topics in Religion NWP</w:t>
      </w:r>
    </w:p>
    <w:p>
      <w:pPr>
        <w:pStyle w:val="Compact"/>
        <w:numPr>
          <w:ilvl w:val="1"/>
          <w:numId w:val="1223"/>
        </w:numPr>
      </w:pPr>
      <w:r>
        <w:t xml:space="preserve">REL 338 Modern Religious Thought</w:t>
      </w:r>
    </w:p>
    <w:p>
      <w:pPr>
        <w:pStyle w:val="Compact"/>
        <w:numPr>
          <w:ilvl w:val="1"/>
          <w:numId w:val="1223"/>
        </w:numPr>
      </w:pPr>
      <w:r>
        <w:t xml:space="preserve">REL 385 Advanced Topics in Religion</w:t>
      </w:r>
    </w:p>
    <w:p>
      <w:pPr>
        <w:pStyle w:val="Compact"/>
        <w:numPr>
          <w:ilvl w:val="1"/>
          <w:numId w:val="1223"/>
        </w:numPr>
      </w:pPr>
      <w:r>
        <w:t xml:space="preserve">REL 394 Directed Learning in Religion</w:t>
      </w:r>
    </w:p>
    <w:p>
      <w:pPr>
        <w:pStyle w:val="Compact"/>
        <w:numPr>
          <w:ilvl w:val="1"/>
          <w:numId w:val="1223"/>
        </w:numPr>
      </w:pPr>
      <w:r>
        <w:t xml:space="preserve">REL 394 Directed Learning in Religion</w:t>
      </w:r>
    </w:p>
    <w:p>
      <w:pPr>
        <w:pStyle w:val="Compact"/>
        <w:numPr>
          <w:ilvl w:val="1"/>
          <w:numId w:val="1223"/>
        </w:numPr>
      </w:pPr>
      <w:r>
        <w:t xml:space="preserve">REL 444 Ind Study-Relig</w:t>
      </w:r>
    </w:p>
    <w:p>
      <w:pPr>
        <w:pStyle w:val="Compact"/>
        <w:numPr>
          <w:ilvl w:val="1"/>
          <w:numId w:val="1223"/>
        </w:numPr>
      </w:pPr>
      <w:r>
        <w:t xml:space="preserve">REL 494 Internship in Religion</w:t>
      </w:r>
    </w:p>
    <w:bookmarkStart w:id="390" w:name="courses-in-religion"/>
    <w:p>
      <w:pPr>
        <w:pStyle w:val="Heading3"/>
      </w:pPr>
      <w:r>
        <w:t xml:space="preserve">13.46.3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 (Offered on an occasional basis.)</w:t>
      </w:r>
      <w:r>
        <w:br/>
      </w:r>
      <w:r>
        <w:rPr>
          <w:b/>
          <w:bCs/>
        </w:rPr>
        <w:t xml:space="preserve">REL 207 Apocalypses and Apocalyptic Lit</w:t>
      </w:r>
      <w:r>
        <w:br/>
      </w:r>
      <w:r>
        <w:t xml:space="preserve">REL-207 Apocalypses and Apocalyptic Literature</w:t>
      </w:r>
      <w:r>
        <w:t xml:space="preserve"> </w:t>
      </w:r>
      <w:r>
        <w:t xml:space="preserve">Examines influential depictions of the end of human history and follows their interpretations from the first century BCE to contemporary America, thinking about how ideas about the end of the world are a reflection of the values communities hold most sacred, and how people make meaning of the world and their place in it. Highlights moments of apocalyptic anxiety, the development of the doctrine of the rapture, social groups like the Branch Davidians of Waco, TX, and apocalyptic threads in contemporary Evangelicalism and QAnon.</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 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246 Caste &amp; Untouchability in S. Asia</w:t>
      </w:r>
      <w:r>
        <w:br/>
      </w:r>
      <w:r>
        <w:t xml:space="preserve">REL-246 Caste and Untouchability in South Asia</w:t>
      </w:r>
      <w:r>
        <w:t xml:space="preserve"> </w:t>
      </w:r>
      <w:r>
        <w:t xml:space="preserve">Explores caste and untouchability in South Asia, with a focus on the writings, histories, and lived experiences of Dalit people (formerly referred to as “untouchables”).</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328 Dantes Divine Comedy (WE)</w:t>
      </w:r>
      <w:r>
        <w:br/>
      </w:r>
      <w:r>
        <w:t xml:space="preserve">REL-328 Dante’s Divine Comedy (WE)</w:t>
      </w:r>
      <w:r>
        <w:t xml:space="preserve"> </w:t>
      </w:r>
      <w:r>
        <w:t xml:space="preserve">See also English (ENG-328),</w:t>
      </w:r>
      <w:r>
        <w:t xml:space="preserve"> </w:t>
      </w:r>
      <w:r>
        <w:t xml:space="preserve">Explores the vision of the afterlife as imagined by the Florentine poet Dante Alighieri (1265-1320) in his great epic The Divine Comedy. Examines historical, literary, theological, and philosophical issues as our guide takes us through realms of the damned (Hell), the penitent (Purgatory) and the blessed (Heaven). Seminar consists of close reading and discussion. Prerequisites: Introduction to Literary Studies: The Art of Reading and Writing (ENG-111) or one course in REL,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Letters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396 Advanced Topics in Religion NWP</w:t>
      </w:r>
      <w:r>
        <w:br/>
      </w:r>
      <w:r>
        <w:t xml:space="preserve">Same as Advanced Topics in Religion REL 395 except course focuses on topics related to non-western cultures. Content varies from year to year. May be taken for credit more than once.</w:t>
      </w:r>
      <w:r>
        <w:t xml:space="preserve"> </w:t>
      </w:r>
      <w:r>
        <w:t xml:space="preserve">Prerequisite: one course in religion or consent of the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P/NP basis only. This course does not satisfy any of the requirements for a major in Religion. Prerequisites: declared major in Religion, junior standing, and consent of department chair.</w:t>
      </w:r>
    </w:p>
    <w:bookmarkEnd w:id="390"/>
    <w:bookmarkStart w:id="391" w:name="secondary-education-minor-only"/>
    <w:p>
      <w:pPr>
        <w:pStyle w:val="Heading2"/>
      </w:pPr>
      <w:r>
        <w:t xml:space="preserve">13.47 Secondary Education (Minor Only)</w:t>
      </w:r>
    </w:p>
    <w:p>
      <w:pPr>
        <w:pStyle w:val="FirstParagraph"/>
      </w:pPr>
      <w:r>
        <w:t xml:space="preserve">See Education ,</w:t>
      </w:r>
      <w:r>
        <w:t xml:space="preserve"> </w:t>
      </w:r>
      <w:r>
        <w:rPr>
          <w:b/>
          <w:bCs/>
        </w:rPr>
        <w:t xml:space="preserve">?@sec-education</w:t>
      </w:r>
    </w:p>
    <w:bookmarkEnd w:id="391"/>
    <w:bookmarkStart w:id="394" w:name="social-criminal-justice"/>
    <w:p>
      <w:pPr>
        <w:pStyle w:val="Heading2"/>
      </w:pPr>
      <w:r>
        <w:t xml:space="preserve">13.48 Social &amp; Criminal Justice</w:t>
      </w:r>
    </w:p>
    <w:p>
      <w:pPr>
        <w:pStyle w:val="FirstParagraph"/>
      </w:pPr>
      <w:r>
        <w:t xml:space="preserve">Barnett, J. Christensen, Hausknecht, Howard,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in—and essential to—many areas of study.</w:t>
      </w:r>
    </w:p>
    <w:p>
      <w:pPr>
        <w:pStyle w:val="BodyText"/>
      </w:pPr>
      <w:r>
        <w:t xml:space="preserve">Through interdisciplinary engagement,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392" w:name="social-criminal-justice-major"/>
    <w:p>
      <w:pPr>
        <w:pStyle w:val="Heading3"/>
      </w:pPr>
      <w:r>
        <w:t xml:space="preserve">13.48.1 Social &amp; Criminal Justice Major</w:t>
      </w:r>
    </w:p>
    <w:p>
      <w:pPr>
        <w:pStyle w:val="FirstParagraph"/>
      </w:pPr>
      <w:r>
        <w:t xml:space="preserve">A major in Social &amp; Criminal Justice requires a cumulative 2.0 GPA in all courses counted toward the major.</w:t>
      </w:r>
    </w:p>
    <w:p>
      <w:pPr>
        <w:pStyle w:val="Compact"/>
        <w:numPr>
          <w:ilvl w:val="0"/>
          <w:numId w:val="1224"/>
        </w:numPr>
      </w:pPr>
      <w:r>
        <w:t xml:space="preserve">SCJ 101 Intro to Social &amp; Criminal Justice</w:t>
      </w:r>
      <w:r>
        <w:br/>
      </w:r>
    </w:p>
    <w:p>
      <w:pPr>
        <w:pStyle w:val="Compact"/>
        <w:numPr>
          <w:ilvl w:val="0"/>
          <w:numId w:val="1224"/>
        </w:numPr>
      </w:pPr>
      <w:r>
        <w:t xml:space="preserve">SCJ 202 Police and Society</w:t>
      </w:r>
      <w:r>
        <w:br/>
      </w:r>
    </w:p>
    <w:p>
      <w:pPr>
        <w:pStyle w:val="Compact"/>
        <w:numPr>
          <w:ilvl w:val="0"/>
          <w:numId w:val="1224"/>
        </w:numPr>
      </w:pPr>
      <w:r>
        <w:t xml:space="preserve">SCJ 203 Collateral Consequences of Correcti</w:t>
      </w:r>
      <w:r>
        <w:br/>
      </w:r>
    </w:p>
    <w:p>
      <w:pPr>
        <w:pStyle w:val="Compact"/>
        <w:numPr>
          <w:ilvl w:val="0"/>
          <w:numId w:val="1224"/>
        </w:numPr>
      </w:pPr>
      <w:r>
        <w:t xml:space="preserve">SOC 235 Methods of Sociological Research</w:t>
      </w:r>
      <w:r>
        <w:br/>
      </w:r>
    </w:p>
    <w:p>
      <w:pPr>
        <w:pStyle w:val="Compact"/>
        <w:numPr>
          <w:ilvl w:val="0"/>
          <w:numId w:val="1224"/>
        </w:numPr>
      </w:pPr>
      <w:r>
        <w:rPr>
          <w:b/>
          <w:bCs/>
        </w:rPr>
        <w:t xml:space="preserve">One</w:t>
      </w:r>
      <w:r>
        <w:t xml:space="preserve"> </w:t>
      </w:r>
      <w:r>
        <w:t xml:space="preserve">of the following (Philosophy of Law):</w:t>
      </w:r>
    </w:p>
    <w:p>
      <w:pPr>
        <w:pStyle w:val="Compact"/>
        <w:numPr>
          <w:ilvl w:val="1"/>
          <w:numId w:val="1225"/>
        </w:numPr>
      </w:pPr>
      <w:r>
        <w:t xml:space="preserve">PHL 265 Political Philosophy</w:t>
      </w:r>
      <w:r>
        <w:br/>
      </w:r>
    </w:p>
    <w:p>
      <w:pPr>
        <w:pStyle w:val="Compact"/>
        <w:numPr>
          <w:ilvl w:val="1"/>
          <w:numId w:val="1225"/>
        </w:numPr>
      </w:pPr>
      <w:r>
        <w:t xml:space="preserve">PHL 285 Law, Morality &amp; Punishment</w:t>
      </w:r>
      <w:r>
        <w:br/>
      </w:r>
    </w:p>
    <w:p>
      <w:pPr>
        <w:pStyle w:val="Compact"/>
        <w:numPr>
          <w:ilvl w:val="1"/>
          <w:numId w:val="1225"/>
        </w:numPr>
      </w:pPr>
      <w:r>
        <w:t xml:space="preserve">PHL 315 Advanced Topics in Philosophy</w:t>
      </w:r>
      <w:r>
        <w:br/>
      </w:r>
    </w:p>
    <w:p>
      <w:pPr>
        <w:pStyle w:val="Compact"/>
        <w:numPr>
          <w:ilvl w:val="0"/>
          <w:numId w:val="1224"/>
        </w:numPr>
      </w:pPr>
      <w:r>
        <w:t xml:space="preserve">SOC 351 Criminology</w:t>
      </w:r>
      <w:r>
        <w:br/>
      </w:r>
    </w:p>
    <w:p>
      <w:pPr>
        <w:pStyle w:val="Compact"/>
        <w:numPr>
          <w:ilvl w:val="0"/>
          <w:numId w:val="1224"/>
        </w:numPr>
      </w:pPr>
      <w:r>
        <w:rPr>
          <w:b/>
          <w:bCs/>
        </w:rPr>
        <w:t xml:space="preserve">One</w:t>
      </w:r>
      <w:r>
        <w:t xml:space="preserve"> </w:t>
      </w:r>
      <w:r>
        <w:t xml:space="preserve">of the following (Statistical Reasoning):</w:t>
      </w:r>
    </w:p>
    <w:p>
      <w:pPr>
        <w:pStyle w:val="Compact"/>
        <w:numPr>
          <w:ilvl w:val="1"/>
          <w:numId w:val="1226"/>
        </w:numPr>
      </w:pPr>
      <w:r>
        <w:t xml:space="preserve">STA 100 Statistical Reasoning I-Foundations (7 weeks)</w:t>
      </w:r>
      <w:r>
        <w:t xml:space="preserve"> </w:t>
      </w:r>
      <w:r>
        <w:rPr>
          <w:b/>
          <w:bCs/>
        </w:rPr>
        <w:t xml:space="preserve">and</w:t>
      </w:r>
      <w:r>
        <w:t xml:space="preserve"> </w:t>
      </w:r>
      <w:r>
        <w:t xml:space="preserve">STA 110 Stats IIA: Inferential Reasoning (7 weeks)</w:t>
      </w:r>
      <w:r>
        <w:br/>
      </w:r>
    </w:p>
    <w:p>
      <w:pPr>
        <w:pStyle w:val="Compact"/>
        <w:numPr>
          <w:ilvl w:val="1"/>
          <w:numId w:val="1226"/>
        </w:numPr>
      </w:pPr>
      <w:r>
        <w:t xml:space="preserve">PSY 300 Stat Methods and Data Analysis</w:t>
      </w:r>
      <w:r>
        <w:br/>
      </w:r>
    </w:p>
    <w:p>
      <w:pPr>
        <w:pStyle w:val="Compact"/>
        <w:numPr>
          <w:ilvl w:val="0"/>
          <w:numId w:val="1224"/>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227"/>
        </w:numPr>
      </w:pPr>
      <w:r>
        <w:t xml:space="preserve">COM 137 Interpersonal Communication</w:t>
      </w:r>
      <w:r>
        <w:br/>
      </w:r>
    </w:p>
    <w:p>
      <w:pPr>
        <w:pStyle w:val="Compact"/>
        <w:numPr>
          <w:ilvl w:val="1"/>
          <w:numId w:val="1227"/>
        </w:numPr>
      </w:pPr>
      <w:r>
        <w:t xml:space="preserve">EDU 187 Human Relations</w:t>
      </w:r>
      <w:r>
        <w:br/>
      </w:r>
    </w:p>
    <w:p>
      <w:pPr>
        <w:pStyle w:val="Compact"/>
        <w:numPr>
          <w:ilvl w:val="1"/>
          <w:numId w:val="1227"/>
        </w:numPr>
      </w:pPr>
      <w:r>
        <w:t xml:space="preserve">ENG 127 Social Justice and Literature</w:t>
      </w:r>
      <w:r>
        <w:br/>
      </w:r>
    </w:p>
    <w:p>
      <w:pPr>
        <w:pStyle w:val="Compact"/>
        <w:numPr>
          <w:ilvl w:val="1"/>
          <w:numId w:val="1227"/>
        </w:numPr>
      </w:pPr>
      <w:r>
        <w:t xml:space="preserve">GS 107 Intro Gender &amp; Sexuality Studies</w:t>
      </w:r>
      <w:r>
        <w:br/>
      </w:r>
    </w:p>
    <w:p>
      <w:pPr>
        <w:pStyle w:val="Compact"/>
        <w:numPr>
          <w:ilvl w:val="1"/>
          <w:numId w:val="1227"/>
        </w:numPr>
      </w:pPr>
      <w:r>
        <w:t xml:space="preserve">HIS 257 Native American History</w:t>
      </w:r>
      <w:r>
        <w:br/>
      </w:r>
    </w:p>
    <w:p>
      <w:pPr>
        <w:pStyle w:val="Compact"/>
        <w:numPr>
          <w:ilvl w:val="1"/>
          <w:numId w:val="1227"/>
        </w:numPr>
      </w:pPr>
      <w:r>
        <w:t xml:space="preserve">HIS 297 Women in America</w:t>
      </w:r>
      <w:r>
        <w:br/>
      </w:r>
    </w:p>
    <w:p>
      <w:pPr>
        <w:pStyle w:val="Compact"/>
        <w:numPr>
          <w:ilvl w:val="1"/>
          <w:numId w:val="1227"/>
        </w:numPr>
      </w:pPr>
      <w:r>
        <w:t xml:space="preserve">HIS 347 African American History</w:t>
      </w:r>
      <w:r>
        <w:br/>
      </w:r>
    </w:p>
    <w:p>
      <w:pPr>
        <w:pStyle w:val="Compact"/>
        <w:numPr>
          <w:ilvl w:val="1"/>
          <w:numId w:val="1227"/>
        </w:numPr>
      </w:pPr>
      <w:r>
        <w:t xml:space="preserve">PHL 128 Morality &amp; Moral Controversies</w:t>
      </w:r>
      <w:r>
        <w:br/>
      </w:r>
    </w:p>
    <w:p>
      <w:pPr>
        <w:pStyle w:val="Compact"/>
        <w:numPr>
          <w:ilvl w:val="1"/>
          <w:numId w:val="1227"/>
        </w:numPr>
      </w:pPr>
      <w:r>
        <w:t xml:space="preserve">POL 185 Environmental Justice</w:t>
      </w:r>
      <w:r>
        <w:br/>
      </w:r>
    </w:p>
    <w:p>
      <w:pPr>
        <w:pStyle w:val="Compact"/>
        <w:numPr>
          <w:ilvl w:val="1"/>
          <w:numId w:val="1227"/>
        </w:numPr>
      </w:pPr>
      <w:r>
        <w:t xml:space="preserve">POL 350 US Social Policy Process</w:t>
      </w:r>
      <w:r>
        <w:br/>
      </w:r>
    </w:p>
    <w:p>
      <w:pPr>
        <w:pStyle w:val="Compact"/>
        <w:numPr>
          <w:ilvl w:val="1"/>
          <w:numId w:val="1227"/>
        </w:numPr>
      </w:pPr>
      <w:r>
        <w:t xml:space="preserve">POL 375 Constitution &amp; Individual Liberties</w:t>
      </w:r>
      <w:r>
        <w:br/>
      </w:r>
    </w:p>
    <w:p>
      <w:pPr>
        <w:pStyle w:val="Compact"/>
        <w:numPr>
          <w:ilvl w:val="1"/>
          <w:numId w:val="1227"/>
        </w:numPr>
      </w:pPr>
      <w:r>
        <w:t xml:space="preserve">PSY 235 Abnormal Psychology</w:t>
      </w:r>
      <w:r>
        <w:br/>
      </w:r>
    </w:p>
    <w:p>
      <w:pPr>
        <w:pStyle w:val="Compact"/>
        <w:numPr>
          <w:ilvl w:val="1"/>
          <w:numId w:val="1227"/>
        </w:numPr>
      </w:pPr>
      <w:r>
        <w:t xml:space="preserve">PSY 255 Social Psychology</w:t>
      </w:r>
      <w:r>
        <w:br/>
      </w:r>
    </w:p>
    <w:p>
      <w:pPr>
        <w:pStyle w:val="Compact"/>
        <w:numPr>
          <w:ilvl w:val="1"/>
          <w:numId w:val="1227"/>
        </w:numPr>
      </w:pPr>
      <w:r>
        <w:t xml:space="preserve">REL 217 Religion in America</w:t>
      </w:r>
      <w:r>
        <w:br/>
      </w:r>
    </w:p>
    <w:p>
      <w:pPr>
        <w:pStyle w:val="Compact"/>
        <w:numPr>
          <w:ilvl w:val="1"/>
          <w:numId w:val="1227"/>
        </w:numPr>
      </w:pPr>
      <w:r>
        <w:t xml:space="preserve">SCJ 190 Topics in Social &amp; Criminal Justice</w:t>
      </w:r>
      <w:r>
        <w:br/>
      </w:r>
    </w:p>
    <w:p>
      <w:pPr>
        <w:pStyle w:val="Compact"/>
        <w:numPr>
          <w:ilvl w:val="1"/>
          <w:numId w:val="1227"/>
        </w:numPr>
      </w:pPr>
      <w:r>
        <w:t xml:space="preserve">SCJ 220 Juvenile Delinq &amp; the Justice Sys</w:t>
      </w:r>
      <w:r>
        <w:br/>
      </w:r>
    </w:p>
    <w:p>
      <w:pPr>
        <w:pStyle w:val="Compact"/>
        <w:numPr>
          <w:ilvl w:val="1"/>
          <w:numId w:val="1227"/>
        </w:numPr>
      </w:pPr>
      <w:r>
        <w:t xml:space="preserve">SCJ 301 Criminal Law &amp; the 4th, 5th &amp; 6th</w:t>
      </w:r>
      <w:r>
        <w:br/>
      </w:r>
    </w:p>
    <w:p>
      <w:pPr>
        <w:pStyle w:val="Compact"/>
        <w:numPr>
          <w:ilvl w:val="1"/>
          <w:numId w:val="1227"/>
        </w:numPr>
      </w:pPr>
      <w:r>
        <w:t xml:space="preserve">SCJ 390 Adv Topics in Soc &amp; Crim Just</w:t>
      </w:r>
      <w:r>
        <w:br/>
      </w:r>
    </w:p>
    <w:p>
      <w:pPr>
        <w:pStyle w:val="Compact"/>
        <w:numPr>
          <w:ilvl w:val="1"/>
          <w:numId w:val="1227"/>
        </w:numPr>
      </w:pPr>
      <w:r>
        <w:t xml:space="preserve">SCJ 444 Independent Study in Social and Cri</w:t>
      </w:r>
      <w:r>
        <w:br/>
      </w:r>
    </w:p>
    <w:p>
      <w:pPr>
        <w:pStyle w:val="Compact"/>
        <w:numPr>
          <w:ilvl w:val="1"/>
          <w:numId w:val="1227"/>
        </w:numPr>
      </w:pPr>
      <w:r>
        <w:t xml:space="preserve">SCJ 494 Internship in Social and Criminal J</w:t>
      </w:r>
      <w:r>
        <w:br/>
      </w:r>
    </w:p>
    <w:p>
      <w:pPr>
        <w:pStyle w:val="Compact"/>
        <w:numPr>
          <w:ilvl w:val="1"/>
          <w:numId w:val="1227"/>
        </w:numPr>
      </w:pPr>
      <w:r>
        <w:t xml:space="preserve">SOC 247 Sociology of Race</w:t>
      </w:r>
      <w:r>
        <w:br/>
      </w:r>
    </w:p>
    <w:p>
      <w:pPr>
        <w:pStyle w:val="Compact"/>
        <w:numPr>
          <w:ilvl w:val="1"/>
          <w:numId w:val="1227"/>
        </w:numPr>
      </w:pPr>
      <w:r>
        <w:t xml:space="preserve">SOC 355 Sociology of Deviance</w:t>
      </w:r>
      <w:r>
        <w:br/>
      </w:r>
    </w:p>
    <w:p>
      <w:pPr>
        <w:pStyle w:val="Compact"/>
        <w:numPr>
          <w:ilvl w:val="1"/>
          <w:numId w:val="1227"/>
        </w:numPr>
      </w:pPr>
      <w:r>
        <w:t xml:space="preserve">WSH 464 Washington Term Internship Seminar</w:t>
      </w:r>
      <w:r>
        <w:br/>
      </w:r>
    </w:p>
    <w:p>
      <w:pPr>
        <w:pStyle w:val="Compact"/>
        <w:numPr>
          <w:ilvl w:val="1"/>
          <w:numId w:val="1227"/>
        </w:numPr>
      </w:pPr>
      <w:r>
        <w:t xml:space="preserve">A course approved by the Social &amp; Criminal Justice administrative coordinator</w:t>
      </w:r>
    </w:p>
    <w:bookmarkEnd w:id="392"/>
    <w:bookmarkStart w:id="393" w:name="courses-social-criminal-justice"/>
    <w:p>
      <w:pPr>
        <w:pStyle w:val="Heading3"/>
      </w:pPr>
      <w:r>
        <w:t xml:space="preserve">13.48.2 Courses Social &amp; Criminal Justice</w:t>
      </w:r>
    </w:p>
    <w:p>
      <w:pPr>
        <w:pStyle w:val="FirstParagraph"/>
      </w:pPr>
      <w:r>
        <w:rPr>
          <w:b/>
          <w:bCs/>
        </w:rPr>
        <w:t xml:space="preserve">SCJ 101 Intro to Social &amp; Criminal Justice</w:t>
      </w:r>
      <w:r>
        <w:br/>
      </w:r>
      <w:r>
        <w:t xml:space="preserve">Explores components of justice with a focus on understanding the nature and goals of social and criminal justice issues and policies. Considers the history, structure, functions, and philosophy of justice.</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202 Police and Society</w:t>
      </w:r>
      <w:r>
        <w:br/>
      </w:r>
      <w:r>
        <w:t xml:space="preserve">Examines the structure and function of law enforcement philosophies, policies, strategies, and tactics. Reviews the historical development of law enforcement focusing on the sociological issues of race, class, gender and power. Looks to the future and outlines challenges facing society as well as evidence-based reforms that could be adopted. Prerequisite: Introduction to Social and Criminal Justice (SCJ-101).</w:t>
      </w:r>
      <w:r>
        <w:br/>
      </w:r>
      <w:r>
        <w:rPr>
          <w:b/>
          <w:bCs/>
        </w:rPr>
        <w:t xml:space="preserve">SCJ 203 Collateral Consequences of Correcti</w:t>
      </w:r>
      <w:r>
        <w:br/>
      </w:r>
      <w:r>
        <w:t xml:space="preserve">Examines crime and punishment through various correctional theories and how they relate to policy, power relations, and cultural values. Focuses on mass incarceration, issues related to corrections in the 21st century, and both the intended and unintended consequences of using the carceral system to hold individuals who have committed crimes accountable. Prerequisite: Introduction to Social and Criminal Justice (SCJ-101).</w:t>
      </w:r>
      <w:r>
        <w:br/>
      </w:r>
      <w:r>
        <w:rPr>
          <w:b/>
          <w:bCs/>
        </w:rPr>
        <w:t xml:space="preserve">SCJ 207 Restorative Justice</w:t>
      </w:r>
      <w:r>
        <w:br/>
      </w:r>
      <w:r>
        <w:t xml:space="preserve">Introduces concepts of restorative justice, a framework for repairing harm, reducing conflict, and being in community with others that focuses on healing rather than punishment and is rooted in Indigenous traditions. Explores the history, theory and range of applications of restorative justice with particular</w:t>
      </w:r>
      <w:r>
        <w:t xml:space="preserve"> </w:t>
      </w:r>
      <w:r>
        <w:t xml:space="preserve">emphasis on the U.S. context, surveying some of the most common and well-known contexts in which restorative justice practices are used. Considers how restorative justice contrasts with punitive and retributive justice and how it aligns with transformative and transitional justice, and discusses critiques of restorative justice. Prerequisite: Introduction to Social and Criminal Justice (SCJ-101) or consent of the instructor.</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(WE) (SOC235) junior standing, and declared major in Social &amp; Criminal Justice.</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P/NP basis only. Prerequisites: junior standing, declared major in Social &amp; Criminal Justice, and consent of Social &amp; Criminal Justice administrative coordinator.</w:t>
      </w:r>
    </w:p>
    <w:bookmarkEnd w:id="393"/>
    <w:bookmarkEnd w:id="394"/>
    <w:bookmarkStart w:id="398" w:name="sociology"/>
    <w:p>
      <w:pPr>
        <w:pStyle w:val="Heading2"/>
      </w:pPr>
      <w:r>
        <w:t xml:space="preserve">13.49 Sociology</w:t>
      </w:r>
    </w:p>
    <w:p>
      <w:pPr>
        <w:pStyle w:val="FirstParagraph"/>
      </w:pPr>
      <w:r>
        <w:t xml:space="preserve">Barnett (Chair, Fall), Boguslaw, Fairbanks, Rodgers (Chair, Spring)</w:t>
      </w:r>
    </w:p>
    <w:p>
      <w:pPr>
        <w:pStyle w:val="BodyText"/>
      </w:pPr>
      <w:r>
        <w:t xml:space="preserve">The sociology department offers a rigorous curriculum in support of Coe’s mission of providing students with a high-quality liberal arts education and preparing students intellectually, professionally, and socially to lead productive and satisfying lives in the global society of the 21st century. The department serves this mission through an integrated series of courses designed to promote students’ awareness and understanding of 21st-century social problems, including the enduring presence of social inequality.</w:t>
      </w:r>
    </w:p>
    <w:bookmarkStart w:id="395" w:name="sociology-major"/>
    <w:p>
      <w:pPr>
        <w:pStyle w:val="Heading3"/>
      </w:pPr>
      <w:r>
        <w:t xml:space="preserve">13.49.1 Sociology Major</w:t>
      </w:r>
    </w:p>
    <w:p>
      <w:pPr>
        <w:pStyle w:val="FirstParagraph"/>
      </w:pPr>
      <w:r>
        <w:t xml:space="preserve">A major in Sociology requires a cumulative 2.0 GPA in all courses counted toward the major.</w:t>
      </w:r>
    </w:p>
    <w:p>
      <w:pPr>
        <w:pStyle w:val="Compact"/>
        <w:numPr>
          <w:ilvl w:val="0"/>
          <w:numId w:val="1228"/>
        </w:numPr>
      </w:pPr>
      <w:r>
        <w:t xml:space="preserve">SOC 107 Introductory Sociology</w:t>
      </w:r>
      <w:r>
        <w:br/>
      </w:r>
    </w:p>
    <w:p>
      <w:pPr>
        <w:pStyle w:val="Compact"/>
        <w:numPr>
          <w:ilvl w:val="0"/>
          <w:numId w:val="1228"/>
        </w:numPr>
      </w:pPr>
      <w:r>
        <w:t xml:space="preserve">SOC 235 Methods of Sociological Research</w:t>
      </w:r>
      <w:r>
        <w:br/>
      </w:r>
    </w:p>
    <w:p>
      <w:pPr>
        <w:pStyle w:val="Compact"/>
        <w:numPr>
          <w:ilvl w:val="0"/>
          <w:numId w:val="1228"/>
        </w:numPr>
      </w:pPr>
      <w:r>
        <w:t xml:space="preserve">SOC 450 Sociological Theory</w:t>
      </w:r>
      <w:r>
        <w:br/>
      </w:r>
    </w:p>
    <w:p>
      <w:pPr>
        <w:pStyle w:val="Compact"/>
        <w:numPr>
          <w:ilvl w:val="0"/>
          <w:numId w:val="1228"/>
        </w:numPr>
      </w:pPr>
      <w:r>
        <w:t xml:space="preserve">SOC 464 Sociology Capstone</w:t>
      </w:r>
      <w:r>
        <w:br/>
      </w:r>
    </w:p>
    <w:p>
      <w:pPr>
        <w:pStyle w:val="Compact"/>
        <w:numPr>
          <w:ilvl w:val="0"/>
          <w:numId w:val="1228"/>
        </w:numPr>
      </w:pPr>
      <w:r>
        <w:rPr>
          <w:b/>
          <w:bCs/>
        </w:rPr>
        <w:t xml:space="preserve">Five</w:t>
      </w:r>
      <w:r>
        <w:t xml:space="preserve"> </w:t>
      </w:r>
      <w:r>
        <w:t xml:space="preserve">additional sociology courses, including at least one course numbered 400–449</w:t>
      </w:r>
      <w:r>
        <w:br/>
      </w:r>
    </w:p>
    <w:p>
      <w:pPr>
        <w:pStyle w:val="Compact"/>
        <w:numPr>
          <w:ilvl w:val="0"/>
          <w:numId w:val="1228"/>
        </w:numPr>
      </w:pPr>
      <w:r>
        <w:rPr>
          <w:b/>
          <w:bCs/>
        </w:rPr>
        <w:t xml:space="preserve">One</w:t>
      </w:r>
      <w:r>
        <w:t xml:space="preserve"> </w:t>
      </w:r>
      <w:r>
        <w:t xml:space="preserve">of the following:</w:t>
      </w:r>
    </w:p>
    <w:p>
      <w:pPr>
        <w:pStyle w:val="Compact"/>
        <w:numPr>
          <w:ilvl w:val="1"/>
          <w:numId w:val="1229"/>
        </w:numPr>
      </w:pPr>
      <w:r>
        <w:t xml:space="preserve">STA 100 Statistical Reasoning I-Foundations (7weeks) and STA 110 Stats IIA: Inferential Reasoning (7 weeks)</w:t>
      </w:r>
      <w:r>
        <w:br/>
      </w:r>
    </w:p>
    <w:p>
      <w:pPr>
        <w:pStyle w:val="Compact"/>
        <w:numPr>
          <w:ilvl w:val="1"/>
          <w:numId w:val="1229"/>
        </w:numPr>
      </w:pPr>
      <w:r>
        <w:t xml:space="preserve">STA 100 Statistical Reasoning I-Foundations (7weeks) and STA 130 Stats IIB: Experimental Design (7 weeks)</w:t>
      </w:r>
    </w:p>
    <w:bookmarkEnd w:id="395"/>
    <w:bookmarkStart w:id="396" w:name="sociology-minor"/>
    <w:p>
      <w:pPr>
        <w:pStyle w:val="Heading3"/>
      </w:pPr>
      <w:r>
        <w:t xml:space="preserve">13.49.2 Sociology Minor</w:t>
      </w:r>
    </w:p>
    <w:p>
      <w:pPr>
        <w:pStyle w:val="Compact"/>
        <w:numPr>
          <w:ilvl w:val="0"/>
          <w:numId w:val="1230"/>
        </w:numPr>
      </w:pPr>
      <w:r>
        <w:t xml:space="preserve">SOC 107 Introductory Sociology</w:t>
      </w:r>
      <w:r>
        <w:br/>
      </w:r>
    </w:p>
    <w:p>
      <w:pPr>
        <w:pStyle w:val="Compact"/>
        <w:numPr>
          <w:ilvl w:val="0"/>
          <w:numId w:val="1230"/>
        </w:numPr>
      </w:pPr>
      <w:r>
        <w:t xml:space="preserve">SOC 235 Methods of Sociological Research</w:t>
      </w:r>
      <w:r>
        <w:br/>
      </w:r>
    </w:p>
    <w:p>
      <w:pPr>
        <w:pStyle w:val="Compact"/>
        <w:numPr>
          <w:ilvl w:val="0"/>
          <w:numId w:val="1230"/>
        </w:numPr>
      </w:pPr>
      <w:r>
        <w:t xml:space="preserve">SOC 450 Sociological Theory</w:t>
      </w:r>
      <w:r>
        <w:br/>
      </w:r>
    </w:p>
    <w:p>
      <w:pPr>
        <w:pStyle w:val="Compact"/>
        <w:numPr>
          <w:ilvl w:val="0"/>
          <w:numId w:val="1230"/>
        </w:numPr>
      </w:pPr>
      <w:r>
        <w:rPr>
          <w:b/>
          <w:bCs/>
        </w:rPr>
        <w:t xml:space="preserve">Three</w:t>
      </w:r>
      <w:r>
        <w:t xml:space="preserve"> </w:t>
      </w:r>
      <w:r>
        <w:t xml:space="preserve">additional sociology courses, including at least one course numbered 400–449</w:t>
      </w:r>
    </w:p>
    <w:p>
      <w:pPr>
        <w:pStyle w:val="FirstParagraph"/>
      </w:pPr>
      <w:r>
        <w:t xml:space="preserve">The following courses do not satisfy any of the requirements for a major or minor in sociology:</w:t>
      </w:r>
      <w:r>
        <w:br/>
      </w:r>
      <w:r>
        <w:t xml:space="preserve">* SOC 494 Internship in Sociology</w:t>
      </w:r>
    </w:p>
    <w:bookmarkEnd w:id="396"/>
    <w:bookmarkStart w:id="397" w:name="courses-in-sociology"/>
    <w:p>
      <w:pPr>
        <w:pStyle w:val="Heading3"/>
      </w:pPr>
      <w:r>
        <w:t xml:space="preserve">13.49.3 Courses in Sociology</w:t>
      </w:r>
    </w:p>
    <w:p>
      <w:pPr>
        <w:pStyle w:val="FirstParagraph"/>
      </w:pPr>
      <w:r>
        <w:rPr>
          <w:b/>
          <w:bCs/>
        </w:rPr>
        <w:t xml:space="preserve">SOC 107 Introductory Sociology</w:t>
      </w:r>
      <w:r>
        <w:br/>
      </w:r>
      <w:r>
        <w:t xml:space="preserve">Is 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Focuses on the Sociological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globalization, and the role of families in the interdependent network of social institutions. Prerequisite: Introductory Sociology (SOC-107)</w:t>
      </w:r>
      <w:r>
        <w:br/>
      </w:r>
      <w:r>
        <w:rPr>
          <w:b/>
          <w:bCs/>
        </w:rPr>
        <w:t xml:space="preserve">SOC 217 Sociology of Religion</w:t>
      </w:r>
      <w:r>
        <w:br/>
      </w:r>
      <w:r>
        <w:t xml:space="preserve">Introduces sociological perspectives on religion and its role in society. Examines the ways in which religion affects—and is affected by—the social context in which it occurs. Although The primary emphasis is on religion in the contemporary United States, though considerable cross-cultural and historical material is may be included as well. The concept of secularization (that both the public and private impact of religion decline as societies modernize) is examined in light of empirical evidence. Examines topics such as religious pluralism, religion and politics, social change, new religious movements, and how religion interacts with other social structures. Prerequisite: Introductory Sociology (SOC-107)</w:t>
      </w:r>
      <w:r>
        <w:br/>
      </w:r>
      <w:r>
        <w:rPr>
          <w:b/>
          <w:bCs/>
        </w:rPr>
        <w:t xml:space="preserve">SOC 227 Sociology of Sexuality</w:t>
      </w:r>
      <w:r>
        <w:br/>
      </w:r>
      <w:r>
        <w:t xml:space="preserve">SOC-227 Sociology of Sexuality</w:t>
      </w:r>
      <w:r>
        <w:t xml:space="preserve"> </w:t>
      </w:r>
      <w:r>
        <w:t xml:space="preserve">Examines how social contexts in the United States shape sexual practices and identities. Emphasis is on the socially constructed nature of sex and sexuality. Topics covered may include, but are not limited to: interconnections of gender, race, and sexuality; the role of sexuality in various social institutions such as religion, education, and the criminal legal system; and systematic inequalities related to sexuality and gender identity. Prerequisite: Introductory Sociology (SOC-107)</w:t>
      </w:r>
      <w:r>
        <w:br/>
      </w:r>
      <w:r>
        <w:rPr>
          <w:b/>
          <w:bCs/>
        </w:rPr>
        <w:t xml:space="preserve">SOC 235 Methods of Sociological Research</w:t>
      </w:r>
      <w:r>
        <w:br/>
      </w:r>
      <w:r>
        <w:t xml:space="preserve">Explores various strategies social researchers employ to gather information and test hypotheses about the social world. Topics include data collection, sampling, conceptualization and measurement, and both qualitative and quantitative methods of analysis. Prerequisite: Introductory Sociology (SOC-107) or Introduction to Social and Criminal Justice (SCJ-101)</w:t>
      </w:r>
      <w:r>
        <w:br/>
      </w:r>
      <w:r>
        <w:rPr>
          <w:b/>
          <w:bCs/>
        </w:rPr>
        <w:t xml:space="preserve">SOC 236 Topics in Sociology NWP</w:t>
      </w:r>
      <w:r>
        <w:br/>
      </w:r>
      <w:r>
        <w:t xml:space="preserve">Is a course of selected focus that centers on a particular sociological issue, problem, theory, or methodology related to non-Western cultures. Content varies and is determined by the instructor. May be taken more than once for credit, provided the topics are substantially different. Prerequisite: Introductory Sociology (SOC-107).</w:t>
      </w:r>
      <w:r>
        <w:br/>
      </w:r>
      <w:r>
        <w:rPr>
          <w:b/>
          <w:bCs/>
        </w:rPr>
        <w:t xml:space="preserve">SOC 237 Topics in Sociology:U S Pluralism</w:t>
      </w:r>
      <w:r>
        <w:br/>
      </w:r>
      <w:r>
        <w:t xml:space="preserve">Is 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w:t>
      </w:r>
      <w:r>
        <w:br/>
      </w:r>
      <w:r>
        <w:rPr>
          <w:b/>
          <w:bCs/>
        </w:rPr>
        <w:t xml:space="preserve">SOC 238 Topics in Sociology: DWP</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Examines the role that racial identity and racial inequality play in the contemporary United States. Explores the historical creation of race and racial categories. Focus is on application of theory to better understand the ways that race operates at both the interpersonal and institutional level. Prerequisite: Introductory Sociology (SOC-107)</w:t>
      </w:r>
      <w:r>
        <w:br/>
      </w:r>
      <w:r>
        <w:rPr>
          <w:b/>
          <w:bCs/>
        </w:rPr>
        <w:t xml:space="preserve">SOC 257 Sociology of Health &amp; Medicine</w:t>
      </w:r>
      <w:r>
        <w:br/>
      </w:r>
      <w:r>
        <w:t xml:space="preserve">Explores the intersections of social structure and process with health, healthcare, and medicine. Topics include but are not limited to social determinants of health, healthcare systems and inequalities, and the social construction of health and illness. Examines how social factors, such as race &amp; ethnicity, class, gender, sexual orientation, and others shape health and healthcare experiences and how health and medical systems reproduce and reinforce social inequalities. Prerequisite: SOC-107 Introductory Sociology.</w:t>
      </w:r>
      <w:r>
        <w:br/>
      </w:r>
      <w:r>
        <w:rPr>
          <w:b/>
          <w:bCs/>
        </w:rPr>
        <w:t xml:space="preserve">SOC 286 Global and Transnational Sociology</w:t>
      </w:r>
      <w:r>
        <w:br/>
      </w:r>
      <w:r>
        <w:t xml:space="preserve">Examines social structures and practices in a global and transnational perspective. Students are introduced to sociological frameworks to analyze social life within and across national borders. Topics may include, but are not limited to, state formation, nations and nationalism, globalization, peace and conflict, migration, social movements, and inequality. Prerequisite: Introductory Sociology (SOC-107).</w:t>
      </w:r>
      <w:r>
        <w:br/>
      </w:r>
      <w:r>
        <w:rPr>
          <w:b/>
          <w:bCs/>
        </w:rPr>
        <w:t xml:space="preserve">SOC 326 Gender and Globalization</w:t>
      </w:r>
      <w:r>
        <w:br/>
      </w:r>
      <w:r>
        <w:t xml:space="preserve">Examines processes of globalization through a gendered lens. Focus on the ways global issues such as labor, intimacy, poverty, pop culture, and environmental degradation affect people of different genders in various ways. Also explores how people respond to the forces of globalization and addresses the effects of globalization on the lives of people in the non-Western world. Prerequisite: Introductory Sociology (SOC-107).</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w:t>
      </w:r>
      <w:r>
        <w:br/>
      </w:r>
      <w:r>
        <w:rPr>
          <w:b/>
          <w:bCs/>
        </w:rPr>
        <w:t xml:space="preserve">SOC 351 Criminology</w:t>
      </w:r>
      <w:r>
        <w:br/>
      </w:r>
      <w:r>
        <w:t xml:space="preserve">Examines the social meaning of criminal behavior. Looks at the relationship between crime and society—in particular, how the production and distribution of economic, political, and cultural resources shape the construction of “law” and “crime”. Includes a comparison of different types of crime, criminals, and victims, as well as at efforts to understand and control them. Prerequisite: Introductory Sociology (SOC-107)</w:t>
      </w:r>
      <w:r>
        <w:br/>
      </w:r>
      <w:r>
        <w:rPr>
          <w:b/>
          <w:bCs/>
        </w:rPr>
        <w:t xml:space="preserve">SOC 355 Sociology of Deviance</w:t>
      </w:r>
      <w:r>
        <w:br/>
      </w:r>
      <w:r>
        <w:t xml:space="preserve">Examines deviance through sociological theory, focusing on how norms are constructed, challenged, and enforced and how definitions of deviance shape, and are shaped by, social organization and inequality Prerequisite: Introductory Sociology (SOC-107)</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w:t>
      </w:r>
      <w:r>
        <w:br/>
      </w:r>
      <w:r>
        <w:rPr>
          <w:b/>
          <w:bCs/>
        </w:rPr>
        <w:t xml:space="preserve">SOC 444 Independent Study</w:t>
      </w:r>
      <w:r>
        <w:br/>
      </w:r>
      <w:r>
        <w:t xml:space="preserve">Independent study under faculty guidance of a research problem chosen by the student. May be taken for an X status grade with consent of instructor prior to registration. This course does not satisfy any of the requirements for a major or minor in sociology. Prerequisite: Previous or concurrent enrollment in Sociological Theory (WE) (SOC-450) or consent of department chair.</w:t>
      </w:r>
      <w:r>
        <w:br/>
      </w:r>
      <w:r>
        <w:rPr>
          <w:b/>
          <w:bCs/>
        </w:rPr>
        <w:t xml:space="preserve">SOC 445 Small Groups: Self and Society</w:t>
      </w:r>
      <w:r>
        <w:br/>
      </w:r>
      <w:r>
        <w:t xml:space="preserve">Examines social interaction and the relationship between self and society, with emphasis on how patterns of interaction shape behavior, identity, and group processes. Prerequisite: Methods of Sociological Research (WE) (SOC-235)</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w:t>
      </w:r>
      <w:r>
        <w:br/>
      </w:r>
      <w:r>
        <w:rPr>
          <w:b/>
          <w:bCs/>
        </w:rPr>
        <w:t xml:space="preserve">SOC 464 Sociology Capstone</w:t>
      </w:r>
      <w:r>
        <w:br/>
      </w:r>
      <w:r>
        <w:t xml:space="preserve">Focuses on exploring a contemporary social problem or issue using sociological concepts, theories, and methodologies learned in previous sociology courses. Additional emphasis on vocational and career exploration. Prerequisite: Sociological Theory (WE) (SOC-450), and senior standing</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and consent of department chair.</w:t>
      </w:r>
    </w:p>
    <w:bookmarkEnd w:id="397"/>
    <w:bookmarkEnd w:id="398"/>
    <w:bookmarkStart w:id="403" w:name="spanishspanish-studies"/>
    <w:p>
      <w:pPr>
        <w:pStyle w:val="Heading2"/>
      </w:pPr>
      <w:r>
        <w:t xml:space="preserve">13.50 Spanish/Spanish Studies</w:t>
      </w:r>
    </w:p>
    <w:p>
      <w:pPr>
        <w:pStyle w:val="FirstParagraph"/>
      </w:pPr>
      <w:r>
        <w:t xml:space="preserve">Muñoz Pérez, Rodríguez Moreno (Program Coordinator)</w:t>
      </w:r>
    </w:p>
    <w:bookmarkStart w:id="399" w:name="spanish-major"/>
    <w:p>
      <w:pPr>
        <w:pStyle w:val="Heading3"/>
      </w:pPr>
      <w:r>
        <w:t xml:space="preserve">13.50.1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though one class in translation (e.g., SPA 148 Spanish Literature in Translation, SPA 457 US LatinX Literature, ENG 357 Studies in Latinx/ChicanxLiterature, or other) may be taken as one of the eight. SPA 115/125 Elementary Spanish I and II, SPA 135 Spanish Review &amp; Preparation, SPA 215 Intermediate Spanish I, and SPA 225 Intermediate Spanish II are regarded as skill-building courses, and do not count toward the major in Spanish. Spanish students are urged to substitute study abroad in a program approved by the College and the department for up to three courses for the major. Either SPA 345 Introduction to Hispanic Literature, SPA 336 Hispanic Life &amp; Culture: Latin Amer, or SPA 338 Hispanic Life &amp; Culture: Europe must be taken as part of the eight credits.</w:t>
      </w:r>
    </w:p>
    <w:p>
      <w:pPr>
        <w:pStyle w:val="BodyText"/>
      </w:pPr>
      <w:r>
        <w:t xml:space="preserve">Students selecting Spanish as a second teaching field should complete a minimum of four Spanish courses numbered 315 or above. Any advanced courses taken for the second teaching field should include SPA 315 Spanish Composition &amp; Conversation.</w:t>
      </w:r>
    </w:p>
    <w:bookmarkEnd w:id="399"/>
    <w:bookmarkStart w:id="400" w:name="spanish-minor"/>
    <w:p>
      <w:pPr>
        <w:pStyle w:val="Heading3"/>
      </w:pPr>
      <w:r>
        <w:t xml:space="preserve">13.50.2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though with the consent of department chair, one class in translation (e.g., SPA 148 Spanish Literature in Translation, SPA 457 US LatinX Literature, ENG 357 Studies in Latinx/ChicanxLiterature, or other) may be taken as one of the four. SPA 115/125 Elementary Spanish I and II, SPA 135 Spanish Review &amp; Preparation, SPA 215 Intermediate Spanish I, and SPA 225 Intermediate Spanish II are regarded as skill-building courses, and do not count toward the minor in Spanish. Either SPA 345 Introduction to Hispanic Literature, SPA 336 Hispanic Life &amp; Culture: Latin Amer, or SPA 338 Hispanic Life &amp; Culture: Europe must be taken as part of the four credits.</w:t>
      </w:r>
    </w:p>
    <w:bookmarkEnd w:id="400"/>
    <w:bookmarkStart w:id="401" w:name="spanish-studies-major"/>
    <w:p>
      <w:pPr>
        <w:pStyle w:val="Heading3"/>
      </w:pPr>
      <w:r>
        <w:t xml:space="preserve">13.50.3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with SPA 336 Hispanic Life &amp; Culture: Latin Amer or SPA 338 Hispanic Life &amp; Culture: Europe recommended as one of the four; and 2) successful completion of a departmentally approved list of five courses proposed by the student which exhibits both internal coherence and relevance to the course work in Spanish. Typically, application to the department for the approval of the interdisciplinary elected courses is to be made no later than the Spring Term of the junior year. SPA 115/125 Elementary Spanish I and II, SPA 135 Spanish Review &amp; Preparation, SPA 215 Intermediate Spanish I, and SPA 225 Intermediate Spanish II are regarded as skill-building courses, and do not count toward the major in Spanish Studies.</w:t>
      </w:r>
    </w:p>
    <w:bookmarkEnd w:id="401"/>
    <w:bookmarkStart w:id="402" w:name="courses-in-spanish"/>
    <w:p>
      <w:pPr>
        <w:pStyle w:val="Heading3"/>
      </w:pPr>
      <w:r>
        <w:t xml:space="preserve">13.50.4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Prepares students who have had some limited experience in Spanish to enter Intermediate Spanish SPA-215 the following term. It provides a complete review of college level elementary Spanish vocabulary, grammar, and oral and written communication. This course is appropriate for students with one recent year of secondary school Spanish or two years if there are significant gaps in learning or if some time has elapsed since their earlier study of Spanish. Prerequisite: appropriate Spanish Placement exam results or consent of instructor.</w:t>
      </w:r>
      <w:r>
        <w:br/>
      </w:r>
      <w:r>
        <w:rPr>
          <w:b/>
          <w:bCs/>
        </w:rPr>
        <w:t xml:space="preserve">SPA 148 Spanish Literature in Translation</w:t>
      </w:r>
      <w:r>
        <w:br/>
      </w:r>
      <w:r>
        <w:t xml:space="preserve">Focuses on reading and analysis of selected works by major Hispanic authors, centering on a theme, author, time period, or genre. The content varies from term to term. Students pursuing a major or minor in Spanish must write a paper in Spanish. Taught in English.</w:t>
      </w:r>
      <w:r>
        <w:br/>
      </w:r>
      <w:r>
        <w:rPr>
          <w:b/>
          <w:bCs/>
        </w:rPr>
        <w:t xml:space="preserve">+++MISSING INFO: c.spa215_225.long +++</w:t>
      </w:r>
      <w:r>
        <w:br/>
      </w:r>
      <w:r>
        <w:t xml:space="preserve">+++MISSING INFO: c.spa215_225.desc +++</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Experiential Term only)</w:t>
      </w:r>
      <w:r>
        <w:br/>
      </w:r>
      <w:r>
        <w:rPr>
          <w:b/>
          <w:bCs/>
        </w:rPr>
        <w:t xml:space="preserve">SPA 315 Spanish Composition &amp; Conversation</w:t>
      </w:r>
      <w:r>
        <w:br/>
      </w:r>
      <w:r>
        <w:t xml:space="preserve">Focuses on further development of oral and written communication skills in appropriate cultural contexts, and includes a review of key problematic structures of the Spanish language. Students write frequent compositions using a variety of structures of the Spanish language, and class time concentrates on conversational activities. Prerequisite: Intermediate Spanish II (SPA-225), appropriate Spanish Placement exam results or consent of instructor.</w:t>
      </w:r>
      <w:r>
        <w:br/>
      </w:r>
      <w:r>
        <w:rPr>
          <w:b/>
          <w:bCs/>
        </w:rPr>
        <w:t xml:space="preserve">SPA 325 Spanish Language &amp; Literature</w:t>
      </w:r>
      <w:r>
        <w:br/>
      </w:r>
      <w:r>
        <w:t xml:space="preserve">Continues Spanish Composition and Conversation, with an emphasis on speaking and writing. A wide range of short literary texts is also studied. Prerequisite: Intermediate Spanish II (SPA-225), appropriate Spanish placement exam, or consent of instructor.</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 &amp; Culture: Latin Amer</w:t>
      </w:r>
      <w:r>
        <w:br/>
      </w:r>
      <w:r>
        <w:t xml:space="preserve">Offers an interdisciplinary overview of the culture and history of Latin America as portrayed in literature, art, architecture, and film. Particular attention is given to the way the past has created and shaped contemporary Hispanic culture in Latin America. Prerequisite: Spanish Composition and Conversation (WE) (SPA-315), Spanish for Heritage Speakers (SPA-304), or Spanish Language and Literature (WE) (SPA-325). (Offered alternate years)</w:t>
      </w:r>
      <w:r>
        <w:br/>
      </w:r>
      <w:r>
        <w:rPr>
          <w:b/>
          <w:bCs/>
        </w:rPr>
        <w:t xml:space="preserve">SPA 338 Hispanic Life &amp; Culture: Europe</w:t>
      </w:r>
      <w:r>
        <w:br/>
      </w:r>
      <w:r>
        <w:t xml:space="preserve">Offers an interdisciplinary overview of the culture and history of Spanish in Europe as portrayed in literature, art, architecture, and film, with particular emphasis on how Spanish cultural history shapes the present. Particular attention is given to the way the past has created and shaped Hispanic culture in Spain. Prerequisite: Spanish Composition and Conversation (WE) (SPA-315), Spanish for Heritage Speakers (SPA-304), or Spanish Language and Literature (WE) (SPA-325). (Offered alternate years)</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Introduces Peninsular and Spanish-American literary works, with an emphasis on basic critical concepts, terminology, and methods. A wide range of texts is studied, beginning with poems and short narratives, and ending with longer works. Prerequisite: Spanish Composition and Conversation (WE) (SPA-315) or Spanish Language and Literature (WE) (SPA-325), or Spanish for Heritage Speakers (SPA-304).</w:t>
      </w:r>
      <w:r>
        <w:br/>
      </w:r>
      <w:r>
        <w:rPr>
          <w:b/>
          <w:bCs/>
        </w:rPr>
        <w:t xml:space="preserve">SPA 349 Business Spanish</w:t>
      </w:r>
      <w:r>
        <w:br/>
      </w:r>
      <w:r>
        <w:t xml:space="preserve">Focuses on providing Spanish language proficiency for students planning careers in business with emphasis on the variety of Spanish-speaking cultures in the business world and requires local outreach and on-site learning. Prerequisite: Intermediate Spanish II (SPA-225) or consent of instructor.</w:t>
      </w:r>
      <w:r>
        <w:br/>
      </w:r>
      <w:r>
        <w:rPr>
          <w:b/>
          <w:bCs/>
        </w:rPr>
        <w:t xml:space="preserve">SPA 394 Directed Learning: Spanish</w:t>
      </w:r>
      <w:r>
        <w:br/>
      </w:r>
      <w:r>
        <w:t xml:space="preserve">Allows students to investigate a particular aspect of literature in Spanish unavailable through the regular sequence of courses offered. Periodic conferences and papers are required. May be taken more than once for credit. Prerequisite: Spanish Composition and Conversation (WE) (SPA-315) or Spanish Language and Literature (WE) (SPA-325).</w:t>
      </w:r>
      <w:r>
        <w:br/>
      </w:r>
      <w:r>
        <w:rPr>
          <w:b/>
          <w:bCs/>
        </w:rPr>
        <w:t xml:space="preserve">SPA 412 Ecologies:Latin America Environ Lit</w:t>
      </w:r>
      <w:r>
        <w:br/>
      </w:r>
      <w:r>
        <w:t xml:space="preserve">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(WE)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Allows students to design and undertake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Focuses on providing students with the elements to appreciate and analyze Spanish and US Latinx theatre and performance art. This class will introduce students to the various techniques, themes, and images used to express, criticize, or romanticize Hispanic society and life, and may include the staging of a play. Prerequisite: Introduction to Hispanic Literature (WE) (SPA-345) or Hispanic Life and Culture (SPA-336/ SPA-338).</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+++MISSING INFO: c.spa475_485.long +++</w:t>
      </w:r>
      <w:r>
        <w:br/>
      </w:r>
      <w:r>
        <w:t xml:space="preserve">+++MISSING INFO: c.spa475_485.desc +++</w:t>
      </w:r>
      <w:r>
        <w:br/>
      </w:r>
      <w:r>
        <w:rPr>
          <w:b/>
          <w:bCs/>
        </w:rPr>
        <w:t xml:space="preserve">+++MISSING INFO: c.spa476_486.long +++</w:t>
      </w:r>
      <w:r>
        <w:br/>
      </w:r>
      <w:r>
        <w:t xml:space="preserve">+++MISSING INFO: c.spa476_486.desc +++</w:t>
      </w:r>
      <w:r>
        <w:br/>
      </w:r>
      <w:r>
        <w:rPr>
          <w:b/>
          <w:bCs/>
        </w:rPr>
        <w:t xml:space="preserve">SPA 494 Internship in Spanish</w:t>
      </w:r>
      <w:r>
        <w:br/>
      </w:r>
      <w:r>
        <w:t xml:space="preserve">Allows students to explore a career area related to Spanish. Application and supervision through the Internship Specialist. A minimum of 140 hours on-site experience is required. P/NP basis only. This course does not satisfy any of the requirements for a major or minor in Spanish. Prerequisites: junior standing and consent of department chair.</w:t>
      </w:r>
    </w:p>
    <w:bookmarkEnd w:id="402"/>
    <w:bookmarkEnd w:id="403"/>
    <w:bookmarkStart w:id="405" w:name="sports-management-courses-only"/>
    <w:p>
      <w:pPr>
        <w:pStyle w:val="Heading2"/>
      </w:pPr>
      <w:r>
        <w:t xml:space="preserve">13.51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13.10.3.9</w:t>
        </w:r>
      </w:hyperlink>
    </w:p>
    <w:bookmarkStart w:id="404" w:name="courses-in-sports-management"/>
    <w:p>
      <w:pPr>
        <w:pStyle w:val="Heading3"/>
      </w:pPr>
      <w:r>
        <w:t xml:space="preserve">13.51.1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thoroughly reviewed and analyzed. Students are encouraged to take this course near the end of their careers as undergraduate students in the sports management concentration. Prerequisite: Introduction to Sports Management (SMT-100).</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P/NP basis only. A maximum of one credit may count toward the concentration with the approval of the administrative coordinator(s) of the concentration. Prerequisites: junior standing and consent of administrative coordinator(s).</w:t>
      </w:r>
    </w:p>
    <w:bookmarkEnd w:id="404"/>
    <w:bookmarkEnd w:id="405"/>
    <w:bookmarkStart w:id="407" w:name="statistics-courses-only"/>
    <w:p>
      <w:pPr>
        <w:pStyle w:val="Heading2"/>
      </w:pPr>
      <w:r>
        <w:t xml:space="preserve">13.52 Statistics (Courses Only)</w:t>
      </w:r>
    </w:p>
    <w:p>
      <w:pPr>
        <w:pStyle w:val="FirstParagraph"/>
      </w:pPr>
      <w:r>
        <w:t xml:space="preserve">Cross.</w:t>
      </w:r>
    </w:p>
    <w:bookmarkStart w:id="406" w:name="courses-in-statistics"/>
    <w:p>
      <w:pPr>
        <w:pStyle w:val="Heading3"/>
      </w:pPr>
      <w:r>
        <w:t xml:space="preserve">13.52.1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06"/>
    <w:bookmarkEnd w:id="407"/>
    <w:bookmarkStart w:id="411" w:name="theatre-arts"/>
    <w:p>
      <w:pPr>
        <w:pStyle w:val="Heading2"/>
      </w:pPr>
      <w:r>
        <w:t xml:space="preserve">13.53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08" w:name="sec-theatre-arts-major"/>
    <w:p>
      <w:pPr>
        <w:pStyle w:val="Heading3"/>
      </w:pPr>
      <w:r>
        <w:t xml:space="preserve">13.53.1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231"/>
        </w:numPr>
      </w:pPr>
      <w:r>
        <w:t xml:space="preserve">THE 102 Theatre Production Lab</w:t>
      </w:r>
    </w:p>
    <w:p>
      <w:pPr>
        <w:numPr>
          <w:ilvl w:val="0"/>
          <w:numId w:val="1231"/>
        </w:numPr>
      </w:pPr>
      <w:r>
        <w:t xml:space="preserve">THE 130 Technical Production I</w:t>
      </w:r>
    </w:p>
    <w:p>
      <w:pPr>
        <w:numPr>
          <w:ilvl w:val="0"/>
          <w:numId w:val="1231"/>
        </w:numPr>
      </w:pPr>
      <w:r>
        <w:t xml:space="preserve">THE 140 Design for the Stage</w:t>
      </w:r>
    </w:p>
    <w:p>
      <w:pPr>
        <w:numPr>
          <w:ilvl w:val="0"/>
          <w:numId w:val="1231"/>
        </w:numPr>
      </w:pPr>
      <w:r>
        <w:t xml:space="preserve">THE 150 Acting I</w:t>
      </w:r>
    </w:p>
    <w:p>
      <w:pPr>
        <w:numPr>
          <w:ilvl w:val="0"/>
          <w:numId w:val="1231"/>
        </w:numPr>
      </w:pPr>
      <w:r>
        <w:t xml:space="preserve">THE 228 History of Theatre and Drama I</w:t>
      </w:r>
    </w:p>
    <w:p>
      <w:pPr>
        <w:numPr>
          <w:ilvl w:val="0"/>
          <w:numId w:val="1231"/>
        </w:numPr>
      </w:pPr>
      <w:r>
        <w:t xml:space="preserve">THE 238 History of Theatre and Drama II</w:t>
      </w:r>
    </w:p>
    <w:p>
      <w:pPr>
        <w:numPr>
          <w:ilvl w:val="0"/>
          <w:numId w:val="1231"/>
        </w:numPr>
      </w:pPr>
      <w:r>
        <w:t xml:space="preserve">THE 290 Directing I</w:t>
      </w:r>
    </w:p>
    <w:p>
      <w:pPr>
        <w:numPr>
          <w:ilvl w:val="0"/>
          <w:numId w:val="1231"/>
        </w:numPr>
      </w:pPr>
      <w:r>
        <w:t xml:space="preserve">THE 464 Senior Seminar</w:t>
      </w:r>
    </w:p>
    <w:bookmarkEnd w:id="408"/>
    <w:bookmarkStart w:id="409" w:name="theatre-arts-minor"/>
    <w:p>
      <w:pPr>
        <w:pStyle w:val="Heading3"/>
      </w:pPr>
      <w:r>
        <w:t xml:space="preserve">13.53.2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232"/>
        </w:numPr>
      </w:pPr>
      <w:r>
        <w:rPr>
          <w:b/>
          <w:bCs/>
        </w:rPr>
        <w:t xml:space="preserve">Eight</w:t>
      </w:r>
      <w:r>
        <w:t xml:space="preserve"> </w:t>
      </w:r>
      <w:r>
        <w:t xml:space="preserve">core courses (see</w:t>
      </w:r>
      <w:r>
        <w:t xml:space="preserve"> </w:t>
      </w:r>
      <w:hyperlink w:anchor="sec-theatre-arts-major">
        <w:r>
          <w:rPr>
            <w:rStyle w:val="Hyperlink"/>
          </w:rPr>
          <w:t xml:space="preserve">Section 13.53.1</w:t>
        </w:r>
      </w:hyperlink>
      <w:r>
        <w:t xml:space="preserve"> </w:t>
      </w:r>
      <w:r>
        <w:t xml:space="preserve">)</w:t>
      </w:r>
    </w:p>
    <w:p>
      <w:pPr>
        <w:numPr>
          <w:ilvl w:val="0"/>
          <w:numId w:val="1232"/>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233"/>
        </w:numPr>
      </w:pPr>
      <w:r>
        <w:rPr>
          <w:b/>
          <w:bCs/>
        </w:rPr>
        <w:t xml:space="preserve">Eight</w:t>
      </w:r>
      <w:r>
        <w:t xml:space="preserve"> </w:t>
      </w:r>
      <w:r>
        <w:t xml:space="preserve">core courses (see</w:t>
      </w:r>
      <w:r>
        <w:t xml:space="preserve"> </w:t>
      </w:r>
      <w:hyperlink w:anchor="sec-theatre-arts-major">
        <w:r>
          <w:rPr>
            <w:rStyle w:val="Hyperlink"/>
          </w:rPr>
          <w:t xml:space="preserve">Section 13.53.1</w:t>
        </w:r>
      </w:hyperlink>
      <w:r>
        <w:t xml:space="preserve"> </w:t>
      </w:r>
      <w:r>
        <w:t xml:space="preserve">)</w:t>
      </w:r>
    </w:p>
    <w:p>
      <w:pPr>
        <w:numPr>
          <w:ilvl w:val="0"/>
          <w:numId w:val="1233"/>
        </w:numPr>
      </w:pPr>
      <w:r>
        <w:t xml:space="preserve">THE 170 Voice &amp; Diction</w:t>
      </w:r>
    </w:p>
    <w:p>
      <w:pPr>
        <w:numPr>
          <w:ilvl w:val="0"/>
          <w:numId w:val="1233"/>
        </w:numPr>
      </w:pPr>
      <w:r>
        <w:t xml:space="preserve">THE 250 Acting II</w:t>
      </w:r>
    </w:p>
    <w:p>
      <w:pPr>
        <w:numPr>
          <w:ilvl w:val="0"/>
          <w:numId w:val="1233"/>
        </w:numPr>
      </w:pPr>
      <w:r>
        <w:rPr>
          <w:b/>
          <w:bCs/>
        </w:rPr>
        <w:t xml:space="preserve">One</w:t>
      </w:r>
      <w:r>
        <w:t xml:space="preserve"> </w:t>
      </w:r>
      <w:r>
        <w:t xml:space="preserve">of the following:</w:t>
      </w:r>
    </w:p>
    <w:p>
      <w:pPr>
        <w:pStyle w:val="Compact"/>
        <w:numPr>
          <w:ilvl w:val="1"/>
          <w:numId w:val="1234"/>
        </w:numPr>
      </w:pPr>
      <w:r>
        <w:t xml:space="preserve">THE 160 Movement for the Stage</w:t>
      </w:r>
    </w:p>
    <w:p>
      <w:pPr>
        <w:pStyle w:val="Compact"/>
        <w:numPr>
          <w:ilvl w:val="1"/>
          <w:numId w:val="1234"/>
        </w:numPr>
      </w:pPr>
      <w:r>
        <w:t xml:space="preserve">THE 260 Acting for the Camera</w:t>
      </w:r>
    </w:p>
    <w:p>
      <w:pPr>
        <w:pStyle w:val="Compact"/>
        <w:numPr>
          <w:ilvl w:val="1"/>
          <w:numId w:val="1234"/>
        </w:numPr>
      </w:pPr>
      <w:r>
        <w:t xml:space="preserve">THE 270 Musical Theatre Acting</w:t>
      </w:r>
    </w:p>
    <w:p>
      <w:pPr>
        <w:pStyle w:val="Compact"/>
        <w:numPr>
          <w:ilvl w:val="1"/>
          <w:numId w:val="1234"/>
        </w:numPr>
      </w:pPr>
      <w:r>
        <w:t xml:space="preserve">THE 350 Advanced Acting:Shakespeare</w:t>
      </w:r>
    </w:p>
    <w:p>
      <w:pPr>
        <w:pStyle w:val="FirstParagraph"/>
      </w:pPr>
      <w:r>
        <w:rPr>
          <w:i/>
          <w:iCs/>
        </w:rPr>
        <w:t xml:space="preserve">Strongly recommended:</w:t>
      </w:r>
    </w:p>
    <w:p>
      <w:pPr>
        <w:pStyle w:val="Compact"/>
        <w:numPr>
          <w:ilvl w:val="0"/>
          <w:numId w:val="1235"/>
        </w:numPr>
      </w:pPr>
      <w:r>
        <w:t xml:space="preserve">Any dance course (DAN-101 through DAN-152)</w:t>
      </w:r>
    </w:p>
    <w:p>
      <w:pPr>
        <w:pStyle w:val="Compact"/>
        <w:numPr>
          <w:ilvl w:val="0"/>
          <w:numId w:val="1235"/>
        </w:numPr>
      </w:pPr>
      <w:r>
        <w:t xml:space="preserve">THE 162 Stage Make-Up</w:t>
      </w:r>
    </w:p>
    <w:p>
      <w:pPr>
        <w:pStyle w:val="Compact"/>
        <w:numPr>
          <w:ilvl w:val="0"/>
          <w:numId w:val="1235"/>
        </w:numPr>
      </w:pPr>
      <w:r>
        <w:t xml:space="preserve">THE 452 Advanced Projects in Acting</w:t>
      </w:r>
    </w:p>
    <w:p>
      <w:pPr>
        <w:pStyle w:val="Compact"/>
        <w:numPr>
          <w:ilvl w:val="0"/>
          <w:numId w:val="1235"/>
        </w:numPr>
      </w:pPr>
      <w:r>
        <w:t xml:space="preserve">PHL 105 Introduction to Philosophy:</w:t>
      </w:r>
    </w:p>
    <w:p>
      <w:pPr>
        <w:pStyle w:val="Compact"/>
        <w:numPr>
          <w:ilvl w:val="0"/>
          <w:numId w:val="1235"/>
        </w:numPr>
      </w:pPr>
      <w:r>
        <w:t xml:space="preserve">PSY 100 Introductory Psychology</w:t>
      </w:r>
    </w:p>
    <w:p>
      <w:pPr>
        <w:pStyle w:val="FirstParagraph"/>
      </w:pPr>
      <w:r>
        <w:rPr>
          <w:b/>
          <w:bCs/>
        </w:rPr>
        <w:t xml:space="preserve">Directing</w:t>
      </w:r>
    </w:p>
    <w:p>
      <w:pPr>
        <w:numPr>
          <w:ilvl w:val="0"/>
          <w:numId w:val="1236"/>
        </w:numPr>
      </w:pPr>
      <w:r>
        <w:rPr>
          <w:b/>
          <w:bCs/>
        </w:rPr>
        <w:t xml:space="preserve">Eight</w:t>
      </w:r>
      <w:r>
        <w:t xml:space="preserve"> </w:t>
      </w:r>
      <w:r>
        <w:t xml:space="preserve">core courses (see</w:t>
      </w:r>
      <w:r>
        <w:t xml:space="preserve"> </w:t>
      </w:r>
      <w:hyperlink w:anchor="sec-theatre-arts-major">
        <w:r>
          <w:rPr>
            <w:rStyle w:val="Hyperlink"/>
          </w:rPr>
          <w:t xml:space="preserve">Section 13.53.1</w:t>
        </w:r>
      </w:hyperlink>
      <w:r>
        <w:t xml:space="preserve"> </w:t>
      </w:r>
      <w:r>
        <w:t xml:space="preserve">)</w:t>
      </w:r>
    </w:p>
    <w:p>
      <w:pPr>
        <w:numPr>
          <w:ilvl w:val="0"/>
          <w:numId w:val="1236"/>
        </w:numPr>
      </w:pPr>
      <w:r>
        <w:t xml:space="preserve">THE 250 Acting II</w:t>
      </w:r>
    </w:p>
    <w:p>
      <w:pPr>
        <w:numPr>
          <w:ilvl w:val="0"/>
          <w:numId w:val="1236"/>
        </w:numPr>
      </w:pPr>
      <w:r>
        <w:t xml:space="preserve">THE 390 Directing II WE</w:t>
      </w:r>
    </w:p>
    <w:p>
      <w:pPr>
        <w:numPr>
          <w:ilvl w:val="0"/>
          <w:numId w:val="1236"/>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Lighting Design</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237"/>
        </w:numPr>
      </w:pPr>
      <w:r>
        <w:rPr>
          <w:b/>
          <w:bCs/>
        </w:rPr>
        <w:t xml:space="preserve">Eight</w:t>
      </w:r>
      <w:r>
        <w:t xml:space="preserve"> </w:t>
      </w:r>
      <w:r>
        <w:t xml:space="preserve">core courses (See</w:t>
      </w:r>
      <w:r>
        <w:t xml:space="preserve"> </w:t>
      </w:r>
      <w:hyperlink w:anchor="sec-theatre-arts-major">
        <w:r>
          <w:rPr>
            <w:rStyle w:val="Hyperlink"/>
          </w:rPr>
          <w:t xml:space="preserve">Section 13.53.1</w:t>
        </w:r>
      </w:hyperlink>
      <w:r>
        <w:t xml:space="preserve"> </w:t>
      </w:r>
      <w:r>
        <w:t xml:space="preserve">)</w:t>
      </w:r>
    </w:p>
    <w:p>
      <w:pPr>
        <w:numPr>
          <w:ilvl w:val="0"/>
          <w:numId w:val="1237"/>
        </w:numPr>
      </w:pPr>
      <w:r>
        <w:t xml:space="preserve">MU 109 Theory of Music I</w:t>
      </w:r>
    </w:p>
    <w:p>
      <w:pPr>
        <w:numPr>
          <w:ilvl w:val="0"/>
          <w:numId w:val="1237"/>
        </w:numPr>
      </w:pPr>
      <w:r>
        <w:t xml:space="preserve">THE 170 Voice &amp; Diction</w:t>
      </w:r>
    </w:p>
    <w:p>
      <w:pPr>
        <w:numPr>
          <w:ilvl w:val="0"/>
          <w:numId w:val="1237"/>
        </w:numPr>
      </w:pPr>
      <w:r>
        <w:t xml:space="preserve">THE 270 Musical Theatre Acting</w:t>
      </w:r>
    </w:p>
    <w:p>
      <w:pPr>
        <w:numPr>
          <w:ilvl w:val="0"/>
          <w:numId w:val="1237"/>
        </w:numPr>
      </w:pPr>
      <w:r>
        <w:rPr>
          <w:b/>
          <w:bCs/>
        </w:rPr>
        <w:t xml:space="preserve">Four</w:t>
      </w:r>
      <w:r>
        <w:t xml:space="preserve"> </w:t>
      </w:r>
      <w:r>
        <w:t xml:space="preserve">terms of MUA 202V Voice (0.6 cc)</w:t>
      </w:r>
    </w:p>
    <w:p>
      <w:pPr>
        <w:numPr>
          <w:ilvl w:val="0"/>
          <w:numId w:val="1237"/>
        </w:numPr>
      </w:pPr>
      <w:r>
        <w:rPr>
          <w:b/>
          <w:bCs/>
        </w:rPr>
        <w:t xml:space="preserve">One</w:t>
      </w:r>
      <w:r>
        <w:t xml:space="preserve"> </w:t>
      </w:r>
      <w:r>
        <w:t xml:space="preserve">additional course credit in practical musical theatre chosen from a combination of the following:</w:t>
      </w:r>
    </w:p>
    <w:p>
      <w:pPr>
        <w:pStyle w:val="Compact"/>
        <w:numPr>
          <w:ilvl w:val="1"/>
          <w:numId w:val="1238"/>
        </w:numPr>
      </w:pPr>
      <w:r>
        <w:t xml:space="preserve">MUA 130V MusicalTheatreProductionExperience (0.5 cc)</w:t>
      </w:r>
    </w:p>
    <w:p>
      <w:pPr>
        <w:pStyle w:val="Compact"/>
        <w:numPr>
          <w:ilvl w:val="1"/>
          <w:numId w:val="1238"/>
        </w:numPr>
      </w:pPr>
      <w:r>
        <w:t xml:space="preserve">MUA 131V Song Interpretation Workshop (0.2 cc)</w:t>
      </w:r>
    </w:p>
    <w:p>
      <w:pPr>
        <w:pStyle w:val="Compact"/>
        <w:numPr>
          <w:ilvl w:val="1"/>
          <w:numId w:val="1238"/>
        </w:numPr>
      </w:pPr>
      <w:r>
        <w:t xml:space="preserve">A musical theatre internship approved by the Music or Theatre Arts department</w:t>
      </w:r>
    </w:p>
    <w:p>
      <w:pPr>
        <w:numPr>
          <w:ilvl w:val="0"/>
          <w:numId w:val="1237"/>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239"/>
        </w:numPr>
      </w:pPr>
      <w:r>
        <w:rPr>
          <w:b/>
          <w:bCs/>
        </w:rPr>
        <w:t xml:space="preserve">Eight</w:t>
      </w:r>
      <w:r>
        <w:t xml:space="preserve"> </w:t>
      </w:r>
      <w:r>
        <w:t xml:space="preserve">core courses (see</w:t>
      </w:r>
      <w:r>
        <w:t xml:space="preserve"> </w:t>
      </w:r>
      <w:hyperlink w:anchor="sec-theatre-arts-major">
        <w:r>
          <w:rPr>
            <w:rStyle w:val="Hyperlink"/>
          </w:rPr>
          <w:t xml:space="preserve">Section 13.53.1</w:t>
        </w:r>
      </w:hyperlink>
      <w:r>
        <w:t xml:space="preserve"> </w:t>
      </w:r>
      <w:r>
        <w:t xml:space="preserve">)</w:t>
      </w:r>
    </w:p>
    <w:p>
      <w:pPr>
        <w:numPr>
          <w:ilvl w:val="0"/>
          <w:numId w:val="1239"/>
        </w:numPr>
      </w:pPr>
      <w:r>
        <w:rPr>
          <w:b/>
          <w:bCs/>
        </w:rPr>
        <w:t xml:space="preserve">Three</w:t>
      </w:r>
      <w:r>
        <w:t xml:space="preserve">* of the following:</w:t>
      </w:r>
    </w:p>
    <w:p>
      <w:pPr>
        <w:pStyle w:val="Compact"/>
        <w:numPr>
          <w:ilvl w:val="1"/>
          <w:numId w:val="1240"/>
        </w:numPr>
      </w:pPr>
      <w:r>
        <w:t xml:space="preserve">THE 220 Lighting Design</w:t>
      </w:r>
    </w:p>
    <w:p>
      <w:pPr>
        <w:pStyle w:val="Compact"/>
        <w:numPr>
          <w:ilvl w:val="1"/>
          <w:numId w:val="1240"/>
        </w:numPr>
      </w:pPr>
      <w:r>
        <w:t xml:space="preserve">THE 230 Technical Production II</w:t>
      </w:r>
    </w:p>
    <w:p>
      <w:pPr>
        <w:pStyle w:val="Compact"/>
        <w:numPr>
          <w:ilvl w:val="1"/>
          <w:numId w:val="1240"/>
        </w:numPr>
      </w:pPr>
      <w:r>
        <w:t xml:space="preserve">THE 232 Computer Aided Drafting and Design</w:t>
      </w:r>
    </w:p>
    <w:p>
      <w:pPr>
        <w:pStyle w:val="Compact"/>
        <w:numPr>
          <w:ilvl w:val="1"/>
          <w:numId w:val="1240"/>
        </w:numPr>
      </w:pPr>
      <w:r>
        <w:t xml:space="preserve">THE 242 Scene Design</w:t>
      </w:r>
    </w:p>
    <w:p>
      <w:pPr>
        <w:pStyle w:val="Compact"/>
        <w:numPr>
          <w:ilvl w:val="1"/>
          <w:numId w:val="1240"/>
        </w:numPr>
      </w:pPr>
      <w:r>
        <w:t xml:space="preserve">THE 280 Costume Design</w:t>
      </w:r>
    </w:p>
    <w:p>
      <w:pPr>
        <w:pStyle w:val="Compact"/>
        <w:numPr>
          <w:ilvl w:val="1"/>
          <w:numId w:val="1240"/>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09"/>
    <w:bookmarkStart w:id="410" w:name="sec-courses-in-theatre-arts"/>
    <w:p>
      <w:pPr>
        <w:pStyle w:val="Heading3"/>
      </w:pPr>
      <w:r>
        <w:t xml:space="preserve">13.53.3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Prerequisite: consent of instructor. (Offered May Experiential Term only)</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Lighting Design</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13.18.4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13.38.6</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13.18.4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Playwriting Workshop I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Independent study under the direction of a faculty member of the department. May be taken for an X status grade with consent of instructor prior to registration. Prerequisite: consent of instructor.</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13.18.4</w:t>
        </w:r>
      </w:hyperlink>
      <w:r>
        <w:br/>
      </w:r>
      <w:r>
        <w:t xml:space="preserve">Continued advanced writing, with an emphasis on producing finished plays. Prerequisite: Playwriting Workshop 2 (CRW/THE-355).</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Focuses on specific aspects of theatre or film. Possible topics include: Asian Theatre in Perspective and Cinema of Japan. May be taken more than once, provided the topics are substantially different. With departmental approval, this course may be used to satisfy the requirements for a major in Theatre Arts.</w:t>
      </w:r>
      <w:r>
        <w:br/>
      </w:r>
      <w:r>
        <w:rPr>
          <w:b/>
          <w:bCs/>
        </w:rPr>
        <w:t xml:space="preserve">THE 488 Special Topics in THE/ FLM:DWP</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P/NP basis only. One internship credit may be used to satisfy the requirements for a major in theatre arts. Prerequisites: junior standing, declared major in Theatre Arts, and consent of department chair.</w:t>
      </w:r>
    </w:p>
    <w:bookmarkEnd w:id="410"/>
    <w:bookmarkEnd w:id="411"/>
    <w:bookmarkStart w:id="419" w:name="reserve-officer-training-corps"/>
    <w:p>
      <w:pPr>
        <w:pStyle w:val="Heading1"/>
      </w:pPr>
      <w:r>
        <w:t xml:space="preserve">14. RESERVE OFFICER TRAINING CORPS</w:t>
      </w:r>
    </w:p>
    <w:bookmarkStart w:id="413" w:name="aerospace-studies"/>
    <w:p>
      <w:pPr>
        <w:pStyle w:val="Heading2"/>
      </w:pPr>
      <w:r>
        <w:t xml:space="preserve">14.1 Aerospace Studies</w:t>
      </w:r>
    </w:p>
    <w:p>
      <w:pPr>
        <w:pStyle w:val="FirstParagraph"/>
      </w:pPr>
      <w:r>
        <w:t xml:space="preserve">Clark, Spyker.</w:t>
      </w:r>
    </w:p>
    <w:bookmarkStart w:id="412" w:name="air-force-rotc-courses"/>
    <w:p>
      <w:pPr>
        <w:pStyle w:val="Heading3"/>
      </w:pPr>
      <w:r>
        <w:t xml:space="preserve">14.1.1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241"/>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241"/>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241"/>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241"/>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241"/>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241"/>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241"/>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241"/>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241"/>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241"/>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241"/>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241"/>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241"/>
        </w:numPr>
      </w:pPr>
      <w:r>
        <w:rPr>
          <w:b/>
          <w:bCs/>
        </w:rPr>
        <w:t xml:space="preserve">MSA 410 National Security / Leadership I</w:t>
      </w:r>
      <w:r>
        <w:t xml:space="preserve"> </w:t>
      </w:r>
      <w:r>
        <w:t xml:space="preserve">Class is designed for college seniors and gives them the foundation to understand their role as military officers and how they are directly tied to our National Security Strategy. It is an overview of the complex social and political issues facing the military profession. Additionally, you will improve your oral and written communication skills and delve into military professionalism and ethics. (0.75 course credit)</w:t>
      </w:r>
    </w:p>
    <w:p>
      <w:pPr>
        <w:pStyle w:val="Compact"/>
        <w:numPr>
          <w:ilvl w:val="0"/>
          <w:numId w:val="1241"/>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241"/>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241"/>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12"/>
    <w:bookmarkEnd w:id="413"/>
    <w:bookmarkStart w:id="418" w:name="military-science"/>
    <w:p>
      <w:pPr>
        <w:pStyle w:val="Heading2"/>
      </w:pPr>
      <w:r>
        <w:t xml:space="preserve">14.2 Military Science</w:t>
      </w:r>
    </w:p>
    <w:p>
      <w:pPr>
        <w:pStyle w:val="FirstParagraph"/>
      </w:pPr>
      <w:r>
        <w:t xml:space="preserve">Guderski.</w:t>
      </w:r>
    </w:p>
    <w:bookmarkStart w:id="417" w:name="army-rotc-courses"/>
    <w:p>
      <w:pPr>
        <w:pStyle w:val="Heading3"/>
      </w:pPr>
      <w:r>
        <w:t xml:space="preserve">14.2.1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14">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15"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242"/>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as a profession. The focus is on the dimensions of army leadership; understanding of the ROTC program, its purpose in the army, and its advantages for students. (0.25 course credit) (Offered Fall Term; Spring Term by arrangement)</w:t>
      </w:r>
    </w:p>
    <w:p>
      <w:pPr>
        <w:pStyle w:val="Compact"/>
        <w:numPr>
          <w:ilvl w:val="0"/>
          <w:numId w:val="1242"/>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242"/>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central to the Army leadership framework; personal motivation and team building through planning, executing, and assessing team exercises and participating in leadership labs; continued development of leadership values and attributes through understanding of army rank, structure, duties, basic aspects of land navigation and squad tactics. Case studies provide tangible context for learning the soldier’s creed and warrior ethos as they apply in the contemporary operating environment (COE). (0.5 course credit) (Offered Fall Term; Spring Term by arrangement)</w:t>
      </w:r>
    </w:p>
    <w:p>
      <w:pPr>
        <w:pStyle w:val="Compact"/>
        <w:numPr>
          <w:ilvl w:val="0"/>
          <w:numId w:val="1242"/>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Students develop greater self-awareness as they assess their own cadet leadership styles and practice communication and team building skills. Case studies give insight into the importance and practice of teamwork and tactics in realworld scenarios. (0.5 course credit) (Offered Spring Term; Fall Term by arrangement)</w:t>
      </w:r>
    </w:p>
    <w:bookmarkEnd w:id="415"/>
    <w:bookmarkStart w:id="416"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243"/>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243"/>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243"/>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Leadership Development and Assessment Course (LDAC). Corequisite: Leadership Laboratory (MIL-209) and Advanced Military Fitness Training (MIL-215).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243"/>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243"/>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243"/>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243"/>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16"/>
    <w:bookmarkEnd w:id="417"/>
    <w:bookmarkEnd w:id="418"/>
    <w:bookmarkEnd w:id="419"/>
    <w:bookmarkStart w:id="429" w:name="admission"/>
    <w:p>
      <w:pPr>
        <w:pStyle w:val="Heading1"/>
      </w:pPr>
      <w:r>
        <w:t xml:space="preserve">15.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20" w:name="interviews-and-visiting-the-campus"/>
    <w:p>
      <w:pPr>
        <w:pStyle w:val="Heading2"/>
      </w:pPr>
      <w:r>
        <w:t xml:space="preserve">15.1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20"/>
    <w:bookmarkStart w:id="424" w:name="first-year-applicants"/>
    <w:p>
      <w:pPr>
        <w:pStyle w:val="Heading2"/>
      </w:pPr>
      <w:r>
        <w:t xml:space="preserve">15.2 First-Year Applicants</w:t>
      </w:r>
    </w:p>
    <w:bookmarkStart w:id="421" w:name="academic-record"/>
    <w:p>
      <w:pPr>
        <w:pStyle w:val="Heading3"/>
      </w:pPr>
      <w:r>
        <w:t xml:space="preserve">15.2.1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21"/>
    <w:bookmarkStart w:id="422" w:name="standardized-test-scores"/>
    <w:p>
      <w:pPr>
        <w:pStyle w:val="Heading3"/>
      </w:pPr>
      <w:r>
        <w:t xml:space="preserve">15.2.2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22"/>
    <w:bookmarkStart w:id="423" w:name="methods-of-application"/>
    <w:p>
      <w:pPr>
        <w:pStyle w:val="Heading3"/>
      </w:pPr>
      <w:r>
        <w:t xml:space="preserve">15.2.3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23"/>
    <w:bookmarkEnd w:id="424"/>
    <w:bookmarkStart w:id="425" w:name="transfer-applicants"/>
    <w:p>
      <w:pPr>
        <w:pStyle w:val="Heading2"/>
      </w:pPr>
      <w:r>
        <w:t xml:space="preserve">15.3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25"/>
    <w:bookmarkStart w:id="426" w:name="international-applicants"/>
    <w:p>
      <w:pPr>
        <w:pStyle w:val="Heading2"/>
      </w:pPr>
      <w:r>
        <w:t xml:space="preserve">15.4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26"/>
    <w:bookmarkStart w:id="427" w:name="post-secondary-enrollment"/>
    <w:p>
      <w:pPr>
        <w:pStyle w:val="Heading2"/>
      </w:pPr>
      <w:r>
        <w:t xml:space="preserve">15.5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27"/>
    <w:bookmarkStart w:id="428" w:name="deferred-admission"/>
    <w:p>
      <w:pPr>
        <w:pStyle w:val="Heading2"/>
      </w:pPr>
      <w:r>
        <w:t xml:space="preserve">15.6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28"/>
    <w:bookmarkEnd w:id="429"/>
    <w:bookmarkStart w:id="452" w:name="sec-financial-information"/>
    <w:p>
      <w:pPr>
        <w:pStyle w:val="Heading1"/>
      </w:pPr>
      <w:r>
        <w:t xml:space="preserve">16. FINANCIAL INFORMATION</w:t>
      </w:r>
    </w:p>
    <w:bookmarkStart w:id="451" w:name="fees"/>
    <w:p>
      <w:pPr>
        <w:pStyle w:val="Heading2"/>
      </w:pPr>
      <w:r>
        <w:t xml:space="preserve">16.1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30">
        <w:r>
          <w:rPr>
            <w:rStyle w:val="Hyperlink"/>
          </w:rPr>
          <w:t xml:space="preserve">https://www.coe.edu/student-life/student-life-resources/business-office/student-accounts-handbook</w:t>
        </w:r>
      </w:hyperlink>
      <w:r>
        <w:t xml:space="preserve"> </w:t>
      </w:r>
      <w:r>
        <w:t xml:space="preserve">.</w:t>
      </w:r>
    </w:p>
    <w:bookmarkStart w:id="431" w:name="full-time-and-part-time-students"/>
    <w:p>
      <w:pPr>
        <w:pStyle w:val="Heading3"/>
      </w:pPr>
      <w:r>
        <w:t xml:space="preserve">16.1.1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31"/>
    <w:bookmarkStart w:id="432" w:name="enrollment-fee"/>
    <w:p>
      <w:pPr>
        <w:pStyle w:val="Heading3"/>
      </w:pPr>
      <w:r>
        <w:t xml:space="preserve">16.1.2 Enrollment Fee</w:t>
      </w:r>
    </w:p>
    <w:p>
      <w:pPr>
        <w:pStyle w:val="FirstParagraph"/>
      </w:pPr>
      <w:r>
        <w:t xml:space="preserve">A $300 non-refundable enrollment fee is paid to the College by the accepted candidate.</w:t>
      </w:r>
    </w:p>
    <w:bookmarkEnd w:id="432"/>
    <w:bookmarkStart w:id="433" w:name="comprehensive-fee"/>
    <w:p>
      <w:pPr>
        <w:pStyle w:val="Heading3"/>
      </w:pPr>
      <w:r>
        <w:t xml:space="preserve">16.1.3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33"/>
    <w:bookmarkStart w:id="434" w:name="sec-full-time-residence-requirements"/>
    <w:p>
      <w:pPr>
        <w:pStyle w:val="Heading3"/>
      </w:pPr>
      <w:r>
        <w:t xml:space="preserve">16.1.4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244"/>
        </w:numPr>
      </w:pPr>
      <w:r>
        <w:t xml:space="preserve">Married students – must provide copy of signed marriage license</w:t>
      </w:r>
    </w:p>
    <w:p>
      <w:pPr>
        <w:pStyle w:val="Compact"/>
        <w:numPr>
          <w:ilvl w:val="0"/>
          <w:numId w:val="1244"/>
        </w:numPr>
      </w:pPr>
      <w:r>
        <w:t xml:space="preserve">Live with parent(s)/guardian(s) within 25 miles of campus (address on file with College is verified)</w:t>
      </w:r>
    </w:p>
    <w:p>
      <w:pPr>
        <w:pStyle w:val="Compact"/>
        <w:numPr>
          <w:ilvl w:val="0"/>
          <w:numId w:val="1244"/>
        </w:numPr>
      </w:pPr>
      <w:r>
        <w:t xml:space="preserve">Dependent child (person must provide copy of child’s birth certificate)</w:t>
      </w:r>
    </w:p>
    <w:p>
      <w:pPr>
        <w:pStyle w:val="Compact"/>
        <w:numPr>
          <w:ilvl w:val="0"/>
          <w:numId w:val="1244"/>
        </w:numPr>
      </w:pPr>
      <w:r>
        <w:t xml:space="preserve">Completed 8 semesters living on campus</w:t>
      </w:r>
    </w:p>
    <w:p>
      <w:pPr>
        <w:pStyle w:val="Compact"/>
        <w:numPr>
          <w:ilvl w:val="0"/>
          <w:numId w:val="1244"/>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34"/>
    <w:bookmarkStart w:id="435" w:name="acm-and-other-off-campus-study-programs"/>
    <w:p>
      <w:pPr>
        <w:pStyle w:val="Heading3"/>
      </w:pPr>
      <w:r>
        <w:t xml:space="preserve">16.1.5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35"/>
    <w:bookmarkStart w:id="436" w:name="general-financial-regulations"/>
    <w:p>
      <w:pPr>
        <w:pStyle w:val="Heading3"/>
      </w:pPr>
      <w:r>
        <w:t xml:space="preserve">16.1.6 GENERAL FINANCIAL REGULATIONS</w:t>
      </w:r>
    </w:p>
    <w:p>
      <w:pPr>
        <w:pStyle w:val="Compact"/>
        <w:numPr>
          <w:ilvl w:val="0"/>
          <w:numId w:val="1245"/>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245"/>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245"/>
        </w:numPr>
      </w:pPr>
      <w:r>
        <w:t xml:space="preserve">No diploma, certificate, official transcript, letter of honorable dismissal, is granted to any student failing to make a satisfactory settlement of any indebtedness to the College.</w:t>
      </w:r>
    </w:p>
    <w:p>
      <w:pPr>
        <w:pStyle w:val="Compact"/>
        <w:numPr>
          <w:ilvl w:val="0"/>
          <w:numId w:val="1245"/>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245"/>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245"/>
        </w:numPr>
      </w:pPr>
      <w:r>
        <w:t xml:space="preserve">The College reserves the right to revise charges as conditions may warrant.</w:t>
      </w:r>
    </w:p>
    <w:bookmarkEnd w:id="436"/>
    <w:bookmarkStart w:id="437" w:name="payment-policy"/>
    <w:p>
      <w:pPr>
        <w:pStyle w:val="Heading3"/>
      </w:pPr>
      <w:r>
        <w:t xml:space="preserve">16.1.7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37"/>
    <w:bookmarkStart w:id="438" w:name="monthly-payment-plan"/>
    <w:p>
      <w:pPr>
        <w:pStyle w:val="Heading3"/>
      </w:pPr>
      <w:r>
        <w:t xml:space="preserve">16.1.8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38"/>
    <w:bookmarkStart w:id="439" w:name="late-payments"/>
    <w:p>
      <w:pPr>
        <w:pStyle w:val="Heading3"/>
      </w:pPr>
      <w:r>
        <w:t xml:space="preserve">16.1.9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39"/>
    <w:bookmarkStart w:id="440" w:name="X1b2f0f56a83d38258408371d6e8ea752f3d652a"/>
    <w:p>
      <w:pPr>
        <w:pStyle w:val="Heading3"/>
      </w:pPr>
      <w:r>
        <w:t xml:space="preserve">16.1.10 FINANCIAL IMPACT OF WITHDRAWING OR CEASING ATTENDANCE IN ALL COURSES</w:t>
      </w:r>
    </w:p>
    <w:bookmarkEnd w:id="440"/>
    <w:bookmarkStart w:id="441" w:name="official-withdrawal-from-all-courses"/>
    <w:p>
      <w:pPr>
        <w:pStyle w:val="Heading3"/>
      </w:pPr>
      <w:r>
        <w:t xml:space="preserve">16.1.11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r>
        <w:rPr>
          <w:b/>
          <w:bCs/>
        </w:rPr>
        <w:t xml:space="preserve">?@sec-official-withdrawal-process</w:t>
      </w:r>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41"/>
    <w:bookmarkStart w:id="442" w:name="unofficial-withdrawal-from-all-courses"/>
    <w:p>
      <w:pPr>
        <w:pStyle w:val="Heading3"/>
      </w:pPr>
      <w:r>
        <w:t xml:space="preserve">16.1.12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246"/>
        </w:numPr>
      </w:pPr>
      <w:r>
        <w:t xml:space="preserve">OR If official notification could not be provided because of circumstances beyond the student’s control, the date the college determines is related to the particular circumstance;</w:t>
      </w:r>
    </w:p>
    <w:p>
      <w:pPr>
        <w:pStyle w:val="Compact"/>
        <w:numPr>
          <w:ilvl w:val="0"/>
          <w:numId w:val="1246"/>
        </w:numPr>
      </w:pPr>
      <w:r>
        <w:t xml:space="preserve">OR If the student ceased attendance without providing official notification, the midpoint of the term;</w:t>
      </w:r>
    </w:p>
    <w:p>
      <w:pPr>
        <w:pStyle w:val="Compact"/>
        <w:numPr>
          <w:ilvl w:val="0"/>
          <w:numId w:val="1246"/>
        </w:numPr>
      </w:pPr>
      <w:r>
        <w:t xml:space="preserve">OR The student’s last date of attendance at a documented academically related activity.</w:t>
      </w:r>
    </w:p>
    <w:bookmarkEnd w:id="442"/>
    <w:bookmarkStart w:id="444" w:name="Xd2327020d0f0dd8d91e1bb86273b89a58464a89"/>
    <w:p>
      <w:pPr>
        <w:pStyle w:val="Heading3"/>
      </w:pPr>
      <w:r>
        <w:t xml:space="preserve">16.1.13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43"/>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44"/>
    <w:bookmarkStart w:id="445" w:name="Xcaa322a41785412344923854a47f4ab589c15d7"/>
    <w:p>
      <w:pPr>
        <w:pStyle w:val="Heading3"/>
      </w:pPr>
      <w:r>
        <w:t xml:space="preserve">16.1.14 Return of Financial Aid Funds Policy Steps</w:t>
      </w:r>
    </w:p>
    <w:p>
      <w:pPr>
        <w:numPr>
          <w:ilvl w:val="0"/>
          <w:numId w:val="1247"/>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247"/>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247"/>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248"/>
        </w:numPr>
      </w:pPr>
      <w:r>
        <w:t xml:space="preserve">If the aid already disbursed equals the earned aid, no further action is required.</w:t>
      </w:r>
    </w:p>
    <w:p>
      <w:pPr>
        <w:pStyle w:val="Compact"/>
        <w:numPr>
          <w:ilvl w:val="1"/>
          <w:numId w:val="1248"/>
        </w:numPr>
      </w:pPr>
      <w:r>
        <w:t xml:space="preserve">If the aid already disbursed is greater than the earned aid, the difference must be returned to the appropriate Title IV aid program.</w:t>
      </w:r>
    </w:p>
    <w:p>
      <w:pPr>
        <w:pStyle w:val="Compact"/>
        <w:numPr>
          <w:ilvl w:val="1"/>
          <w:numId w:val="1248"/>
        </w:numPr>
      </w:pPr>
      <w:r>
        <w:t xml:space="preserve">If the aid already disbursed is less than the earned aid, a late disbursement may be made to the student.</w:t>
      </w:r>
    </w:p>
    <w:p>
      <w:pPr>
        <w:numPr>
          <w:ilvl w:val="0"/>
          <w:numId w:val="1247"/>
        </w:numPr>
      </w:pPr>
      <w:r>
        <w:t xml:space="preserve">Step 4: Determine if the institution and/or the student must return the unearned funds.</w:t>
      </w:r>
    </w:p>
    <w:p>
      <w:pPr>
        <w:pStyle w:val="Compact"/>
        <w:numPr>
          <w:ilvl w:val="1"/>
          <w:numId w:val="1249"/>
        </w:numPr>
      </w:pPr>
      <w:r>
        <w:t xml:space="preserve">Total Aid – Earned Aid = Unearned aid that must be returned</w:t>
      </w:r>
    </w:p>
    <w:p>
      <w:pPr>
        <w:pStyle w:val="Compact"/>
        <w:numPr>
          <w:ilvl w:val="1"/>
          <w:numId w:val="1249"/>
        </w:numPr>
      </w:pPr>
      <w:r>
        <w:t xml:space="preserve">Unearned Aid &gt; assessed charges = Unearned aid that must be returned by the student</w:t>
      </w:r>
    </w:p>
    <w:p>
      <w:pPr>
        <w:pStyle w:val="Compact"/>
        <w:numPr>
          <w:ilvl w:val="1"/>
          <w:numId w:val="1249"/>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250"/>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45"/>
    <w:bookmarkStart w:id="446" w:name="institutional-refund-calculationpolicy"/>
    <w:p>
      <w:pPr>
        <w:pStyle w:val="Heading3"/>
      </w:pPr>
      <w:r>
        <w:t xml:space="preserve">16.1.15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46"/>
    <w:bookmarkStart w:id="447" w:name="may-term-optional"/>
    <w:p>
      <w:pPr>
        <w:pStyle w:val="Heading3"/>
      </w:pPr>
      <w:r>
        <w:t xml:space="preserve">16.1.16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47"/>
    <w:bookmarkStart w:id="448" w:name="enrollment-status-changes"/>
    <w:p>
      <w:pPr>
        <w:pStyle w:val="Heading3"/>
      </w:pPr>
      <w:r>
        <w:t xml:space="preserve">16.1.17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48"/>
    <w:bookmarkStart w:id="449" w:name="part-time-students"/>
    <w:p>
      <w:pPr>
        <w:pStyle w:val="Heading3"/>
      </w:pPr>
      <w:r>
        <w:t xml:space="preserve">16.1.18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16.1.13</w:t>
        </w:r>
      </w:hyperlink>
      <w:r>
        <w:t xml:space="preserve"> </w:t>
      </w:r>
      <w:r>
        <w:t xml:space="preserve">for more information.</w:t>
      </w:r>
    </w:p>
    <w:bookmarkEnd w:id="449"/>
    <w:bookmarkStart w:id="450" w:name="summer-students"/>
    <w:p>
      <w:pPr>
        <w:pStyle w:val="Heading3"/>
      </w:pPr>
      <w:r>
        <w:t xml:space="preserve">16.1.19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16.1.13</w:t>
        </w:r>
      </w:hyperlink>
      <w:r>
        <w:t xml:space="preserve"> </w:t>
      </w:r>
      <w:r>
        <w:t xml:space="preserve">) which credits earned aid and assessed charges on a prorated basis predicated on the term/session enrolled.</w:t>
      </w:r>
    </w:p>
    <w:bookmarkEnd w:id="450"/>
    <w:bookmarkEnd w:id="451"/>
    <w:bookmarkEnd w:id="452"/>
    <w:bookmarkStart w:id="467" w:name="financial-aid-and-scholarships"/>
    <w:p>
      <w:pPr>
        <w:pStyle w:val="Heading1"/>
      </w:pPr>
      <w:r>
        <w:t xml:space="preserve">17.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53" w:name="academic-scholarship-and-awards"/>
    <w:p>
      <w:pPr>
        <w:pStyle w:val="Heading3"/>
      </w:pPr>
      <w:r>
        <w:t xml:space="preserve">17.0.1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251"/>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251"/>
        </w:numPr>
      </w:pPr>
      <w:r>
        <w:rPr>
          <w:b/>
          <w:bCs/>
        </w:rPr>
        <w:t xml:space="preserve">Legacy Award</w:t>
      </w:r>
      <w:r>
        <w:t xml:space="preserve"> </w:t>
      </w:r>
      <w:r>
        <w:t xml:space="preserve">Awards are available to children or grandchildren of Coe alumni.</w:t>
      </w:r>
    </w:p>
    <w:p>
      <w:pPr>
        <w:pStyle w:val="Compact"/>
        <w:numPr>
          <w:ilvl w:val="0"/>
          <w:numId w:val="1251"/>
        </w:numPr>
      </w:pPr>
      <w:r>
        <w:rPr>
          <w:b/>
          <w:bCs/>
        </w:rPr>
        <w:t xml:space="preserve">Sibling Award</w:t>
      </w:r>
      <w:r>
        <w:t xml:space="preserve"> </w:t>
      </w:r>
      <w:r>
        <w:t xml:space="preserve">Awards are available to siblings of current students or siblings of Coe alumni.</w:t>
      </w:r>
    </w:p>
    <w:p>
      <w:pPr>
        <w:pStyle w:val="Compact"/>
        <w:numPr>
          <w:ilvl w:val="0"/>
          <w:numId w:val="1251"/>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251"/>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251"/>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251"/>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53"/>
    <w:bookmarkStart w:id="454" w:name="X4b280322efb3b5ecbbcda63fed0c06376ccfdc5"/>
    <w:p>
      <w:pPr>
        <w:pStyle w:val="Heading3"/>
      </w:pPr>
      <w:r>
        <w:t xml:space="preserve">17.0.2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252"/>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253"/>
        </w:numPr>
      </w:pPr>
      <w:r>
        <w:t xml:space="preserve">All scholarships are renewable on an annual basis. Renewal is contingent on full-time study and will not exceed eight terms of full-time study.</w:t>
      </w:r>
    </w:p>
    <w:p>
      <w:pPr>
        <w:pStyle w:val="Compact"/>
        <w:numPr>
          <w:ilvl w:val="0"/>
          <w:numId w:val="1253"/>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253"/>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253"/>
        </w:numPr>
      </w:pPr>
      <w:r>
        <w:t xml:space="preserve">Because these scholarships are awarded on merit, students do not have to demonstrate financial need to qualify.</w:t>
      </w:r>
    </w:p>
    <w:p>
      <w:pPr>
        <w:pStyle w:val="Compact"/>
        <w:numPr>
          <w:ilvl w:val="0"/>
          <w:numId w:val="1253"/>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54"/>
    <w:bookmarkStart w:id="456" w:name="need-based-financial-aid"/>
    <w:p>
      <w:pPr>
        <w:pStyle w:val="Heading3"/>
      </w:pPr>
      <w:r>
        <w:t xml:space="preserve">17.0.3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55">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56"/>
    <w:bookmarkStart w:id="457" w:name="need-based-gift-aid"/>
    <w:p>
      <w:pPr>
        <w:pStyle w:val="Heading3"/>
      </w:pPr>
      <w:r>
        <w:t xml:space="preserve">17.0.4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57"/>
    <w:bookmarkStart w:id="458" w:name="non-need-based-gift-aid"/>
    <w:p>
      <w:pPr>
        <w:pStyle w:val="Heading3"/>
      </w:pPr>
      <w:r>
        <w:t xml:space="preserve">17.0.5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254"/>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254"/>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254"/>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254"/>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254"/>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254"/>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254"/>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58"/>
    <w:bookmarkStart w:id="459" w:name="tution-discount"/>
    <w:p>
      <w:pPr>
        <w:pStyle w:val="Heading3"/>
      </w:pPr>
      <w:r>
        <w:t xml:space="preserve">17.0.6 Tution Discount</w:t>
      </w:r>
    </w:p>
    <w:p>
      <w:pPr>
        <w:pStyle w:val="FirstParagraph"/>
      </w:pPr>
      <w:r>
        <w:rPr>
          <w:i/>
          <w:iCs/>
        </w:rPr>
        <w:t xml:space="preserve">Tuiton discounts cannot be combined with Coe scholarships and grants.</w:t>
      </w:r>
    </w:p>
    <w:p>
      <w:pPr>
        <w:numPr>
          <w:ilvl w:val="0"/>
          <w:numId w:val="1255"/>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255"/>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255"/>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59"/>
    <w:bookmarkStart w:id="461" w:name="federal-self-help-aid"/>
    <w:p>
      <w:pPr>
        <w:pStyle w:val="Heading3"/>
      </w:pPr>
      <w:r>
        <w:t xml:space="preserve">17.0.7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256"/>
        </w:numPr>
      </w:pPr>
      <w:r>
        <w:rPr>
          <w:b/>
          <w:bCs/>
        </w:rPr>
        <w:t xml:space="preserve">Work-Study Awards</w:t>
      </w:r>
      <w:r>
        <w:t xml:space="preserve"> </w:t>
      </w:r>
      <w:r>
        <w:t xml:space="preserve">provide part-time employment on campus, at area non-profit agencies and in local schools.</w:t>
      </w:r>
    </w:p>
    <w:p>
      <w:pPr>
        <w:numPr>
          <w:ilvl w:val="0"/>
          <w:numId w:val="1256"/>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256"/>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60">
        <w:r>
          <w:rPr>
            <w:rStyle w:val="Hyperlink"/>
          </w:rPr>
          <w:t xml:space="preserve">Federal Student Aid</w:t>
        </w:r>
      </w:hyperlink>
    </w:p>
    <w:p>
      <w:pPr>
        <w:numPr>
          <w:ilvl w:val="0"/>
          <w:numId w:val="1256"/>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61"/>
    <w:bookmarkStart w:id="465" w:name="X672b53526713bc7ff09f883aec1f42eac033174"/>
    <w:p>
      <w:pPr>
        <w:pStyle w:val="Heading3"/>
      </w:pPr>
      <w:r>
        <w:t xml:space="preserve">17.0.8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62"/>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257"/>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63"/>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258"/>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64"/>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259"/>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65"/>
    <w:bookmarkStart w:id="466" w:name="Xf6e50692ca76e8a36923d8e845477b7c0de0604"/>
    <w:p>
      <w:pPr>
        <w:pStyle w:val="Heading3"/>
      </w:pPr>
      <w:r>
        <w:t xml:space="preserve">17.0.9 Impact on SAP of certain types of status marks and credits</w:t>
      </w:r>
    </w:p>
    <w:p>
      <w:pPr>
        <w:numPr>
          <w:ilvl w:val="0"/>
          <w:numId w:val="1260"/>
        </w:numPr>
      </w:pPr>
      <w:r>
        <w:rPr>
          <w:b/>
          <w:bCs/>
        </w:rPr>
        <w:t xml:space="preserve">Audited Courses</w:t>
      </w:r>
      <w:r>
        <w:t xml:space="preserve"> </w:t>
      </w:r>
      <w:r>
        <w:t xml:space="preserve">Audited courses do not count towards degree requirements and do not impact SAP.</w:t>
      </w:r>
    </w:p>
    <w:p>
      <w:pPr>
        <w:numPr>
          <w:ilvl w:val="0"/>
          <w:numId w:val="1260"/>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260"/>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260"/>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260"/>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260"/>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260"/>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260"/>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17.0.8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260"/>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16.1.13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17.0.8</w:t>
        </w:r>
      </w:hyperlink>
      <w:r>
        <w:t xml:space="preserve"> </w:t>
      </w:r>
      <w:r>
        <w:t xml:space="preserve">. Students who are returning from a leave of absence and have attended college elsewhere may have their scholarship eligibility reevaluated.</w:t>
      </w:r>
    </w:p>
    <w:p>
      <w:pPr>
        <w:numPr>
          <w:ilvl w:val="0"/>
          <w:numId w:val="1261"/>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261"/>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261"/>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261"/>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466"/>
    <w:bookmarkEnd w:id="467"/>
    <w:bookmarkStart w:id="472" w:name="directories"/>
    <w:p>
      <w:pPr>
        <w:pStyle w:val="Heading1"/>
      </w:pPr>
      <w:r>
        <w:t xml:space="preserve">18. DIRECTORIES</w:t>
      </w:r>
    </w:p>
    <w:bookmarkStart w:id="471" w:name="the-faculty"/>
    <w:p>
      <w:pPr>
        <w:pStyle w:val="Heading2"/>
      </w:pPr>
      <w:r>
        <w:t xml:space="preserve">18.1 The Faculty</w:t>
      </w:r>
    </w:p>
    <w:bookmarkStart w:id="468" w:name="full-time-faculty"/>
    <w:p>
      <w:pPr>
        <w:pStyle w:val="Heading3"/>
      </w:pPr>
      <w:r>
        <w:t xml:space="preserve">18.1.1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468"/>
    <w:bookmarkStart w:id="469" w:name="faculty-emeriti"/>
    <w:p>
      <w:pPr>
        <w:pStyle w:val="Heading3"/>
      </w:pPr>
      <w:r>
        <w:t xml:space="preserve">18.1.2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469"/>
    <w:bookmarkStart w:id="470" w:name="adjunct-faculty"/>
    <w:p>
      <w:pPr>
        <w:pStyle w:val="Heading3"/>
      </w:pPr>
      <w:r>
        <w:t xml:space="preserve">18.1.3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470"/>
    <w:bookmarkEnd w:id="471"/>
    <w:bookmarkEnd w:id="472"/>
    <w:bookmarkStart w:id="476" w:name="sec-campus-map"/>
    <w:p>
      <w:pPr>
        <w:pStyle w:val="Heading1"/>
      </w:pPr>
      <w:r>
        <w:t xml:space="preserve">19. CAMPUS MAP</w:t>
      </w:r>
    </w:p>
    <w:p>
      <w:pPr>
        <w:pStyle w:val="FirstParagraph"/>
      </w:pPr>
      <w:r>
        <w:drawing>
          <wp:inline>
            <wp:extent cx="5334000" cy="4229768"/>
            <wp:effectExtent b="0" l="0" r="0" t="0"/>
            <wp:docPr descr="" title="" id="474" name="Picture"/>
            <a:graphic>
              <a:graphicData uri="http://schemas.openxmlformats.org/drawingml/2006/picture">
                <pic:pic>
                  <pic:nvPicPr>
                    <pic:cNvPr descr="catalog_sections/graphics/Campus-Map_full-screen.jpg" id="475" name="Picture"/>
                    <pic:cNvPicPr>
                      <a:picLocks noChangeArrowheads="1" noChangeAspect="1"/>
                    </pic:cNvPicPr>
                  </pic:nvPicPr>
                  <pic:blipFill>
                    <a:blip r:embed="rId473"/>
                    <a:stretch>
                      <a:fillRect/>
                    </a:stretch>
                  </pic:blipFill>
                  <pic:spPr bwMode="auto">
                    <a:xfrm>
                      <a:off x="0" y="0"/>
                      <a:ext cx="5334000" cy="4229768"/>
                    </a:xfrm>
                    <a:prstGeom prst="rect">
                      <a:avLst/>
                    </a:prstGeom>
                    <a:noFill/>
                    <a:ln w="9525">
                      <a:noFill/>
                      <a:headEnd/>
                      <a:tailEnd/>
                    </a:ln>
                  </pic:spPr>
                </pic:pic>
              </a:graphicData>
            </a:graphic>
          </wp:inline>
        </w:drawing>
      </w:r>
    </w:p>
    <w:bookmarkEnd w:id="476"/>
    <w:bookmarkEnd w:id="477"/>
    <w:bookmarkEnd w:id="478"/>
    <w:bookmarkEnd w:id="4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7">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43">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62">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63">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64">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1"/>
  </w:num>
  <w:num w:numId="104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1"/>
  </w:num>
  <w:num w:numId="1213">
    <w:abstractNumId w:val="991"/>
  </w:num>
  <w:num w:numId="1214">
    <w:abstractNumId w:val="991"/>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1"/>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0">
    <w:abstractNumId w:val="991"/>
  </w:num>
  <w:num w:numId="12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3" Target="media/rId473.jpg" /><Relationship Type="http://schemas.openxmlformats.org/officeDocument/2006/relationships/image" Id="rId17" Target="media/rId17.png" /><Relationship Type="http://schemas.openxmlformats.org/officeDocument/2006/relationships/hyperlink" Id="rId414" Target="http://armyrotc.com/edu/univia/index.htm" TargetMode="External" /><Relationship Type="http://schemas.openxmlformats.org/officeDocument/2006/relationships/hyperlink" Id="rId430" Target="https://www.coe.edu/student-life/student-life-resources/business-office/student-accounts-handbook" TargetMode="External" /><Relationship Type="http://schemas.openxmlformats.org/officeDocument/2006/relationships/hyperlink" Id="rId460" Target="studentaid.gov." TargetMode="External" /><Relationship Type="http://schemas.openxmlformats.org/officeDocument/2006/relationships/hyperlink" Id="rId455"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14" Target="http://armyrotc.com/edu/univia/index.htm" TargetMode="External" /><Relationship Type="http://schemas.openxmlformats.org/officeDocument/2006/relationships/hyperlink" Id="rId430" Target="https://www.coe.edu/student-life/student-life-resources/business-office/student-accounts-handbook" TargetMode="External" /><Relationship Type="http://schemas.openxmlformats.org/officeDocument/2006/relationships/hyperlink" Id="rId460" Target="studentaid.gov." TargetMode="External" /><Relationship Type="http://schemas.openxmlformats.org/officeDocument/2006/relationships/hyperlink" Id="rId455"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2026-10-27T16:53:34Z</dcterms:created>
  <dcterms:modified xsi:type="dcterms:W3CDTF">2026-10-27T16:53:34Z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mainfont">
    <vt:lpwstr>Garamond</vt:lpwstr>
  </property>
  <property fmtid="{D5CDD505-2E9C-101B-9397-08002B2CF9AE}" pid="11" name="template-partials">
    <vt:lpwstr/>
  </property>
  <property fmtid="{D5CDD505-2E9C-101B-9397-08002B2CF9AE}" pid="12" name="toc-title">
    <vt:lpwstr>Table of contents</vt:lpwstr>
  </property>
  <property fmtid="{D5CDD505-2E9C-101B-9397-08002B2CF9AE}" pid="13" name="unnumbered">
    <vt:lpwstr>True</vt:lpwstr>
  </property>
</Properties>
</file>