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3.jpg" ContentType="image/jpe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ection"/>
    <w:p>
      <w:pPr>
        <w:pStyle w:val="Heading1"/>
      </w:pPr>
      <w:r>
        <w:t xml:space="preserve">1. </w:t>
      </w:r>
    </w:p>
    <w:bookmarkEnd w:id="9"/>
    <w:bookmarkStart w:id="16" w:name="preface"/>
    <w:p>
      <w:pPr>
        <w:pStyle w:val="Heading1"/>
      </w:pPr>
      <w:r>
        <w:t xml:space="preserve">2. PREFACE</w:t>
      </w:r>
    </w:p>
    <w:bookmarkStart w:id="10"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10"/>
    <w:bookmarkStart w:id="11"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1"/>
    <w:bookmarkStart w:id="12"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2"/>
    <w:bookmarkStart w:id="13"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3"/>
    <w:bookmarkStart w:id="14"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4"/>
    <w:bookmarkStart w:id="15"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5"/>
    <w:bookmarkEnd w:id="16"/>
    <w:bookmarkStart w:id="20" w:name="sec-mission-statement-of-college"/>
    <w:p>
      <w:pPr>
        <w:pStyle w:val="Heading1"/>
      </w:pPr>
      <w:r>
        <w:t xml:space="preserve">3. MISSION STATEMENT OF THE COLLEGE</w:t>
      </w:r>
    </w:p>
    <w:p>
      <w:pPr>
        <w:pStyle w:val="FirstParagraph"/>
      </w:pPr>
      <w:r>
        <w:drawing>
          <wp:inline>
            <wp:extent cx="5334000" cy="3879857"/>
            <wp:effectExtent b="0" l="0" r="0" t="0"/>
            <wp:docPr descr="" title="" id="18" name="Picture"/>
            <a:graphic>
              <a:graphicData uri="http://schemas.openxmlformats.org/drawingml/2006/picture">
                <pic:pic>
                  <pic:nvPicPr>
                    <pic:cNvPr descr="catalog_sections/graphics/coe_bell.png" id="19" name="Picture"/>
                    <pic:cNvPicPr>
                      <a:picLocks noChangeArrowheads="1" noChangeAspect="1"/>
                    </pic:cNvPicPr>
                  </pic:nvPicPr>
                  <pic:blipFill>
                    <a:blip r:embed="rId17"/>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20"/>
    <w:bookmarkStart w:id="31" w:name="sec-fast-facts"/>
    <w:p>
      <w:pPr>
        <w:pStyle w:val="Heading1"/>
      </w:pPr>
      <w:r>
        <w:t xml:space="preserve">4.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1" w:name="location"/>
    <w:p>
      <w:pPr>
        <w:pStyle w:val="Heading3"/>
      </w:pPr>
      <w:r>
        <w:t xml:space="preserve">4.0.1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1"/>
    <w:bookmarkStart w:id="22" w:name="campus"/>
    <w:p>
      <w:pPr>
        <w:pStyle w:val="Heading3"/>
      </w:pPr>
      <w:r>
        <w:t xml:space="preserve">4.0.2 CAMPUS</w:t>
      </w:r>
    </w:p>
    <w:p>
      <w:pPr>
        <w:pStyle w:val="FirstParagraph"/>
      </w:pPr>
      <w:r>
        <w:t xml:space="preserve">Situated on 65 acres in the center of the metropolitan area, the campus is urban but enclosed, with 30 buildings occupying an attractive landscape.</w:t>
      </w:r>
    </w:p>
    <w:bookmarkEnd w:id="22"/>
    <w:bookmarkStart w:id="23" w:name="enrollment"/>
    <w:p>
      <w:pPr>
        <w:pStyle w:val="Heading3"/>
      </w:pPr>
      <w:r>
        <w:t xml:space="preserve">4.0.3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3"/>
    <w:bookmarkStart w:id="24" w:name="library"/>
    <w:p>
      <w:pPr>
        <w:pStyle w:val="Heading3"/>
      </w:pPr>
      <w:r>
        <w:t xml:space="preserve">4.0.4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4"/>
    <w:bookmarkStart w:id="25" w:name="accreditation"/>
    <w:p>
      <w:pPr>
        <w:pStyle w:val="Heading3"/>
      </w:pPr>
      <w:r>
        <w:t xml:space="preserve">4.0.5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5"/>
    <w:bookmarkStart w:id="26" w:name="memberships"/>
    <w:p>
      <w:pPr>
        <w:pStyle w:val="Heading3"/>
      </w:pPr>
      <w:r>
        <w:t xml:space="preserve">4.0.6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6"/>
    <w:bookmarkStart w:id="27" w:name="academic-program"/>
    <w:p>
      <w:pPr>
        <w:pStyle w:val="Heading3"/>
      </w:pPr>
      <w:r>
        <w:t xml:space="preserve">4.0.7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7"/>
    <w:bookmarkStart w:id="28" w:name="extra-curricular-activities"/>
    <w:p>
      <w:pPr>
        <w:pStyle w:val="Heading3"/>
      </w:pPr>
      <w:r>
        <w:t xml:space="preserve">4.0.8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8"/>
    <w:bookmarkStart w:id="29" w:name="financial-assistance"/>
    <w:p>
      <w:pPr>
        <w:pStyle w:val="Heading3"/>
      </w:pPr>
      <w:r>
        <w:t xml:space="preserve">4.0.9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9"/>
    <w:bookmarkStart w:id="30" w:name="sec-history-of-coe-college"/>
    <w:p>
      <w:pPr>
        <w:pStyle w:val="Heading3"/>
      </w:pPr>
      <w:r>
        <w:t xml:space="preserve">4.0.10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30"/>
    <w:bookmarkEnd w:id="31"/>
    <w:bookmarkStart w:id="36" w:name="sec-academic-calendar"/>
    <w:p>
      <w:pPr>
        <w:pStyle w:val="Heading1"/>
      </w:pPr>
      <w:r>
        <w:t xml:space="preserve">5. 2026–2027 RESIDENTIAL ACADEMIC CALENDAR</w:t>
      </w:r>
    </w:p>
    <w:bookmarkStart w:id="32" w:name="fall-term-2026"/>
    <w:p>
      <w:pPr>
        <w:pStyle w:val="Heading3"/>
      </w:pPr>
      <w:r>
        <w:t xml:space="preserve">5.0.1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2"/>
    <w:bookmarkStart w:id="33" w:name="spring-term-2027"/>
    <w:p>
      <w:pPr>
        <w:pStyle w:val="Heading3"/>
      </w:pPr>
      <w:r>
        <w:t xml:space="preserve">5.0.2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3"/>
    <w:bookmarkStart w:id="34" w:name="may-experiential-term-2027"/>
    <w:p>
      <w:pPr>
        <w:pStyle w:val="Heading3"/>
      </w:pPr>
      <w:r>
        <w:t xml:space="preserve">5.0.3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4"/>
    <w:bookmarkStart w:id="35" w:name="summer-term-2027"/>
    <w:p>
      <w:pPr>
        <w:pStyle w:val="Heading3"/>
      </w:pPr>
      <w:r>
        <w:t xml:space="preserve">5.0.4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5"/>
    <w:bookmarkEnd w:id="36"/>
    <w:bookmarkStart w:id="91" w:name="sec-educational-program"/>
    <w:p>
      <w:pPr>
        <w:pStyle w:val="Heading1"/>
      </w:pPr>
      <w:r>
        <w:t xml:space="preserve">6. THE EDUCATIONAL PROGRAM</w:t>
      </w:r>
    </w:p>
    <w:bookmarkStart w:id="37" w:name="graduation-requirements"/>
    <w:p>
      <w:pPr>
        <w:pStyle w:val="Heading2"/>
      </w:pPr>
      <w:r>
        <w:t xml:space="preserve">6.1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7"/>
    <w:bookmarkStart w:id="46" w:name="general-education-requirements"/>
    <w:p>
      <w:pPr>
        <w:pStyle w:val="Heading2"/>
      </w:pPr>
      <w:r>
        <w:t xml:space="preserve">6.2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8" w:name="divisional-requirements"/>
    <w:p>
      <w:pPr>
        <w:pStyle w:val="Heading3"/>
      </w:pPr>
      <w:r>
        <w:t xml:space="preserve">6.2.1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8"/>
    <w:bookmarkStart w:id="40" w:name="first-year-experience"/>
    <w:p>
      <w:pPr>
        <w:pStyle w:val="Heading3"/>
      </w:pPr>
      <w:r>
        <w:t xml:space="preserve">6.2.2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9" w:name="fs-110-first-year-seminar-we"/>
    <w:p>
      <w:pPr>
        <w:pStyle w:val="Heading4"/>
      </w:pPr>
      <w:r>
        <w:t xml:space="preserve">6.2.2.1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9"/>
    <w:bookmarkEnd w:id="40"/>
    <w:bookmarkStart w:id="42" w:name="writing-emphasis-we-courses"/>
    <w:p>
      <w:pPr>
        <w:pStyle w:val="Heading3"/>
      </w:pPr>
      <w:r>
        <w:t xml:space="preserve">6.2.3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1" w:name="writing-emphasis-course-listing"/>
    <w:p>
      <w:pPr>
        <w:pStyle w:val="Heading4"/>
      </w:pPr>
      <w:r>
        <w:t xml:space="preserve">6.2.3.1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1"/>
    <w:bookmarkEnd w:id="42"/>
    <w:bookmarkStart w:id="44" w:name="diversity-across-the-curriculum"/>
    <w:p>
      <w:pPr>
        <w:pStyle w:val="Heading3"/>
      </w:pPr>
      <w:r>
        <w:t xml:space="preserve">6.2.4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3" w:name="Xd1a9c6adaf9bfba4379b565b5e4b07826dc81b2"/>
    <w:p>
      <w:pPr>
        <w:pStyle w:val="Heading4"/>
      </w:pPr>
      <w:r>
        <w:t xml:space="preserve">6.2.4.1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3"/>
    <w:bookmarkEnd w:id="44"/>
    <w:bookmarkStart w:id="45" w:name="practicum"/>
    <w:p>
      <w:pPr>
        <w:pStyle w:val="Heading3"/>
      </w:pPr>
      <w:r>
        <w:t xml:space="preserve">6.2.5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5"/>
    <w:bookmarkEnd w:id="46"/>
    <w:bookmarkStart w:id="56" w:name="areas-of-study"/>
    <w:p>
      <w:pPr>
        <w:pStyle w:val="Heading2"/>
      </w:pPr>
      <w:r>
        <w:t xml:space="preserve">6.3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8" w:name="X8daa3cda1e15754b7a3420e21dc4d5483e6f313"/>
    <w:p>
      <w:pPr>
        <w:pStyle w:val="Heading3"/>
      </w:pPr>
      <w:r>
        <w:t xml:space="preserve">6.3.1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7"/>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8"/>
    <w:bookmarkStart w:id="49" w:name="collateral-areas-of-study"/>
    <w:p>
      <w:pPr>
        <w:pStyle w:val="Heading3"/>
      </w:pPr>
      <w:r>
        <w:t xml:space="preserve">6.3.2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9"/>
    <w:bookmarkStart w:id="50" w:name="concentrations-within-areas-of-study"/>
    <w:p>
      <w:pPr>
        <w:pStyle w:val="Heading3"/>
      </w:pPr>
      <w:r>
        <w:t xml:space="preserve">6.3.3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50"/>
    <w:bookmarkStart w:id="51" w:name="X9b5953dc4975bed65b60d6ee75e65d8c703c945"/>
    <w:p>
      <w:pPr>
        <w:pStyle w:val="Heading3"/>
      </w:pPr>
      <w:r>
        <w:t xml:space="preserve">6.3.4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1"/>
    <w:bookmarkStart w:id="52" w:name="Xd54a0c64f22d07f8b19083e2249548f4cd4781c"/>
    <w:p>
      <w:pPr>
        <w:pStyle w:val="Heading3"/>
      </w:pPr>
      <w:r>
        <w:t xml:space="preserve">6.3.5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2"/>
    <w:bookmarkStart w:id="53" w:name="area-of-study-major-for-b.s.n."/>
    <w:p>
      <w:pPr>
        <w:pStyle w:val="Heading3"/>
      </w:pPr>
      <w:r>
        <w:t xml:space="preserve">6.3.6 Area of Study (Major) for B.S.N.</w:t>
      </w:r>
    </w:p>
    <w:p>
      <w:pPr>
        <w:pStyle w:val="FirstParagraph"/>
      </w:pPr>
      <w:r>
        <w:t xml:space="preserve">Nursing</w:t>
      </w:r>
    </w:p>
    <w:bookmarkEnd w:id="53"/>
    <w:bookmarkStart w:id="54" w:name="area-of-study-major-for-b.s.e."/>
    <w:p>
      <w:pPr>
        <w:pStyle w:val="Heading3"/>
      </w:pPr>
      <w:r>
        <w:t xml:space="preserve">6.3.7 Area of Study (Major) for B.S.E.</w:t>
      </w:r>
    </w:p>
    <w:p>
      <w:pPr>
        <w:pStyle w:val="FirstParagraph"/>
      </w:pPr>
      <w:r>
        <w:t xml:space="preserve">Engineering Physics</w:t>
      </w:r>
    </w:p>
    <w:bookmarkEnd w:id="54"/>
    <w:bookmarkStart w:id="55" w:name="minors"/>
    <w:p>
      <w:pPr>
        <w:pStyle w:val="Heading3"/>
      </w:pPr>
      <w:r>
        <w:t xml:space="preserve">6.3.8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5"/>
    <w:bookmarkEnd w:id="56"/>
    <w:bookmarkStart w:id="57" w:name="total-course-credits"/>
    <w:p>
      <w:pPr>
        <w:pStyle w:val="Heading2"/>
      </w:pPr>
      <w:r>
        <w:t xml:space="preserve">6.4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7"/>
    <w:bookmarkStart w:id="58" w:name="additional-graduation-policies"/>
    <w:p>
      <w:pPr>
        <w:pStyle w:val="Heading2"/>
      </w:pPr>
      <w:r>
        <w:t xml:space="preserve">6.5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8"/>
    <w:bookmarkStart w:id="59" w:name="online-program-information"/>
    <w:p>
      <w:pPr>
        <w:pStyle w:val="Heading2"/>
      </w:pPr>
      <w:r>
        <w:t xml:space="preserve">6.6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9"/>
    <w:bookmarkStart w:id="60" w:name="sara-student-complaint-process"/>
    <w:p>
      <w:pPr>
        <w:pStyle w:val="Heading2"/>
      </w:pPr>
      <w:r>
        <w:t xml:space="preserve">6.7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60"/>
    <w:bookmarkStart w:id="61" w:name="Xfe2840e9a675b1b69cd52eebfb8b9ee416228a3"/>
    <w:p>
      <w:pPr>
        <w:pStyle w:val="Heading2"/>
      </w:pPr>
      <w:r>
        <w:t xml:space="preserve">6.8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1"/>
    <w:bookmarkStart w:id="62" w:name="transfer-student-information"/>
    <w:p>
      <w:pPr>
        <w:pStyle w:val="Heading2"/>
      </w:pPr>
      <w:r>
        <w:t xml:space="preserve">6.9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2"/>
    <w:bookmarkStart w:id="63" w:name="reverse-transfer-credit"/>
    <w:p>
      <w:pPr>
        <w:pStyle w:val="Heading2"/>
      </w:pPr>
      <w:r>
        <w:t xml:space="preserve">6.10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3"/>
    <w:bookmarkStart w:id="64" w:name="second-baccalaureate-degree"/>
    <w:p>
      <w:pPr>
        <w:pStyle w:val="Heading2"/>
      </w:pPr>
      <w:r>
        <w:t xml:space="preserve">6.11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4"/>
    <w:bookmarkStart w:id="65" w:name="academic-advising"/>
    <w:p>
      <w:pPr>
        <w:pStyle w:val="Heading2"/>
      </w:pPr>
      <w:r>
        <w:t xml:space="preserve">6.12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5"/>
    <w:bookmarkStart w:id="66" w:name="the-academic-calendar"/>
    <w:p>
      <w:pPr>
        <w:pStyle w:val="Heading2"/>
      </w:pPr>
      <w:r>
        <w:t xml:space="preserve">6.13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6"/>
    <w:bookmarkStart w:id="67" w:name="may-experiential-term-optional"/>
    <w:p>
      <w:pPr>
        <w:pStyle w:val="Heading2"/>
      </w:pPr>
      <w:r>
        <w:t xml:space="preserve">6.14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7"/>
    <w:bookmarkStart w:id="68" w:name="summer-term-optional"/>
    <w:p>
      <w:pPr>
        <w:pStyle w:val="Heading2"/>
      </w:pPr>
      <w:r>
        <w:t xml:space="preserve">6.15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8"/>
    <w:bookmarkStart w:id="69" w:name="crimson-fellows-program"/>
    <w:p>
      <w:pPr>
        <w:pStyle w:val="Heading2"/>
      </w:pPr>
      <w:r>
        <w:t xml:space="preserve">6.16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9"/>
    <w:bookmarkStart w:id="70" w:name="Xac66896cbc3543db95a8bd9a7b718bbb36d8a4d"/>
    <w:p>
      <w:pPr>
        <w:pStyle w:val="Heading2"/>
      </w:pPr>
      <w:r>
        <w:t xml:space="preserve">6.17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70"/>
    <w:bookmarkStart w:id="71" w:name="latin-honors"/>
    <w:p>
      <w:pPr>
        <w:pStyle w:val="Heading2"/>
      </w:pPr>
      <w:r>
        <w:t xml:space="preserve">6.18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1"/>
    <w:bookmarkStart w:id="72" w:name="presidents-list"/>
    <w:p>
      <w:pPr>
        <w:pStyle w:val="Heading2"/>
      </w:pPr>
      <w:r>
        <w:t xml:space="preserve">6.19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2"/>
    <w:bookmarkStart w:id="73" w:name="deans-list"/>
    <w:p>
      <w:pPr>
        <w:pStyle w:val="Heading2"/>
      </w:pPr>
      <w:r>
        <w:t xml:space="preserve">6.20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3"/>
    <w:bookmarkStart w:id="74" w:name="Xe8c937b157ec76ba946af5aaee050500e843aad"/>
    <w:p>
      <w:pPr>
        <w:pStyle w:val="Heading2"/>
      </w:pPr>
      <w:r>
        <w:t xml:space="preserve">6.21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4"/>
    <w:bookmarkStart w:id="75" w:name="rize-education-online-courses"/>
    <w:p>
      <w:pPr>
        <w:pStyle w:val="Heading2"/>
      </w:pPr>
      <w:r>
        <w:t xml:space="preserve">6.22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5"/>
    <w:bookmarkStart w:id="76" w:name="english-as-a-second-language-programs"/>
    <w:p>
      <w:pPr>
        <w:pStyle w:val="Heading2"/>
      </w:pPr>
      <w:r>
        <w:t xml:space="preserve">6.23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2" w:name="pre-professional-programs"/>
    <w:p>
      <w:pPr>
        <w:pStyle w:val="Heading2"/>
      </w:pPr>
      <w:r>
        <w:t xml:space="preserve">6.24 Pre-Professional Programs</w:t>
      </w:r>
    </w:p>
    <w:bookmarkStart w:id="77" w:name="pre-law"/>
    <w:p>
      <w:pPr>
        <w:pStyle w:val="Heading3"/>
      </w:pPr>
      <w:r>
        <w:t xml:space="preserve">6.24.1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6.24.2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baaf66b6362d6088a5945faaee68448caa06b37"/>
    <w:p>
      <w:pPr>
        <w:pStyle w:val="Heading3"/>
      </w:pPr>
      <w:r>
        <w:t xml:space="preserve">6.24.3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9"/>
    <w:bookmarkStart w:id="80" w:name="Xe904654697aa8606f04848bb1823e63d10fcf6a"/>
    <w:p>
      <w:pPr>
        <w:pStyle w:val="Heading3"/>
      </w:pPr>
      <w:r>
        <w:t xml:space="preserve">6.24.4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80"/>
    <w:bookmarkStart w:id="81" w:name="Xee669a342dd657f56fba3274f973e858354bf1f"/>
    <w:p>
      <w:pPr>
        <w:pStyle w:val="Heading3"/>
      </w:pPr>
      <w:r>
        <w:t xml:space="preserve">6.24.5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1"/>
    <w:bookmarkEnd w:id="82"/>
    <w:bookmarkStart w:id="90" w:name="off-campus-study"/>
    <w:p>
      <w:pPr>
        <w:pStyle w:val="Heading2"/>
      </w:pPr>
      <w:r>
        <w:t xml:space="preserve">6.25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3"/>
      </w:pPr>
      <w:r>
        <w:t xml:space="preserve">6.25.1 DOMESTIC PROGRAMS</w:t>
      </w:r>
    </w:p>
    <w:bookmarkStart w:id="83" w:name="new-york-term"/>
    <w:p>
      <w:pPr>
        <w:pStyle w:val="Heading4"/>
      </w:pPr>
      <w:r>
        <w:t xml:space="preserve">6.25.1.1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3"/>
    <w:bookmarkStart w:id="84" w:name="washington-term"/>
    <w:p>
      <w:pPr>
        <w:pStyle w:val="Heading4"/>
      </w:pPr>
      <w:r>
        <w:t xml:space="preserve">6.25.1.2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4"/>
    <w:bookmarkStart w:id="85" w:name="wilderness-field-station"/>
    <w:p>
      <w:pPr>
        <w:pStyle w:val="Heading4"/>
      </w:pPr>
      <w:r>
        <w:t xml:space="preserve">6.25.1.3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5"/>
    <w:bookmarkEnd w:id="86"/>
    <w:bookmarkStart w:id="89" w:name="international-programs"/>
    <w:p>
      <w:pPr>
        <w:pStyle w:val="Heading3"/>
      </w:pPr>
      <w:r>
        <w:t xml:space="preserve">6.25.2 INTERNATIONAL PROGRAMS</w:t>
      </w:r>
    </w:p>
    <w:bookmarkStart w:id="87" w:name="asia-term"/>
    <w:p>
      <w:pPr>
        <w:pStyle w:val="Heading4"/>
      </w:pPr>
      <w:r>
        <w:t xml:space="preserve">6.25.2.1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7"/>
    <w:bookmarkStart w:id="88" w:name="exchange-programs"/>
    <w:p>
      <w:pPr>
        <w:pStyle w:val="Heading4"/>
      </w:pPr>
      <w:r>
        <w:t xml:space="preserve">6.25.2.2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8"/>
    <w:bookmarkEnd w:id="89"/>
    <w:bookmarkEnd w:id="90"/>
    <w:bookmarkEnd w:id="91"/>
    <w:bookmarkStart w:id="101" w:name="campus-resources-1"/>
    <w:p>
      <w:pPr>
        <w:pStyle w:val="Heading1"/>
      </w:pPr>
      <w:r>
        <w:t xml:space="preserve">7. CAMPUS RESOURCES</w:t>
      </w:r>
    </w:p>
    <w:bookmarkStart w:id="92" w:name="libraries"/>
    <w:p>
      <w:pPr>
        <w:pStyle w:val="Heading2"/>
      </w:pPr>
      <w:r>
        <w:t xml:space="preserve">7.1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2"/>
    <w:bookmarkStart w:id="93" w:name="office-of-student-success-persistence"/>
    <w:p>
      <w:pPr>
        <w:pStyle w:val="Heading2"/>
      </w:pPr>
      <w:r>
        <w:t xml:space="preserve">7.2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3"/>
    <w:bookmarkStart w:id="94" w:name="learning-commons"/>
    <w:p>
      <w:pPr>
        <w:pStyle w:val="Heading2"/>
      </w:pPr>
      <w:r>
        <w:t xml:space="preserve">7.3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4"/>
    <w:bookmarkStart w:id="95" w:name="art-collections"/>
    <w:p>
      <w:pPr>
        <w:pStyle w:val="Heading2"/>
      </w:pPr>
      <w:r>
        <w:t xml:space="preserve">7.4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5"/>
    <w:bookmarkStart w:id="96" w:name="information-technology"/>
    <w:p>
      <w:pPr>
        <w:pStyle w:val="Heading2"/>
      </w:pPr>
      <w:r>
        <w:t xml:space="preserve">7.5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6"/>
    <w:bookmarkStart w:id="100" w:name="public-events-and-artists-in-residence"/>
    <w:p>
      <w:pPr>
        <w:pStyle w:val="Heading2"/>
      </w:pPr>
      <w:r>
        <w:t xml:space="preserve">7.6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7" w:name="marquis-lecture-performance-series"/>
    <w:p>
      <w:pPr>
        <w:pStyle w:val="Heading3"/>
      </w:pPr>
      <w:r>
        <w:t xml:space="preserve">7.6.1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7"/>
    <w:bookmarkStart w:id="98" w:name="coe-college-contemporary-issues-forum"/>
    <w:p>
      <w:pPr>
        <w:pStyle w:val="Heading3"/>
      </w:pPr>
      <w:r>
        <w:t xml:space="preserve">7.6.2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8"/>
    <w:bookmarkStart w:id="99" w:name="phi-beta-kappa-visiting-scholar"/>
    <w:p>
      <w:pPr>
        <w:pStyle w:val="Heading3"/>
      </w:pPr>
      <w:r>
        <w:t xml:space="preserve">7.6.3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9"/>
    <w:bookmarkEnd w:id="100"/>
    <w:bookmarkEnd w:id="101"/>
    <w:bookmarkStart w:id="107" w:name="student-life"/>
    <w:p>
      <w:pPr>
        <w:pStyle w:val="Heading1"/>
      </w:pPr>
      <w:r>
        <w:t xml:space="preserve">8.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2" w:name="campus-civility-statement"/>
    <w:p>
      <w:pPr>
        <w:pStyle w:val="Heading2"/>
      </w:pPr>
      <w:r>
        <w:t xml:space="preserve">8.1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2"/>
    <w:bookmarkStart w:id="103" w:name="student-contribution-to-college-policy"/>
    <w:p>
      <w:pPr>
        <w:pStyle w:val="Heading2"/>
      </w:pPr>
      <w:r>
        <w:t xml:space="preserve">8.2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3"/>
    <w:bookmarkStart w:id="104" w:name="student-senate"/>
    <w:p>
      <w:pPr>
        <w:pStyle w:val="Heading2"/>
      </w:pPr>
      <w:r>
        <w:t xml:space="preserve">8.3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4"/>
    <w:bookmarkStart w:id="105" w:name="student-handbook"/>
    <w:p>
      <w:pPr>
        <w:pStyle w:val="Heading2"/>
      </w:pPr>
      <w:r>
        <w:t xml:space="preserve">8.4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5"/>
    <w:bookmarkStart w:id="106" w:name="committee-participation"/>
    <w:p>
      <w:pPr>
        <w:pStyle w:val="Heading2"/>
      </w:pPr>
      <w:r>
        <w:t xml:space="preserve">8.5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6"/>
    <w:bookmarkEnd w:id="107"/>
    <w:bookmarkStart w:id="115" w:name="student-services"/>
    <w:p>
      <w:pPr>
        <w:pStyle w:val="Heading1"/>
      </w:pPr>
      <w:r>
        <w:t xml:space="preserve">9. STUDENT SERVICES</w:t>
      </w:r>
    </w:p>
    <w:bookmarkStart w:id="108" w:name="residence-life"/>
    <w:p>
      <w:pPr>
        <w:pStyle w:val="Heading2"/>
      </w:pPr>
      <w:r>
        <w:t xml:space="preserve">9.1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8"/>
    <w:bookmarkStart w:id="109" w:name="health-and-wellness-office"/>
    <w:p>
      <w:pPr>
        <w:pStyle w:val="Heading2"/>
      </w:pPr>
      <w:r>
        <w:t xml:space="preserve">9.2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9"/>
    <w:bookmarkStart w:id="110" w:name="religious-life"/>
    <w:p>
      <w:pPr>
        <w:pStyle w:val="Heading2"/>
      </w:pPr>
      <w:r>
        <w:t xml:space="preserve">9.3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10"/>
    <w:bookmarkStart w:id="111" w:name="student-development-support"/>
    <w:p>
      <w:pPr>
        <w:pStyle w:val="Heading2"/>
      </w:pPr>
      <w:r>
        <w:t xml:space="preserve">9.4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1"/>
    <w:bookmarkStart w:id="112" w:name="campus-activities"/>
    <w:p>
      <w:pPr>
        <w:pStyle w:val="Heading2"/>
      </w:pPr>
      <w:r>
        <w:t xml:space="preserve">9.5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2"/>
    <w:bookmarkStart w:id="113" w:name="student-activity-groups"/>
    <w:p>
      <w:pPr>
        <w:pStyle w:val="Heading2"/>
      </w:pPr>
      <w:r>
        <w:t xml:space="preserve">9.6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3"/>
    <w:bookmarkStart w:id="114" w:name="athletics"/>
    <w:p>
      <w:pPr>
        <w:pStyle w:val="Heading2"/>
      </w:pPr>
      <w:r>
        <w:t xml:space="preserve">9.7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4"/>
    <w:bookmarkEnd w:id="115"/>
    <w:bookmarkStart w:id="165" w:name="college-regulations-and-policies-1"/>
    <w:p>
      <w:pPr>
        <w:pStyle w:val="Heading1"/>
      </w:pPr>
      <w:r>
        <w:t xml:space="preserve">10. COLLEGE REGULATIONS AND POLICIES</w:t>
      </w:r>
    </w:p>
    <w:bookmarkStart w:id="116" w:name="effective-catalog"/>
    <w:p>
      <w:pPr>
        <w:pStyle w:val="Heading2"/>
      </w:pPr>
      <w:r>
        <w:t xml:space="preserve">10.1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6"/>
    <w:bookmarkStart w:id="117" w:name="course-numbering"/>
    <w:p>
      <w:pPr>
        <w:pStyle w:val="Heading2"/>
      </w:pPr>
      <w:r>
        <w:t xml:space="preserve">10.2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7"/>
    <w:bookmarkStart w:id="123" w:name="grading"/>
    <w:p>
      <w:pPr>
        <w:pStyle w:val="Heading2"/>
      </w:pPr>
      <w:r>
        <w:t xml:space="preserve">10.3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8" w:name="status-marks"/>
    <w:p>
      <w:pPr>
        <w:pStyle w:val="Heading3"/>
      </w:pPr>
      <w:r>
        <w:t xml:space="preserve">10.3.1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8"/>
    <w:bookmarkStart w:id="119" w:name="audited-courses"/>
    <w:p>
      <w:pPr>
        <w:pStyle w:val="Heading3"/>
      </w:pPr>
      <w:r>
        <w:t xml:space="preserve">10.3.2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9"/>
    <w:bookmarkStart w:id="120" w:name="X35da2c54caf42025709c2f52898719af0a66b3a"/>
    <w:p>
      <w:pPr>
        <w:pStyle w:val="Heading3"/>
      </w:pPr>
      <w:r>
        <w:t xml:space="preserve">10.3.3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20"/>
    <w:bookmarkStart w:id="121" w:name="courses-graded-as-passnot-pass"/>
    <w:p>
      <w:pPr>
        <w:pStyle w:val="Heading3"/>
      </w:pPr>
      <w:r>
        <w:t xml:space="preserve">10.3.4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1"/>
    <w:bookmarkStart w:id="122" w:name="midterm-grades"/>
    <w:p>
      <w:pPr>
        <w:pStyle w:val="Heading3"/>
      </w:pPr>
      <w:r>
        <w:t xml:space="preserve">10.3.5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2"/>
    <w:bookmarkEnd w:id="123"/>
    <w:bookmarkStart w:id="124" w:name="class-designation"/>
    <w:p>
      <w:pPr>
        <w:pStyle w:val="Heading2"/>
      </w:pPr>
      <w:r>
        <w:t xml:space="preserve">10.4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4"/>
    <w:bookmarkStart w:id="127" w:name="registration"/>
    <w:p>
      <w:pPr>
        <w:pStyle w:val="Heading2"/>
      </w:pPr>
      <w:r>
        <w:t xml:space="preserve">10.5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5" w:name="changes-in-registration"/>
    <w:p>
      <w:pPr>
        <w:pStyle w:val="Heading3"/>
      </w:pPr>
      <w:r>
        <w:t xml:space="preserve">10.5.1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5"/>
    <w:bookmarkStart w:id="126" w:name="course-load"/>
    <w:p>
      <w:pPr>
        <w:pStyle w:val="Heading3"/>
      </w:pPr>
      <w:r>
        <w:t xml:space="preserve">10.5.2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6"/>
    <w:bookmarkEnd w:id="127"/>
    <w:bookmarkStart w:id="128" w:name="administrative-withdrawal-policy"/>
    <w:p>
      <w:pPr>
        <w:pStyle w:val="Heading2"/>
      </w:pPr>
      <w:r>
        <w:t xml:space="preserve">10.6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8"/>
    <w:bookmarkStart w:id="134" w:name="academic-integrity-policy"/>
    <w:p>
      <w:pPr>
        <w:pStyle w:val="Heading2"/>
      </w:pPr>
      <w:r>
        <w:t xml:space="preserve">10.7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9" w:name="forms-of-academic-dishonesty"/>
    <w:p>
      <w:pPr>
        <w:pStyle w:val="Heading3"/>
      </w:pPr>
      <w:r>
        <w:t xml:space="preserve">10.7.1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9"/>
    <w:bookmarkStart w:id="130" w:name="statement-on-generative-technology"/>
    <w:p>
      <w:pPr>
        <w:pStyle w:val="Heading3"/>
      </w:pPr>
      <w:r>
        <w:t xml:space="preserve">10.7.2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30"/>
    <w:bookmarkStart w:id="131" w:name="sanctions"/>
    <w:p>
      <w:pPr>
        <w:pStyle w:val="Heading3"/>
      </w:pPr>
      <w:r>
        <w:t xml:space="preserve">10.7.3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1"/>
    <w:bookmarkStart w:id="132" w:name="procedure"/>
    <w:p>
      <w:pPr>
        <w:pStyle w:val="Heading3"/>
      </w:pPr>
      <w:r>
        <w:t xml:space="preserve">10.7.4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2"/>
    <w:bookmarkStart w:id="133" w:name="appeals-process"/>
    <w:p>
      <w:pPr>
        <w:pStyle w:val="Heading3"/>
      </w:pPr>
      <w:r>
        <w:t xml:space="preserve">10.7.5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3"/>
    <w:bookmarkEnd w:id="134"/>
    <w:bookmarkStart w:id="141" w:name="academic-standing"/>
    <w:p>
      <w:pPr>
        <w:pStyle w:val="Heading2"/>
      </w:pPr>
      <w:r>
        <w:t xml:space="preserve">10.8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5" w:name="df-notices"/>
    <w:p>
      <w:pPr>
        <w:pStyle w:val="Heading3"/>
      </w:pPr>
      <w:r>
        <w:t xml:space="preserve">10.8.1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5"/>
    <w:bookmarkStart w:id="136" w:name="academic-warnings"/>
    <w:p>
      <w:pPr>
        <w:pStyle w:val="Heading3"/>
      </w:pPr>
      <w:r>
        <w:t xml:space="preserve">10.8.2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6"/>
    <w:bookmarkStart w:id="137" w:name="academic-probation"/>
    <w:p>
      <w:pPr>
        <w:pStyle w:val="Heading3"/>
      </w:pPr>
      <w:r>
        <w:t xml:space="preserve">10.8.3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7"/>
    <w:bookmarkStart w:id="138" w:name="academic-suspension"/>
    <w:p>
      <w:pPr>
        <w:pStyle w:val="Heading3"/>
      </w:pPr>
      <w:r>
        <w:t xml:space="preserve">10.8.4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8"/>
    <w:bookmarkStart w:id="139" w:name="interim-suspension"/>
    <w:p>
      <w:pPr>
        <w:pStyle w:val="Heading3"/>
      </w:pPr>
      <w:r>
        <w:t xml:space="preserve">10.8.5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9"/>
    <w:bookmarkStart w:id="140" w:name="readmission-following-suspension"/>
    <w:p>
      <w:pPr>
        <w:pStyle w:val="Heading3"/>
      </w:pPr>
      <w:r>
        <w:t xml:space="preserve">10.8.6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40"/>
    <w:bookmarkEnd w:id="141"/>
    <w:bookmarkStart w:id="142" w:name="exiting-the-college"/>
    <w:p>
      <w:pPr>
        <w:pStyle w:val="Heading2"/>
      </w:pPr>
      <w:r>
        <w:t xml:space="preserve">10.9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2"/>
    <w:bookmarkStart w:id="146" w:name="leave-of-absence"/>
    <w:p>
      <w:pPr>
        <w:pStyle w:val="Heading2"/>
      </w:pPr>
      <w:r>
        <w:t xml:space="preserve">10.10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3" w:name="requesting-a-leave-of-absence"/>
    <w:p>
      <w:pPr>
        <w:pStyle w:val="Heading3"/>
      </w:pPr>
      <w:r>
        <w:t xml:space="preserve">10.10.1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3"/>
    <w:bookmarkStart w:id="144" w:name="on-leave-of-absence"/>
    <w:p>
      <w:pPr>
        <w:pStyle w:val="Heading3"/>
      </w:pPr>
      <w:r>
        <w:t xml:space="preserve">10.10.2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4"/>
    <w:bookmarkStart w:id="145" w:name="X54fa2efd50ddaf254541456d5502d46b376a48b"/>
    <w:p>
      <w:pPr>
        <w:pStyle w:val="Heading3"/>
      </w:pPr>
      <w:r>
        <w:t xml:space="preserve">10.10.3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5"/>
    <w:bookmarkEnd w:id="146"/>
    <w:bookmarkStart w:id="147" w:name="X90ab4b1f5d9846c49f42c02f09376c3c7048558"/>
    <w:p>
      <w:pPr>
        <w:pStyle w:val="Heading2"/>
      </w:pPr>
      <w:r>
        <w:t xml:space="preserve">10.11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7"/>
    <w:bookmarkStart w:id="159" w:name="transcript-evaluation-policies"/>
    <w:p>
      <w:pPr>
        <w:pStyle w:val="Heading2"/>
      </w:pPr>
      <w:r>
        <w:t xml:space="preserve">10.12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8" w:name="general-policy-on-transfer-credit"/>
    <w:p>
      <w:pPr>
        <w:pStyle w:val="Heading3"/>
      </w:pPr>
      <w:r>
        <w:t xml:space="preserve">10.12.1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8"/>
    <w:bookmarkStart w:id="149" w:name="evaluation-of-credits-in-transfer"/>
    <w:p>
      <w:pPr>
        <w:pStyle w:val="Heading3"/>
      </w:pPr>
      <w:r>
        <w:t xml:space="preserve">10.12.2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9"/>
    <w:bookmarkStart w:id="150" w:name="junior-or-community-college-credit"/>
    <w:p>
      <w:pPr>
        <w:pStyle w:val="Heading3"/>
      </w:pPr>
      <w:r>
        <w:t xml:space="preserve">10.12.3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50"/>
    <w:bookmarkStart w:id="151" w:name="four-year-college-credit"/>
    <w:p>
      <w:pPr>
        <w:pStyle w:val="Heading3"/>
      </w:pPr>
      <w:r>
        <w:t xml:space="preserve">10.12.4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1"/>
    <w:bookmarkStart w:id="152" w:name="european-credit-transfer-system-ects"/>
    <w:p>
      <w:pPr>
        <w:pStyle w:val="Heading3"/>
      </w:pPr>
      <w:r>
        <w:t xml:space="preserve">10.12.5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2"/>
    <w:bookmarkStart w:id="153" w:name="X6ba9ed62e76689925c107511b5d30c2c0c3a9c8"/>
    <w:p>
      <w:pPr>
        <w:pStyle w:val="Heading3"/>
      </w:pPr>
      <w:r>
        <w:t xml:space="preserve">10.12.6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3"/>
    <w:bookmarkStart w:id="154" w:name="evaluation-of-credits-for-graduation"/>
    <w:p>
      <w:pPr>
        <w:pStyle w:val="Heading3"/>
      </w:pPr>
      <w:r>
        <w:t xml:space="preserve">10.12.7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4"/>
    <w:bookmarkStart w:id="155" w:name="credit-by-examination"/>
    <w:p>
      <w:pPr>
        <w:pStyle w:val="Heading3"/>
      </w:pPr>
      <w:r>
        <w:t xml:space="preserve">10.12.8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5"/>
    <w:bookmarkStart w:id="156" w:name="updating-course-work"/>
    <w:p>
      <w:pPr>
        <w:pStyle w:val="Heading3"/>
      </w:pPr>
      <w:r>
        <w:t xml:space="preserve">10.12.9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6"/>
    <w:bookmarkStart w:id="157" w:name="advanced-placement-ap"/>
    <w:p>
      <w:pPr>
        <w:pStyle w:val="Heading3"/>
      </w:pPr>
      <w:r>
        <w:t xml:space="preserve">10.12.10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7"/>
    <w:bookmarkStart w:id="158" w:name="international-baccalaureate-ib"/>
    <w:p>
      <w:pPr>
        <w:pStyle w:val="Heading3"/>
      </w:pPr>
      <w:r>
        <w:t xml:space="preserve">10.12.11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8"/>
    <w:bookmarkEnd w:id="159"/>
    <w:bookmarkStart w:id="160" w:name="class-attendance"/>
    <w:p>
      <w:pPr>
        <w:pStyle w:val="Heading2"/>
      </w:pPr>
      <w:r>
        <w:t xml:space="preserve">10.13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60"/>
    <w:bookmarkStart w:id="161" w:name="final-exams"/>
    <w:p>
      <w:pPr>
        <w:pStyle w:val="Heading2"/>
      </w:pPr>
      <w:r>
        <w:t xml:space="preserve">10.14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1"/>
    <w:bookmarkStart w:id="163" w:name="participation-in-commencement"/>
    <w:p>
      <w:pPr>
        <w:pStyle w:val="Heading2"/>
      </w:pPr>
      <w:r>
        <w:t xml:space="preserve">10.15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2" w:name="pending-graduates"/>
    <w:p>
      <w:pPr>
        <w:pStyle w:val="Heading3"/>
      </w:pPr>
      <w:r>
        <w:t xml:space="preserve">10.15.1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2"/>
    <w:bookmarkEnd w:id="163"/>
    <w:bookmarkStart w:id="164" w:name="X8f4b62acc5535ebd963fe2102dac2207dc19a22"/>
    <w:p>
      <w:pPr>
        <w:pStyle w:val="Heading2"/>
      </w:pPr>
      <w:r>
        <w:t xml:space="preserve">10.16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4"/>
    <w:bookmarkEnd w:id="165"/>
    <w:bookmarkStart w:id="168" w:name="individualized-study"/>
    <w:p>
      <w:pPr>
        <w:pStyle w:val="Heading1"/>
      </w:pPr>
      <w:r>
        <w:t xml:space="preserve">11. INDIVIDUALIZED STUDY</w:t>
      </w:r>
    </w:p>
    <w:bookmarkStart w:id="166" w:name="independent-study"/>
    <w:p>
      <w:pPr>
        <w:pStyle w:val="Heading2"/>
      </w:pPr>
      <w:r>
        <w:t xml:space="preserve">11.1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6"/>
    <w:bookmarkStart w:id="167" w:name="directed-learning"/>
    <w:p>
      <w:pPr>
        <w:pStyle w:val="Heading2"/>
      </w:pPr>
      <w:r>
        <w:t xml:space="preserve">11.2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7"/>
    <w:bookmarkEnd w:id="168"/>
    <w:bookmarkStart w:id="177" w:name="academic-programs"/>
    <w:p>
      <w:pPr>
        <w:pStyle w:val="Heading1"/>
      </w:pPr>
      <w:r>
        <w:t xml:space="preserve">12. ACADEMIC PROGRAMS</w:t>
      </w:r>
    </w:p>
    <w:bookmarkStart w:id="169" w:name="asia-term-1"/>
    <w:p>
      <w:pPr>
        <w:pStyle w:val="Heading2"/>
      </w:pPr>
      <w:r>
        <w:t xml:space="preserve">12.1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9"/>
    <w:bookmarkStart w:id="170" w:name="world-language"/>
    <w:p>
      <w:pPr>
        <w:pStyle w:val="Heading2"/>
      </w:pPr>
      <w:r>
        <w:t xml:space="preserve">12.2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70"/>
    <w:bookmarkStart w:id="171" w:name="internships"/>
    <w:p>
      <w:pPr>
        <w:pStyle w:val="Heading2"/>
      </w:pPr>
      <w:r>
        <w:t xml:space="preserve">12.3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1"/>
    <w:bookmarkStart w:id="172" w:name="research"/>
    <w:p>
      <w:pPr>
        <w:pStyle w:val="Heading2"/>
      </w:pPr>
      <w:r>
        <w:t xml:space="preserve">12.4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2"/>
    <w:bookmarkStart w:id="173" w:name="new-york-term-1"/>
    <w:p>
      <w:pPr>
        <w:pStyle w:val="Heading2"/>
      </w:pPr>
      <w:r>
        <w:t xml:space="preserve">12.5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3"/>
    <w:bookmarkStart w:id="174" w:name="occasional-courses"/>
    <w:p>
      <w:pPr>
        <w:pStyle w:val="Heading2"/>
      </w:pPr>
      <w:r>
        <w:t xml:space="preserve">12.6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4"/>
    <w:bookmarkStart w:id="175" w:name="skills-development"/>
    <w:p>
      <w:pPr>
        <w:pStyle w:val="Heading2"/>
      </w:pPr>
      <w:r>
        <w:t xml:space="preserve">12.7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5"/>
    <w:bookmarkStart w:id="176" w:name="washington-term-1"/>
    <w:p>
      <w:pPr>
        <w:pStyle w:val="Heading2"/>
      </w:pPr>
      <w:r>
        <w:t xml:space="preserve">12.8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6"/>
    <w:bookmarkEnd w:id="177"/>
    <w:bookmarkStart w:id="479" w:name="departmental-programs"/>
    <w:p>
      <w:pPr>
        <w:pStyle w:val="Heading1"/>
      </w:pPr>
      <w:r>
        <w:t xml:space="preserve">13. DEPARTMENTAL PROGRAMS</w:t>
      </w:r>
    </w:p>
    <w:bookmarkStart w:id="178" w:name="accounting-managerial"/>
    <w:p>
      <w:pPr>
        <w:pStyle w:val="Heading2"/>
      </w:pPr>
      <w:r>
        <w:t xml:space="preserve">13.1 Accounting, Managerial</w:t>
      </w:r>
    </w:p>
    <w:p>
      <w:pPr>
        <w:pStyle w:val="FirstParagraph"/>
      </w:pPr>
      <w:r>
        <w:t xml:space="preserve">See</w:t>
      </w:r>
      <w:r>
        <w:t xml:space="preserve"> </w:t>
      </w:r>
      <w:r>
        <w:rPr>
          <w:b/>
          <w:bCs/>
        </w:rPr>
        <w:t xml:space="preserve">?@sec-accounting</w:t>
      </w:r>
    </w:p>
    <w:bookmarkEnd w:id="178"/>
    <w:bookmarkStart w:id="179" w:name="accounting-public"/>
    <w:p>
      <w:pPr>
        <w:pStyle w:val="Heading2"/>
      </w:pPr>
      <w:r>
        <w:t xml:space="preserve">13.2 Accounting, Public</w:t>
      </w:r>
    </w:p>
    <w:p>
      <w:pPr>
        <w:pStyle w:val="FirstParagraph"/>
      </w:pPr>
      <w:r>
        <w:t xml:space="preserve">See</w:t>
      </w:r>
      <w:r>
        <w:t xml:space="preserve"> </w:t>
      </w:r>
      <w:r>
        <w:rPr>
          <w:b/>
          <w:bCs/>
        </w:rPr>
        <w:t xml:space="preserve">?@sec-accounting</w:t>
      </w:r>
    </w:p>
    <w:bookmarkEnd w:id="179"/>
    <w:bookmarkStart w:id="183" w:name="african-american-studies"/>
    <w:p>
      <w:pPr>
        <w:pStyle w:val="Heading2"/>
      </w:pPr>
      <w:r>
        <w:t xml:space="preserve">13.3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80" w:name="african-american-studies-major"/>
    <w:p>
      <w:pPr>
        <w:pStyle w:val="Heading3"/>
      </w:pPr>
      <w:r>
        <w:t xml:space="preserve">13.3.1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80"/>
    <w:bookmarkStart w:id="181" w:name="african-american-studies-minor"/>
    <w:p>
      <w:pPr>
        <w:pStyle w:val="Heading3"/>
      </w:pPr>
      <w:r>
        <w:t xml:space="preserve">13.3.2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1"/>
    <w:bookmarkStart w:id="182" w:name="sec-courses-in-african-american-studies"/>
    <w:p>
      <w:pPr>
        <w:pStyle w:val="Heading3"/>
      </w:pPr>
      <w:r>
        <w:t xml:space="preserve">13.3.3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2"/>
    <w:bookmarkEnd w:id="183"/>
    <w:bookmarkStart w:id="185" w:name="anthropology-courses-only"/>
    <w:p>
      <w:pPr>
        <w:pStyle w:val="Heading2"/>
      </w:pPr>
      <w:r>
        <w:t xml:space="preserve">13.4 Anthropology (Courses Only)</w:t>
      </w:r>
    </w:p>
    <w:p>
      <w:pPr>
        <w:pStyle w:val="FirstParagraph"/>
      </w:pPr>
      <w:r>
        <w:t xml:space="preserve">Fairbanks (Administrative Coordinator), Ziskowski</w:t>
      </w:r>
    </w:p>
    <w:bookmarkStart w:id="184" w:name="courses-in-anthropology"/>
    <w:p>
      <w:pPr>
        <w:pStyle w:val="Heading3"/>
      </w:pPr>
      <w:r>
        <w:t xml:space="preserve">13.4.1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4"/>
    <w:bookmarkEnd w:id="185"/>
    <w:bookmarkStart w:id="192" w:name="art-and-visual-studies"/>
    <w:p>
      <w:pPr>
        <w:pStyle w:val="Heading2"/>
      </w:pPr>
      <w:r>
        <w:t xml:space="preserve">13.5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7" w:name="art-major"/>
    <w:p>
      <w:pPr>
        <w:pStyle w:val="Heading3"/>
      </w:pPr>
      <w:r>
        <w:t xml:space="preserve">13.5.1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6" w:name="X0e65afe895759f226304fb6a9388f617199e34c"/>
    <w:p>
      <w:pPr>
        <w:pStyle w:val="Heading4"/>
      </w:pPr>
      <w:r>
        <w:t xml:space="preserve">13.5.1.1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6"/>
    <w:bookmarkEnd w:id="187"/>
    <w:bookmarkStart w:id="188" w:name="art-minor"/>
    <w:p>
      <w:pPr>
        <w:pStyle w:val="Heading3"/>
      </w:pPr>
      <w:r>
        <w:t xml:space="preserve">13.5.2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8"/>
    <w:bookmarkStart w:id="189" w:name="courses-in-art"/>
    <w:p>
      <w:pPr>
        <w:pStyle w:val="Heading3"/>
      </w:pPr>
      <w:r>
        <w:t xml:space="preserve">13.5.3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9"/>
    <w:bookmarkStart w:id="190" w:name="art-history-minor"/>
    <w:p>
      <w:pPr>
        <w:pStyle w:val="Heading3"/>
      </w:pPr>
      <w:r>
        <w:t xml:space="preserve">13.5.4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90"/>
    <w:bookmarkStart w:id="191" w:name="courses-in-art-history"/>
    <w:p>
      <w:pPr>
        <w:pStyle w:val="Heading3"/>
      </w:pPr>
      <w:r>
        <w:t xml:space="preserve">13.5.5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1"/>
    <w:bookmarkEnd w:id="192"/>
    <w:bookmarkStart w:id="196" w:name="asian-studies"/>
    <w:p>
      <w:pPr>
        <w:pStyle w:val="Heading2"/>
      </w:pPr>
      <w:r>
        <w:t xml:space="preserve">13.6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3" w:name="asian-studies-major"/>
    <w:p>
      <w:pPr>
        <w:pStyle w:val="Heading3"/>
      </w:pPr>
      <w:r>
        <w:t xml:space="preserve">13.6.1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3"/>
    <w:bookmarkStart w:id="194" w:name="asian-studies-minor"/>
    <w:p>
      <w:pPr>
        <w:pStyle w:val="Heading3"/>
      </w:pPr>
      <w:r>
        <w:t xml:space="preserve">13.6.2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4"/>
    <w:bookmarkStart w:id="195" w:name="courses-in-asian-studies"/>
    <w:p>
      <w:pPr>
        <w:pStyle w:val="Heading3"/>
      </w:pPr>
      <w:r>
        <w:t xml:space="preserve">13.6.3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5"/>
    <w:bookmarkEnd w:id="196"/>
    <w:bookmarkStart w:id="199" w:name="X29996a3ceb8505a369df87f46deb572899042d4"/>
    <w:p>
      <w:pPr>
        <w:pStyle w:val="Heading2"/>
      </w:pPr>
      <w:r>
        <w:t xml:space="preserve">13.7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7" w:name="aviation-studies-courses"/>
    <w:p>
      <w:pPr>
        <w:pStyle w:val="Heading3"/>
      </w:pPr>
      <w:r>
        <w:t xml:space="preserve">13.7.1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7"/>
    <w:bookmarkStart w:id="198" w:name="flight-operations-courses"/>
    <w:p>
      <w:pPr>
        <w:pStyle w:val="Heading3"/>
      </w:pPr>
      <w:r>
        <w:t xml:space="preserve">13.7.2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8"/>
    <w:bookmarkEnd w:id="199"/>
    <w:bookmarkStart w:id="201" w:name="sec-biochemistry"/>
    <w:p>
      <w:pPr>
        <w:pStyle w:val="Heading2"/>
      </w:pPr>
      <w:r>
        <w:t xml:space="preserve">13.8 Biochemistry (Collateral Major)</w:t>
      </w:r>
    </w:p>
    <w:p>
      <w:pPr>
        <w:pStyle w:val="FirstParagraph"/>
      </w:pPr>
      <w:r>
        <w:t xml:space="preserve">Stead (Administrative Coordinator).</w:t>
      </w:r>
    </w:p>
    <w:bookmarkStart w:id="200" w:name="collateral-major-in-biochemistry"/>
    <w:p>
      <w:pPr>
        <w:pStyle w:val="Heading3"/>
      </w:pPr>
      <w:r>
        <w:t xml:space="preserve">13.8.1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200"/>
    <w:bookmarkEnd w:id="201"/>
    <w:bookmarkStart w:id="207" w:name="biology"/>
    <w:p>
      <w:pPr>
        <w:pStyle w:val="Heading2"/>
      </w:pPr>
      <w:r>
        <w:t xml:space="preserve">13.9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2" w:name="biology-major"/>
    <w:p>
      <w:pPr>
        <w:pStyle w:val="Heading3"/>
      </w:pPr>
      <w:r>
        <w:t xml:space="preserve">13.9.1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2"/>
    <w:bookmarkStart w:id="203" w:name="concentrations-in-biology"/>
    <w:p>
      <w:pPr>
        <w:pStyle w:val="Heading3"/>
      </w:pPr>
      <w:r>
        <w:t xml:space="preserve">13.9.2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3"/>
    <w:bookmarkStart w:id="204" w:name="laboratory-study-in-biology"/>
    <w:p>
      <w:pPr>
        <w:pStyle w:val="Heading3"/>
      </w:pPr>
      <w:r>
        <w:t xml:space="preserve">13.9.3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4"/>
    <w:bookmarkStart w:id="205" w:name="biology-minor"/>
    <w:p>
      <w:pPr>
        <w:pStyle w:val="Heading3"/>
      </w:pPr>
      <w:r>
        <w:t xml:space="preserve">13.9.4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5"/>
    <w:bookmarkStart w:id="206" w:name="courses-in-biology"/>
    <w:p>
      <w:pPr>
        <w:pStyle w:val="Heading3"/>
      </w:pPr>
      <w:r>
        <w:t xml:space="preserve">13.9.5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6"/>
    <w:bookmarkEnd w:id="207"/>
    <w:bookmarkStart w:id="221" w:name="business-administration-and-economics"/>
    <w:p>
      <w:pPr>
        <w:pStyle w:val="Heading2"/>
      </w:pPr>
      <w:r>
        <w:t xml:space="preserve">13.10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8" w:name="business-administration"/>
    <w:p>
      <w:pPr>
        <w:pStyle w:val="Heading3"/>
      </w:pPr>
      <w:r>
        <w:t xml:space="preserve">13.10.1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8"/>
    <w:bookmarkStart w:id="209" w:name="business-administration-major"/>
    <w:p>
      <w:pPr>
        <w:pStyle w:val="Heading3"/>
      </w:pPr>
      <w:r>
        <w:t xml:space="preserve">13.10.2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9"/>
    <w:bookmarkStart w:id="220" w:name="concentrations-in-business"/>
    <w:p>
      <w:pPr>
        <w:pStyle w:val="Heading3"/>
      </w:pPr>
      <w:r>
        <w:t xml:space="preserve">13.10.3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10" w:name="X37a26a93399c3693f52cd5606f9e91cce94a8b8"/>
    <w:p>
      <w:pPr>
        <w:pStyle w:val="Heading4"/>
      </w:pPr>
      <w:r>
        <w:t xml:space="preserve">13.10.3.1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10"/>
    <w:bookmarkStart w:id="211" w:name="X1d02e6f554dd4ec29bc64e21c76df39ad3272e7"/>
    <w:p>
      <w:pPr>
        <w:pStyle w:val="Heading4"/>
      </w:pPr>
      <w:r>
        <w:t xml:space="preserve">13.10.3.2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1"/>
    <w:bookmarkStart w:id="212" w:name="finance-concentration-in-business"/>
    <w:p>
      <w:pPr>
        <w:pStyle w:val="Heading4"/>
      </w:pPr>
      <w:r>
        <w:t xml:space="preserve">13.10.3.3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2"/>
    <w:bookmarkStart w:id="213" w:name="Xafe00f23c6fd6370b59a11cde3f46c1f373404d"/>
    <w:p>
      <w:pPr>
        <w:pStyle w:val="Heading4"/>
      </w:pPr>
      <w:r>
        <w:t xml:space="preserve">13.10.3.4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3"/>
    <w:bookmarkStart w:id="214" w:name="X180b0d4d7f4f4a9e5bc069085b0733bb052f51f"/>
    <w:p>
      <w:pPr>
        <w:pStyle w:val="Heading4"/>
      </w:pPr>
      <w:r>
        <w:t xml:space="preserve">13.10.3.5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4"/>
    <w:bookmarkStart w:id="215" w:name="management-concentration-in-business"/>
    <w:p>
      <w:pPr>
        <w:pStyle w:val="Heading4"/>
      </w:pPr>
      <w:r>
        <w:t xml:space="preserve">13.10.3.6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5"/>
    <w:bookmarkStart w:id="216" w:name="marketing-concentration-in-business"/>
    <w:p>
      <w:pPr>
        <w:pStyle w:val="Heading4"/>
      </w:pPr>
      <w:r>
        <w:t xml:space="preserve">13.10.3.7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6"/>
    <w:bookmarkStart w:id="217" w:name="Xb30e4e4f92246974e8f355f8c3adea31a5204e7"/>
    <w:p>
      <w:pPr>
        <w:pStyle w:val="Heading4"/>
      </w:pPr>
      <w:r>
        <w:t xml:space="preserve">13.10.3.8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7"/>
    <w:bookmarkStart w:id="218" w:name="sec-sports-management-concentration"/>
    <w:p>
      <w:pPr>
        <w:pStyle w:val="Heading4"/>
      </w:pPr>
      <w:r>
        <w:t xml:space="preserve">13.10.3.9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8"/>
    <w:bookmarkStart w:id="219" w:name="X65213ea3a91e24026eae54107b778220ef6a1e3"/>
    <w:p>
      <w:pPr>
        <w:pStyle w:val="Heading4"/>
      </w:pPr>
      <w:r>
        <w:t xml:space="preserve">13.10.3.10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9"/>
    <w:bookmarkEnd w:id="220"/>
    <w:bookmarkEnd w:id="221"/>
    <w:bookmarkStart w:id="226" w:name="accounting"/>
    <w:p>
      <w:pPr>
        <w:pStyle w:val="Heading2"/>
      </w:pPr>
      <w:r>
        <w:t xml:space="preserve">13.11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2" w:name="managerial-accounting-major"/>
    <w:p>
      <w:pPr>
        <w:pStyle w:val="Heading3"/>
      </w:pPr>
      <w:r>
        <w:t xml:space="preserve">13.11.1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2"/>
    <w:bookmarkStart w:id="223" w:name="public-accounting-major"/>
    <w:p>
      <w:pPr>
        <w:pStyle w:val="Heading3"/>
      </w:pPr>
      <w:r>
        <w:t xml:space="preserve">13.11.2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3"/>
    <w:bookmarkStart w:id="224" w:name="courses-in-accounting"/>
    <w:p>
      <w:pPr>
        <w:pStyle w:val="Heading3"/>
      </w:pPr>
      <w:r>
        <w:t xml:space="preserve">13.11.3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4"/>
    <w:bookmarkStart w:id="225" w:name="courses-in-business"/>
    <w:p>
      <w:pPr>
        <w:pStyle w:val="Heading3"/>
      </w:pPr>
      <w:r>
        <w:t xml:space="preserve">13.11.4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5"/>
    <w:bookmarkEnd w:id="226"/>
    <w:bookmarkStart w:id="230" w:name="X992a354e53191d5e003d6756d1bef0a08b96178"/>
    <w:p>
      <w:pPr>
        <w:pStyle w:val="Heading2"/>
      </w:pPr>
      <w:r>
        <w:t xml:space="preserve">13.12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8" w:name="business-administration-major-1"/>
    <w:p>
      <w:pPr>
        <w:pStyle w:val="Heading3"/>
      </w:pPr>
      <w:r>
        <w:t xml:space="preserve">13.12.1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7" w:name="concentration-in-strategic-leadership"/>
    <w:p>
      <w:pPr>
        <w:pStyle w:val="Heading4"/>
      </w:pPr>
      <w:r>
        <w:t xml:space="preserve">13.12.1.1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7"/>
    <w:bookmarkEnd w:id="228"/>
    <w:bookmarkStart w:id="229" w:name="online-only-courses-in-business"/>
    <w:p>
      <w:pPr>
        <w:pStyle w:val="Heading3"/>
      </w:pPr>
      <w:r>
        <w:t xml:space="preserve">13.12.2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9"/>
    <w:bookmarkEnd w:id="230"/>
    <w:bookmarkStart w:id="234" w:name="economics"/>
    <w:p>
      <w:pPr>
        <w:pStyle w:val="Heading2"/>
      </w:pPr>
      <w:r>
        <w:t xml:space="preserve">13.13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1" w:name="economics-major"/>
    <w:p>
      <w:pPr>
        <w:pStyle w:val="Heading3"/>
      </w:pPr>
      <w:r>
        <w:t xml:space="preserve">13.13.1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1"/>
    <w:bookmarkStart w:id="232" w:name="economics-minor"/>
    <w:p>
      <w:pPr>
        <w:pStyle w:val="Heading3"/>
      </w:pPr>
      <w:r>
        <w:t xml:space="preserve">13.13.2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2"/>
    <w:bookmarkStart w:id="233" w:name="courses-in-economics"/>
    <w:p>
      <w:pPr>
        <w:pStyle w:val="Heading3"/>
      </w:pPr>
      <w:r>
        <w:t xml:space="preserve">13.13.3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3"/>
    <w:bookmarkEnd w:id="234"/>
    <w:bookmarkStart w:id="239" w:name="chemistry"/>
    <w:p>
      <w:pPr>
        <w:pStyle w:val="Heading2"/>
      </w:pPr>
      <w:r>
        <w:t xml:space="preserve">13.14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5" w:name="chemistry-major"/>
    <w:p>
      <w:pPr>
        <w:pStyle w:val="Heading3"/>
      </w:pPr>
      <w:r>
        <w:t xml:space="preserve">13.14.1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5"/>
    <w:bookmarkStart w:id="236" w:name="chemistry-minor"/>
    <w:p>
      <w:pPr>
        <w:pStyle w:val="Heading3"/>
      </w:pPr>
      <w:r>
        <w:t xml:space="preserve">13.14.2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6"/>
    <w:bookmarkStart w:id="237" w:name="Xdebdec48ee8cb2b9d9b49279c65326877a99f72"/>
    <w:p>
      <w:pPr>
        <w:pStyle w:val="Heading3"/>
      </w:pPr>
      <w:r>
        <w:t xml:space="preserve">13.14.3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7"/>
    <w:bookmarkStart w:id="238" w:name="courses-in-chemistry"/>
    <w:p>
      <w:pPr>
        <w:pStyle w:val="Heading3"/>
      </w:pPr>
      <w:r>
        <w:t xml:space="preserve">13.14.4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8"/>
    <w:bookmarkEnd w:id="239"/>
    <w:bookmarkStart w:id="241" w:name="classical-studies-courses-only"/>
    <w:p>
      <w:pPr>
        <w:pStyle w:val="Heading2"/>
      </w:pPr>
      <w:r>
        <w:t xml:space="preserve">13.15 Classical Studies (Courses Only)</w:t>
      </w:r>
    </w:p>
    <w:bookmarkStart w:id="240" w:name="courses-in-classical-studies"/>
    <w:p>
      <w:pPr>
        <w:pStyle w:val="Heading3"/>
      </w:pPr>
      <w:r>
        <w:t xml:space="preserve">13.15.1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40"/>
    <w:bookmarkEnd w:id="241"/>
    <w:bookmarkStart w:id="245" w:name="communications-studies"/>
    <w:p>
      <w:pPr>
        <w:pStyle w:val="Heading2"/>
      </w:pPr>
      <w:r>
        <w:t xml:space="preserve">13.16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2" w:name="communication-studies-major"/>
    <w:p>
      <w:pPr>
        <w:pStyle w:val="Heading3"/>
      </w:pPr>
      <w:r>
        <w:t xml:space="preserve">13.16.1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mmunication-studies-minor"/>
    <w:p>
      <w:pPr>
        <w:pStyle w:val="Heading3"/>
      </w:pPr>
      <w:r>
        <w:t xml:space="preserve">13.16.2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3"/>
    <w:bookmarkStart w:id="244" w:name="courses-in-communication-studies"/>
    <w:p>
      <w:pPr>
        <w:pStyle w:val="Heading3"/>
      </w:pPr>
      <w:r>
        <w:t xml:space="preserve">13.16.3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4"/>
    <w:bookmarkEnd w:id="245"/>
    <w:bookmarkStart w:id="249" w:name="computer-science"/>
    <w:p>
      <w:pPr>
        <w:pStyle w:val="Heading2"/>
      </w:pPr>
      <w:r>
        <w:t xml:space="preserve">13.17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6" w:name="computer-science-major"/>
    <w:p>
      <w:pPr>
        <w:pStyle w:val="Heading3"/>
      </w:pPr>
      <w:r>
        <w:t xml:space="preserve">13.17.1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6"/>
    <w:bookmarkStart w:id="247" w:name="computer-science-minor"/>
    <w:p>
      <w:pPr>
        <w:pStyle w:val="Heading3"/>
      </w:pPr>
      <w:r>
        <w:t xml:space="preserve">13.17.2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7"/>
    <w:bookmarkStart w:id="248" w:name="courses-in-computer-science"/>
    <w:p>
      <w:pPr>
        <w:pStyle w:val="Heading3"/>
      </w:pPr>
      <w:r>
        <w:t xml:space="preserve">13.17.3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8"/>
    <w:bookmarkEnd w:id="249"/>
    <w:bookmarkStart w:id="254" w:name="creative-writing"/>
    <w:p>
      <w:pPr>
        <w:pStyle w:val="Heading2"/>
      </w:pPr>
      <w:r>
        <w:t xml:space="preserve">13.18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50" w:name="creative-writing-major"/>
    <w:p>
      <w:pPr>
        <w:pStyle w:val="Heading3"/>
      </w:pPr>
      <w:r>
        <w:t xml:space="preserve">13.18.1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50"/>
    <w:bookmarkStart w:id="251" w:name="creative-writing-minor"/>
    <w:p>
      <w:pPr>
        <w:pStyle w:val="Heading3"/>
      </w:pPr>
      <w:r>
        <w:t xml:space="preserve">13.18.2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1"/>
    <w:bookmarkStart w:id="252" w:name="workshops-in-creative-writing"/>
    <w:p>
      <w:pPr>
        <w:pStyle w:val="Heading3"/>
      </w:pPr>
      <w:r>
        <w:t xml:space="preserve">13.18.3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2"/>
    <w:bookmarkStart w:id="253" w:name="sec-courses-in-creative-writing"/>
    <w:p>
      <w:pPr>
        <w:pStyle w:val="Heading3"/>
      </w:pPr>
      <w:r>
        <w:t xml:space="preserve">13.18.4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13.53.3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13.53.3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13.53.3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3"/>
    <w:bookmarkEnd w:id="254"/>
    <w:bookmarkStart w:id="256" w:name="dance-courses-only"/>
    <w:p>
      <w:pPr>
        <w:pStyle w:val="Heading2"/>
      </w:pPr>
      <w:r>
        <w:t xml:space="preserve">13.19 Dance (Courses Only)</w:t>
      </w:r>
    </w:p>
    <w:p>
      <w:pPr>
        <w:pStyle w:val="FirstParagraph"/>
      </w:pPr>
      <w:r>
        <w:t xml:space="preserve">Rezabek</w:t>
      </w:r>
    </w:p>
    <w:bookmarkStart w:id="255" w:name="courses-in-dance"/>
    <w:p>
      <w:pPr>
        <w:pStyle w:val="Heading3"/>
      </w:pPr>
      <w:r>
        <w:t xml:space="preserve">13.19.1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5"/>
    <w:bookmarkEnd w:id="256"/>
    <w:bookmarkStart w:id="260" w:name="data-science"/>
    <w:p>
      <w:pPr>
        <w:pStyle w:val="Heading2"/>
      </w:pPr>
      <w:r>
        <w:t xml:space="preserve">13.20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7" w:name="data-science-major"/>
    <w:p>
      <w:pPr>
        <w:pStyle w:val="Heading3"/>
      </w:pPr>
      <w:r>
        <w:t xml:space="preserve">13.20.1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7"/>
    <w:bookmarkStart w:id="258" w:name="data-science-minor"/>
    <w:p>
      <w:pPr>
        <w:pStyle w:val="Heading3"/>
      </w:pPr>
      <w:r>
        <w:t xml:space="preserve">13.20.2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8"/>
    <w:bookmarkStart w:id="259" w:name="courses-in-data-science"/>
    <w:p>
      <w:pPr>
        <w:pStyle w:val="Heading3"/>
      </w:pPr>
      <w:r>
        <w:t xml:space="preserve">13.20.3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9"/>
    <w:bookmarkEnd w:id="260"/>
    <w:bookmarkStart w:id="261" w:name="economics-1"/>
    <w:p>
      <w:pPr>
        <w:pStyle w:val="Heading2"/>
      </w:pPr>
      <w:r>
        <w:t xml:space="preserve">13.21 Economics</w:t>
      </w:r>
    </w:p>
    <w:p>
      <w:pPr>
        <w:pStyle w:val="FirstParagraph"/>
      </w:pPr>
      <w:r>
        <w:t xml:space="preserve">See Business Administration and Economics p. 81</w:t>
      </w:r>
    </w:p>
    <w:bookmarkEnd w:id="261"/>
    <w:bookmarkStart w:id="270" w:name="education"/>
    <w:p>
      <w:pPr>
        <w:pStyle w:val="Heading2"/>
      </w:pPr>
      <w:r>
        <w:t xml:space="preserve">13.22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2" w:name="elementary-education-major"/>
    <w:p>
      <w:pPr>
        <w:pStyle w:val="Heading3"/>
      </w:pPr>
      <w:r>
        <w:t xml:space="preserve">13.22.1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2"/>
    <w:bookmarkStart w:id="263" w:name="secondary-education-minor"/>
    <w:p>
      <w:pPr>
        <w:pStyle w:val="Heading3"/>
      </w:pPr>
      <w:r>
        <w:t xml:space="preserve">13.22.2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3"/>
    <w:bookmarkStart w:id="264" w:name="Xdbe1c94670a7ed014bfe711f56d7a32e9d952e7"/>
    <w:p>
      <w:pPr>
        <w:pStyle w:val="Heading3"/>
      </w:pPr>
      <w:r>
        <w:t xml:space="preserve">13.22.3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4"/>
    <w:bookmarkStart w:id="265" w:name="X3736660d40afd95902823b1440ff103bb460e42"/>
    <w:p>
      <w:pPr>
        <w:pStyle w:val="Heading3"/>
      </w:pPr>
      <w:r>
        <w:t xml:space="preserve">13.22.4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5"/>
    <w:bookmarkStart w:id="266" w:name="elementary-educationnon-licensure"/>
    <w:p>
      <w:pPr>
        <w:pStyle w:val="Heading3"/>
      </w:pPr>
      <w:r>
        <w:t xml:space="preserve">13.22.5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6"/>
    <w:bookmarkStart w:id="267" w:name="X9a2d526a8afc4fe2cfeb65ea2d6c670fad54b72"/>
    <w:p>
      <w:pPr>
        <w:pStyle w:val="Heading3"/>
      </w:pPr>
      <w:r>
        <w:t xml:space="preserve">13.22.6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7"/>
    <w:bookmarkStart w:id="268" w:name="X1c12ef70a96ea20570f35887b42b5025f41d5f7"/>
    <w:p>
      <w:pPr>
        <w:pStyle w:val="Heading3"/>
      </w:pPr>
      <w:r>
        <w:t xml:space="preserve">13.22.7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8"/>
    <w:bookmarkStart w:id="269" w:name="elementary-licensure"/>
    <w:p>
      <w:pPr>
        <w:pStyle w:val="Heading3"/>
      </w:pPr>
      <w:r>
        <w:t xml:space="preserve">13.22.8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End w:id="270"/>
    <w:bookmarkStart w:id="275" w:name="secondary-licensure"/>
    <w:p>
      <w:pPr>
        <w:pStyle w:val="Heading2"/>
      </w:pPr>
      <w:r>
        <w:t xml:space="preserve">13.23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1" w:name="X8392433a2b9c0306336072a99effd316339d88f"/>
    <w:p>
      <w:pPr>
        <w:pStyle w:val="Heading3"/>
      </w:pPr>
      <w:r>
        <w:t xml:space="preserve">13.23.1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1"/>
    <w:bookmarkStart w:id="272" w:name="student-teaching"/>
    <w:p>
      <w:pPr>
        <w:pStyle w:val="Heading3"/>
      </w:pPr>
      <w:r>
        <w:t xml:space="preserve">13.23.2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2"/>
    <w:bookmarkStart w:id="273" w:name="ninth-termfifth-year-programs"/>
    <w:p>
      <w:pPr>
        <w:pStyle w:val="Heading3"/>
      </w:pPr>
      <w:r>
        <w:t xml:space="preserve">13.23.3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3"/>
    <w:bookmarkStart w:id="274" w:name="courses-in-education"/>
    <w:p>
      <w:pPr>
        <w:pStyle w:val="Heading3"/>
      </w:pPr>
      <w:r>
        <w:t xml:space="preserve">13.23.4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4"/>
    <w:bookmarkEnd w:id="275"/>
    <w:bookmarkStart w:id="280" w:name="english"/>
    <w:p>
      <w:pPr>
        <w:pStyle w:val="Heading2"/>
      </w:pPr>
      <w:r>
        <w:t xml:space="preserve">13.24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6" w:name="english-major"/>
    <w:p>
      <w:pPr>
        <w:pStyle w:val="Heading3"/>
      </w:pPr>
      <w:r>
        <w:t xml:space="preserve">13.24.1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6"/>
    <w:bookmarkStart w:id="277" w:name="english-minor"/>
    <w:p>
      <w:pPr>
        <w:pStyle w:val="Heading3"/>
      </w:pPr>
      <w:r>
        <w:t xml:space="preserve">13.24.2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7"/>
    <w:bookmarkStart w:id="278" w:name="courses-in-literature"/>
    <w:p>
      <w:pPr>
        <w:pStyle w:val="Heading3"/>
      </w:pPr>
      <w:r>
        <w:t xml:space="preserve">13.24.3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8"/>
    <w:bookmarkStart w:id="279" w:name="advanced-study-in-english"/>
    <w:p>
      <w:pPr>
        <w:pStyle w:val="Heading3"/>
      </w:pPr>
      <w:r>
        <w:t xml:space="preserve">13.24.4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9"/>
    <w:bookmarkEnd w:id="280"/>
    <w:bookmarkStart w:id="282" w:name="X3524e3e44f7737e5d5bea5b304f39a589a2c845"/>
    <w:p>
      <w:pPr>
        <w:pStyle w:val="Heading2"/>
      </w:pPr>
      <w:r>
        <w:t xml:space="preserve">13.25 English, Creative Writing, and Communication Studies</w:t>
      </w:r>
    </w:p>
    <w:p>
      <w:pPr>
        <w:pStyle w:val="FirstParagraph"/>
      </w:pPr>
      <w:r>
        <w:t xml:space="preserve">Carr, Ferguson, Harmsen, Hausknecht, LeMay, Opayemi (Chair), Shaw, Sodeman</w:t>
      </w:r>
    </w:p>
    <w:bookmarkStart w:id="281" w:name="X7ff9241fd21aee50b5f810058d2dd820054698e"/>
    <w:p>
      <w:pPr>
        <w:pStyle w:val="Heading3"/>
      </w:pPr>
      <w:r>
        <w:t xml:space="preserve">13.25.1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1"/>
    <w:bookmarkEnd w:id="282"/>
    <w:bookmarkStart w:id="286" w:name="environmental-studies-collateral-major"/>
    <w:p>
      <w:pPr>
        <w:pStyle w:val="Heading2"/>
      </w:pPr>
      <w:r>
        <w:t xml:space="preserve">13.26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3" w:name="X04959e5249d8d9ed293837d895193cf555ee46f"/>
    <w:p>
      <w:pPr>
        <w:pStyle w:val="Heading3"/>
      </w:pPr>
      <w:r>
        <w:t xml:space="preserve">13.26.1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minor-in-environmental-studies"/>
    <w:p>
      <w:pPr>
        <w:pStyle w:val="Heading3"/>
      </w:pPr>
      <w:r>
        <w:t xml:space="preserve">13.26.2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4"/>
    <w:bookmarkStart w:id="285" w:name="X1439e67c307773f88746ef1b1baf3f3270d2faf"/>
    <w:p>
      <w:pPr>
        <w:pStyle w:val="Heading3"/>
      </w:pPr>
      <w:r>
        <w:t xml:space="preserve">13.26.3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5"/>
    <w:bookmarkEnd w:id="286"/>
    <w:bookmarkStart w:id="289" w:name="gender-and-sexuality-studies-minor-only"/>
    <w:p>
      <w:pPr>
        <w:pStyle w:val="Heading2"/>
      </w:pPr>
      <w:r>
        <w:t xml:space="preserve">13.27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7" w:name="gender-and-sexuality-studies-minor"/>
    <w:p>
      <w:pPr>
        <w:pStyle w:val="Heading3"/>
      </w:pPr>
      <w:r>
        <w:t xml:space="preserve">13.27.1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7"/>
    <w:bookmarkStart w:id="288" w:name="courses-in-gender-and-sexuality-studies"/>
    <w:p>
      <w:pPr>
        <w:pStyle w:val="Heading3"/>
      </w:pPr>
      <w:r>
        <w:t xml:space="preserve">13.27.2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8"/>
    <w:bookmarkEnd w:id="289"/>
    <w:bookmarkStart w:id="292" w:name="health-and-society-studies-minor-only"/>
    <w:p>
      <w:pPr>
        <w:pStyle w:val="Heading2"/>
      </w:pPr>
      <w:r>
        <w:t xml:space="preserve">13.28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0" w:name="health-and-society-studies-minor"/>
    <w:p>
      <w:pPr>
        <w:pStyle w:val="Heading3"/>
      </w:pPr>
      <w:r>
        <w:t xml:space="preserve">13.28.1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90"/>
    <w:bookmarkStart w:id="291" w:name="courses-in-health-and-society-studies"/>
    <w:p>
      <w:pPr>
        <w:pStyle w:val="Heading3"/>
      </w:pPr>
      <w:r>
        <w:t xml:space="preserve">13.28.2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1"/>
    <w:bookmarkEnd w:id="292"/>
    <w:bookmarkStart w:id="297" w:name="history"/>
    <w:p>
      <w:pPr>
        <w:pStyle w:val="Heading2"/>
      </w:pPr>
      <w:r>
        <w:t xml:space="preserve">13.29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3" w:name="history-major"/>
    <w:p>
      <w:pPr>
        <w:pStyle w:val="Heading3"/>
      </w:pPr>
      <w:r>
        <w:t xml:space="preserve">13.29.1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3"/>
    <w:bookmarkStart w:id="294" w:name="history-minor"/>
    <w:p>
      <w:pPr>
        <w:pStyle w:val="Heading3"/>
      </w:pPr>
      <w:r>
        <w:t xml:space="preserve">13.29.2 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4"/>
    <w:bookmarkStart w:id="295" w:name="courses-in-history-by-content-area"/>
    <w:p>
      <w:pPr>
        <w:pStyle w:val="Heading3"/>
      </w:pPr>
      <w:r>
        <w:t xml:space="preserve">13.29.3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5"/>
    <w:bookmarkStart w:id="296" w:name="courses-in-history"/>
    <w:p>
      <w:pPr>
        <w:pStyle w:val="Heading3"/>
      </w:pPr>
      <w:r>
        <w:t xml:space="preserve">13.29.4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6"/>
    <w:bookmarkEnd w:id="297"/>
    <w:bookmarkStart w:id="299" w:name="interdisciplinary-science"/>
    <w:p>
      <w:pPr>
        <w:pStyle w:val="Heading2"/>
      </w:pPr>
      <w:r>
        <w:t xml:space="preserve">13.30 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8" w:name="interdisciplinary-science-major"/>
    <w:p>
      <w:pPr>
        <w:pStyle w:val="Heading3"/>
      </w:pPr>
      <w:r>
        <w:t xml:space="preserve">13.30.1 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8"/>
    <w:bookmarkEnd w:id="299"/>
    <w:bookmarkStart w:id="302" w:name="interdisciplinary-studies"/>
    <w:p>
      <w:pPr>
        <w:pStyle w:val="Heading2"/>
      </w:pPr>
      <w:r>
        <w:t xml:space="preserve">13.31 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0" w:name="additional-guidelines-and-requirements"/>
    <w:p>
      <w:pPr>
        <w:pStyle w:val="Heading3"/>
      </w:pPr>
      <w:r>
        <w:t xml:space="preserve">13.31.1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300"/>
    <w:bookmarkStart w:id="301" w:name="courses-in-interdisciplinary-studies"/>
    <w:p>
      <w:pPr>
        <w:pStyle w:val="Heading3"/>
      </w:pPr>
      <w:r>
        <w:t xml:space="preserve">13.31.2 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1"/>
    <w:bookmarkEnd w:id="302"/>
    <w:bookmarkStart w:id="305" w:name="international-economics"/>
    <w:p>
      <w:pPr>
        <w:pStyle w:val="Heading2"/>
      </w:pPr>
      <w:r>
        <w:t xml:space="preserve">13.32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3" w:name="international-economics-major"/>
    <w:p>
      <w:pPr>
        <w:pStyle w:val="Heading3"/>
      </w:pPr>
      <w:r>
        <w:t xml:space="preserve">13.32.1 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3"/>
    <w:bookmarkStart w:id="304" w:name="international-economics-minor"/>
    <w:p>
      <w:pPr>
        <w:pStyle w:val="Heading3"/>
      </w:pPr>
      <w:r>
        <w:t xml:space="preserve">13.32.2 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4"/>
    <w:bookmarkEnd w:id="305"/>
    <w:bookmarkStart w:id="312" w:name="international-studies"/>
    <w:p>
      <w:pPr>
        <w:pStyle w:val="Heading2"/>
      </w:pPr>
      <w:r>
        <w:t xml:space="preserve">13.33 International Studies</w:t>
      </w:r>
    </w:p>
    <w:p>
      <w:pPr>
        <w:pStyle w:val="FirstParagraph"/>
      </w:pPr>
      <w:r>
        <w:t xml:space="preserve">Janca (Administrative Coordinator).</w:t>
      </w:r>
    </w:p>
    <w:bookmarkStart w:id="310" w:name="international-studies-major"/>
    <w:p>
      <w:pPr>
        <w:pStyle w:val="Heading3"/>
      </w:pPr>
      <w:r>
        <w:t xml:space="preserve">13.33.1 International Studies Major</w:t>
      </w:r>
    </w:p>
    <w:p>
      <w:pPr>
        <w:pStyle w:val="FirstParagraph"/>
      </w:pPr>
      <w:r>
        <w:t xml:space="preserve">A major in international studies, in any track, requires a minimum cumulative 2.0 GPA in all courses counted toward the major.</w:t>
      </w:r>
    </w:p>
    <w:bookmarkStart w:id="306" w:name="X692dbf4603cf22e4056c8e5646132aef108da90"/>
    <w:p>
      <w:pPr>
        <w:pStyle w:val="Heading4"/>
      </w:pPr>
      <w:r>
        <w:t xml:space="preserve">13.33.1.1 International Studies Core Courses (required of students completing a major in international studies):</w:t>
      </w:r>
    </w:p>
    <w:p>
      <w:pPr>
        <w:pStyle w:val="Compact"/>
        <w:numPr>
          <w:ilvl w:val="0"/>
          <w:numId w:val="1114"/>
        </w:numPr>
      </w:pPr>
      <w:r>
        <w:t xml:space="preserve">IS 116 Intro to International Studies</w:t>
      </w:r>
      <w:r>
        <w:br/>
      </w:r>
    </w:p>
    <w:p>
      <w:pPr>
        <w:pStyle w:val="Compact"/>
        <w:numPr>
          <w:ilvl w:val="0"/>
          <w:numId w:val="1114"/>
        </w:numPr>
      </w:pPr>
      <w:r>
        <w:t xml:space="preserve">ANT 116 Cultural Anthropology</w:t>
      </w:r>
      <w:r>
        <w:br/>
      </w:r>
    </w:p>
    <w:p>
      <w:pPr>
        <w:pStyle w:val="Compact"/>
        <w:numPr>
          <w:ilvl w:val="0"/>
          <w:numId w:val="1114"/>
        </w:numPr>
      </w:pPr>
      <w:r>
        <w:t xml:space="preserve">POL 258 World Politics</w:t>
      </w:r>
      <w:r>
        <w:br/>
      </w:r>
    </w:p>
    <w:p>
      <w:pPr>
        <w:pStyle w:val="Compact"/>
        <w:numPr>
          <w:ilvl w:val="0"/>
          <w:numId w:val="1114"/>
        </w:numPr>
      </w:pPr>
      <w:r>
        <w:t xml:space="preserve">ECO 175 Principles of Macroeconomics</w:t>
      </w:r>
      <w:r>
        <w:br/>
      </w:r>
    </w:p>
    <w:p>
      <w:pPr>
        <w:pStyle w:val="Compact"/>
        <w:numPr>
          <w:ilvl w:val="0"/>
          <w:numId w:val="1114"/>
        </w:numPr>
      </w:pPr>
      <w:r>
        <w:rPr>
          <w:b/>
          <w:bCs/>
        </w:rPr>
        <w:t xml:space="preserve">Two</w:t>
      </w:r>
      <w:r>
        <w:t xml:space="preserve"> </w:t>
      </w:r>
      <w:r>
        <w:t xml:space="preserve">world language courses, numbered 125 or above in Spanish,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4"/>
      </w:pPr>
      <w:r>
        <w:t xml:space="preserve">13.33.1.2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pStyle w:val="Compact"/>
        <w:numPr>
          <w:ilvl w:val="0"/>
          <w:numId w:val="1115"/>
        </w:numPr>
      </w:pPr>
      <w:r>
        <w:rPr>
          <w:b/>
          <w:bCs/>
        </w:rPr>
        <w:t xml:space="preserve">Seven</w:t>
      </w:r>
      <w:r>
        <w:t xml:space="preserve"> </w:t>
      </w:r>
      <w:r>
        <w:t xml:space="preserve">international studies core courses</w:t>
      </w:r>
      <w:r>
        <w:br/>
      </w:r>
    </w:p>
    <w:p>
      <w:pPr>
        <w:pStyle w:val="Compact"/>
        <w:numPr>
          <w:ilvl w:val="0"/>
          <w:numId w:val="1115"/>
        </w:numPr>
      </w:pPr>
      <w:r>
        <w:t xml:space="preserve">ECO 215 Prin Microeconomics</w:t>
      </w:r>
      <w:r>
        <w:br/>
      </w:r>
    </w:p>
    <w:p>
      <w:pPr>
        <w:pStyle w:val="Compact"/>
        <w:numPr>
          <w:ilvl w:val="0"/>
          <w:numId w:val="1115"/>
        </w:numPr>
      </w:pPr>
      <w:r>
        <w:rPr>
          <w:b/>
          <w:bCs/>
        </w:rPr>
        <w:t xml:space="preserve">Two</w:t>
      </w:r>
      <w:r>
        <w:t xml:space="preserve"> </w:t>
      </w:r>
      <w:r>
        <w:t xml:space="preserve">courses to be chosen as indicated from the two lists below.</w:t>
      </w:r>
    </w:p>
    <w:p>
      <w:pPr>
        <w:pStyle w:val="Compact"/>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r>
        <w:t xml:space="preserve"> </w:t>
      </w:r>
      <w:r>
        <w:rPr>
          <w:b/>
          <w:bCs/>
        </w:rPr>
        <w:t xml:space="preserve">or</w:t>
      </w:r>
      <w:r>
        <w:br/>
      </w:r>
      <w:r>
        <w:t xml:space="preserve">Subject to prior approval by the International Studies administrative coordinator:</w:t>
      </w:r>
      <w:r>
        <w:br/>
      </w:r>
    </w:p>
    <w:p>
      <w:pPr>
        <w:pStyle w:val="Compact"/>
        <w:numPr>
          <w:ilvl w:val="2"/>
          <w:numId w:val="1117"/>
        </w:numPr>
      </w:pPr>
      <w:r>
        <w:t xml:space="preserve">ECO 336 Divergent Economic Growth</w:t>
      </w:r>
      <w:r>
        <w:br/>
      </w:r>
    </w:p>
    <w:p>
      <w:pPr>
        <w:pStyle w:val="Compact"/>
        <w:numPr>
          <w:ilvl w:val="2"/>
          <w:numId w:val="1117"/>
        </w:numPr>
      </w:pPr>
      <w:r>
        <w:t xml:space="preserve">ECO 446 International Econ</w:t>
      </w:r>
      <w:r>
        <w:br/>
      </w:r>
    </w:p>
    <w:p>
      <w:pPr>
        <w:pStyle w:val="Compact"/>
        <w:numPr>
          <w:ilvl w:val="1"/>
          <w:numId w:val="1116"/>
        </w:numPr>
      </w:pPr>
      <w:r>
        <w:t xml:space="preserve">One course selected in consultation with the International Studies administrative coordinator (priority given to upper-level POL- courses)</w:t>
      </w:r>
      <w:r>
        <w:br/>
      </w:r>
    </w:p>
    <w:p>
      <w:pPr>
        <w:pStyle w:val="Compact"/>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8"/>
        </w:numPr>
      </w:pPr>
      <w:r>
        <w:t xml:space="preserve">ASC 186 Modern South Asia</w:t>
      </w:r>
    </w:p>
    <w:p>
      <w:pPr>
        <w:pStyle w:val="Compact"/>
        <w:numPr>
          <w:ilvl w:val="1"/>
          <w:numId w:val="1118"/>
        </w:numPr>
      </w:pPr>
      <w:r>
        <w:t xml:space="preserve">ENG 146 Intro Postcolonial Literature</w:t>
      </w:r>
    </w:p>
    <w:p>
      <w:pPr>
        <w:pStyle w:val="Compact"/>
        <w:numPr>
          <w:ilvl w:val="1"/>
          <w:numId w:val="1118"/>
        </w:numPr>
      </w:pPr>
      <w:r>
        <w:t xml:space="preserve">HIS 246 History of Modern China</w:t>
      </w:r>
    </w:p>
    <w:p>
      <w:pPr>
        <w:pStyle w:val="Compact"/>
        <w:numPr>
          <w:ilvl w:val="1"/>
          <w:numId w:val="1118"/>
        </w:numPr>
      </w:pPr>
      <w:r>
        <w:t xml:space="preserve">HIS 268 Latin America</w:t>
      </w:r>
    </w:p>
    <w:p>
      <w:pPr>
        <w:pStyle w:val="Compact"/>
        <w:numPr>
          <w:ilvl w:val="1"/>
          <w:numId w:val="1118"/>
        </w:numPr>
      </w:pPr>
      <w:r>
        <w:t xml:space="preserve">HIS 286 Modern Middle East</w:t>
      </w:r>
    </w:p>
    <w:p>
      <w:pPr>
        <w:pStyle w:val="Compact"/>
        <w:numPr>
          <w:ilvl w:val="1"/>
          <w:numId w:val="1118"/>
        </w:numPr>
      </w:pPr>
      <w:r>
        <w:t xml:space="preserve">HIS 316 Topics in History:Non-Western Persp</w:t>
      </w:r>
    </w:p>
    <w:p>
      <w:pPr>
        <w:pStyle w:val="Compact"/>
        <w:numPr>
          <w:ilvl w:val="1"/>
          <w:numId w:val="1118"/>
        </w:numPr>
      </w:pPr>
      <w:r>
        <w:t xml:space="preserve">IS 316 Top in Internl Stds:Non-West Persp</w:t>
      </w:r>
    </w:p>
    <w:p>
      <w:pPr>
        <w:pStyle w:val="Compact"/>
        <w:numPr>
          <w:ilvl w:val="1"/>
          <w:numId w:val="1118"/>
        </w:numPr>
      </w:pPr>
      <w:r>
        <w:t xml:space="preserve">POL 266 Latin American Politics</w:t>
      </w:r>
    </w:p>
    <w:p>
      <w:pPr>
        <w:pStyle w:val="Compact"/>
        <w:numPr>
          <w:ilvl w:val="1"/>
          <w:numId w:val="1118"/>
        </w:numPr>
      </w:pPr>
      <w:r>
        <w:t xml:space="preserve">POL 276 African Politics</w:t>
      </w:r>
    </w:p>
    <w:p>
      <w:pPr>
        <w:pStyle w:val="Compact"/>
        <w:numPr>
          <w:ilvl w:val="1"/>
          <w:numId w:val="1118"/>
        </w:numPr>
      </w:pPr>
      <w:r>
        <w:t xml:space="preserve">POL 286 Asian Politics</w:t>
      </w:r>
    </w:p>
    <w:bookmarkEnd w:id="307"/>
    <w:bookmarkStart w:id="308" w:name="Xff1b5ee6fe796f17ef5b52e70c18f015017f0f0"/>
    <w:p>
      <w:pPr>
        <w:pStyle w:val="Heading4"/>
      </w:pPr>
      <w:r>
        <w:t xml:space="preserve">13.33.1.3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pStyle w:val="Compact"/>
        <w:numPr>
          <w:ilvl w:val="0"/>
          <w:numId w:val="1119"/>
        </w:numPr>
      </w:pPr>
      <w:r>
        <w:rPr>
          <w:b/>
          <w:bCs/>
        </w:rPr>
        <w:t xml:space="preserve">Seven</w:t>
      </w:r>
      <w:r>
        <w:t xml:space="preserve"> </w:t>
      </w:r>
      <w:r>
        <w:t xml:space="preserve">international studies core courses</w:t>
      </w:r>
      <w:r>
        <w:br/>
      </w:r>
    </w:p>
    <w:p>
      <w:pPr>
        <w:pStyle w:val="Compact"/>
        <w:numPr>
          <w:ilvl w:val="0"/>
          <w:numId w:val="1119"/>
        </w:numPr>
      </w:pPr>
      <w:r>
        <w:t xml:space="preserve">POL 108 Introduction to Politics</w:t>
      </w:r>
      <w:r>
        <w:br/>
      </w:r>
    </w:p>
    <w:p>
      <w:pPr>
        <w:pStyle w:val="Compact"/>
        <w:numPr>
          <w:ilvl w:val="0"/>
          <w:numId w:val="1119"/>
        </w:numPr>
      </w:pPr>
      <w:r>
        <w:t xml:space="preserve">POL 310 International Organizations</w:t>
      </w:r>
      <w:r>
        <w:br/>
      </w:r>
    </w:p>
    <w:p>
      <w:pPr>
        <w:pStyle w:val="Compact"/>
        <w:numPr>
          <w:ilvl w:val="0"/>
          <w:numId w:val="111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0"/>
        </w:numPr>
      </w:pPr>
      <w:r>
        <w:rPr>
          <w:b/>
          <w:bCs/>
        </w:rPr>
        <w:t xml:space="preserve">One</w:t>
      </w:r>
      <w:r>
        <w:t xml:space="preserve"> </w:t>
      </w:r>
      <w:r>
        <w:t xml:space="preserve">of the following:</w:t>
      </w:r>
    </w:p>
    <w:p>
      <w:pPr>
        <w:pStyle w:val="Compact"/>
        <w:numPr>
          <w:ilvl w:val="2"/>
          <w:numId w:val="1121"/>
        </w:numPr>
      </w:pPr>
      <w:r>
        <w:t xml:space="preserve">ASC 186 Modern South Asia</w:t>
      </w:r>
      <w:r>
        <w:br/>
      </w:r>
    </w:p>
    <w:p>
      <w:pPr>
        <w:pStyle w:val="Compact"/>
        <w:numPr>
          <w:ilvl w:val="2"/>
          <w:numId w:val="1121"/>
        </w:numPr>
      </w:pPr>
      <w:r>
        <w:t xml:space="preserve">HIS 216 History of Modern Korea (WE)</w:t>
      </w:r>
      <w:r>
        <w:br/>
      </w:r>
    </w:p>
    <w:p>
      <w:pPr>
        <w:pStyle w:val="Compact"/>
        <w:numPr>
          <w:ilvl w:val="2"/>
          <w:numId w:val="1121"/>
        </w:numPr>
      </w:pPr>
      <w:r>
        <w:t xml:space="preserve">HIS 217 American War in Vietnam</w:t>
      </w:r>
      <w:r>
        <w:br/>
      </w:r>
    </w:p>
    <w:p>
      <w:pPr>
        <w:pStyle w:val="Compact"/>
        <w:numPr>
          <w:ilvl w:val="2"/>
          <w:numId w:val="1121"/>
        </w:numPr>
      </w:pPr>
      <w:r>
        <w:t xml:space="preserve">HIS 246 History of Modern China</w:t>
      </w:r>
      <w:r>
        <w:br/>
      </w:r>
    </w:p>
    <w:p>
      <w:pPr>
        <w:pStyle w:val="Compact"/>
        <w:numPr>
          <w:ilvl w:val="2"/>
          <w:numId w:val="1121"/>
        </w:numPr>
      </w:pPr>
      <w:r>
        <w:t xml:space="preserve">HIS 256 History of Modern Japan</w:t>
      </w:r>
      <w:r>
        <w:br/>
      </w:r>
    </w:p>
    <w:p>
      <w:pPr>
        <w:pStyle w:val="Compact"/>
        <w:numPr>
          <w:ilvl w:val="2"/>
          <w:numId w:val="1121"/>
        </w:numPr>
      </w:pPr>
      <w:r>
        <w:t xml:space="preserve">HIS 268 Latin America</w:t>
      </w:r>
      <w:r>
        <w:br/>
      </w:r>
    </w:p>
    <w:p>
      <w:pPr>
        <w:pStyle w:val="Compact"/>
        <w:numPr>
          <w:ilvl w:val="2"/>
          <w:numId w:val="1121"/>
        </w:numPr>
      </w:pPr>
      <w:r>
        <w:t xml:space="preserve">POL 266 Latin American Politics</w:t>
      </w:r>
      <w:r>
        <w:br/>
      </w:r>
    </w:p>
    <w:p>
      <w:pPr>
        <w:pStyle w:val="Compact"/>
        <w:numPr>
          <w:ilvl w:val="2"/>
          <w:numId w:val="1121"/>
        </w:numPr>
      </w:pPr>
      <w:r>
        <w:t xml:space="preserve">POL 276 African Politics</w:t>
      </w:r>
      <w:r>
        <w:br/>
      </w:r>
    </w:p>
    <w:p>
      <w:pPr>
        <w:pStyle w:val="Compact"/>
        <w:numPr>
          <w:ilvl w:val="2"/>
          <w:numId w:val="1121"/>
        </w:numPr>
      </w:pPr>
      <w:r>
        <w:t xml:space="preserve">POL 286 Asian Politics</w:t>
      </w:r>
      <w:r>
        <w:br/>
      </w:r>
    </w:p>
    <w:p>
      <w:pPr>
        <w:pStyle w:val="Compact"/>
        <w:numPr>
          <w:ilvl w:val="2"/>
          <w:numId w:val="1121"/>
        </w:numPr>
      </w:pPr>
      <w:r>
        <w:t xml:space="preserve">POL 298 European Politics</w:t>
      </w:r>
      <w:r>
        <w:br/>
      </w:r>
    </w:p>
    <w:p>
      <w:pPr>
        <w:pStyle w:val="Compact"/>
        <w:numPr>
          <w:ilvl w:val="1"/>
          <w:numId w:val="1120"/>
        </w:numPr>
      </w:pPr>
      <w:r>
        <w:rPr>
          <w:b/>
          <w:bCs/>
        </w:rPr>
        <w:t xml:space="preserve">Two</w:t>
      </w:r>
      <w:r>
        <w:t xml:space="preserve"> </w:t>
      </w:r>
      <w:r>
        <w:t xml:space="preserve">of the following:</w:t>
      </w:r>
    </w:p>
    <w:p>
      <w:pPr>
        <w:pStyle w:val="Compact"/>
        <w:numPr>
          <w:ilvl w:val="2"/>
          <w:numId w:val="1122"/>
        </w:numPr>
      </w:pPr>
      <w:r>
        <w:t xml:space="preserve">ECO 446 International Econ</w:t>
      </w:r>
      <w:r>
        <w:br/>
      </w:r>
    </w:p>
    <w:p>
      <w:pPr>
        <w:pStyle w:val="Compact"/>
        <w:numPr>
          <w:ilvl w:val="2"/>
          <w:numId w:val="1122"/>
        </w:numPr>
      </w:pPr>
      <w:r>
        <w:t xml:space="preserve">HIS 286 Modern Middle East</w:t>
      </w:r>
      <w:r>
        <w:br/>
      </w:r>
    </w:p>
    <w:p>
      <w:pPr>
        <w:pStyle w:val="Compact"/>
        <w:numPr>
          <w:ilvl w:val="2"/>
          <w:numId w:val="1122"/>
        </w:numPr>
      </w:pPr>
      <w:r>
        <w:t xml:space="preserve">HIS 335 Recent American History II</w:t>
      </w:r>
      <w:r>
        <w:br/>
      </w:r>
    </w:p>
    <w:p>
      <w:pPr>
        <w:pStyle w:val="Compact"/>
        <w:numPr>
          <w:ilvl w:val="2"/>
          <w:numId w:val="1122"/>
        </w:numPr>
      </w:pPr>
      <w:r>
        <w:t xml:space="preserve">HIS 395 United States Diplomatic History</w:t>
      </w:r>
      <w:r>
        <w:br/>
      </w:r>
    </w:p>
    <w:p>
      <w:pPr>
        <w:pStyle w:val="Compact"/>
        <w:numPr>
          <w:ilvl w:val="2"/>
          <w:numId w:val="1122"/>
        </w:numPr>
      </w:pPr>
      <w:r>
        <w:t xml:space="preserve">IS 315 Topics in International Studies (when appropriate)</w:t>
      </w:r>
      <w:r>
        <w:br/>
      </w:r>
    </w:p>
    <w:p>
      <w:pPr>
        <w:pStyle w:val="Compact"/>
        <w:numPr>
          <w:ilvl w:val="2"/>
          <w:numId w:val="1122"/>
        </w:numPr>
      </w:pPr>
      <w:r>
        <w:t xml:space="preserve">IS 316 Top in Internl Stds:Non-West Persp (when appropriate)</w:t>
      </w:r>
      <w:r>
        <w:br/>
      </w:r>
    </w:p>
    <w:p>
      <w:pPr>
        <w:pStyle w:val="Compact"/>
        <w:numPr>
          <w:ilvl w:val="2"/>
          <w:numId w:val="1122"/>
        </w:numPr>
      </w:pPr>
      <w:r>
        <w:t xml:space="preserve">POL 305 Terrorism</w:t>
      </w:r>
      <w:r>
        <w:br/>
      </w:r>
    </w:p>
    <w:p>
      <w:pPr>
        <w:pStyle w:val="Compact"/>
        <w:numPr>
          <w:ilvl w:val="2"/>
          <w:numId w:val="1122"/>
        </w:numPr>
      </w:pPr>
      <w:r>
        <w:t xml:space="preserve">POL 365 American Foreign Policy</w:t>
      </w:r>
    </w:p>
    <w:bookmarkEnd w:id="308"/>
    <w:bookmarkStart w:id="309" w:name="Xc5fafcbcc08e214db236c940bfbccfeff98cf62"/>
    <w:p>
      <w:pPr>
        <w:pStyle w:val="Heading4"/>
      </w:pPr>
      <w:r>
        <w:t xml:space="preserve">13.33.1.4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r>
        <w:br/>
      </w:r>
      <w:r>
        <w:t xml:space="preserve">1. Seven international studies core courses</w:t>
      </w:r>
      <w:r>
        <w:br/>
      </w:r>
      <w:r>
        <w:t xml:space="preserve">2. HIS 365 20th Century Europe</w:t>
      </w:r>
      <w:r>
        <w:br/>
      </w:r>
      <w:r>
        <w:t xml:space="preserve">3. POL 298 European Politics</w:t>
      </w:r>
      <w:r>
        <w:br/>
      </w:r>
      <w:r>
        <w:t xml:space="preserve">4.</w:t>
      </w:r>
      <w:r>
        <w:t xml:space="preserve"> </w:t>
      </w:r>
      <w:r>
        <w:rPr>
          <w:b/>
          <w:bCs/>
        </w:rPr>
        <w:t xml:space="preserve">Three</w:t>
      </w:r>
      <w:r>
        <w:t xml:space="preserve"> </w:t>
      </w:r>
      <w:r>
        <w:t xml:space="preserve">of the following, two of which must be numbered 300 or above. At least two academic disciplines must be represented.</w:t>
      </w:r>
      <w:r>
        <w:br/>
      </w:r>
      <w:r>
        <w:t xml:space="preserve">- ARH 248 Baroque, Rococo, and Neoclassicism</w:t>
      </w:r>
      <w:r>
        <w:br/>
      </w:r>
      <w:r>
        <w:t xml:space="preserve">- ARH 307 Modern and Contemporary Art</w:t>
      </w:r>
      <w:r>
        <w:br/>
      </w:r>
      <w:r>
        <w:t xml:space="preserve">- ENG 393 Study in Mod/Contmp British Fiction</w:t>
      </w:r>
      <w:r>
        <w:br/>
      </w:r>
      <w:r>
        <w:t xml:space="preserve">- HIS 238 Modern France</w:t>
      </w:r>
      <w:r>
        <w:br/>
      </w:r>
      <w:r>
        <w:t xml:space="preserve">- HIS 278 History of the Holocaust</w:t>
      </w:r>
      <w:r>
        <w:br/>
      </w:r>
      <w:r>
        <w:t xml:space="preserve">- HIS 292 History of Modern England</w:t>
      </w:r>
      <w:r>
        <w:br/>
      </w:r>
      <w:r>
        <w:t xml:space="preserve">- IS 315 Topics in International Studies (when appropriate)</w:t>
      </w:r>
      <w:r>
        <w:br/>
      </w:r>
      <w:r>
        <w:t xml:space="preserve">- REL 138 Modern Judaism</w:t>
      </w:r>
      <w:r>
        <w:br/>
      </w:r>
      <w:r>
        <w:t xml:space="preserve">- REL 148 Islam</w:t>
      </w:r>
      <w:r>
        <w:br/>
      </w:r>
      <w:r>
        <w:t xml:space="preserve">- REL 178 Christianity</w:t>
      </w:r>
      <w:r>
        <w:br/>
      </w:r>
      <w:r>
        <w:t xml:space="preserve">- THE 238 History of Theatre and Drama II</w:t>
      </w:r>
      <w:r>
        <w:br/>
      </w:r>
      <w:r>
        <w:t xml:space="preserve">- A course approved by the International Studies administrative coordinator</w:t>
      </w:r>
    </w:p>
    <w:bookmarkEnd w:id="309"/>
    <w:bookmarkEnd w:id="310"/>
    <w:bookmarkStart w:id="311" w:name="courses-in-international-studies"/>
    <w:p>
      <w:pPr>
        <w:pStyle w:val="Heading3"/>
      </w:pPr>
      <w:r>
        <w:t xml:space="preserve">13.33.2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199 May Experiential Term in the Franco</w:t>
      </w:r>
      <w:r>
        <w:br/>
      </w:r>
      <w:r>
        <w:t xml:space="preserve">Explores the history, culture, and arts in a site within the francophone world. Sites and topics vary by term. May count toward a major or minor if completed in French.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1"/>
    <w:bookmarkEnd w:id="312"/>
    <w:bookmarkStart w:id="314" w:name="japanese-courses-only"/>
    <w:p>
      <w:pPr>
        <w:pStyle w:val="Heading2"/>
      </w:pPr>
      <w:r>
        <w:t xml:space="preserve">13.34 Japanese (Courses Only)</w:t>
      </w:r>
    </w:p>
    <w:p>
      <w:pPr>
        <w:pStyle w:val="FirstParagraph"/>
      </w:pPr>
      <w:r>
        <w:t xml:space="preserve">Potter</w:t>
      </w:r>
    </w:p>
    <w:bookmarkStart w:id="313" w:name="courses-in-japanese"/>
    <w:p>
      <w:pPr>
        <w:pStyle w:val="Heading3"/>
      </w:pPr>
      <w:r>
        <w:t xml:space="preserve">13.34.1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3"/>
    <w:bookmarkEnd w:id="314"/>
    <w:bookmarkStart w:id="327" w:name="kinesiology"/>
    <w:p>
      <w:pPr>
        <w:pStyle w:val="Heading2"/>
      </w:pPr>
      <w:r>
        <w:t xml:space="preserve">13.35 Kinesiology</w:t>
      </w:r>
    </w:p>
    <w:p>
      <w:pPr>
        <w:pStyle w:val="FirstParagraph"/>
      </w:pPr>
      <w:r>
        <w:t xml:space="preserve">Chandler, Kirkpatrick, Libby (Chair), Rydze</w:t>
      </w:r>
    </w:p>
    <w:p>
      <w:pPr>
        <w:pStyle w:val="BodyText"/>
      </w:pPr>
      <w:r>
        <w:t xml:space="preserve">The kinesiology department’s program enables students to earn a major in Kinesiology with a concentration in physical education for teacher certification, fitness development-strength &amp; conditioning, fitness development-health &amp; wellness, or Pre-Health Professions. In Addition, students may complete coursework to fulfill the state of Iowa Board of Educational Examiners requirements for a coaching endorsement, coaching authorization, and a teacher health certification endorsement.</w:t>
      </w:r>
    </w:p>
    <w:bookmarkStart w:id="315" w:name="kinesiology-major"/>
    <w:p>
      <w:pPr>
        <w:pStyle w:val="Heading3"/>
      </w:pPr>
      <w:r>
        <w:t xml:space="preserve">13.35.1 Kinesiology Major</w:t>
      </w:r>
    </w:p>
    <w:p>
      <w:pPr>
        <w:pStyle w:val="FirstParagraph"/>
      </w:pPr>
      <w:r>
        <w:t xml:space="preserve">A major in Kinesiology requires a minimum cumulative 2.0 GPA in all courses counted toward the major.</w:t>
      </w:r>
    </w:p>
    <w:bookmarkEnd w:id="315"/>
    <w:bookmarkStart w:id="325" w:name="concentrations-in-kinesiology"/>
    <w:p>
      <w:pPr>
        <w:pStyle w:val="Heading3"/>
      </w:pPr>
      <w:r>
        <w:t xml:space="preserve">13.35.2 Concentrations in Kinesiology</w:t>
      </w:r>
    </w:p>
    <w:p>
      <w:pPr>
        <w:pStyle w:val="FirstParagraph"/>
      </w:pPr>
      <w:r>
        <w:t xml:space="preserve">Students completing a major in Kinesiology may elect to also complete a concentration of courses within a specific discipline in the major. Courses taken to fulfill requirements in the Kinesiology major may be used to also fulfill requirements in an area of concentration. Students may declare only one concentration. Concentrations are offered in nutrition. To complete a concentration a student must meet the following requirements:</w:t>
      </w:r>
      <w:r>
        <w:br/>
      </w:r>
      <w:r>
        <w:t xml:space="preserve">1. Completion of a major in Kinesiology</w:t>
      </w:r>
      <w:r>
        <w:br/>
      </w:r>
      <w:r>
        <w:t xml:space="preserve">2. Completion of six additional courses in which a cumulative 2.0 GPA must be earned. At least three of the six courses must be completed at Coe.</w:t>
      </w:r>
    </w:p>
    <w:bookmarkStart w:id="316" w:name="kinesiology-major-pre-health-professions"/>
    <w:p>
      <w:pPr>
        <w:pStyle w:val="Heading4"/>
      </w:pPr>
      <w:r>
        <w:t xml:space="preserve">13.35.2.1 Kinesiology Major — Pre-Health Professions</w:t>
      </w:r>
    </w:p>
    <w:p>
      <w:pPr>
        <w:pStyle w:val="Compact"/>
        <w:numPr>
          <w:ilvl w:val="0"/>
          <w:numId w:val="1123"/>
        </w:numPr>
      </w:pPr>
      <w:r>
        <w:t xml:space="preserve">BIO 155 Organismal &amp; Ecological Biology</w:t>
      </w:r>
      <w:r>
        <w:br/>
      </w:r>
    </w:p>
    <w:p>
      <w:pPr>
        <w:pStyle w:val="Compact"/>
        <w:numPr>
          <w:ilvl w:val="0"/>
          <w:numId w:val="1123"/>
        </w:numPr>
      </w:pPr>
      <w:r>
        <w:t xml:space="preserve">BIO 215/215L Human Anatomy and Laboratory</w:t>
      </w:r>
      <w:r>
        <w:br/>
      </w:r>
    </w:p>
    <w:p>
      <w:pPr>
        <w:pStyle w:val="Compact"/>
        <w:numPr>
          <w:ilvl w:val="0"/>
          <w:numId w:val="1123"/>
        </w:numPr>
      </w:pPr>
      <w:r>
        <w:t xml:space="preserve">BIO 225 Human Physiology</w:t>
      </w:r>
      <w:r>
        <w:br/>
      </w:r>
    </w:p>
    <w:p>
      <w:pPr>
        <w:pStyle w:val="Compact"/>
        <w:numPr>
          <w:ilvl w:val="0"/>
          <w:numId w:val="1123"/>
        </w:numPr>
      </w:pPr>
      <w:r>
        <w:t xml:space="preserve">KIN 105 Foundations of Physical Movement</w:t>
      </w:r>
      <w:r>
        <w:br/>
      </w:r>
    </w:p>
    <w:p>
      <w:pPr>
        <w:pStyle w:val="Compact"/>
        <w:numPr>
          <w:ilvl w:val="0"/>
          <w:numId w:val="1123"/>
        </w:numPr>
      </w:pPr>
      <w:r>
        <w:t xml:space="preserve">KIN 115 Fundamentals:Exercise &amp; Nutrition</w:t>
      </w:r>
      <w:r>
        <w:br/>
      </w:r>
    </w:p>
    <w:p>
      <w:pPr>
        <w:pStyle w:val="Compact"/>
        <w:numPr>
          <w:ilvl w:val="0"/>
          <w:numId w:val="1123"/>
        </w:numPr>
      </w:pPr>
      <w:r>
        <w:t xml:space="preserve">KIN 275 Prevention &amp; Care of Athletic Injur</w:t>
      </w:r>
      <w:r>
        <w:br/>
      </w:r>
    </w:p>
    <w:p>
      <w:pPr>
        <w:pStyle w:val="Compact"/>
        <w:numPr>
          <w:ilvl w:val="0"/>
          <w:numId w:val="1123"/>
        </w:numPr>
      </w:pPr>
      <w:r>
        <w:t xml:space="preserve">KIN 365 Exercise Measurement/Eval&amp;Prescript</w:t>
      </w:r>
      <w:r>
        <w:br/>
      </w:r>
    </w:p>
    <w:p>
      <w:pPr>
        <w:pStyle w:val="Compact"/>
        <w:numPr>
          <w:ilvl w:val="0"/>
          <w:numId w:val="1123"/>
        </w:numPr>
      </w:pPr>
      <w:r>
        <w:t xml:space="preserve">KIN 442 Physiology of Exercise</w:t>
      </w:r>
      <w:r>
        <w:br/>
      </w:r>
    </w:p>
    <w:p>
      <w:pPr>
        <w:pStyle w:val="Compact"/>
        <w:numPr>
          <w:ilvl w:val="0"/>
          <w:numId w:val="1123"/>
        </w:numPr>
      </w:pPr>
      <w:r>
        <w:t xml:space="preserve">KIN 495 Kinesiology</w:t>
      </w:r>
    </w:p>
    <w:p>
      <w:pPr>
        <w:pStyle w:val="FirstParagraph"/>
      </w:pPr>
      <w:r>
        <w:rPr>
          <w:b/>
          <w:bCs/>
        </w:rPr>
        <w:t xml:space="preserve">All</w:t>
      </w:r>
      <w:r>
        <w:t xml:space="preserve"> </w:t>
      </w:r>
      <w:r>
        <w:t xml:space="preserve">of the following courses in the Pre-Health Professions Group</w:t>
      </w:r>
      <w:r>
        <w:br/>
      </w:r>
      <w:r>
        <w:t xml:space="preserve">- KIN-110 Emergency Life Skills (0.5 credit)</w:t>
      </w:r>
      <w:r>
        <w:br/>
      </w:r>
      <w:r>
        <w:t xml:space="preserve">- KIN-310 Athletic Injury Evaluation</w:t>
      </w:r>
      <w:r>
        <w:br/>
      </w:r>
      <w:r>
        <w:t xml:space="preserve">- KIN-410 Athletic Injury Treatment &amp; Rehabilitation</w:t>
      </w:r>
    </w:p>
    <w:p>
      <w:pPr>
        <w:pStyle w:val="BodyText"/>
      </w:pPr>
      <w:r>
        <w:rPr>
          <w:i/>
          <w:iCs/>
        </w:rPr>
        <w:t xml:space="preserve">Students interested in the Pre-Health Professions track are strongly encouraged to meet with the Kinesiology faculty for informal advising as soon as they have chosen this major. Additional coursework may be needed for those students pursuing graduated work in Physical Therapy, Athletic Training or Occupational Therapy.</w:t>
      </w:r>
    </w:p>
    <w:bookmarkEnd w:id="316"/>
    <w:bookmarkStart w:id="317" w:name="kinesiology-major-fitness-development"/>
    <w:p>
      <w:pPr>
        <w:pStyle w:val="Heading4"/>
      </w:pPr>
      <w:r>
        <w:t xml:space="preserve">13.35.2.2 Kinesiology Major — Fitness Development</w:t>
      </w:r>
    </w:p>
    <w:p>
      <w:pPr>
        <w:pStyle w:val="Compact"/>
        <w:numPr>
          <w:ilvl w:val="0"/>
          <w:numId w:val="1124"/>
        </w:numPr>
      </w:pPr>
      <w:r>
        <w:t xml:space="preserve">BIO 155 Organismal &amp; Ecological Biology</w:t>
      </w:r>
      <w:r>
        <w:br/>
      </w:r>
    </w:p>
    <w:p>
      <w:pPr>
        <w:pStyle w:val="Compact"/>
        <w:numPr>
          <w:ilvl w:val="0"/>
          <w:numId w:val="1124"/>
        </w:numPr>
      </w:pPr>
      <w:r>
        <w:rPr>
          <w:b/>
          <w:bCs/>
        </w:rPr>
        <w:t xml:space="preserve">One</w:t>
      </w:r>
      <w:r>
        <w:t xml:space="preserve"> </w:t>
      </w:r>
      <w:r>
        <w:t xml:space="preserve">of the following:</w:t>
      </w:r>
    </w:p>
    <w:p>
      <w:pPr>
        <w:pStyle w:val="Compact"/>
        <w:numPr>
          <w:ilvl w:val="1"/>
          <w:numId w:val="1125"/>
        </w:numPr>
      </w:pPr>
      <w:r>
        <w:t xml:space="preserve">+++MISSING INFO: c.bio103_103l.long +++</w:t>
      </w:r>
      <w:r>
        <w:br/>
      </w:r>
    </w:p>
    <w:p>
      <w:pPr>
        <w:pStyle w:val="Compact"/>
        <w:numPr>
          <w:ilvl w:val="1"/>
          <w:numId w:val="1125"/>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4"/>
        </w:numPr>
      </w:pPr>
      <w:r>
        <w:t xml:space="preserve">KIN 105 Foundations of Physical Movement</w:t>
      </w:r>
      <w:r>
        <w:br/>
      </w:r>
    </w:p>
    <w:p>
      <w:pPr>
        <w:pStyle w:val="Compact"/>
        <w:numPr>
          <w:ilvl w:val="0"/>
          <w:numId w:val="1124"/>
        </w:numPr>
      </w:pPr>
      <w:r>
        <w:t xml:space="preserve">KIN 115 Fundamentals:Exercise &amp; Nutrition</w:t>
      </w:r>
      <w:r>
        <w:br/>
      </w:r>
    </w:p>
    <w:p>
      <w:pPr>
        <w:pStyle w:val="Compact"/>
        <w:numPr>
          <w:ilvl w:val="0"/>
          <w:numId w:val="1124"/>
        </w:numPr>
      </w:pPr>
      <w:r>
        <w:t xml:space="preserve">KIN 275 Prevention &amp; Care of Athletic Injur</w:t>
      </w:r>
      <w:r>
        <w:br/>
      </w:r>
    </w:p>
    <w:p>
      <w:pPr>
        <w:pStyle w:val="Compact"/>
        <w:numPr>
          <w:ilvl w:val="0"/>
          <w:numId w:val="1124"/>
        </w:numPr>
      </w:pPr>
      <w:r>
        <w:t xml:space="preserve">KIN 365 Exercise Measurement/Eval&amp;Prescript</w:t>
      </w:r>
      <w:r>
        <w:br/>
      </w:r>
    </w:p>
    <w:p>
      <w:pPr>
        <w:pStyle w:val="Compact"/>
        <w:numPr>
          <w:ilvl w:val="0"/>
          <w:numId w:val="1124"/>
        </w:numPr>
      </w:pPr>
      <w:r>
        <w:t xml:space="preserve">KIN 440 Org-Admin of PE, Health &amp; Athl</w:t>
      </w:r>
      <w:r>
        <w:br/>
      </w:r>
    </w:p>
    <w:p>
      <w:pPr>
        <w:pStyle w:val="Compact"/>
        <w:numPr>
          <w:ilvl w:val="0"/>
          <w:numId w:val="1124"/>
        </w:numPr>
      </w:pPr>
      <w:r>
        <w:t xml:space="preserve">KIN 442 Physiology of Exercise</w:t>
      </w:r>
      <w:r>
        <w:br/>
      </w:r>
    </w:p>
    <w:p>
      <w:pPr>
        <w:pStyle w:val="Compact"/>
        <w:numPr>
          <w:ilvl w:val="0"/>
          <w:numId w:val="1124"/>
        </w:numPr>
      </w:pPr>
      <w:r>
        <w:t xml:space="preserve">+++MISSING INFO: c.kin449.long +++</w:t>
      </w:r>
      <w:r>
        <w:br/>
      </w:r>
    </w:p>
    <w:p>
      <w:pPr>
        <w:pStyle w:val="Compact"/>
        <w:numPr>
          <w:ilvl w:val="0"/>
          <w:numId w:val="112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26"/>
        </w:numPr>
      </w:pPr>
      <w:r>
        <w:t xml:space="preserve">KIN 103 PE</w:t>
      </w:r>
      <w:r>
        <w:t xml:space="preserve"> </w:t>
      </w:r>
      <w:r>
        <w:rPr>
          <w:b/>
          <w:bCs/>
        </w:rPr>
        <w:t xml:space="preserve">or</w:t>
      </w:r>
      <w:r>
        <w:t xml:space="preserve"> </w:t>
      </w:r>
      <w:r>
        <w:t xml:space="preserve">KIN 104 PE Advanced Weight Training</w:t>
      </w:r>
      <w:r>
        <w:br/>
      </w:r>
    </w:p>
    <w:p>
      <w:pPr>
        <w:numPr>
          <w:ilvl w:val="1"/>
          <w:numId w:val="1126"/>
        </w:numPr>
      </w:pPr>
      <w:r>
        <w:t xml:space="preserve">KIN 103 PE</w:t>
      </w:r>
      <w:r>
        <w:t xml:space="preserve"> </w:t>
      </w:r>
      <w:r>
        <w:rPr>
          <w:b/>
          <w:bCs/>
        </w:rPr>
        <w:t xml:space="preserve">or</w:t>
      </w:r>
      <w:r>
        <w:t xml:space="preserve"> </w:t>
      </w:r>
      <w:r>
        <w:t xml:space="preserve">KIN 104 PE Movement Training</w:t>
      </w:r>
      <w:r>
        <w:br/>
      </w:r>
    </w:p>
    <w:p>
      <w:pPr>
        <w:numPr>
          <w:ilvl w:val="1"/>
          <w:numId w:val="1126"/>
        </w:numPr>
      </w:pPr>
      <w:r>
        <w:t xml:space="preserve">KIN 185 Group Exercise</w:t>
      </w:r>
      <w:r>
        <w:br/>
      </w:r>
    </w:p>
    <w:p>
      <w:pPr>
        <w:numPr>
          <w:ilvl w:val="1"/>
          <w:numId w:val="1126"/>
        </w:numPr>
      </w:pPr>
      <w:r>
        <w:t xml:space="preserve">KIN 385 Methods Strength Trng &amp; Condition</w:t>
      </w:r>
      <w:r>
        <w:br/>
      </w:r>
    </w:p>
    <w:p>
      <w:pPr>
        <w:numPr>
          <w:ilvl w:val="1"/>
          <w:numId w:val="1126"/>
        </w:numPr>
      </w:pPr>
      <w:r>
        <w:t xml:space="preserve">KIN 405 Program Design</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27"/>
        </w:numPr>
      </w:pPr>
      <w:r>
        <w:t xml:space="preserve">KIN 125 Public and Consumer Health</w:t>
      </w:r>
      <w:r>
        <w:br/>
      </w:r>
    </w:p>
    <w:p>
      <w:pPr>
        <w:pStyle w:val="Compact"/>
        <w:numPr>
          <w:ilvl w:val="1"/>
          <w:numId w:val="1127"/>
        </w:numPr>
      </w:pPr>
      <w:r>
        <w:t xml:space="preserve">KIN 135 Concepts of Individual Wellness</w:t>
      </w:r>
      <w:r>
        <w:br/>
      </w:r>
    </w:p>
    <w:p>
      <w:pPr>
        <w:pStyle w:val="Compact"/>
        <w:numPr>
          <w:ilvl w:val="1"/>
          <w:numId w:val="1127"/>
        </w:numPr>
      </w:pPr>
      <w:r>
        <w:t xml:space="preserve">KIN 255 Substance Use, Misuse, &amp; Addiction</w:t>
      </w:r>
    </w:p>
    <w:bookmarkEnd w:id="317"/>
    <w:bookmarkStart w:id="320" w:name="kinesiology-major-physical-education"/>
    <w:p>
      <w:pPr>
        <w:pStyle w:val="Heading4"/>
      </w:pPr>
      <w:r>
        <w:t xml:space="preserve">13.35.2.3 Kinesiology Major — Physical Education</w:t>
      </w:r>
    </w:p>
    <w:bookmarkStart w:id="318" w:name="Xafad767086c39d15aeb93e1da97430b877072ee"/>
    <w:p>
      <w:pPr>
        <w:pStyle w:val="Heading5"/>
      </w:pPr>
      <w:r>
        <w:t xml:space="preserve">13.35.2.3.1 Secondary Education Emphasis in Physical Education</w:t>
      </w:r>
    </w:p>
    <w:p>
      <w:pPr>
        <w:pStyle w:val="Compact"/>
        <w:numPr>
          <w:ilvl w:val="0"/>
          <w:numId w:val="1128"/>
        </w:numPr>
      </w:pPr>
      <w:r>
        <w:t xml:space="preserve">BIO 155 Organismal &amp; Ecological Biology</w:t>
      </w:r>
      <w:r>
        <w:br/>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+++MISSING INFO: c.bio103_103l.long +++</w:t>
      </w:r>
      <w:r>
        <w:br/>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8"/>
        </w:numPr>
      </w:pPr>
      <w:r>
        <w:t xml:space="preserve">KIN 105 Foundations of Physical Movement</w:t>
      </w:r>
      <w:r>
        <w:br/>
      </w:r>
    </w:p>
    <w:p>
      <w:pPr>
        <w:pStyle w:val="Compact"/>
        <w:numPr>
          <w:ilvl w:val="0"/>
          <w:numId w:val="1128"/>
        </w:numPr>
      </w:pPr>
      <w:r>
        <w:t xml:space="preserve">KIN 165 Master Activity Class for Teachers</w:t>
      </w:r>
      <w:r>
        <w:br/>
      </w:r>
    </w:p>
    <w:p>
      <w:pPr>
        <w:pStyle w:val="Compact"/>
        <w:numPr>
          <w:ilvl w:val="0"/>
          <w:numId w:val="1128"/>
        </w:numPr>
      </w:pPr>
      <w:r>
        <w:t xml:space="preserve">KIN 225 Motor Learning</w:t>
      </w:r>
      <w:r>
        <w:br/>
      </w:r>
    </w:p>
    <w:p>
      <w:pPr>
        <w:pStyle w:val="Compact"/>
        <w:numPr>
          <w:ilvl w:val="0"/>
          <w:numId w:val="1128"/>
        </w:numPr>
      </w:pPr>
      <w:r>
        <w:t xml:space="preserve">KIN 275 Prevention &amp; Care of Athletic Injur</w:t>
      </w:r>
      <w:r>
        <w:br/>
      </w:r>
    </w:p>
    <w:p>
      <w:pPr>
        <w:pStyle w:val="Compact"/>
        <w:numPr>
          <w:ilvl w:val="0"/>
          <w:numId w:val="1128"/>
        </w:numPr>
      </w:pPr>
      <w:r>
        <w:t xml:space="preserve">KIN 347 Adapted Physical Education</w:t>
      </w:r>
      <w:r>
        <w:br/>
      </w:r>
    </w:p>
    <w:p>
      <w:pPr>
        <w:pStyle w:val="Compact"/>
        <w:numPr>
          <w:ilvl w:val="0"/>
          <w:numId w:val="1128"/>
        </w:numPr>
      </w:pPr>
      <w:r>
        <w:t xml:space="preserve">KIN 365 Exercise Measurement/Eval&amp;Prescript</w:t>
      </w:r>
      <w:r>
        <w:br/>
      </w:r>
    </w:p>
    <w:p>
      <w:pPr>
        <w:pStyle w:val="Compact"/>
        <w:numPr>
          <w:ilvl w:val="0"/>
          <w:numId w:val="1128"/>
        </w:numPr>
      </w:pPr>
      <w:r>
        <w:t xml:space="preserve">KIN 415 Methods of Secondary Schl PE &amp; Hlth</w:t>
      </w:r>
      <w:r>
        <w:br/>
      </w:r>
    </w:p>
    <w:p>
      <w:pPr>
        <w:pStyle w:val="Compact"/>
        <w:numPr>
          <w:ilvl w:val="0"/>
          <w:numId w:val="1128"/>
        </w:numPr>
      </w:pPr>
      <w:r>
        <w:t xml:space="preserve">KIN 440 Org-Admin of PE, Health &amp; Athl</w:t>
      </w:r>
      <w:r>
        <w:br/>
      </w:r>
    </w:p>
    <w:p>
      <w:pPr>
        <w:pStyle w:val="Compact"/>
        <w:numPr>
          <w:ilvl w:val="0"/>
          <w:numId w:val="1128"/>
        </w:numPr>
      </w:pPr>
      <w:r>
        <w:t xml:space="preserve">KIN 442 Physiology of Exercise</w:t>
      </w:r>
      <w:r>
        <w:br/>
      </w:r>
    </w:p>
    <w:p>
      <w:pPr>
        <w:pStyle w:val="Compact"/>
        <w:numPr>
          <w:ilvl w:val="0"/>
          <w:numId w:val="1128"/>
        </w:numPr>
      </w:pPr>
      <w:r>
        <w:t xml:space="preserve">KIN 495 Kinesiology</w:t>
      </w:r>
    </w:p>
    <w:bookmarkEnd w:id="318"/>
    <w:bookmarkStart w:id="319" w:name="Xe5f09cd6075299a647feb73f61513ffb5cb2c93"/>
    <w:p>
      <w:pPr>
        <w:pStyle w:val="Heading5"/>
      </w:pPr>
      <w:r>
        <w:t xml:space="preserve">13.35.2.3.2 Elementary Education Emphasis in Physical Education</w:t>
      </w:r>
    </w:p>
    <w:p>
      <w:pPr>
        <w:pStyle w:val="Compact"/>
        <w:numPr>
          <w:ilvl w:val="0"/>
          <w:numId w:val="1130"/>
        </w:numPr>
      </w:pPr>
      <w:r>
        <w:t xml:space="preserve">BIO 155 Organismal &amp; Ecological Biology</w:t>
      </w:r>
      <w:r>
        <w:br/>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r>
        <w:br/>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30"/>
        </w:numPr>
      </w:pPr>
      <w:r>
        <w:t xml:space="preserve">KIN 105 Foundations of Physical Movement</w:t>
      </w:r>
      <w:r>
        <w:br/>
      </w:r>
    </w:p>
    <w:p>
      <w:pPr>
        <w:pStyle w:val="Compact"/>
        <w:numPr>
          <w:ilvl w:val="0"/>
          <w:numId w:val="1130"/>
        </w:numPr>
      </w:pPr>
      <w:r>
        <w:t xml:space="preserve">KIN 165 Master Activity Class for Teachers</w:t>
      </w:r>
      <w:r>
        <w:br/>
      </w:r>
    </w:p>
    <w:p>
      <w:pPr>
        <w:pStyle w:val="Compact"/>
        <w:numPr>
          <w:ilvl w:val="0"/>
          <w:numId w:val="1130"/>
        </w:numPr>
      </w:pPr>
      <w:r>
        <w:t xml:space="preserve">KIN 225 Motor Learning</w:t>
      </w:r>
      <w:r>
        <w:br/>
      </w:r>
    </w:p>
    <w:p>
      <w:pPr>
        <w:pStyle w:val="Compact"/>
        <w:numPr>
          <w:ilvl w:val="0"/>
          <w:numId w:val="1130"/>
        </w:numPr>
      </w:pPr>
      <w:r>
        <w:t xml:space="preserve">KIN 275 Prevention &amp; Care of Athletic Injur</w:t>
      </w:r>
      <w:r>
        <w:br/>
      </w:r>
    </w:p>
    <w:p>
      <w:pPr>
        <w:pStyle w:val="Compact"/>
        <w:numPr>
          <w:ilvl w:val="0"/>
          <w:numId w:val="1130"/>
        </w:numPr>
      </w:pPr>
      <w:r>
        <w:t xml:space="preserve">KIN 347 Adapted Physical Education</w:t>
      </w:r>
      <w:r>
        <w:br/>
      </w:r>
    </w:p>
    <w:p>
      <w:pPr>
        <w:pStyle w:val="Compact"/>
        <w:numPr>
          <w:ilvl w:val="0"/>
          <w:numId w:val="1130"/>
        </w:numPr>
      </w:pPr>
      <w:r>
        <w:t xml:space="preserve">KIN 315 Methods Elementary Sch PE &amp; Health</w:t>
      </w:r>
      <w:r>
        <w:br/>
      </w:r>
    </w:p>
    <w:p>
      <w:pPr>
        <w:pStyle w:val="Compact"/>
        <w:numPr>
          <w:ilvl w:val="0"/>
          <w:numId w:val="1130"/>
        </w:numPr>
      </w:pPr>
      <w:r>
        <w:t xml:space="preserve">KIN 440 Org-Admin of PE, Health &amp; Athl</w:t>
      </w:r>
      <w:r>
        <w:br/>
      </w:r>
    </w:p>
    <w:p>
      <w:pPr>
        <w:pStyle w:val="Compact"/>
        <w:numPr>
          <w:ilvl w:val="0"/>
          <w:numId w:val="1130"/>
        </w:numPr>
      </w:pPr>
      <w:r>
        <w:t xml:space="preserve">KIN 442 Physiology of Exercise</w:t>
      </w:r>
    </w:p>
    <w:p>
      <w:pPr>
        <w:pStyle w:val="FirstParagraph"/>
      </w:pPr>
      <w:r>
        <w:t xml:space="preserve">For additional educational requirements, K-12 Licensure, see p. 120; for Secondary Licensure, see p. 121.</w:t>
      </w:r>
    </w:p>
    <w:bookmarkEnd w:id="319"/>
    <w:bookmarkEnd w:id="320"/>
    <w:bookmarkStart w:id="321" w:name="nutrition-concentration"/>
    <w:p>
      <w:pPr>
        <w:pStyle w:val="Heading4"/>
      </w:pPr>
      <w:r>
        <w:t xml:space="preserve">13.35.2.4 Nutrition Concentration</w:t>
      </w:r>
    </w:p>
    <w:p>
      <w:pPr>
        <w:pStyle w:val="Compact"/>
        <w:numPr>
          <w:ilvl w:val="0"/>
          <w:numId w:val="1132"/>
        </w:numPr>
      </w:pPr>
      <w:r>
        <w:t xml:space="preserve">BIO 145/145L Cellular and Molecular Biology and Laboratory (WE)</w:t>
      </w:r>
      <w:r>
        <w:br/>
      </w:r>
    </w:p>
    <w:p>
      <w:pPr>
        <w:pStyle w:val="Compact"/>
        <w:numPr>
          <w:ilvl w:val="0"/>
          <w:numId w:val="1132"/>
        </w:numPr>
      </w:pPr>
      <w:r>
        <w:t xml:space="preserve">CHM 121/121L General Chemistry I and Laboratory</w:t>
      </w:r>
      <w:r>
        <w:br/>
      </w:r>
    </w:p>
    <w:p>
      <w:pPr>
        <w:pStyle w:val="Compact"/>
        <w:numPr>
          <w:ilvl w:val="0"/>
          <w:numId w:val="1132"/>
        </w:numPr>
      </w:pPr>
      <w:r>
        <w:t xml:space="preserve">CHM 122/122L General Chemistry II and Laboratory</w:t>
      </w:r>
      <w:r>
        <w:br/>
      </w:r>
    </w:p>
    <w:p>
      <w:pPr>
        <w:pStyle w:val="Compact"/>
        <w:numPr>
          <w:ilvl w:val="0"/>
          <w:numId w:val="1132"/>
        </w:numPr>
      </w:pPr>
      <w:r>
        <w:rPr>
          <w:b/>
          <w:bCs/>
        </w:rPr>
        <w:t xml:space="preserve">Three</w:t>
      </w:r>
      <w:r>
        <w:t xml:space="preserve"> </w:t>
      </w:r>
      <w:r>
        <w:t xml:space="preserve">of the following through an online partnership with Rize Education:</w:t>
      </w:r>
    </w:p>
    <w:p>
      <w:pPr>
        <w:pStyle w:val="Compact"/>
        <w:numPr>
          <w:ilvl w:val="1"/>
          <w:numId w:val="1133"/>
        </w:numPr>
      </w:pPr>
      <w:r>
        <w:t xml:space="preserve">KIN 220 Food Science</w:t>
      </w:r>
      <w:r>
        <w:br/>
      </w:r>
    </w:p>
    <w:p>
      <w:pPr>
        <w:pStyle w:val="Compact"/>
        <w:numPr>
          <w:ilvl w:val="1"/>
          <w:numId w:val="1133"/>
        </w:numPr>
      </w:pPr>
      <w:r>
        <w:t xml:space="preserve">KIN 325 Food Economics</w:t>
      </w:r>
      <w:r>
        <w:br/>
      </w:r>
    </w:p>
    <w:p>
      <w:pPr>
        <w:pStyle w:val="Compact"/>
        <w:numPr>
          <w:ilvl w:val="1"/>
          <w:numId w:val="1133"/>
        </w:numPr>
      </w:pPr>
      <w:r>
        <w:t xml:space="preserve">KIN 330 Lifecycle Nutrition I</w:t>
      </w:r>
      <w:r>
        <w:br/>
      </w:r>
    </w:p>
    <w:p>
      <w:pPr>
        <w:pStyle w:val="Compact"/>
        <w:numPr>
          <w:ilvl w:val="1"/>
          <w:numId w:val="1133"/>
        </w:numPr>
      </w:pPr>
      <w:r>
        <w:t xml:space="preserve">KIN 430 Lifecycle Nutrition II</w:t>
      </w:r>
      <w:r>
        <w:br/>
      </w:r>
    </w:p>
    <w:p>
      <w:pPr>
        <w:pStyle w:val="Compact"/>
        <w:numPr>
          <w:ilvl w:val="1"/>
          <w:numId w:val="1133"/>
        </w:numPr>
      </w:pPr>
      <w:r>
        <w:t xml:space="preserve">KIN 435 Medical Nutrition Therapy</w:t>
      </w:r>
    </w:p>
    <w:p>
      <w:pPr>
        <w:pStyle w:val="FirstParagraph"/>
      </w:pPr>
      <w:r>
        <w:rPr>
          <w:i/>
          <w:iCs/>
        </w:rPr>
        <w:t xml:space="preserve">Students interested in a Nutrition Concentration in the Kinesiology department are strongly encouraged to meet with the Kinesiology faculty for informal advising as soon as they have chosen this major. Additional coursework may be needed for those students interested in pursuing graduate study in Nutrition or Dietetics.</w:t>
      </w:r>
    </w:p>
    <w:p>
      <w:pPr>
        <w:pStyle w:val="BodyText"/>
      </w:pPr>
      <w:r>
        <w:t xml:space="preserve">The Nutrition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321"/>
    <w:bookmarkStart w:id="322" w:name="X7a390c8e7e11eb73cb9a1ff72b833e37f352b40"/>
    <w:p>
      <w:pPr>
        <w:pStyle w:val="Heading4"/>
      </w:pPr>
      <w:r>
        <w:t xml:space="preserve">13.35.2.5 State of Iowa Coaching Endorsement (#55, K-12)</w:t>
      </w:r>
    </w:p>
    <w:p>
      <w:pPr>
        <w:pStyle w:val="Compact"/>
        <w:numPr>
          <w:ilvl w:val="0"/>
          <w:numId w:val="1134"/>
        </w:numPr>
      </w:pPr>
      <w:r>
        <w:t xml:space="preserve">Teaching certification in an academic area</w:t>
      </w:r>
      <w:r>
        <w:br/>
      </w:r>
    </w:p>
    <w:p>
      <w:pPr>
        <w:pStyle w:val="Compact"/>
        <w:numPr>
          <w:ilvl w:val="0"/>
          <w:numId w:val="1134"/>
        </w:numPr>
      </w:pPr>
      <w:r>
        <w:t xml:space="preserve">KIN 110 Emergency Life Skills</w:t>
      </w:r>
      <w:r>
        <w:br/>
      </w:r>
    </w:p>
    <w:p>
      <w:pPr>
        <w:pStyle w:val="Compact"/>
        <w:numPr>
          <w:ilvl w:val="0"/>
          <w:numId w:val="1134"/>
        </w:numPr>
      </w:pPr>
      <w:r>
        <w:t xml:space="preserve">KIN 201 Fundamentals of Coaching</w:t>
      </w:r>
      <w:r>
        <w:br/>
      </w:r>
    </w:p>
    <w:p>
      <w:pPr>
        <w:pStyle w:val="Compact"/>
        <w:numPr>
          <w:ilvl w:val="0"/>
          <w:numId w:val="1134"/>
        </w:numPr>
      </w:pPr>
      <w:r>
        <w:t xml:space="preserve">KIN 275 Prevention &amp; Care of Athletic Injur</w:t>
      </w:r>
    </w:p>
    <w:p>
      <w:pPr>
        <w:pStyle w:val="FirstParagraph"/>
      </w:pPr>
      <w:r>
        <w:t xml:space="preserve">The Coaching Endorsement (#55, K-12) may be granted to any student with teacher certification completing a major in kinesiology and by taking Emergency Life Skills (KIN-110) and either Theory of Coaching (KIN-205)</w:t>
      </w:r>
      <w:r>
        <w:t xml:space="preserve"> </w:t>
      </w:r>
      <w:r>
        <w:rPr>
          <w:b/>
          <w:bCs/>
        </w:rPr>
        <w:t xml:space="preserve">or</w:t>
      </w:r>
      <w:r>
        <w:t xml:space="preserve"> </w:t>
      </w:r>
      <w:r>
        <w:t xml:space="preserve">Fundamentals of Coaching (KIN 201).</w:t>
      </w:r>
    </w:p>
    <w:bookmarkEnd w:id="322"/>
    <w:bookmarkStart w:id="323" w:name="state-of-iowa-coaching-authorization"/>
    <w:p>
      <w:pPr>
        <w:pStyle w:val="Heading4"/>
      </w:pPr>
      <w:r>
        <w:t xml:space="preserve">13.35.2.6 State of Iowa Coaching Authorization</w:t>
      </w:r>
    </w:p>
    <w:p>
      <w:pPr>
        <w:pStyle w:val="Compact"/>
        <w:numPr>
          <w:ilvl w:val="0"/>
          <w:numId w:val="1135"/>
        </w:numPr>
      </w:pPr>
      <w:r>
        <w:t xml:space="preserve">KIN 110 Emergency Life Skills</w:t>
      </w:r>
      <w:r>
        <w:br/>
      </w:r>
    </w:p>
    <w:p>
      <w:pPr>
        <w:pStyle w:val="Compact"/>
        <w:numPr>
          <w:ilvl w:val="0"/>
          <w:numId w:val="1135"/>
        </w:numPr>
      </w:pPr>
      <w:r>
        <w:t xml:space="preserve">KIN 201 Fundamentals of Coaching</w:t>
      </w:r>
      <w:r>
        <w:br/>
      </w:r>
    </w:p>
    <w:p>
      <w:pPr>
        <w:pStyle w:val="Compact"/>
        <w:numPr>
          <w:ilvl w:val="0"/>
          <w:numId w:val="1135"/>
        </w:numPr>
      </w:pPr>
      <w:r>
        <w:t xml:space="preserve">KIN 275 Prevention &amp; Care of Athletic Injur</w:t>
      </w:r>
    </w:p>
    <w:bookmarkEnd w:id="323"/>
    <w:bookmarkStart w:id="324" w:name="Xedb8d76c81a230d7451bdd552e192ec75f1c22e"/>
    <w:p>
      <w:pPr>
        <w:pStyle w:val="Heading4"/>
      </w:pPr>
      <w:r>
        <w:t xml:space="preserve">13.35.2.7 State of Iowa Health Certification Endorsement</w:t>
      </w:r>
    </w:p>
    <w:p>
      <w:pPr>
        <w:pStyle w:val="Compact"/>
        <w:numPr>
          <w:ilvl w:val="0"/>
          <w:numId w:val="1136"/>
        </w:numPr>
      </w:pPr>
      <w:r>
        <w:t xml:space="preserve">KIN 115 Fundamentals:Exercise &amp; Nutrition</w:t>
      </w:r>
      <w:r>
        <w:br/>
      </w:r>
    </w:p>
    <w:p>
      <w:pPr>
        <w:pStyle w:val="Compact"/>
        <w:numPr>
          <w:ilvl w:val="0"/>
          <w:numId w:val="1136"/>
        </w:numPr>
      </w:pPr>
      <w:r>
        <w:t xml:space="preserve">KIN 125 Public and Consumer Health</w:t>
      </w:r>
      <w:r>
        <w:br/>
      </w:r>
    </w:p>
    <w:p>
      <w:pPr>
        <w:pStyle w:val="Compact"/>
        <w:numPr>
          <w:ilvl w:val="0"/>
          <w:numId w:val="1136"/>
        </w:numPr>
      </w:pPr>
      <w:r>
        <w:t xml:space="preserve">KIN 135 Concepts of Individual Wellness</w:t>
      </w:r>
      <w:r>
        <w:br/>
      </w:r>
    </w:p>
    <w:p>
      <w:pPr>
        <w:pStyle w:val="Compact"/>
        <w:numPr>
          <w:ilvl w:val="0"/>
          <w:numId w:val="1136"/>
        </w:numPr>
      </w:pPr>
      <w:r>
        <w:t xml:space="preserve">KIN 255 Substance Use, Misuse, &amp; Addiction</w:t>
      </w:r>
      <w:r>
        <w:br/>
      </w:r>
    </w:p>
    <w:p>
      <w:pPr>
        <w:pStyle w:val="Compact"/>
        <w:numPr>
          <w:ilvl w:val="0"/>
          <w:numId w:val="1136"/>
        </w:numPr>
      </w:pPr>
      <w:r>
        <w:t xml:space="preserve">KIN 275 Prevention &amp; Care of Athletic Injur</w:t>
      </w:r>
      <w:r>
        <w:br/>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GS 107 Intro Gender &amp; Sexuality Studies</w:t>
      </w:r>
      <w:r>
        <w:br/>
      </w:r>
    </w:p>
    <w:p>
      <w:pPr>
        <w:pStyle w:val="Compact"/>
        <w:numPr>
          <w:ilvl w:val="1"/>
          <w:numId w:val="1137"/>
        </w:numPr>
      </w:pPr>
      <w:r>
        <w:t xml:space="preserve">KIN 202 Family Life Education</w:t>
      </w:r>
      <w:r>
        <w:br/>
      </w:r>
    </w:p>
    <w:p>
      <w:pPr>
        <w:pStyle w:val="Compact"/>
        <w:numPr>
          <w:ilvl w:val="1"/>
          <w:numId w:val="1137"/>
        </w:numPr>
      </w:pPr>
      <w:r>
        <w:t xml:space="preserve">SOC 207 Sociology of the Family</w:t>
      </w:r>
    </w:p>
    <w:bookmarkEnd w:id="324"/>
    <w:bookmarkEnd w:id="325"/>
    <w:bookmarkStart w:id="326" w:name="courses-in-kinesiology"/>
    <w:p>
      <w:pPr>
        <w:pStyle w:val="Heading3"/>
      </w:pPr>
      <w:r>
        <w:t xml:space="preserve">13.35.3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220 Food Science</w:t>
      </w:r>
      <w:r>
        <w:br/>
      </w:r>
      <w:r>
        <w:t xml:space="preserve">Examines the intersection between culture, health, and innovation. By understanding the composition of foods, we can determine the best methods for their preparation, and how different cooking and preservation techniques affect food quality, safety, and nutritional value. Students will explore food categories, such as the role of lactose and casein in dairy, and the science behind various preparation methods.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255 Substance Use, Misuse, &amp; Addiction</w:t>
      </w:r>
      <w:r>
        <w:br/>
      </w:r>
      <w:r>
        <w:t xml:space="preserve">Effects of drugs on the brain and body, patterns of use and misuse, problems and risks associated with substance use, relevant laws and regulations, and evidence-based prevention, treatment, and recovery education approaches are examined.</w:t>
      </w:r>
      <w:r>
        <w:br/>
      </w:r>
      <w:r>
        <w:rPr>
          <w:b/>
          <w:bCs/>
        </w:rPr>
        <w:t xml:space="preserve">KIN 275 Prevention &amp; Care of Athletic Injur</w:t>
      </w:r>
      <w:r>
        <w:br/>
      </w:r>
      <w:r>
        <w:t xml:space="preserve">Principles of human biology, hygienic applications to the care of the body, and the effects of alcohol and substance abuse. Also covered is the nature of injuries frequently sustained in athletic participants and the control, handling, and care of injuries.</w:t>
      </w:r>
      <w:r>
        <w:br/>
      </w:r>
      <w:r>
        <w:rPr>
          <w:b/>
          <w:bCs/>
        </w:rPr>
        <w:t xml:space="preserve">KIN 310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(KIN-275).</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325 Food Economics</w:t>
      </w:r>
      <w:r>
        <w:br/>
      </w:r>
      <w:r>
        <w:t xml:space="preserve">Examines the inequalities in our global food system that are often mirrored through the broader disparities in society. By understanding these systems, we can bring about transformative change. This course investigates the essentials: preventing foodborne illnesses, mastering procurement, and ensuring production quality. Students will learn real-world calculations behind food costs and discover how food systems can save lives.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330 Lifecycle Nutrition I</w:t>
      </w:r>
      <w:r>
        <w:br/>
      </w:r>
      <w:r>
        <w:t xml:space="preserve">Explores how early nutrition choices, like breastfeeding or formula feeding, impact a child’s development milestones and potential food allergies. As children grow, this course will examine how dietary needs and relationships with food evolve, especially during adolescence.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Prerequisites: Declared Major in Kinesiology, with a Concentration in Nutrition, and KIN-115 Fundamentals of Exercise &amp; Nutrition</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(KIN-103/-104) and Movement Training (KIN-103/-104)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430 Lifecycle Nutrition II</w:t>
      </w:r>
      <w:r>
        <w:br/>
      </w:r>
      <w:r>
        <w:t xml:space="preserve">Explores how early adulthood sets foundational food choices, and middle adulthood introduces complexities with work, family, and the onset of chronic diseases. In addition, this course will explore the challenges faced in geriatric nutrition, including the impacts of polypharmacy. Throughout, a recurring theme will be weight management, emphasizing its role in promoting sustained health and activity.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w:t>
      </w:r>
      <w:r>
        <w:br/>
      </w:r>
      <w:r>
        <w:rPr>
          <w:b/>
          <w:bCs/>
        </w:rPr>
        <w:t xml:space="preserve">KIN 435 Medical Nutrition Therapy</w:t>
      </w:r>
      <w:r>
        <w:br/>
      </w:r>
      <w:r>
        <w:t xml:space="preserve">Examines how medical and social histories play a crucial role in accurate nutrition diagnoses. The course studies various counseling techniques and introduces therapeutic diets tailored to address specific health challenges. Emphasizing the importance of monitoring and evaluating outcomes, this course prepares students for effective and informed interventions.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 and KIN-430 Lifecycle Nutrition II.</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6"/>
    <w:bookmarkEnd w:id="327"/>
    <w:bookmarkStart w:id="332" w:name="sec-mathematical-sciences"/>
    <w:p>
      <w:pPr>
        <w:pStyle w:val="Heading2"/>
      </w:pPr>
      <w:r>
        <w:t xml:space="preserve">13.36 Mathematical Sciences</w:t>
      </w:r>
    </w:p>
    <w:p>
      <w:pPr>
        <w:pStyle w:val="FirstParagraph"/>
      </w:pPr>
      <w:r>
        <w:t xml:space="preserve">Cross, Hughes (Chair), Miller, Saha, Stobb, White</w:t>
      </w:r>
    </w:p>
    <w:p>
      <w:pPr>
        <w:pStyle w:val="BodyText"/>
      </w:pPr>
      <w:r>
        <w:t xml:space="preserve">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a minor in</w:t>
      </w:r>
      <w:r>
        <w:t xml:space="preserve"> </w:t>
      </w:r>
      <w:r>
        <w:rPr>
          <w:b/>
          <w:bCs/>
        </w:rPr>
        <w:t xml:space="preserve">APPLIED MATHEMATICS</w:t>
      </w:r>
      <w:r>
        <w:t xml:space="preserve"> </w:t>
      </w:r>
      <w:r>
        <w:t xml:space="preserve">and courses in statistics for additional breadth. The department adheres to its belief that the mathematical sciences and the habits of mind that they engender are components of a fine liberal arts education.</w:t>
      </w:r>
    </w:p>
    <w:bookmarkStart w:id="328" w:name="mathematics-major"/>
    <w:p>
      <w:pPr>
        <w:pStyle w:val="Heading3"/>
      </w:pPr>
      <w:r>
        <w:t xml:space="preserve">13.36.1 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r>
        <w:br/>
      </w:r>
    </w:p>
    <w:p>
      <w:pPr>
        <w:pStyle w:val="Compact"/>
        <w:numPr>
          <w:ilvl w:val="0"/>
          <w:numId w:val="1138"/>
        </w:numPr>
      </w:pPr>
      <w:r>
        <w:t xml:space="preserve">MTH 145 Calculus II</w:t>
      </w:r>
      <w:r>
        <w:br/>
      </w:r>
    </w:p>
    <w:p>
      <w:pPr>
        <w:pStyle w:val="Compact"/>
        <w:numPr>
          <w:ilvl w:val="0"/>
          <w:numId w:val="1138"/>
        </w:numPr>
      </w:pPr>
      <w:r>
        <w:t xml:space="preserve">MTH 165 Computational Linear Algebra</w:t>
      </w:r>
      <w:r>
        <w:br/>
      </w:r>
    </w:p>
    <w:p>
      <w:pPr>
        <w:pStyle w:val="Compact"/>
        <w:numPr>
          <w:ilvl w:val="0"/>
          <w:numId w:val="1138"/>
        </w:numPr>
      </w:pPr>
      <w:r>
        <w:t xml:space="preserve">MTH 215 Foundations of Advanced Mathematics</w:t>
      </w:r>
      <w:r>
        <w:br/>
      </w:r>
    </w:p>
    <w:p>
      <w:pPr>
        <w:pStyle w:val="Compact"/>
        <w:numPr>
          <w:ilvl w:val="0"/>
          <w:numId w:val="1138"/>
        </w:numPr>
      </w:pPr>
      <w:r>
        <w:t xml:space="preserve">MTH 255 Calculus III</w:t>
      </w:r>
      <w:r>
        <w:br/>
      </w:r>
    </w:p>
    <w:p>
      <w:pPr>
        <w:pStyle w:val="Compact"/>
        <w:numPr>
          <w:ilvl w:val="0"/>
          <w:numId w:val="1138"/>
        </w:numPr>
      </w:pPr>
      <w:r>
        <w:t xml:space="preserve">CS 110 Introduction to Programming</w:t>
      </w:r>
      <w:r>
        <w:br/>
      </w:r>
    </w:p>
    <w:p>
      <w:pPr>
        <w:pStyle w:val="Compact"/>
        <w:numPr>
          <w:ilvl w:val="0"/>
          <w:numId w:val="1138"/>
        </w:numPr>
      </w:pPr>
      <w:r>
        <w:rPr>
          <w:b/>
          <w:bCs/>
        </w:rPr>
        <w:t xml:space="preserve">One</w:t>
      </w:r>
      <w:r>
        <w:t xml:space="preserve"> </w:t>
      </w:r>
      <w:r>
        <w:t xml:space="preserve">Algebra course:</w:t>
      </w:r>
    </w:p>
    <w:p>
      <w:pPr>
        <w:pStyle w:val="Compact"/>
        <w:numPr>
          <w:ilvl w:val="1"/>
          <w:numId w:val="1139"/>
        </w:numPr>
      </w:pPr>
      <w:r>
        <w:t xml:space="preserve">MTH 365 Abstract Linear Algebra</w:t>
      </w:r>
      <w:r>
        <w:br/>
      </w:r>
    </w:p>
    <w:p>
      <w:pPr>
        <w:pStyle w:val="Compact"/>
        <w:numPr>
          <w:ilvl w:val="1"/>
          <w:numId w:val="1139"/>
        </w:numPr>
      </w:pPr>
      <w:r>
        <w:t xml:space="preserve">MTH 385 Modern Algebra I</w:t>
      </w:r>
      <w:r>
        <w:br/>
      </w:r>
    </w:p>
    <w:p>
      <w:pPr>
        <w:pStyle w:val="Compact"/>
        <w:numPr>
          <w:ilvl w:val="0"/>
          <w:numId w:val="1138"/>
        </w:numPr>
      </w:pPr>
      <w:r>
        <w:rPr>
          <w:b/>
          <w:bCs/>
        </w:rPr>
        <w:t xml:space="preserve">One</w:t>
      </w:r>
      <w:r>
        <w:t xml:space="preserve"> </w:t>
      </w:r>
      <w:r>
        <w:t xml:space="preserve">Analysis course:</w:t>
      </w:r>
    </w:p>
    <w:p>
      <w:pPr>
        <w:pStyle w:val="Compact"/>
        <w:numPr>
          <w:ilvl w:val="1"/>
          <w:numId w:val="1140"/>
        </w:numPr>
      </w:pPr>
      <w:r>
        <w:t xml:space="preserve">MTH 415 Real Analysis I</w:t>
      </w:r>
      <w:r>
        <w:br/>
      </w:r>
    </w:p>
    <w:p>
      <w:pPr>
        <w:pStyle w:val="Compact"/>
        <w:numPr>
          <w:ilvl w:val="1"/>
          <w:numId w:val="1140"/>
        </w:numPr>
      </w:pPr>
      <w:r>
        <w:t xml:space="preserve">MTH 445 Complex Analysis</w:t>
      </w:r>
      <w:r>
        <w:br/>
      </w:r>
    </w:p>
    <w:p>
      <w:pPr>
        <w:pStyle w:val="Compact"/>
        <w:numPr>
          <w:ilvl w:val="0"/>
          <w:numId w:val="1138"/>
        </w:numPr>
      </w:pPr>
      <w:r>
        <w:rPr>
          <w:b/>
          <w:bCs/>
        </w:rPr>
        <w:t xml:space="preserve">Three</w:t>
      </w:r>
      <w:r>
        <w:t xml:space="preserve"> </w:t>
      </w:r>
      <w:r>
        <w:t xml:space="preserve">of the following:</w:t>
      </w:r>
    </w:p>
    <w:p>
      <w:pPr>
        <w:pStyle w:val="Compact"/>
        <w:numPr>
          <w:ilvl w:val="1"/>
          <w:numId w:val="1141"/>
        </w:numPr>
      </w:pPr>
      <w:r>
        <w:t xml:space="preserve">STA 315 Mathematical Probability</w:t>
      </w:r>
      <w:r>
        <w:br/>
      </w:r>
    </w:p>
    <w:p>
      <w:pPr>
        <w:pStyle w:val="Compact"/>
        <w:numPr>
          <w:ilvl w:val="1"/>
          <w:numId w:val="1141"/>
        </w:numPr>
      </w:pPr>
      <w:r>
        <w:t xml:space="preserve">STA 325 Mathematical Statistics</w:t>
      </w:r>
      <w:r>
        <w:br/>
      </w:r>
    </w:p>
    <w:p>
      <w:pPr>
        <w:pStyle w:val="Compact"/>
        <w:numPr>
          <w:ilvl w:val="1"/>
          <w:numId w:val="1141"/>
        </w:numPr>
      </w:pPr>
      <w:r>
        <w:t xml:space="preserve">MTH 305 Advanced Geometry</w:t>
      </w:r>
      <w:r>
        <w:br/>
      </w:r>
    </w:p>
    <w:p>
      <w:pPr>
        <w:pStyle w:val="Compact"/>
        <w:numPr>
          <w:ilvl w:val="1"/>
          <w:numId w:val="1141"/>
        </w:numPr>
      </w:pPr>
      <w:r>
        <w:t xml:space="preserve">MTH 325 Differential Equations WE</w:t>
      </w:r>
      <w:r>
        <w:br/>
      </w:r>
    </w:p>
    <w:p>
      <w:pPr>
        <w:pStyle w:val="Compact"/>
        <w:numPr>
          <w:ilvl w:val="1"/>
          <w:numId w:val="1141"/>
        </w:numPr>
      </w:pPr>
      <w:r>
        <w:t xml:space="preserve">MTH 365 Abstract Linear Algebra</w:t>
      </w:r>
      <w:r>
        <w:br/>
      </w:r>
    </w:p>
    <w:p>
      <w:pPr>
        <w:pStyle w:val="Compact"/>
        <w:numPr>
          <w:ilvl w:val="1"/>
          <w:numId w:val="1141"/>
        </w:numPr>
      </w:pPr>
      <w:r>
        <w:t xml:space="preserve">MTH 385 Modern Algebra I</w:t>
      </w:r>
      <w:r>
        <w:br/>
      </w:r>
    </w:p>
    <w:p>
      <w:pPr>
        <w:pStyle w:val="Compact"/>
        <w:numPr>
          <w:ilvl w:val="1"/>
          <w:numId w:val="1141"/>
        </w:numPr>
      </w:pPr>
      <w:r>
        <w:t xml:space="preserve">MTH 395 Modern Algebra II</w:t>
      </w:r>
      <w:r>
        <w:br/>
      </w:r>
    </w:p>
    <w:p>
      <w:pPr>
        <w:pStyle w:val="Compact"/>
        <w:numPr>
          <w:ilvl w:val="1"/>
          <w:numId w:val="1141"/>
        </w:numPr>
      </w:pPr>
      <w:r>
        <w:t xml:space="preserve">MTH 415 Real Analysis I (if not used to satisfy #8)</w:t>
      </w:r>
      <w:r>
        <w:br/>
      </w:r>
    </w:p>
    <w:p>
      <w:pPr>
        <w:pStyle w:val="Compact"/>
        <w:numPr>
          <w:ilvl w:val="1"/>
          <w:numId w:val="1141"/>
        </w:numPr>
      </w:pPr>
      <w:r>
        <w:t xml:space="preserve">MTH 425 Real Analysis II</w:t>
      </w:r>
      <w:r>
        <w:br/>
      </w:r>
    </w:p>
    <w:p>
      <w:pPr>
        <w:pStyle w:val="Compact"/>
        <w:numPr>
          <w:ilvl w:val="1"/>
          <w:numId w:val="1141"/>
        </w:numPr>
      </w:pPr>
      <w:r>
        <w:t xml:space="preserve">MTH 444 Independent Study</w:t>
      </w:r>
      <w:r>
        <w:br/>
      </w:r>
    </w:p>
    <w:p>
      <w:pPr>
        <w:pStyle w:val="Compact"/>
        <w:numPr>
          <w:ilvl w:val="1"/>
          <w:numId w:val="1141"/>
        </w:numPr>
      </w:pPr>
      <w:r>
        <w:t xml:space="preserve">MTH 445 Complex Analysis (if not used to satisfy #8)</w:t>
      </w:r>
      <w:r>
        <w:br/>
      </w:r>
    </w:p>
    <w:p>
      <w:pPr>
        <w:pStyle w:val="Compact"/>
        <w:numPr>
          <w:ilvl w:val="1"/>
          <w:numId w:val="1141"/>
        </w:numPr>
      </w:pPr>
      <w:r>
        <w:t xml:space="preserve">MTH 455 Mathematical Modeling</w:t>
      </w:r>
      <w:r>
        <w:br/>
      </w:r>
    </w:p>
    <w:p>
      <w:pPr>
        <w:pStyle w:val="Compact"/>
        <w:numPr>
          <w:ilvl w:val="1"/>
          <w:numId w:val="1141"/>
        </w:numPr>
      </w:pPr>
      <w:r>
        <w:t xml:space="preserve">MTH 463 Set Theory &amp; Toplogy</w:t>
      </w:r>
      <w:r>
        <w:br/>
      </w:r>
    </w:p>
    <w:p>
      <w:pPr>
        <w:pStyle w:val="Compact"/>
        <w:numPr>
          <w:ilvl w:val="1"/>
          <w:numId w:val="1141"/>
        </w:numPr>
      </w:pPr>
      <w:r>
        <w:t xml:space="preserve">MTH 484 Special Topics</w:t>
      </w:r>
    </w:p>
    <w:p>
      <w:pPr>
        <w:pStyle w:val="FirstParagraph"/>
      </w:pPr>
      <w:r>
        <w:rPr>
          <w:b/>
          <w:bCs/>
        </w:rPr>
        <w:t xml:space="preserve">NOTE</w:t>
      </w:r>
      <w:r>
        <w:t xml:space="preserv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p>
    <w:bookmarkEnd w:id="328"/>
    <w:bookmarkStart w:id="329" w:name="mathematics-minor"/>
    <w:p>
      <w:pPr>
        <w:pStyle w:val="Heading3"/>
      </w:pPr>
      <w:r>
        <w:t xml:space="preserve">13.36.2 Mathematics Minor</w:t>
      </w:r>
    </w:p>
    <w:p>
      <w:pPr>
        <w:pStyle w:val="FirstParagraph"/>
      </w:pPr>
      <w:r>
        <w:t xml:space="preserve">Students choosing a minor in Mathematics may not select a minor in Applied Mathematics.</w:t>
      </w:r>
    </w:p>
    <w:p>
      <w:pPr>
        <w:pStyle w:val="Compact"/>
        <w:numPr>
          <w:ilvl w:val="0"/>
          <w:numId w:val="1142"/>
        </w:numPr>
      </w:pPr>
      <w:r>
        <w:t xml:space="preserve">MTH 135 Calculus I</w:t>
      </w:r>
      <w:r>
        <w:br/>
      </w:r>
    </w:p>
    <w:p>
      <w:pPr>
        <w:pStyle w:val="Compact"/>
        <w:numPr>
          <w:ilvl w:val="0"/>
          <w:numId w:val="1142"/>
        </w:numPr>
      </w:pPr>
      <w:r>
        <w:t xml:space="preserve">MTH 145 Calculus II</w:t>
      </w:r>
      <w:r>
        <w:br/>
      </w:r>
    </w:p>
    <w:p>
      <w:pPr>
        <w:pStyle w:val="Compact"/>
        <w:numPr>
          <w:ilvl w:val="0"/>
          <w:numId w:val="1142"/>
        </w:numPr>
      </w:pPr>
      <w:r>
        <w:t xml:space="preserve">MTH 165 Computational Linear Algebra</w:t>
      </w:r>
      <w:r>
        <w:br/>
      </w:r>
    </w:p>
    <w:p>
      <w:pPr>
        <w:pStyle w:val="Compact"/>
        <w:numPr>
          <w:ilvl w:val="0"/>
          <w:numId w:val="1142"/>
        </w:numPr>
      </w:pPr>
      <w:r>
        <w:t xml:space="preserve">MTH 215 Foundations of Advanced Mathematics</w:t>
      </w:r>
      <w:r>
        <w:br/>
      </w:r>
    </w:p>
    <w:p>
      <w:pPr>
        <w:pStyle w:val="Compact"/>
        <w:numPr>
          <w:ilvl w:val="0"/>
          <w:numId w:val="1142"/>
        </w:numPr>
      </w:pPr>
      <w:r>
        <w:rPr>
          <w:b/>
          <w:bCs/>
        </w:rPr>
        <w:t xml:space="preserve">Two</w:t>
      </w:r>
      <w:r>
        <w:t xml:space="preserve"> </w:t>
      </w:r>
      <w:r>
        <w:t xml:space="preserve">of the following:</w:t>
      </w:r>
    </w:p>
    <w:p>
      <w:pPr>
        <w:pStyle w:val="Compact"/>
        <w:numPr>
          <w:ilvl w:val="1"/>
          <w:numId w:val="1143"/>
        </w:numPr>
      </w:pPr>
      <w:r>
        <w:t xml:space="preserve">STA 315 Mathematical Probability</w:t>
      </w:r>
      <w:r>
        <w:br/>
      </w:r>
    </w:p>
    <w:p>
      <w:pPr>
        <w:pStyle w:val="Compact"/>
        <w:numPr>
          <w:ilvl w:val="1"/>
          <w:numId w:val="1143"/>
        </w:numPr>
      </w:pPr>
      <w:r>
        <w:t xml:space="preserve">STA 325 Mathematical Statistics</w:t>
      </w:r>
      <w:r>
        <w:br/>
      </w:r>
    </w:p>
    <w:p>
      <w:pPr>
        <w:pStyle w:val="Compact"/>
        <w:numPr>
          <w:ilvl w:val="1"/>
          <w:numId w:val="1143"/>
        </w:numPr>
      </w:pPr>
      <w:r>
        <w:t xml:space="preserve">MTH 255 Calculus III</w:t>
      </w:r>
      <w:r>
        <w:br/>
      </w:r>
    </w:p>
    <w:p>
      <w:pPr>
        <w:pStyle w:val="Compact"/>
        <w:numPr>
          <w:ilvl w:val="1"/>
          <w:numId w:val="1143"/>
        </w:numPr>
      </w:pPr>
      <w:r>
        <w:t xml:space="preserve">MTH 305 Advanced Geometry</w:t>
      </w:r>
      <w:r>
        <w:br/>
      </w:r>
    </w:p>
    <w:p>
      <w:pPr>
        <w:pStyle w:val="Compact"/>
        <w:numPr>
          <w:ilvl w:val="1"/>
          <w:numId w:val="1143"/>
        </w:numPr>
      </w:pPr>
      <w:r>
        <w:t xml:space="preserve">MTH 325 Differential Equations WE</w:t>
      </w:r>
      <w:r>
        <w:br/>
      </w:r>
    </w:p>
    <w:p>
      <w:pPr>
        <w:pStyle w:val="Compact"/>
        <w:numPr>
          <w:ilvl w:val="1"/>
          <w:numId w:val="1143"/>
        </w:numPr>
      </w:pPr>
      <w:r>
        <w:t xml:space="preserve">MTH 365 Abstract Linear Algebra</w:t>
      </w:r>
      <w:r>
        <w:br/>
      </w:r>
    </w:p>
    <w:p>
      <w:pPr>
        <w:pStyle w:val="Compact"/>
        <w:numPr>
          <w:ilvl w:val="1"/>
          <w:numId w:val="1143"/>
        </w:numPr>
      </w:pPr>
      <w:r>
        <w:t xml:space="preserve">MTH 385 Modern Algebra I</w:t>
      </w:r>
      <w:r>
        <w:br/>
      </w:r>
    </w:p>
    <w:p>
      <w:pPr>
        <w:pStyle w:val="Compact"/>
        <w:numPr>
          <w:ilvl w:val="1"/>
          <w:numId w:val="1143"/>
        </w:numPr>
      </w:pPr>
      <w:r>
        <w:t xml:space="preserve">MTH 395 Modern Algebra II</w:t>
      </w:r>
      <w:r>
        <w:br/>
      </w:r>
    </w:p>
    <w:p>
      <w:pPr>
        <w:pStyle w:val="Compact"/>
        <w:numPr>
          <w:ilvl w:val="1"/>
          <w:numId w:val="1143"/>
        </w:numPr>
      </w:pPr>
      <w:r>
        <w:t xml:space="preserve">MTH 415 Real Analysis I</w:t>
      </w:r>
      <w:r>
        <w:br/>
      </w:r>
    </w:p>
    <w:p>
      <w:pPr>
        <w:pStyle w:val="Compact"/>
        <w:numPr>
          <w:ilvl w:val="1"/>
          <w:numId w:val="1143"/>
        </w:numPr>
      </w:pPr>
      <w:r>
        <w:t xml:space="preserve">MTH 425 Real Analysis II</w:t>
      </w:r>
      <w:r>
        <w:br/>
      </w:r>
    </w:p>
    <w:p>
      <w:pPr>
        <w:pStyle w:val="Compact"/>
        <w:numPr>
          <w:ilvl w:val="1"/>
          <w:numId w:val="1143"/>
        </w:numPr>
      </w:pPr>
      <w:r>
        <w:t xml:space="preserve">MTH 444 Independent Study</w:t>
      </w:r>
      <w:r>
        <w:br/>
      </w:r>
    </w:p>
    <w:p>
      <w:pPr>
        <w:pStyle w:val="Compact"/>
        <w:numPr>
          <w:ilvl w:val="1"/>
          <w:numId w:val="1143"/>
        </w:numPr>
      </w:pPr>
      <w:r>
        <w:t xml:space="preserve">MTH 445 Complex Analysis</w:t>
      </w:r>
      <w:r>
        <w:br/>
      </w:r>
    </w:p>
    <w:p>
      <w:pPr>
        <w:pStyle w:val="Compact"/>
        <w:numPr>
          <w:ilvl w:val="1"/>
          <w:numId w:val="1143"/>
        </w:numPr>
      </w:pPr>
      <w:r>
        <w:t xml:space="preserve">MTH 455 Mathematical Modeling</w:t>
      </w:r>
      <w:r>
        <w:br/>
      </w:r>
    </w:p>
    <w:p>
      <w:pPr>
        <w:pStyle w:val="Compact"/>
        <w:numPr>
          <w:ilvl w:val="1"/>
          <w:numId w:val="1143"/>
        </w:numPr>
      </w:pPr>
      <w:r>
        <w:t xml:space="preserve">MTH 463 Set Theory &amp; Toplogy</w:t>
      </w:r>
      <w:r>
        <w:br/>
      </w:r>
    </w:p>
    <w:p>
      <w:pPr>
        <w:pStyle w:val="Compact"/>
        <w:numPr>
          <w:ilvl w:val="1"/>
          <w:numId w:val="1143"/>
        </w:numPr>
      </w:pPr>
      <w:r>
        <w:t xml:space="preserve">MTH 484 Special Topics</w:t>
      </w:r>
    </w:p>
    <w:bookmarkEnd w:id="329"/>
    <w:bookmarkStart w:id="330" w:name="applied-mathematics-minor"/>
    <w:p>
      <w:pPr>
        <w:pStyle w:val="Heading3"/>
      </w:pPr>
      <w:r>
        <w:t xml:space="preserve">13.36.3 Applied Mathematics Minor</w:t>
      </w:r>
    </w:p>
    <w:p>
      <w:pPr>
        <w:pStyle w:val="FirstParagraph"/>
      </w:pPr>
      <w:r>
        <w:t xml:space="preserve">Students choosing a minor in Applied Mathematics may not select a minor in Mathematics.</w:t>
      </w:r>
    </w:p>
    <w:p>
      <w:pPr>
        <w:pStyle w:val="Compact"/>
        <w:numPr>
          <w:ilvl w:val="0"/>
          <w:numId w:val="1144"/>
        </w:numPr>
      </w:pPr>
      <w:r>
        <w:t xml:space="preserve">MTH 135 Calculus I</w:t>
      </w:r>
      <w:r>
        <w:br/>
      </w:r>
    </w:p>
    <w:p>
      <w:pPr>
        <w:pStyle w:val="Compact"/>
        <w:numPr>
          <w:ilvl w:val="0"/>
          <w:numId w:val="1144"/>
        </w:numPr>
      </w:pPr>
      <w:r>
        <w:t xml:space="preserve">MTH 145 Calculus II</w:t>
      </w:r>
      <w:r>
        <w:br/>
      </w:r>
    </w:p>
    <w:p>
      <w:pPr>
        <w:pStyle w:val="Compact"/>
        <w:numPr>
          <w:ilvl w:val="0"/>
          <w:numId w:val="1144"/>
        </w:numPr>
      </w:pPr>
      <w:r>
        <w:t xml:space="preserve">MTH 165 Computational Linear Algebra</w:t>
      </w:r>
      <w:r>
        <w:br/>
      </w:r>
    </w:p>
    <w:p>
      <w:pPr>
        <w:pStyle w:val="Compact"/>
        <w:numPr>
          <w:ilvl w:val="0"/>
          <w:numId w:val="1144"/>
        </w:numPr>
      </w:pPr>
      <w:r>
        <w:t xml:space="preserve">CS 110 Introduction to Programming</w:t>
      </w:r>
      <w:r>
        <w:br/>
      </w:r>
    </w:p>
    <w:p>
      <w:pPr>
        <w:pStyle w:val="Compact"/>
        <w:numPr>
          <w:ilvl w:val="0"/>
          <w:numId w:val="1144"/>
        </w:numPr>
      </w:pPr>
      <w:r>
        <w:rPr>
          <w:b/>
          <w:bCs/>
        </w:rPr>
        <w:t xml:space="preserve">Two</w:t>
      </w:r>
      <w:r>
        <w:t xml:space="preserve"> </w:t>
      </w:r>
      <w:r>
        <w:t xml:space="preserve">of the following:</w:t>
      </w:r>
    </w:p>
    <w:p>
      <w:pPr>
        <w:pStyle w:val="Compact"/>
        <w:numPr>
          <w:ilvl w:val="1"/>
          <w:numId w:val="1145"/>
        </w:numPr>
      </w:pPr>
      <w:r>
        <w:t xml:space="preserve">STA 315 Mathematical Probability</w:t>
      </w:r>
      <w:r>
        <w:br/>
      </w:r>
    </w:p>
    <w:p>
      <w:pPr>
        <w:pStyle w:val="Compact"/>
        <w:numPr>
          <w:ilvl w:val="1"/>
          <w:numId w:val="1145"/>
        </w:numPr>
      </w:pPr>
      <w:r>
        <w:t xml:space="preserve">STA 325 Mathematical Statistics</w:t>
      </w:r>
      <w:r>
        <w:br/>
      </w:r>
    </w:p>
    <w:p>
      <w:pPr>
        <w:pStyle w:val="Compact"/>
        <w:numPr>
          <w:ilvl w:val="1"/>
          <w:numId w:val="1145"/>
        </w:numPr>
      </w:pPr>
      <w:r>
        <w:t xml:space="preserve">MTH 255 Calculus III</w:t>
      </w:r>
      <w:r>
        <w:br/>
      </w:r>
    </w:p>
    <w:p>
      <w:pPr>
        <w:pStyle w:val="Compact"/>
        <w:numPr>
          <w:ilvl w:val="1"/>
          <w:numId w:val="1145"/>
        </w:numPr>
      </w:pPr>
      <w:r>
        <w:t xml:space="preserve">MTH 325 Differential Equations WE</w:t>
      </w:r>
      <w:r>
        <w:br/>
      </w:r>
    </w:p>
    <w:p>
      <w:pPr>
        <w:pStyle w:val="Compact"/>
        <w:numPr>
          <w:ilvl w:val="1"/>
          <w:numId w:val="1145"/>
        </w:numPr>
      </w:pPr>
      <w:r>
        <w:t xml:space="preserve">MTH 444 Independent Study</w:t>
      </w:r>
      <w:r>
        <w:br/>
      </w:r>
    </w:p>
    <w:p>
      <w:pPr>
        <w:pStyle w:val="Compact"/>
        <w:numPr>
          <w:ilvl w:val="1"/>
          <w:numId w:val="1145"/>
        </w:numPr>
      </w:pPr>
      <w:r>
        <w:t xml:space="preserve">MTH 445 Complex Analysis</w:t>
      </w:r>
      <w:r>
        <w:br/>
      </w:r>
    </w:p>
    <w:p>
      <w:pPr>
        <w:pStyle w:val="Compact"/>
        <w:numPr>
          <w:ilvl w:val="1"/>
          <w:numId w:val="1145"/>
        </w:numPr>
      </w:pPr>
      <w:r>
        <w:t xml:space="preserve">MTH 484 Special Topics</w:t>
      </w:r>
      <w:r>
        <w:br/>
      </w:r>
    </w:p>
    <w:p>
      <w:pPr>
        <w:pStyle w:val="Compact"/>
        <w:numPr>
          <w:ilvl w:val="1"/>
          <w:numId w:val="1145"/>
        </w:numPr>
      </w:pPr>
      <w:r>
        <w:t xml:space="preserve">ECO 375 Econometrics</w:t>
      </w:r>
    </w:p>
    <w:bookmarkEnd w:id="330"/>
    <w:bookmarkStart w:id="331" w:name="courses-in-mathematics"/>
    <w:p>
      <w:pPr>
        <w:pStyle w:val="Heading3"/>
      </w:pPr>
      <w:r>
        <w:t xml:space="preserve">13.36.4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155 Calculus for Engineers</w:t>
      </w:r>
      <w:r>
        <w:br/>
      </w:r>
      <w:r>
        <w:t xml:space="preserve">Introduces fundamental concepts of calculus including limits, derivatives, fundamental theorem of calculus, integration and power series, with a focus on solving engineering problems, including those involving kinematics, mechanics, optimization, moments, work, statics.</w:t>
      </w:r>
      <w:r>
        <w:br/>
      </w:r>
      <w:r>
        <w:rPr>
          <w:b/>
          <w:bCs/>
        </w:rPr>
        <w:t xml:space="preserve">MTH 165 Computational Linear Algebra</w:t>
      </w:r>
      <w:r>
        <w:br/>
      </w:r>
      <w:r>
        <w:t xml:space="preserve">Explores elementary concepts in linear algebra with applications using a computational approach. Topics include matrix computations, Gaussian elimination, determinants, vector spaces, subspaces, bases and dimension, inner product spaces, orthogonality, least squares, linear transformations, eigenvalues and eigenvectors, and matrix factorizations.</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365 Abstract Linear Algebra</w:t>
      </w:r>
      <w:r>
        <w:br/>
      </w:r>
      <w:r>
        <w:t xml:space="preserve">A proof-based study of concepts of abstract vector spaces, including matrix algebra, subspaces, bases and dimension, inner product spaces, linear transformations, eigenvalues and eigenvectors, and matrix factorizations. Prerequisites: Computational Linear Algebra (MTH-165) and Foundations of Advanced Math (WE) (MTH-215),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1"/>
    <w:bookmarkEnd w:id="332"/>
    <w:bookmarkStart w:id="335" w:name="museum-studies-minor-only"/>
    <w:p>
      <w:pPr>
        <w:pStyle w:val="Heading2"/>
      </w:pPr>
      <w:r>
        <w:t xml:space="preserve">13.37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33" w:name="museum-studies-minor-ms"/>
    <w:p>
      <w:pPr>
        <w:pStyle w:val="Heading3"/>
      </w:pPr>
      <w:r>
        <w:t xml:space="preserve">13.37.1 Museum Studies Minor (MS)</w:t>
      </w:r>
    </w:p>
    <w:p>
      <w:pPr>
        <w:pStyle w:val="Compact"/>
        <w:numPr>
          <w:ilvl w:val="0"/>
          <w:numId w:val="1146"/>
        </w:numPr>
      </w:pPr>
      <w:r>
        <w:t xml:space="preserve">MS 101 Intro to Museum Studies</w:t>
      </w:r>
      <w:r>
        <w:br/>
      </w:r>
    </w:p>
    <w:p>
      <w:pPr>
        <w:pStyle w:val="Compact"/>
        <w:numPr>
          <w:ilvl w:val="0"/>
          <w:numId w:val="1146"/>
        </w:numPr>
      </w:pPr>
      <w:r>
        <w:t xml:space="preserve">MS 105 History of Museums</w:t>
      </w:r>
      <w:r>
        <w:br/>
      </w:r>
    </w:p>
    <w:p>
      <w:pPr>
        <w:pStyle w:val="Compact"/>
        <w:numPr>
          <w:ilvl w:val="0"/>
          <w:numId w:val="1146"/>
        </w:numPr>
      </w:pPr>
      <w:r>
        <w:t xml:space="preserve">MS 283 Arts Administration</w:t>
      </w:r>
      <w:r>
        <w:br/>
      </w:r>
    </w:p>
    <w:p>
      <w:pPr>
        <w:pStyle w:val="Compact"/>
        <w:numPr>
          <w:ilvl w:val="0"/>
          <w:numId w:val="1146"/>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6"/>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6"/>
        </w:numPr>
      </w:pPr>
      <w:r>
        <w:t xml:space="preserve">MS 494 Museum Studies Internship or ANT 208 Archaeological Field School</w:t>
      </w:r>
    </w:p>
    <w:bookmarkEnd w:id="333"/>
    <w:bookmarkStart w:id="334" w:name="courses-in-museum-studies"/>
    <w:p>
      <w:pPr>
        <w:pStyle w:val="Heading3"/>
      </w:pPr>
      <w:r>
        <w:t xml:space="preserve">13.37.2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34"/>
    <w:bookmarkEnd w:id="335"/>
    <w:bookmarkStart w:id="359" w:name="sec-music"/>
    <w:p>
      <w:pPr>
        <w:pStyle w:val="Heading2"/>
      </w:pPr>
      <w:r>
        <w:t xml:space="preserve">13.38 Music</w:t>
      </w:r>
    </w:p>
    <w:p>
      <w:pPr>
        <w:pStyle w:val="FirstParagraph"/>
      </w:pPr>
      <w:r>
        <w:t xml:space="preserve">Carson (Chair, Spring), Lovegood, Shanley (Chair, Fall)</w:t>
      </w:r>
    </w:p>
    <w:p>
      <w:pPr>
        <w:pStyle w:val="BodyText"/>
      </w:pPr>
      <w:r>
        <w:t xml:space="preserve">Teaching Artists: Altfillisch, Bishop, Brumwell, Capistran, Farley, Fleer, Hall, Harris, Haselhuhn, Marrs, Morton, Nagel, Nothnagle, Phelps, Reznicow, Rothrock, Terrell, Wissenberg, B. Wolgast,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rPr>
          <w:i/>
          <w:iCs/>
        </w:rPr>
        <w:t xml:space="preserve">The 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bookmarkStart w:id="339" w:name="music-major"/>
    <w:p>
      <w:pPr>
        <w:pStyle w:val="Heading3"/>
      </w:pPr>
      <w:r>
        <w:t xml:space="preserve">13.38.1 Music Major</w:t>
      </w:r>
    </w:p>
    <w:p>
      <w:pPr>
        <w:pStyle w:val="FirstParagraph"/>
      </w:pPr>
      <w:r>
        <w:t xml:space="preserve">Candidates for a major in music must successfully complete:</w:t>
      </w:r>
    </w:p>
    <w:p>
      <w:pPr>
        <w:pStyle w:val="Compact"/>
        <w:numPr>
          <w:ilvl w:val="0"/>
          <w:numId w:val="1147"/>
        </w:numPr>
      </w:pPr>
      <w:r>
        <w:t xml:space="preserve">MU 101 Music Fundamentals I</w:t>
      </w:r>
      <w:r>
        <w:br/>
      </w:r>
    </w:p>
    <w:p>
      <w:pPr>
        <w:pStyle w:val="Compact"/>
        <w:numPr>
          <w:ilvl w:val="0"/>
          <w:numId w:val="1147"/>
        </w:numPr>
      </w:pPr>
      <w:r>
        <w:t xml:space="preserve">MU 107 American Music</w:t>
      </w:r>
      <w:r>
        <w:br/>
      </w:r>
    </w:p>
    <w:p>
      <w:pPr>
        <w:pStyle w:val="Compact"/>
        <w:numPr>
          <w:ilvl w:val="0"/>
          <w:numId w:val="1147"/>
        </w:numPr>
      </w:pPr>
      <w:r>
        <w:t xml:space="preserve">MU 166 Music of the World</w:t>
      </w:r>
      <w:r>
        <w:br/>
      </w:r>
    </w:p>
    <w:p>
      <w:pPr>
        <w:pStyle w:val="Compact"/>
        <w:numPr>
          <w:ilvl w:val="0"/>
          <w:numId w:val="1147"/>
        </w:numPr>
      </w:pPr>
      <w:r>
        <w:t xml:space="preserve">MU 201 Music Fundamentals II</w:t>
      </w:r>
      <w:r>
        <w:br/>
      </w:r>
    </w:p>
    <w:p>
      <w:pPr>
        <w:pStyle w:val="Compact"/>
        <w:numPr>
          <w:ilvl w:val="0"/>
          <w:numId w:val="1147"/>
        </w:numPr>
      </w:pPr>
      <w:r>
        <w:t xml:space="preserve">MU 384 Conducting I</w:t>
      </w:r>
      <w:r>
        <w:br/>
      </w:r>
    </w:p>
    <w:p>
      <w:pPr>
        <w:pStyle w:val="Compact"/>
        <w:numPr>
          <w:ilvl w:val="0"/>
          <w:numId w:val="1147"/>
        </w:numPr>
      </w:pPr>
      <w:r>
        <w:t xml:space="preserve">4.5 credits of MUA- lessons or ensembles</w:t>
      </w:r>
      <w:r>
        <w:br/>
      </w:r>
    </w:p>
    <w:p>
      <w:pPr>
        <w:pStyle w:val="Compact"/>
        <w:numPr>
          <w:ilvl w:val="0"/>
          <w:numId w:val="1147"/>
        </w:numPr>
      </w:pPr>
      <w:r>
        <w:rPr>
          <w:b/>
          <w:bCs/>
        </w:rPr>
        <w:t xml:space="preserve">One</w:t>
      </w:r>
      <w:r>
        <w:t xml:space="preserve"> </w:t>
      </w:r>
      <w:r>
        <w:t xml:space="preserve">additional credit in MU- coursework, numbered 300-level or above</w:t>
      </w:r>
      <w:r>
        <w:br/>
      </w:r>
    </w:p>
    <w:p>
      <w:pPr>
        <w:pStyle w:val="Compact"/>
        <w:numPr>
          <w:ilvl w:val="0"/>
          <w:numId w:val="1147"/>
        </w:numPr>
      </w:pPr>
      <w:r>
        <w:t xml:space="preserve">Students seeking music education licensure must also complete the Secondary Education Minor as listed on p. 119 (MU- courses may be used to satisfy #7)</w:t>
      </w:r>
      <w:r>
        <w:br/>
      </w:r>
    </w:p>
    <w:p>
      <w:pPr>
        <w:pStyle w:val="Compact"/>
        <w:numPr>
          <w:ilvl w:val="0"/>
          <w:numId w:val="1147"/>
        </w:numPr>
      </w:pPr>
      <w:r>
        <w:t xml:space="preserve">The Senior Assessment Examination in the final term prior to graduation</w:t>
      </w:r>
    </w:p>
    <w:bookmarkStart w:id="336" w:name="jazz-emphasis"/>
    <w:p>
      <w:pPr>
        <w:pStyle w:val="Heading4"/>
      </w:pPr>
      <w:r>
        <w:t xml:space="preserve">13.38.1.1 Jazz Emphasis</w:t>
      </w:r>
    </w:p>
    <w:p>
      <w:pPr>
        <w:pStyle w:val="FirstParagraph"/>
      </w:pPr>
      <w:r>
        <w:t xml:space="preserve">Students completing a music degree may choose to supplement their music major with an Emphasis in Jazz. Concurrent completion of a major in music is required. A minimum of 6.3 course credits must be taken that do not count toward a major in music.</w:t>
      </w:r>
    </w:p>
    <w:p>
      <w:pPr>
        <w:pStyle w:val="Compact"/>
        <w:numPr>
          <w:ilvl w:val="0"/>
          <w:numId w:val="1148"/>
        </w:numPr>
      </w:pPr>
      <w:r>
        <w:t xml:space="preserve">MU 157 Introduction to Jazz History</w:t>
      </w:r>
      <w:r>
        <w:t xml:space="preserve"> </w:t>
      </w:r>
      <w:r>
        <w:rPr>
          <w:b/>
          <w:bCs/>
        </w:rPr>
        <w:t xml:space="preserve">or</w:t>
      </w:r>
      <w:r>
        <w:t xml:space="preserve"> </w:t>
      </w:r>
      <w:r>
        <w:t xml:space="preserve">MU 157 Introduction to Jazz History</w:t>
      </w:r>
      <w:r>
        <w:br/>
      </w:r>
    </w:p>
    <w:p>
      <w:pPr>
        <w:pStyle w:val="Compact"/>
        <w:numPr>
          <w:ilvl w:val="0"/>
          <w:numId w:val="1148"/>
        </w:numPr>
      </w:pPr>
      <w:r>
        <w:t xml:space="preserve">MU 301 Music Fundamentals III</w:t>
      </w:r>
      <w:r>
        <w:br/>
      </w:r>
    </w:p>
    <w:p>
      <w:pPr>
        <w:pStyle w:val="Compact"/>
        <w:numPr>
          <w:ilvl w:val="0"/>
          <w:numId w:val="1148"/>
        </w:numPr>
      </w:pPr>
      <w:r>
        <w:rPr>
          <w:b/>
          <w:bCs/>
        </w:rPr>
        <w:t xml:space="preserve">Seven</w:t>
      </w:r>
      <w:r>
        <w:t xml:space="preserve"> </w:t>
      </w:r>
      <w:r>
        <w:t xml:space="preserve">terms of MUA 101 Jazz Band</w:t>
      </w:r>
      <w:r>
        <w:br/>
      </w:r>
    </w:p>
    <w:p>
      <w:pPr>
        <w:pStyle w:val="Compact"/>
        <w:numPr>
          <w:ilvl w:val="0"/>
          <w:numId w:val="1148"/>
        </w:numPr>
      </w:pPr>
      <w:r>
        <w:rPr>
          <w:b/>
          <w:bCs/>
        </w:rPr>
        <w:t xml:space="preserve">Two</w:t>
      </w:r>
      <w:r>
        <w:t xml:space="preserve"> </w:t>
      </w:r>
      <w:r>
        <w:t xml:space="preserve">terms of MUA 102K Piano Arranging Lessons</w:t>
      </w:r>
      <w:r>
        <w:br/>
      </w:r>
    </w:p>
    <w:p>
      <w:pPr>
        <w:pStyle w:val="Compact"/>
        <w:numPr>
          <w:ilvl w:val="0"/>
          <w:numId w:val="1148"/>
        </w:numPr>
      </w:pPr>
      <w:r>
        <w:rPr>
          <w:b/>
          <w:bCs/>
        </w:rPr>
        <w:t xml:space="preserve">Two</w:t>
      </w:r>
      <w:r>
        <w:t xml:space="preserve"> </w:t>
      </w:r>
      <w:r>
        <w:t xml:space="preserve">terms of MUA 103K Piano: Jazz</w:t>
      </w:r>
      <w:r>
        <w:br/>
      </w:r>
    </w:p>
    <w:p>
      <w:pPr>
        <w:pStyle w:val="Compact"/>
        <w:numPr>
          <w:ilvl w:val="0"/>
          <w:numId w:val="1148"/>
        </w:numPr>
      </w:pPr>
      <w:r>
        <w:t xml:space="preserve">AAM 107 Intro to African American Studies</w:t>
      </w:r>
    </w:p>
    <w:bookmarkEnd w:id="336"/>
    <w:bookmarkStart w:id="337" w:name="music-industry-emphasis"/>
    <w:p>
      <w:pPr>
        <w:pStyle w:val="Heading4"/>
      </w:pPr>
      <w:r>
        <w:t xml:space="preserve">13.38.1.2 Music Industry Emphasis</w:t>
      </w:r>
    </w:p>
    <w:p>
      <w:pPr>
        <w:pStyle w:val="FirstParagraph"/>
      </w:pPr>
      <w:r>
        <w:t xml:space="preserve">Students completing a music degree may choose to supplement their music major with an Emphasis in Music Industry. Concurrent completion of a major in music is required. A minimum of 6.5 course credits must be taken in addition to those that count toward a major in music.</w:t>
      </w:r>
    </w:p>
    <w:p>
      <w:pPr>
        <w:pStyle w:val="Compact"/>
        <w:numPr>
          <w:ilvl w:val="0"/>
          <w:numId w:val="1149"/>
        </w:numPr>
      </w:pPr>
      <w:r>
        <w:t xml:space="preserve">A minimum of</w:t>
      </w:r>
      <w:r>
        <w:t xml:space="preserve"> </w:t>
      </w:r>
      <w:r>
        <w:rPr>
          <w:b/>
          <w:bCs/>
        </w:rPr>
        <w:t xml:space="preserve">One credit</w:t>
      </w:r>
      <w:r>
        <w:t xml:space="preserve"> </w:t>
      </w:r>
      <w:r>
        <w:t xml:space="preserve">earned in:</w:t>
      </w:r>
    </w:p>
    <w:p>
      <w:pPr>
        <w:pStyle w:val="Compact"/>
        <w:numPr>
          <w:ilvl w:val="1"/>
          <w:numId w:val="1150"/>
        </w:numPr>
      </w:pPr>
      <w:r>
        <w:t xml:space="preserve">MUA 111C Music Production and Engineering</w:t>
      </w:r>
      <w:r>
        <w:br/>
      </w:r>
      <w:r>
        <w:rPr>
          <w:b/>
          <w:bCs/>
        </w:rPr>
        <w:t xml:space="preserve">or</w:t>
      </w:r>
      <w:r>
        <w:br/>
      </w:r>
    </w:p>
    <w:p>
      <w:pPr>
        <w:pStyle w:val="Compact"/>
        <w:numPr>
          <w:ilvl w:val="1"/>
          <w:numId w:val="1150"/>
        </w:numPr>
      </w:pPr>
      <w:r>
        <w:t xml:space="preserve">MUA 222C Music Production and Engineering</w:t>
      </w:r>
      <w:r>
        <w:br/>
      </w:r>
    </w:p>
    <w:p>
      <w:pPr>
        <w:pStyle w:val="Compact"/>
        <w:numPr>
          <w:ilvl w:val="0"/>
          <w:numId w:val="1149"/>
        </w:numPr>
      </w:pPr>
      <w:r>
        <w:t xml:space="preserve">MU 283 Arts Administration</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1"/>
        </w:numPr>
      </w:pPr>
      <w:r>
        <w:t xml:space="preserve">COM 231 Communication in Teams (WE)</w:t>
      </w:r>
      <w:r>
        <w:br/>
      </w:r>
    </w:p>
    <w:p>
      <w:pPr>
        <w:pStyle w:val="Compact"/>
        <w:numPr>
          <w:ilvl w:val="1"/>
          <w:numId w:val="1151"/>
        </w:numPr>
      </w:pPr>
      <w:r>
        <w:t xml:space="preserve">COM 322 Prof Communication &amp; Writing (WE)</w:t>
      </w:r>
      <w:r>
        <w:br/>
      </w:r>
    </w:p>
    <w:p>
      <w:pPr>
        <w:pStyle w:val="Compact"/>
        <w:numPr>
          <w:ilvl w:val="1"/>
          <w:numId w:val="1151"/>
        </w:numPr>
      </w:pPr>
      <w:r>
        <w:t xml:space="preserve">COM 327 Organizational Communication (WE)</w:t>
      </w:r>
      <w:r>
        <w:br/>
      </w:r>
    </w:p>
    <w:p>
      <w:pPr>
        <w:pStyle w:val="Compact"/>
        <w:numPr>
          <w:ilvl w:val="1"/>
          <w:numId w:val="1151"/>
        </w:numPr>
      </w:pPr>
      <w:r>
        <w:t xml:space="preserve">PR 205 Public Relations</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2"/>
        </w:numPr>
      </w:pPr>
      <w:r>
        <w:t xml:space="preserve">BUS 250 Principles of Management</w:t>
      </w:r>
      <w:r>
        <w:br/>
      </w:r>
    </w:p>
    <w:p>
      <w:pPr>
        <w:pStyle w:val="Compact"/>
        <w:numPr>
          <w:ilvl w:val="1"/>
          <w:numId w:val="1152"/>
        </w:numPr>
      </w:pPr>
      <w:r>
        <w:t xml:space="preserve">BUS 330 Principles of Marketing</w:t>
      </w:r>
      <w:r>
        <w:br/>
      </w:r>
    </w:p>
    <w:p>
      <w:pPr>
        <w:pStyle w:val="Compact"/>
        <w:numPr>
          <w:ilvl w:val="0"/>
          <w:numId w:val="1149"/>
        </w:numPr>
      </w:pPr>
      <w:r>
        <w:t xml:space="preserve">A music industry-related internship or independent study</w:t>
      </w:r>
    </w:p>
    <w:bookmarkEnd w:id="337"/>
    <w:bookmarkStart w:id="338" w:name="pre-music-therapy-emphasis"/>
    <w:p>
      <w:pPr>
        <w:pStyle w:val="Heading4"/>
      </w:pPr>
      <w:r>
        <w:t xml:space="preserve">13.38.1.3 Pre-Music Therapy Emphasis</w:t>
      </w:r>
    </w:p>
    <w:p>
      <w:pPr>
        <w:pStyle w:val="FirstParagraph"/>
      </w:pPr>
      <w:r>
        <w:t xml:space="preserve">Students completing a music degree may choose to supplement their music major with an Emphasis in Pre-Music Therapy. Concurrent completion of a major in music is required.</w:t>
      </w:r>
    </w:p>
    <w:p>
      <w:pPr>
        <w:pStyle w:val="BodyText"/>
      </w:pPr>
      <w:r>
        <w:t xml:space="preserve">The Pre-Music Therapy Emphasis is designed to prepare students to apply to a Music Therapy certification program. It is not a free-standing major, and it does not include music therapy courses. Rather, the courses listed below are intended to better prepare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in addition to those that count toward a major in music.</w:t>
      </w:r>
    </w:p>
    <w:p>
      <w:pPr>
        <w:pStyle w:val="BodyText"/>
      </w:pP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53"/>
        </w:numPr>
      </w:pPr>
      <w:r>
        <w:t xml:space="preserve">PSY 100 Introductory Psychology</w:t>
      </w:r>
      <w:r>
        <w:br/>
      </w:r>
    </w:p>
    <w:p>
      <w:pPr>
        <w:pStyle w:val="Compact"/>
        <w:numPr>
          <w:ilvl w:val="0"/>
          <w:numId w:val="1153"/>
        </w:numPr>
      </w:pPr>
      <w:r>
        <w:t xml:space="preserve">BIO 103 Anatomy &amp; Physiology</w:t>
      </w:r>
      <w:r>
        <w:br/>
      </w:r>
    </w:p>
    <w:p>
      <w:pPr>
        <w:pStyle w:val="Compact"/>
        <w:numPr>
          <w:ilvl w:val="0"/>
          <w:numId w:val="1153"/>
        </w:numPr>
      </w:pPr>
      <w:r>
        <w:t xml:space="preserve">BIO 100 Human Biology</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EDU 117 Exceptional Learners</w:t>
      </w:r>
      <w:r>
        <w:br/>
      </w:r>
    </w:p>
    <w:p>
      <w:pPr>
        <w:pStyle w:val="Compact"/>
        <w:numPr>
          <w:ilvl w:val="1"/>
          <w:numId w:val="1154"/>
        </w:numPr>
      </w:pPr>
      <w:r>
        <w:t xml:space="preserve">EDU 187 Human Relations</w:t>
      </w:r>
      <w:r>
        <w:br/>
      </w:r>
    </w:p>
    <w:p>
      <w:pPr>
        <w:pStyle w:val="Compact"/>
        <w:numPr>
          <w:ilvl w:val="1"/>
          <w:numId w:val="1154"/>
        </w:numPr>
      </w:pPr>
      <w:r>
        <w:t xml:space="preserve">PSY 235 Abnormal Psychology</w:t>
      </w:r>
      <w:r>
        <w:br/>
      </w:r>
    </w:p>
    <w:p>
      <w:pPr>
        <w:pStyle w:val="Compact"/>
        <w:numPr>
          <w:ilvl w:val="1"/>
          <w:numId w:val="1154"/>
        </w:numPr>
      </w:pPr>
      <w:r>
        <w:t xml:space="preserve">PSY 270 Learning and Behavior</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5"/>
        </w:numPr>
      </w:pPr>
      <w:r>
        <w:t xml:space="preserve">THE 100 Introduction to Theatre</w:t>
      </w:r>
      <w:r>
        <w:br/>
      </w:r>
    </w:p>
    <w:p>
      <w:pPr>
        <w:pStyle w:val="Compact"/>
        <w:numPr>
          <w:ilvl w:val="1"/>
          <w:numId w:val="1155"/>
        </w:numPr>
      </w:pPr>
      <w:r>
        <w:t xml:space="preserve">THE 150 Acting I</w:t>
      </w:r>
      <w:r>
        <w:br/>
      </w:r>
    </w:p>
    <w:p>
      <w:pPr>
        <w:pStyle w:val="Compact"/>
        <w:numPr>
          <w:ilvl w:val="1"/>
          <w:numId w:val="1155"/>
        </w:numPr>
      </w:pPr>
      <w:r>
        <w:t xml:space="preserve">THE 160 Movement for the Stage</w:t>
      </w:r>
      <w:r>
        <w:br/>
      </w:r>
    </w:p>
    <w:p>
      <w:pPr>
        <w:pStyle w:val="Compact"/>
        <w:numPr>
          <w:ilvl w:val="1"/>
          <w:numId w:val="1155"/>
        </w:numPr>
      </w:pPr>
      <w:r>
        <w:t xml:space="preserve">THE 170 Voice &amp; Diction</w:t>
      </w:r>
      <w:r>
        <w:br/>
      </w:r>
    </w:p>
    <w:p>
      <w:pPr>
        <w:pStyle w:val="Compact"/>
        <w:numPr>
          <w:ilvl w:val="1"/>
          <w:numId w:val="1155"/>
        </w:numPr>
      </w:pPr>
      <w:r>
        <w:t xml:space="preserve">THE 270 Musical Theatre Acting</w:t>
      </w:r>
      <w:r>
        <w:br/>
      </w:r>
    </w:p>
    <w:p>
      <w:pPr>
        <w:pStyle w:val="Compact"/>
        <w:numPr>
          <w:ilvl w:val="0"/>
          <w:numId w:val="1153"/>
        </w:numPr>
      </w:pPr>
      <w:r>
        <w:rPr>
          <w:b/>
          <w:bCs/>
        </w:rPr>
        <w:t xml:space="preserve">Two</w:t>
      </w:r>
      <w:r>
        <w:t xml:space="preserve"> </w:t>
      </w:r>
      <w:r>
        <w:t xml:space="preserve">credits (or more) from the following:</w:t>
      </w:r>
    </w:p>
    <w:p>
      <w:pPr>
        <w:pStyle w:val="Compact"/>
        <w:numPr>
          <w:ilvl w:val="1"/>
          <w:numId w:val="1156"/>
        </w:numPr>
      </w:pPr>
      <w:r>
        <w:t xml:space="preserve">MU 301 Music Fundamentals III</w:t>
      </w:r>
      <w:r>
        <w:br/>
      </w:r>
    </w:p>
    <w:p>
      <w:pPr>
        <w:pStyle w:val="Compact"/>
        <w:numPr>
          <w:ilvl w:val="1"/>
          <w:numId w:val="1156"/>
        </w:numPr>
      </w:pPr>
      <w:r>
        <w:t xml:space="preserve">Additional terms of ensemble participation, beyond those required for the Bachelor of Arts in Music:</w:t>
      </w:r>
    </w:p>
    <w:p>
      <w:pPr>
        <w:pStyle w:val="Compact"/>
        <w:numPr>
          <w:ilvl w:val="2"/>
          <w:numId w:val="1157"/>
        </w:numPr>
      </w:pPr>
      <w:r>
        <w:t xml:space="preserve">Concert Band (0.3 each), Jazz Band (0.3 each), Concert Choir (0.3 each), Coe Sho Cho (0.3 each), or Crimson Singers (0.3 each)</w:t>
      </w:r>
      <w:r>
        <w:br/>
      </w:r>
    </w:p>
    <w:p>
      <w:pPr>
        <w:pStyle w:val="Compact"/>
        <w:numPr>
          <w:ilvl w:val="1"/>
          <w:numId w:val="1156"/>
        </w:numPr>
      </w:pPr>
      <w:r>
        <w:t xml:space="preserve">Additional terms of lessons, beyond those required for the music major</w:t>
      </w:r>
    </w:p>
    <w:p>
      <w:pPr>
        <w:pStyle w:val="FirstParagraph"/>
      </w:pPr>
      <w:r>
        <w:t xml:space="preserve">Strongly recommended:</w:t>
      </w:r>
    </w:p>
    <w:p>
      <w:pPr>
        <w:pStyle w:val="Compact"/>
        <w:numPr>
          <w:ilvl w:val="0"/>
          <w:numId w:val="1158"/>
        </w:numPr>
      </w:pPr>
      <w:r>
        <w:t xml:space="preserve">MU 108 Queerness in Music</w:t>
      </w:r>
      <w:r>
        <w:br/>
      </w:r>
    </w:p>
    <w:p>
      <w:pPr>
        <w:pStyle w:val="Compact"/>
        <w:numPr>
          <w:ilvl w:val="0"/>
          <w:numId w:val="1158"/>
        </w:numPr>
      </w:pPr>
      <w:r>
        <w:t xml:space="preserve">MU 385 Conducting II</w:t>
      </w:r>
      <w:r>
        <w:br/>
      </w:r>
    </w:p>
    <w:p>
      <w:pPr>
        <w:pStyle w:val="Compact"/>
        <w:numPr>
          <w:ilvl w:val="0"/>
          <w:numId w:val="1158"/>
        </w:numPr>
      </w:pPr>
      <w:r>
        <w:t xml:space="preserve">Additional music performance courses (ensembles and lessons)</w:t>
      </w:r>
      <w:r>
        <w:br/>
      </w:r>
    </w:p>
    <w:p>
      <w:pPr>
        <w:pStyle w:val="Compact"/>
        <w:numPr>
          <w:ilvl w:val="0"/>
          <w:numId w:val="1158"/>
        </w:numPr>
      </w:pPr>
      <w:r>
        <w:t xml:space="preserve">Additional theatre, art, biology, business, education, psychology, sociology, and statistics courses</w:t>
      </w:r>
      <w:r>
        <w:br/>
      </w:r>
    </w:p>
    <w:p>
      <w:pPr>
        <w:pStyle w:val="Compact"/>
        <w:numPr>
          <w:ilvl w:val="0"/>
          <w:numId w:val="1158"/>
        </w:numPr>
      </w:pPr>
      <w:r>
        <w:t xml:space="preserve">Fulfill the academic practicum requirement with a music therapy-related internship</w:t>
      </w:r>
    </w:p>
    <w:bookmarkEnd w:id="338"/>
    <w:bookmarkEnd w:id="339"/>
    <w:bookmarkStart w:id="340" w:name="music-minor"/>
    <w:p>
      <w:pPr>
        <w:pStyle w:val="Heading3"/>
      </w:pPr>
      <w:r>
        <w:t xml:space="preserve">13.38.2 Music Minor</w:t>
      </w:r>
    </w:p>
    <w:p>
      <w:pPr>
        <w:pStyle w:val="FirstParagraph"/>
      </w:pPr>
      <w:r>
        <w:t xml:space="preserve">The minor in music consists of six course credits in music. At least two of these credits must be MU courses.</w:t>
      </w:r>
    </w:p>
    <w:bookmarkEnd w:id="340"/>
    <w:bookmarkStart w:id="341" w:name="departmental-notes"/>
    <w:p>
      <w:pPr>
        <w:pStyle w:val="Heading3"/>
      </w:pPr>
      <w:r>
        <w:t xml:space="preserve">13.38.3 Departmental Notes</w:t>
      </w:r>
    </w:p>
    <w:p>
      <w:pPr>
        <w:pStyle w:val="Compact"/>
        <w:numPr>
          <w:ilvl w:val="0"/>
          <w:numId w:val="1159"/>
        </w:numPr>
      </w:pPr>
      <w:r>
        <w:t xml:space="preserve">Private music lessons are available for credit only. Coe students are charged by term according to the total registered lesson credit. Students who have not attended three lessons by the end of the third week of classes are dropped from music lessons and may be reinstated only by petition. After the third week of lessons, students will be charged for the full term, even if they choose to drop.</w:t>
      </w:r>
      <w:r>
        <w:br/>
      </w:r>
    </w:p>
    <w:p>
      <w:pPr>
        <w:pStyle w:val="Compact"/>
        <w:numPr>
          <w:ilvl w:val="0"/>
          <w:numId w:val="1159"/>
        </w:numPr>
      </w:pPr>
      <w:r>
        <w:t xml:space="preserve">Students who register for 0.3 cc (100-level) lessons will receive 12 half-hour private lessons. Students who register for 0.6 cc (200-level) will receive 12 one-hour private lessons.</w:t>
      </w:r>
    </w:p>
    <w:bookmarkEnd w:id="341"/>
    <w:bookmarkStart w:id="349" w:name="sec-MUA-classes"/>
    <w:p>
      <w:pPr>
        <w:pStyle w:val="Heading3"/>
      </w:pPr>
      <w:r>
        <w:t xml:space="preserve">13.38.4 APPLIED MUSIC CLASSES</w:t>
      </w:r>
    </w:p>
    <w:p>
      <w:pPr>
        <w:pStyle w:val="FirstParagraph"/>
      </w:pPr>
      <w:r>
        <w:t xml:space="preserve">Artist teachers in violin, viola, cello, string and electric bass, piano, piano accompanying</w:t>
      </w:r>
      <w:r>
        <w:rPr>
          <w:i/>
          <w:iCs/>
        </w:rPr>
        <w:t xml:space="preserve">, harpsichord</w:t>
      </w:r>
      <w:r>
        <w:t xml:space="preserve">, organ</w:t>
      </w:r>
      <w:r>
        <w:rPr>
          <w:i/>
          <w:iCs/>
        </w:rPr>
        <w:t xml:space="preserve">, flute, oboe, clarinet, saxophone, bassoon, trumpet, horn, trombone, low brass, percussion, guitar, harp, composition</w:t>
      </w:r>
      <w:r>
        <w:t xml:space="preserve">, music production and engineering, and voice are available to all students who wish to study applied music.</w:t>
      </w:r>
    </w:p>
    <w:p>
      <w:pPr>
        <w:pStyle w:val="BodyText"/>
      </w:pPr>
      <w:r>
        <w:t xml:space="preserve">*Prerequisite: proficiency in piano and consent of instructor.</w:t>
      </w:r>
    </w:p>
    <w:p>
      <w:pPr>
        <w:pStyle w:val="BodyText"/>
      </w:pPr>
      <w:r>
        <w:t xml:space="preserve">Credit for applied music study is granted after the student has satisfactorily passed an examination by a faculty committee (jury exam) at the close of each term.</w:t>
      </w:r>
    </w:p>
    <w:bookmarkStart w:id="342" w:name="applied-brasseslessons"/>
    <w:p>
      <w:pPr>
        <w:pStyle w:val="Heading4"/>
      </w:pPr>
      <w:r>
        <w:t xml:space="preserve">13.38.4.1 APPLIED BRASSES–LESSONS</w:t>
      </w:r>
    </w:p>
    <w:p>
      <w:pPr>
        <w:pStyle w:val="Compact"/>
        <w:numPr>
          <w:ilvl w:val="0"/>
          <w:numId w:val="1160"/>
        </w:numPr>
      </w:pPr>
      <w:r>
        <w:t xml:space="preserve">MUA 101B Trumpet</w:t>
      </w:r>
      <w:r>
        <w:br/>
      </w:r>
    </w:p>
    <w:p>
      <w:pPr>
        <w:pStyle w:val="Compact"/>
        <w:numPr>
          <w:ilvl w:val="0"/>
          <w:numId w:val="1160"/>
        </w:numPr>
      </w:pPr>
      <w:r>
        <w:t xml:space="preserve">MUA 202B Trumpet</w:t>
      </w:r>
      <w:r>
        <w:br/>
      </w:r>
    </w:p>
    <w:p>
      <w:pPr>
        <w:pStyle w:val="Compact"/>
        <w:numPr>
          <w:ilvl w:val="0"/>
          <w:numId w:val="1160"/>
        </w:numPr>
      </w:pPr>
      <w:r>
        <w:t xml:space="preserve">MUA 111B French Horn</w:t>
      </w:r>
      <w:r>
        <w:br/>
      </w:r>
    </w:p>
    <w:p>
      <w:pPr>
        <w:pStyle w:val="Compact"/>
        <w:numPr>
          <w:ilvl w:val="0"/>
          <w:numId w:val="1160"/>
        </w:numPr>
      </w:pPr>
      <w:r>
        <w:t xml:space="preserve">MUA 212B French Horn</w:t>
      </w:r>
      <w:r>
        <w:br/>
      </w:r>
    </w:p>
    <w:p>
      <w:pPr>
        <w:pStyle w:val="Compact"/>
        <w:numPr>
          <w:ilvl w:val="0"/>
          <w:numId w:val="1160"/>
        </w:numPr>
      </w:pPr>
      <w:r>
        <w:t xml:space="preserve">MUA 121B Trombone</w:t>
      </w:r>
      <w:r>
        <w:br/>
      </w:r>
    </w:p>
    <w:p>
      <w:pPr>
        <w:pStyle w:val="Compact"/>
        <w:numPr>
          <w:ilvl w:val="0"/>
          <w:numId w:val="1160"/>
        </w:numPr>
      </w:pPr>
      <w:r>
        <w:t xml:space="preserve">MUA 222B Trombone</w:t>
      </w:r>
      <w:r>
        <w:br/>
      </w:r>
    </w:p>
    <w:p>
      <w:pPr>
        <w:pStyle w:val="Compact"/>
        <w:numPr>
          <w:ilvl w:val="0"/>
          <w:numId w:val="1160"/>
        </w:numPr>
      </w:pPr>
      <w:r>
        <w:t xml:space="preserve">MUA 131B Low Brass</w:t>
      </w:r>
      <w:r>
        <w:br/>
      </w:r>
    </w:p>
    <w:p>
      <w:pPr>
        <w:pStyle w:val="Compact"/>
        <w:numPr>
          <w:ilvl w:val="0"/>
          <w:numId w:val="1160"/>
        </w:numPr>
      </w:pPr>
      <w:r>
        <w:t xml:space="preserve">MUA 232B Low Brass</w:t>
      </w:r>
    </w:p>
    <w:bookmarkEnd w:id="342"/>
    <w:bookmarkStart w:id="343" w:name="applied-compositionlessons"/>
    <w:p>
      <w:pPr>
        <w:pStyle w:val="Heading4"/>
      </w:pPr>
      <w:r>
        <w:t xml:space="preserve">13.38.4.2 APPLIED COMPOSITION–LESSONS</w:t>
      </w:r>
    </w:p>
    <w:p>
      <w:pPr>
        <w:pStyle w:val="Compact"/>
        <w:numPr>
          <w:ilvl w:val="0"/>
          <w:numId w:val="1161"/>
        </w:numPr>
      </w:pPr>
      <w:r>
        <w:t xml:space="preserve">MUA 101C Composition</w:t>
      </w:r>
      <w:r>
        <w:br/>
      </w:r>
    </w:p>
    <w:p>
      <w:pPr>
        <w:pStyle w:val="Compact"/>
        <w:numPr>
          <w:ilvl w:val="0"/>
          <w:numId w:val="1161"/>
        </w:numPr>
      </w:pPr>
      <w:r>
        <w:t xml:space="preserve">MUA 111C Music Production and Engineering</w:t>
      </w:r>
      <w:r>
        <w:br/>
      </w:r>
    </w:p>
    <w:p>
      <w:pPr>
        <w:pStyle w:val="Compact"/>
        <w:numPr>
          <w:ilvl w:val="0"/>
          <w:numId w:val="1161"/>
        </w:numPr>
      </w:pPr>
      <w:r>
        <w:t xml:space="preserve">MUA 202C Composition</w:t>
      </w:r>
      <w:r>
        <w:br/>
      </w:r>
    </w:p>
    <w:p>
      <w:pPr>
        <w:pStyle w:val="Compact"/>
        <w:numPr>
          <w:ilvl w:val="0"/>
          <w:numId w:val="1161"/>
        </w:numPr>
      </w:pPr>
      <w:r>
        <w:t xml:space="preserve">MUA 222C Music Production and Engineering</w:t>
      </w:r>
    </w:p>
    <w:bookmarkEnd w:id="343"/>
    <w:bookmarkStart w:id="344" w:name="applied-keyboardlessons"/>
    <w:p>
      <w:pPr>
        <w:pStyle w:val="Heading4"/>
      </w:pPr>
      <w:r>
        <w:t xml:space="preserve">13.38.4.3 APPLIED KEYBOARD–LESSONS</w:t>
      </w:r>
    </w:p>
    <w:p>
      <w:pPr>
        <w:pStyle w:val="Compact"/>
        <w:numPr>
          <w:ilvl w:val="0"/>
          <w:numId w:val="1162"/>
        </w:numPr>
      </w:pPr>
      <w:r>
        <w:t xml:space="preserve">MUA 101K Piano Lessons</w:t>
      </w:r>
      <w:r>
        <w:br/>
      </w:r>
    </w:p>
    <w:p>
      <w:pPr>
        <w:pStyle w:val="Compact"/>
        <w:numPr>
          <w:ilvl w:val="0"/>
          <w:numId w:val="1162"/>
        </w:numPr>
      </w:pPr>
      <w:r>
        <w:t xml:space="preserve">MUA 102K Piano Arranging Lessons</w:t>
      </w:r>
      <w:r>
        <w:br/>
      </w:r>
    </w:p>
    <w:p>
      <w:pPr>
        <w:pStyle w:val="Compact"/>
        <w:numPr>
          <w:ilvl w:val="0"/>
          <w:numId w:val="1162"/>
        </w:numPr>
      </w:pPr>
      <w:r>
        <w:t xml:space="preserve">MUA 103K Piano: Jazz</w:t>
      </w:r>
      <w:r>
        <w:br/>
      </w:r>
    </w:p>
    <w:p>
      <w:pPr>
        <w:pStyle w:val="Compact"/>
        <w:numPr>
          <w:ilvl w:val="0"/>
          <w:numId w:val="1162"/>
        </w:numPr>
      </w:pPr>
      <w:r>
        <w:t xml:space="preserve">MUA 202K Piano Lessons</w:t>
      </w:r>
      <w:r>
        <w:br/>
      </w:r>
    </w:p>
    <w:p>
      <w:pPr>
        <w:pStyle w:val="Compact"/>
        <w:numPr>
          <w:ilvl w:val="0"/>
          <w:numId w:val="1162"/>
        </w:numPr>
      </w:pPr>
      <w:r>
        <w:t xml:space="preserve">MUA 304K Piano Accompanying</w:t>
      </w:r>
      <w:r>
        <w:br/>
      </w:r>
    </w:p>
    <w:p>
      <w:pPr>
        <w:pStyle w:val="Compact"/>
        <w:numPr>
          <w:ilvl w:val="0"/>
          <w:numId w:val="1162"/>
        </w:numPr>
      </w:pPr>
      <w:r>
        <w:t xml:space="preserve">MUA 111K Organ</w:t>
      </w:r>
      <w:r>
        <w:br/>
      </w:r>
    </w:p>
    <w:p>
      <w:pPr>
        <w:pStyle w:val="Compact"/>
        <w:numPr>
          <w:ilvl w:val="0"/>
          <w:numId w:val="1162"/>
        </w:numPr>
      </w:pPr>
      <w:r>
        <w:t xml:space="preserve">MUA 212K Organ</w:t>
      </w:r>
      <w:r>
        <w:br/>
      </w:r>
    </w:p>
    <w:p>
      <w:pPr>
        <w:pStyle w:val="Compact"/>
        <w:numPr>
          <w:ilvl w:val="0"/>
          <w:numId w:val="1162"/>
        </w:numPr>
      </w:pPr>
      <w:r>
        <w:t xml:space="preserve">MUA 121K Harpsichord Lessons</w:t>
      </w:r>
      <w:r>
        <w:br/>
      </w:r>
    </w:p>
    <w:p>
      <w:pPr>
        <w:pStyle w:val="Compact"/>
        <w:numPr>
          <w:ilvl w:val="0"/>
          <w:numId w:val="1162"/>
        </w:numPr>
      </w:pPr>
      <w:r>
        <w:t xml:space="preserve">MUA 222K Harpsichord Lessons</w:t>
      </w:r>
    </w:p>
    <w:bookmarkEnd w:id="344"/>
    <w:bookmarkStart w:id="345" w:name="applied-percussionlessons"/>
    <w:p>
      <w:pPr>
        <w:pStyle w:val="Heading4"/>
      </w:pPr>
      <w:r>
        <w:t xml:space="preserve">13.38.4.4 APPLIED PERCUSSION–LESSONS</w:t>
      </w:r>
    </w:p>
    <w:p>
      <w:pPr>
        <w:pStyle w:val="Compact"/>
        <w:numPr>
          <w:ilvl w:val="0"/>
          <w:numId w:val="1163"/>
        </w:numPr>
      </w:pPr>
      <w:r>
        <w:t xml:space="preserve">MUA 101P Percussion</w:t>
      </w:r>
      <w:r>
        <w:br/>
      </w:r>
    </w:p>
    <w:p>
      <w:pPr>
        <w:pStyle w:val="Compact"/>
        <w:numPr>
          <w:ilvl w:val="0"/>
          <w:numId w:val="1163"/>
        </w:numPr>
      </w:pPr>
      <w:r>
        <w:t xml:space="preserve">MUA 202P Percussion</w:t>
      </w:r>
    </w:p>
    <w:bookmarkEnd w:id="345"/>
    <w:bookmarkStart w:id="346" w:name="applied-stringslessons"/>
    <w:p>
      <w:pPr>
        <w:pStyle w:val="Heading4"/>
      </w:pPr>
      <w:r>
        <w:t xml:space="preserve">13.38.4.5 APPLIED STRINGS–LESSONS</w:t>
      </w:r>
    </w:p>
    <w:p>
      <w:pPr>
        <w:pStyle w:val="Compact"/>
        <w:numPr>
          <w:ilvl w:val="0"/>
          <w:numId w:val="1164"/>
        </w:numPr>
      </w:pPr>
      <w:r>
        <w:t xml:space="preserve">MUA 101S Violin</w:t>
      </w:r>
      <w:r>
        <w:br/>
      </w:r>
    </w:p>
    <w:p>
      <w:pPr>
        <w:pStyle w:val="Compact"/>
        <w:numPr>
          <w:ilvl w:val="0"/>
          <w:numId w:val="1164"/>
        </w:numPr>
      </w:pPr>
      <w:r>
        <w:t xml:space="preserve">MUA 202S Violin</w:t>
      </w:r>
      <w:r>
        <w:br/>
      </w:r>
    </w:p>
    <w:p>
      <w:pPr>
        <w:pStyle w:val="Compact"/>
        <w:numPr>
          <w:ilvl w:val="0"/>
          <w:numId w:val="1164"/>
        </w:numPr>
      </w:pPr>
      <w:r>
        <w:t xml:space="preserve">MUA 111S Viola</w:t>
      </w:r>
      <w:r>
        <w:br/>
      </w:r>
    </w:p>
    <w:p>
      <w:pPr>
        <w:pStyle w:val="Compact"/>
        <w:numPr>
          <w:ilvl w:val="0"/>
          <w:numId w:val="1164"/>
        </w:numPr>
      </w:pPr>
      <w:r>
        <w:t xml:space="preserve">MUA 212S Viola</w:t>
      </w:r>
      <w:r>
        <w:br/>
      </w:r>
    </w:p>
    <w:p>
      <w:pPr>
        <w:pStyle w:val="Compact"/>
        <w:numPr>
          <w:ilvl w:val="0"/>
          <w:numId w:val="1164"/>
        </w:numPr>
      </w:pPr>
      <w:r>
        <w:t xml:space="preserve">MUA 121S Cello</w:t>
      </w:r>
      <w:r>
        <w:br/>
      </w:r>
    </w:p>
    <w:p>
      <w:pPr>
        <w:pStyle w:val="Compact"/>
        <w:numPr>
          <w:ilvl w:val="0"/>
          <w:numId w:val="1164"/>
        </w:numPr>
      </w:pPr>
      <w:r>
        <w:t xml:space="preserve">MUA 222S Cello</w:t>
      </w:r>
      <w:r>
        <w:br/>
      </w:r>
    </w:p>
    <w:p>
      <w:pPr>
        <w:pStyle w:val="Compact"/>
        <w:numPr>
          <w:ilvl w:val="0"/>
          <w:numId w:val="1164"/>
        </w:numPr>
      </w:pPr>
      <w:r>
        <w:t xml:space="preserve">MUA 131S String Bass</w:t>
      </w:r>
      <w:r>
        <w:br/>
      </w:r>
    </w:p>
    <w:p>
      <w:pPr>
        <w:pStyle w:val="Compact"/>
        <w:numPr>
          <w:ilvl w:val="0"/>
          <w:numId w:val="1164"/>
        </w:numPr>
      </w:pPr>
      <w:r>
        <w:t xml:space="preserve">MUA 232S String Bass</w:t>
      </w:r>
      <w:r>
        <w:br/>
      </w:r>
    </w:p>
    <w:p>
      <w:pPr>
        <w:pStyle w:val="Compact"/>
        <w:numPr>
          <w:ilvl w:val="0"/>
          <w:numId w:val="1164"/>
        </w:numPr>
      </w:pPr>
      <w:r>
        <w:t xml:space="preserve">MUA 141S Harp</w:t>
      </w:r>
      <w:r>
        <w:br/>
      </w:r>
    </w:p>
    <w:p>
      <w:pPr>
        <w:pStyle w:val="Compact"/>
        <w:numPr>
          <w:ilvl w:val="0"/>
          <w:numId w:val="1164"/>
        </w:numPr>
      </w:pPr>
      <w:r>
        <w:t xml:space="preserve">MUA 242S Harp</w:t>
      </w:r>
      <w:r>
        <w:br/>
      </w:r>
    </w:p>
    <w:p>
      <w:pPr>
        <w:pStyle w:val="Compact"/>
        <w:numPr>
          <w:ilvl w:val="0"/>
          <w:numId w:val="1164"/>
        </w:numPr>
      </w:pPr>
      <w:r>
        <w:t xml:space="preserve">MUA 151S Guitar</w:t>
      </w:r>
      <w:r>
        <w:br/>
      </w:r>
    </w:p>
    <w:p>
      <w:pPr>
        <w:pStyle w:val="Compact"/>
        <w:numPr>
          <w:ilvl w:val="0"/>
          <w:numId w:val="1164"/>
        </w:numPr>
      </w:pPr>
      <w:r>
        <w:t xml:space="preserve">MUA 252S Guitar</w:t>
      </w:r>
    </w:p>
    <w:bookmarkEnd w:id="346"/>
    <w:bookmarkStart w:id="347" w:name="applied-voicelessons"/>
    <w:p>
      <w:pPr>
        <w:pStyle w:val="Heading4"/>
      </w:pPr>
      <w:r>
        <w:t xml:space="preserve">13.38.4.6 APPLIED VOICE–LESSONS</w:t>
      </w:r>
    </w:p>
    <w:p>
      <w:pPr>
        <w:pStyle w:val="Compact"/>
        <w:numPr>
          <w:ilvl w:val="0"/>
          <w:numId w:val="1165"/>
        </w:numPr>
      </w:pPr>
      <w:r>
        <w:t xml:space="preserve">MUA 101V Voice</w:t>
      </w:r>
      <w:r>
        <w:br/>
      </w:r>
    </w:p>
    <w:p>
      <w:pPr>
        <w:pStyle w:val="Compact"/>
        <w:numPr>
          <w:ilvl w:val="0"/>
          <w:numId w:val="1165"/>
        </w:numPr>
      </w:pPr>
      <w:r>
        <w:t xml:space="preserve">MUA 202V Voice</w:t>
      </w:r>
      <w:r>
        <w:br/>
      </w:r>
    </w:p>
    <w:p>
      <w:pPr>
        <w:pStyle w:val="Compact"/>
        <w:numPr>
          <w:ilvl w:val="0"/>
          <w:numId w:val="1165"/>
        </w:numPr>
      </w:pPr>
      <w:r>
        <w:t xml:space="preserve">MUA 300A Alexander Technique</w:t>
      </w:r>
    </w:p>
    <w:bookmarkEnd w:id="347"/>
    <w:bookmarkStart w:id="348" w:name="applied-woodwindslessons"/>
    <w:p>
      <w:pPr>
        <w:pStyle w:val="Heading4"/>
      </w:pPr>
      <w:r>
        <w:t xml:space="preserve">13.38.4.7 APPLIED WOODWINDS–LESSONS</w:t>
      </w:r>
    </w:p>
    <w:p>
      <w:pPr>
        <w:pStyle w:val="Compact"/>
        <w:numPr>
          <w:ilvl w:val="0"/>
          <w:numId w:val="1166"/>
        </w:numPr>
      </w:pPr>
      <w:r>
        <w:t xml:space="preserve">MUA 101W Flute</w:t>
      </w:r>
      <w:r>
        <w:br/>
      </w:r>
    </w:p>
    <w:p>
      <w:pPr>
        <w:pStyle w:val="Compact"/>
        <w:numPr>
          <w:ilvl w:val="0"/>
          <w:numId w:val="1166"/>
        </w:numPr>
      </w:pPr>
      <w:r>
        <w:t xml:space="preserve">MUA 202W Flute</w:t>
      </w:r>
      <w:r>
        <w:br/>
      </w:r>
    </w:p>
    <w:p>
      <w:pPr>
        <w:pStyle w:val="Compact"/>
        <w:numPr>
          <w:ilvl w:val="0"/>
          <w:numId w:val="1166"/>
        </w:numPr>
      </w:pPr>
      <w:r>
        <w:t xml:space="preserve">MUA 111W Oboe</w:t>
      </w:r>
      <w:r>
        <w:br/>
      </w:r>
    </w:p>
    <w:p>
      <w:pPr>
        <w:pStyle w:val="Compact"/>
        <w:numPr>
          <w:ilvl w:val="0"/>
          <w:numId w:val="1166"/>
        </w:numPr>
      </w:pPr>
      <w:r>
        <w:t xml:space="preserve">MUA 212W Oboe</w:t>
      </w:r>
      <w:r>
        <w:br/>
      </w:r>
    </w:p>
    <w:p>
      <w:pPr>
        <w:pStyle w:val="Compact"/>
        <w:numPr>
          <w:ilvl w:val="0"/>
          <w:numId w:val="1166"/>
        </w:numPr>
      </w:pPr>
      <w:r>
        <w:t xml:space="preserve">MUA 121W Clarinet</w:t>
      </w:r>
      <w:r>
        <w:br/>
      </w:r>
    </w:p>
    <w:p>
      <w:pPr>
        <w:pStyle w:val="Compact"/>
        <w:numPr>
          <w:ilvl w:val="0"/>
          <w:numId w:val="1166"/>
        </w:numPr>
      </w:pPr>
      <w:r>
        <w:t xml:space="preserve">MUA 222W Clarinet</w:t>
      </w:r>
      <w:r>
        <w:br/>
      </w:r>
    </w:p>
    <w:p>
      <w:pPr>
        <w:pStyle w:val="Compact"/>
        <w:numPr>
          <w:ilvl w:val="0"/>
          <w:numId w:val="1166"/>
        </w:numPr>
      </w:pPr>
      <w:r>
        <w:t xml:space="preserve">MUA 131W Saxophone</w:t>
      </w:r>
      <w:r>
        <w:br/>
      </w:r>
    </w:p>
    <w:p>
      <w:pPr>
        <w:pStyle w:val="Compact"/>
        <w:numPr>
          <w:ilvl w:val="0"/>
          <w:numId w:val="1166"/>
        </w:numPr>
      </w:pPr>
      <w:r>
        <w:t xml:space="preserve">MUA 232W Saxophone</w:t>
      </w:r>
      <w:r>
        <w:br/>
      </w:r>
    </w:p>
    <w:p>
      <w:pPr>
        <w:pStyle w:val="Compact"/>
        <w:numPr>
          <w:ilvl w:val="0"/>
          <w:numId w:val="1166"/>
        </w:numPr>
      </w:pPr>
      <w:r>
        <w:t xml:space="preserve">MUA 141W Bassoon</w:t>
      </w:r>
      <w:r>
        <w:br/>
      </w:r>
    </w:p>
    <w:p>
      <w:pPr>
        <w:pStyle w:val="Compact"/>
        <w:numPr>
          <w:ilvl w:val="0"/>
          <w:numId w:val="1166"/>
        </w:numPr>
      </w:pPr>
      <w:r>
        <w:t xml:space="preserve">MUA 242W Bassoon</w:t>
      </w:r>
    </w:p>
    <w:bookmarkEnd w:id="348"/>
    <w:bookmarkEnd w:id="349"/>
    <w:bookmarkStart w:id="357" w:name="courses-in-music-by-category"/>
    <w:p>
      <w:pPr>
        <w:pStyle w:val="Heading3"/>
      </w:pPr>
      <w:r>
        <w:t xml:space="preserve">13.38.5 COURSES IN MUSIC BY CATEGORY</w:t>
      </w:r>
    </w:p>
    <w:bookmarkStart w:id="350" w:name="ensembles"/>
    <w:p>
      <w:pPr>
        <w:pStyle w:val="Heading4"/>
      </w:pPr>
      <w:r>
        <w:t xml:space="preserve">13.38.5.1 ENSEMBLES</w:t>
      </w:r>
    </w:p>
    <w:p>
      <w:pPr>
        <w:pStyle w:val="FirstParagraph"/>
      </w:pPr>
      <w:r>
        <w:t xml:space="preserve">Ensembles are open, by audition, to all Coe students, as well as being required of all students pursuing a degree in music. Students are encouraged to participate in these ensembles as often as possible.</w:t>
      </w:r>
    </w:p>
    <w:p>
      <w:pPr>
        <w:pStyle w:val="Compact"/>
        <w:numPr>
          <w:ilvl w:val="0"/>
          <w:numId w:val="1167"/>
        </w:numPr>
      </w:pPr>
      <w:r>
        <w:t xml:space="preserve">MUA 100 Concert Band</w:t>
      </w:r>
      <w:r>
        <w:br/>
      </w:r>
    </w:p>
    <w:p>
      <w:pPr>
        <w:pStyle w:val="Compact"/>
        <w:numPr>
          <w:ilvl w:val="0"/>
          <w:numId w:val="1167"/>
        </w:numPr>
      </w:pPr>
      <w:r>
        <w:t xml:space="preserve">MUA 101 Jazz Band</w:t>
      </w:r>
      <w:r>
        <w:br/>
      </w:r>
    </w:p>
    <w:p>
      <w:pPr>
        <w:pStyle w:val="Compact"/>
        <w:numPr>
          <w:ilvl w:val="0"/>
          <w:numId w:val="1167"/>
        </w:numPr>
      </w:pPr>
      <w:r>
        <w:t xml:space="preserve">MUA 104 Concert Choir</w:t>
      </w:r>
      <w:r>
        <w:br/>
      </w:r>
    </w:p>
    <w:p>
      <w:pPr>
        <w:pStyle w:val="Compact"/>
        <w:numPr>
          <w:ilvl w:val="0"/>
          <w:numId w:val="1167"/>
        </w:numPr>
      </w:pPr>
      <w:r>
        <w:t xml:space="preserve">MUA 105 Crimson Singers</w:t>
      </w:r>
      <w:r>
        <w:br/>
      </w:r>
    </w:p>
    <w:p>
      <w:pPr>
        <w:pStyle w:val="Compact"/>
        <w:numPr>
          <w:ilvl w:val="0"/>
          <w:numId w:val="1167"/>
        </w:numPr>
      </w:pPr>
      <w:r>
        <w:t xml:space="preserve">MUA 110 Coe Sho Cho</w:t>
      </w:r>
      <w:r>
        <w:br/>
      </w:r>
    </w:p>
    <w:p>
      <w:pPr>
        <w:pStyle w:val="Compact"/>
        <w:numPr>
          <w:ilvl w:val="0"/>
          <w:numId w:val="1167"/>
        </w:numPr>
      </w:pPr>
      <w:r>
        <w:t xml:space="preserve">MUA 284 Applied Music: Special Topics</w:t>
      </w:r>
      <w:r>
        <w:br/>
      </w:r>
      <w:r>
        <w:t xml:space="preserve">Coe College musicians seeking an orchestral experience are encouraged to participate in the Cedar Rapids Community Orchestra at Kirkwood Community College. Please contact the music office (319-399-8520) for more information about how to earn credit for your participation.</w:t>
      </w:r>
    </w:p>
    <w:bookmarkEnd w:id="350"/>
    <w:bookmarkStart w:id="351" w:name="general-survey-courses"/>
    <w:p>
      <w:pPr>
        <w:pStyle w:val="Heading4"/>
      </w:pPr>
      <w:r>
        <w:t xml:space="preserve">13.38.5.2 GENERAL SURVEY COURSES</w:t>
      </w:r>
    </w:p>
    <w:p>
      <w:pPr>
        <w:pStyle w:val="Compact"/>
        <w:numPr>
          <w:ilvl w:val="0"/>
          <w:numId w:val="1168"/>
        </w:numPr>
      </w:pPr>
      <w:r>
        <w:t xml:space="preserve">MU 101 Music Fundamentals I</w:t>
      </w:r>
      <w:r>
        <w:br/>
      </w:r>
    </w:p>
    <w:p>
      <w:pPr>
        <w:pStyle w:val="Compact"/>
        <w:numPr>
          <w:ilvl w:val="0"/>
          <w:numId w:val="1168"/>
        </w:numPr>
      </w:pPr>
      <w:r>
        <w:t xml:space="preserve">MU 107 American Music</w:t>
      </w:r>
      <w:r>
        <w:br/>
      </w:r>
    </w:p>
    <w:p>
      <w:pPr>
        <w:pStyle w:val="Compact"/>
        <w:numPr>
          <w:ilvl w:val="0"/>
          <w:numId w:val="1168"/>
        </w:numPr>
      </w:pPr>
      <w:r>
        <w:t xml:space="preserve">MU 108 Queerness in Music</w:t>
      </w:r>
      <w:r>
        <w:br/>
      </w:r>
    </w:p>
    <w:p>
      <w:pPr>
        <w:pStyle w:val="Compact"/>
        <w:numPr>
          <w:ilvl w:val="0"/>
          <w:numId w:val="1168"/>
        </w:numPr>
      </w:pPr>
      <w:r>
        <w:t xml:space="preserve">MU 117 Jazz: The Early Years</w:t>
      </w:r>
      <w:r>
        <w:br/>
      </w:r>
    </w:p>
    <w:p>
      <w:pPr>
        <w:pStyle w:val="Compact"/>
        <w:numPr>
          <w:ilvl w:val="0"/>
          <w:numId w:val="1168"/>
        </w:numPr>
      </w:pPr>
      <w:r>
        <w:t xml:space="preserve">MU 140 Film Music</w:t>
      </w:r>
      <w:r>
        <w:br/>
      </w:r>
    </w:p>
    <w:p>
      <w:pPr>
        <w:pStyle w:val="Compact"/>
        <w:numPr>
          <w:ilvl w:val="0"/>
          <w:numId w:val="1168"/>
        </w:numPr>
      </w:pPr>
      <w:r>
        <w:t xml:space="preserve">MU 157 Introduction to Jazz History</w:t>
      </w:r>
      <w:r>
        <w:br/>
      </w:r>
    </w:p>
    <w:p>
      <w:pPr>
        <w:pStyle w:val="Compact"/>
        <w:numPr>
          <w:ilvl w:val="0"/>
          <w:numId w:val="1168"/>
        </w:numPr>
      </w:pPr>
      <w:r>
        <w:t xml:space="preserve">MU 166 Music of the World</w:t>
      </w:r>
      <w:r>
        <w:br/>
      </w:r>
    </w:p>
    <w:p>
      <w:pPr>
        <w:pStyle w:val="Compact"/>
        <w:numPr>
          <w:ilvl w:val="0"/>
          <w:numId w:val="1168"/>
        </w:numPr>
      </w:pPr>
      <w:r>
        <w:t xml:space="preserve">MU 201 Music Fundamentals II</w:t>
      </w:r>
      <w:r>
        <w:br/>
      </w:r>
    </w:p>
    <w:p>
      <w:pPr>
        <w:pStyle w:val="Compact"/>
        <w:numPr>
          <w:ilvl w:val="0"/>
          <w:numId w:val="1168"/>
        </w:numPr>
      </w:pPr>
      <w:r>
        <w:t xml:space="preserve">MU 283 Arts Administration</w:t>
      </w:r>
      <w:r>
        <w:br/>
      </w:r>
    </w:p>
    <w:p>
      <w:pPr>
        <w:pStyle w:val="Compact"/>
        <w:numPr>
          <w:ilvl w:val="0"/>
          <w:numId w:val="1168"/>
        </w:numPr>
      </w:pPr>
      <w:r>
        <w:t xml:space="preserve">MU 284 Topics in Music</w:t>
      </w:r>
    </w:p>
    <w:bookmarkEnd w:id="351"/>
    <w:bookmarkStart w:id="352" w:name="theory-courses"/>
    <w:p>
      <w:pPr>
        <w:pStyle w:val="Heading4"/>
      </w:pPr>
      <w:r>
        <w:t xml:space="preserve">13.38.5.3 THEORY COURSES</w:t>
      </w:r>
    </w:p>
    <w:p>
      <w:pPr>
        <w:pStyle w:val="Compact"/>
        <w:numPr>
          <w:ilvl w:val="0"/>
          <w:numId w:val="1169"/>
        </w:numPr>
      </w:pPr>
      <w:r>
        <w:t xml:space="preserve">MU 101 Music Fundamentals I</w:t>
      </w:r>
      <w:r>
        <w:br/>
      </w:r>
    </w:p>
    <w:p>
      <w:pPr>
        <w:pStyle w:val="Compact"/>
        <w:numPr>
          <w:ilvl w:val="0"/>
          <w:numId w:val="1169"/>
        </w:numPr>
      </w:pPr>
      <w:r>
        <w:t xml:space="preserve">MU 201 Music Fundamentals II</w:t>
      </w:r>
      <w:r>
        <w:br/>
      </w:r>
    </w:p>
    <w:p>
      <w:pPr>
        <w:pStyle w:val="Compact"/>
        <w:numPr>
          <w:ilvl w:val="0"/>
          <w:numId w:val="1169"/>
        </w:numPr>
      </w:pPr>
      <w:r>
        <w:t xml:space="preserve">MU 301 Music Fundamentals III</w:t>
      </w:r>
    </w:p>
    <w:bookmarkEnd w:id="352"/>
    <w:bookmarkStart w:id="353" w:name="conducting-courses"/>
    <w:p>
      <w:pPr>
        <w:pStyle w:val="Heading4"/>
      </w:pPr>
      <w:r>
        <w:t xml:space="preserve">13.38.5.4 CONDUCTING COURSES</w:t>
      </w:r>
    </w:p>
    <w:p>
      <w:pPr>
        <w:pStyle w:val="Compact"/>
        <w:numPr>
          <w:ilvl w:val="0"/>
          <w:numId w:val="1170"/>
        </w:numPr>
      </w:pPr>
      <w:r>
        <w:t xml:space="preserve">MU 384 Conducting I</w:t>
      </w:r>
      <w:r>
        <w:br/>
      </w:r>
    </w:p>
    <w:p>
      <w:pPr>
        <w:pStyle w:val="Compact"/>
        <w:numPr>
          <w:ilvl w:val="0"/>
          <w:numId w:val="1170"/>
        </w:numPr>
      </w:pPr>
      <w:r>
        <w:t xml:space="preserve">MU 385 Conducting II</w:t>
      </w:r>
    </w:p>
    <w:bookmarkEnd w:id="353"/>
    <w:bookmarkStart w:id="354" w:name="history-courses"/>
    <w:p>
      <w:pPr>
        <w:pStyle w:val="Heading4"/>
      </w:pPr>
      <w:r>
        <w:t xml:space="preserve">13.38.5.5 HISTORY COURSES</w:t>
      </w:r>
    </w:p>
    <w:p>
      <w:pPr>
        <w:pStyle w:val="Compact"/>
        <w:numPr>
          <w:ilvl w:val="0"/>
          <w:numId w:val="1171"/>
        </w:numPr>
      </w:pPr>
      <w:r>
        <w:t xml:space="preserve">MU 107 American Music</w:t>
      </w:r>
      <w:r>
        <w:br/>
      </w:r>
    </w:p>
    <w:p>
      <w:pPr>
        <w:pStyle w:val="Compact"/>
        <w:numPr>
          <w:ilvl w:val="0"/>
          <w:numId w:val="1171"/>
        </w:numPr>
      </w:pPr>
      <w:r>
        <w:t xml:space="preserve">MU 108 Queerness in Music</w:t>
      </w:r>
      <w:r>
        <w:br/>
      </w:r>
    </w:p>
    <w:p>
      <w:pPr>
        <w:pStyle w:val="Compact"/>
        <w:numPr>
          <w:ilvl w:val="0"/>
          <w:numId w:val="1171"/>
        </w:numPr>
      </w:pPr>
      <w:r>
        <w:t xml:space="preserve">MU 117 Jazz: The Early Years</w:t>
      </w:r>
      <w:r>
        <w:br/>
      </w:r>
    </w:p>
    <w:p>
      <w:pPr>
        <w:pStyle w:val="Compact"/>
        <w:numPr>
          <w:ilvl w:val="0"/>
          <w:numId w:val="1171"/>
        </w:numPr>
      </w:pPr>
      <w:r>
        <w:t xml:space="preserve">MU 140 Film Music</w:t>
      </w:r>
      <w:r>
        <w:br/>
      </w:r>
    </w:p>
    <w:p>
      <w:pPr>
        <w:pStyle w:val="Compact"/>
        <w:numPr>
          <w:ilvl w:val="0"/>
          <w:numId w:val="1171"/>
        </w:numPr>
      </w:pPr>
      <w:r>
        <w:t xml:space="preserve">MU 157 Introduction to Jazz History</w:t>
      </w:r>
      <w:r>
        <w:br/>
      </w:r>
    </w:p>
    <w:p>
      <w:pPr>
        <w:pStyle w:val="Compact"/>
        <w:numPr>
          <w:ilvl w:val="0"/>
          <w:numId w:val="1171"/>
        </w:numPr>
      </w:pPr>
      <w:r>
        <w:t xml:space="preserve">MU 166 Music of the World</w:t>
      </w:r>
    </w:p>
    <w:bookmarkEnd w:id="354"/>
    <w:bookmarkStart w:id="355" w:name="music-education-courses"/>
    <w:p>
      <w:pPr>
        <w:pStyle w:val="Heading4"/>
      </w:pPr>
      <w:r>
        <w:t xml:space="preserve">13.38.5.6 MUSIC EDUCATION COURSES</w:t>
      </w:r>
    </w:p>
    <w:p>
      <w:pPr>
        <w:pStyle w:val="Compact"/>
        <w:numPr>
          <w:ilvl w:val="0"/>
          <w:numId w:val="1172"/>
        </w:numPr>
      </w:pPr>
      <w:r>
        <w:t xml:space="preserve">MU 360 Elementary &amp; General Music Methods</w:t>
      </w:r>
      <w:r>
        <w:br/>
      </w:r>
    </w:p>
    <w:p>
      <w:pPr>
        <w:pStyle w:val="Compact"/>
        <w:numPr>
          <w:ilvl w:val="0"/>
          <w:numId w:val="1172"/>
        </w:numPr>
      </w:pPr>
      <w:r>
        <w:t xml:space="preserve">MU 361 Choral Music Methods</w:t>
      </w:r>
      <w:r>
        <w:br/>
      </w:r>
    </w:p>
    <w:p>
      <w:pPr>
        <w:pStyle w:val="Compact"/>
        <w:numPr>
          <w:ilvl w:val="0"/>
          <w:numId w:val="1172"/>
        </w:numPr>
      </w:pPr>
      <w:r>
        <w:t xml:space="preserve">MU 363 Instrumental Music Methods</w:t>
      </w:r>
    </w:p>
    <w:bookmarkEnd w:id="355"/>
    <w:bookmarkStart w:id="356" w:name="advanced-study-in-music"/>
    <w:p>
      <w:pPr>
        <w:pStyle w:val="Heading4"/>
      </w:pPr>
      <w:r>
        <w:t xml:space="preserve">13.38.5.7 ADVANCED STUDY IN MUSIC</w:t>
      </w:r>
    </w:p>
    <w:p>
      <w:pPr>
        <w:pStyle w:val="Compact"/>
        <w:numPr>
          <w:ilvl w:val="0"/>
          <w:numId w:val="1173"/>
        </w:numPr>
      </w:pPr>
      <w:r>
        <w:t xml:space="preserve">MUA 490 Senior Recital</w:t>
      </w:r>
      <w:r>
        <w:br/>
      </w:r>
    </w:p>
    <w:p>
      <w:pPr>
        <w:pStyle w:val="Compact"/>
        <w:numPr>
          <w:ilvl w:val="0"/>
          <w:numId w:val="1173"/>
        </w:numPr>
      </w:pPr>
      <w:r>
        <w:t xml:space="preserve">MU 444 Independent Study</w:t>
      </w:r>
    </w:p>
    <w:bookmarkEnd w:id="356"/>
    <w:bookmarkEnd w:id="357"/>
    <w:bookmarkStart w:id="358" w:name="sec-courses-in-music"/>
    <w:p>
      <w:pPr>
        <w:pStyle w:val="Heading3"/>
      </w:pPr>
      <w:r>
        <w:t xml:space="preserve">13.38.6 Courses in Music</w:t>
      </w:r>
    </w:p>
    <w:p>
      <w:pPr>
        <w:pStyle w:val="FirstParagraph"/>
      </w:pPr>
      <w:r>
        <w:rPr>
          <w:b/>
          <w:bCs/>
        </w:rPr>
        <w:t xml:space="preserve">MU Prefix</w:t>
      </w:r>
    </w:p>
    <w:p>
      <w:pPr>
        <w:pStyle w:val="BodyText"/>
      </w:pP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107 American Music</w:t>
      </w:r>
      <w:r>
        <w:br/>
      </w:r>
      <w:r>
        <w:t xml:space="preserve">Examines the diversity of American music ranging from Rock ‘n’ Roll and Hip Hop to Classical, Jazz, Avant-Garde, and Musical Theatre. Societal influences on American music, including issues of race, gender, and religious prejudice, will be explored within a historical framework.</w:t>
      </w:r>
      <w:r>
        <w:br/>
      </w:r>
      <w:r>
        <w:rPr>
          <w:b/>
          <w:bCs/>
        </w:rPr>
        <w:t xml:space="preserve">MU 108 Queerness in Music</w:t>
      </w:r>
      <w:r>
        <w:br/>
      </w:r>
      <w:r>
        <w:t xml:space="preserve">MU-108 Queerness in Music: A History</w:t>
      </w:r>
      <w:r>
        <w:t xml:space="preserve"> </w:t>
      </w:r>
      <w:r>
        <w:t xml:space="preserve">Examines queer musical artists throughout history; both those who lived authentic and queer lifestyles, and those who struggled with identity, challenged by society, and closeted at various times of their lives. The course will explore music ranging from classical to vaudeville, from early blues and Jazz Age to present day. Recordings, videos, and discussions will illuminate the historical context of modern-day drag, the stories behind songs, and the influence these songs had over time. Issues related to masculinity, femininity, gender fluidity, cross-dressing, homosexuality, love, race, religion will be addressed.</w:t>
      </w:r>
      <w:r>
        <w:br/>
      </w:r>
      <w:r>
        <w:rPr>
          <w:b/>
          <w:bCs/>
        </w:rPr>
        <w:t xml:space="preserve">MU 117 Jazz: The Early Years</w:t>
      </w:r>
      <w:r>
        <w:br/>
      </w:r>
      <w:r>
        <w:t xml:space="preserve">Combines an on-campus experience with visits to Memphis, New Orleans, and Nashville. The visit to New Orleans, the birthplace of jazz, introduces students to the early history of one of America’s greatest contributions to the world of music. Seeing New Orleans in person helps students understand the geographical, political, and societal influences that shaped the early history of Jazz. Students also visit Beale Street in Memphis and the National Museum of African American Music in Nashville to develop an understanding of the music that preceded and followed New Orleans jazz. Listening to live music is emphasized. Offered May Experiential Term only.</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201 Music Fundamentals II</w:t>
      </w:r>
      <w:r>
        <w:br/>
      </w:r>
      <w:r>
        <w:t xml:space="preserve">MU-201 Music Fundamentals II</w:t>
      </w:r>
      <w:r>
        <w:t xml:space="preserve"> </w:t>
      </w:r>
      <w:r>
        <w:t xml:space="preserve">Studies materials of music and the musical system, building on the concepts developed in Music Fundamentals I: melody, harmony, rhythm, notation, songwriting, arranging, aural skills, and technology. Prerequisite: Music Fundamentals I or consent of instructor. Prerequisite: Music Fundamentals I or consent of instructor.</w:t>
      </w:r>
      <w:r>
        <w:br/>
      </w:r>
      <w:r>
        <w:rPr>
          <w:b/>
          <w:bCs/>
        </w:rPr>
        <w:t xml:space="preserve">MU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MS-283 and THE-283.</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301 Music Fundamentals III</w:t>
      </w:r>
      <w:r>
        <w:br/>
      </w:r>
      <w:r>
        <w:t xml:space="preserve">MU-301 Music Fundamentals III</w:t>
      </w:r>
      <w:r>
        <w:t xml:space="preserve"> </w:t>
      </w:r>
      <w:r>
        <w:t xml:space="preserve">Continues the advanced study of the materials of music and the musical system: melody, harmony, rhythm, notation, songwriting, arranging, aural skills, and technology. Prerequisite: Music Fundamentals II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384 Conducting I</w:t>
      </w:r>
      <w:r>
        <w:br/>
      </w:r>
      <w:r>
        <w:t xml:space="preserve">Basic conducting techniques: reading, analysis, and interpretation of choral, band, and orchestral literature. Laboratory experience with college ensembles.</w:t>
      </w:r>
      <w:r>
        <w:br/>
      </w:r>
      <w:r>
        <w:rPr>
          <w:b/>
          <w:bCs/>
        </w:rPr>
        <w:t xml:space="preserve">MU 385 Conducting II</w:t>
      </w:r>
      <w:r>
        <w:br/>
      </w:r>
      <w:r>
        <w:t xml:space="preserve">Continuation of Conducting I. Prerequisite: Conducting I (MU-384).</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490 Senior Recital</w:t>
      </w:r>
      <w:r>
        <w:br/>
      </w:r>
      <w:r>
        <w:t xml:space="preserve">A full-length senior recital in composition or performance area. P/NP basis only. Prerequisite: consent of instructor.</w:t>
      </w:r>
    </w:p>
    <w:bookmarkEnd w:id="358"/>
    <w:bookmarkEnd w:id="359"/>
    <w:bookmarkStart w:id="361" w:name="sec-neuroscience"/>
    <w:p>
      <w:pPr>
        <w:pStyle w:val="Heading2"/>
      </w:pPr>
      <w:r>
        <w:t xml:space="preserve">13.39 Neuroscience (Collateral Major)</w:t>
      </w:r>
    </w:p>
    <w:p>
      <w:pPr>
        <w:pStyle w:val="FirstParagraph"/>
      </w:pPr>
      <w:r>
        <w:t xml:space="preserve">Storer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0" w:name="collateral-major-in-neuroscience"/>
    <w:p>
      <w:pPr>
        <w:pStyle w:val="Heading3"/>
      </w:pPr>
      <w:r>
        <w:t xml:space="preserve">13.39.1 Collateral Major in Neuroscience</w:t>
      </w:r>
    </w:p>
    <w:p>
      <w:pPr>
        <w:pStyle w:val="Compact"/>
        <w:numPr>
          <w:ilvl w:val="0"/>
          <w:numId w:val="1174"/>
        </w:numPr>
      </w:pPr>
      <w:r>
        <w:t xml:space="preserve">BIO 145/145L Cellular and Molecular Biology and Laboratory (WE)</w:t>
      </w:r>
      <w:r>
        <w:br/>
      </w:r>
    </w:p>
    <w:p>
      <w:pPr>
        <w:pStyle w:val="Compact"/>
        <w:numPr>
          <w:ilvl w:val="0"/>
          <w:numId w:val="1174"/>
        </w:numPr>
      </w:pPr>
      <w:r>
        <w:t xml:space="preserve">BIO 155/155L Organismal and Ecological Biology and Laboratory (WE)</w:t>
      </w:r>
      <w:r>
        <w:br/>
      </w:r>
    </w:p>
    <w:p>
      <w:pPr>
        <w:pStyle w:val="Compact"/>
        <w:numPr>
          <w:ilvl w:val="0"/>
          <w:numId w:val="1174"/>
        </w:numPr>
      </w:pPr>
      <w:r>
        <w:t xml:space="preserve">BIO 375/375L Integrated Human Physiology and Laboratory</w:t>
      </w:r>
      <w:r>
        <w:t xml:space="preserve"> </w:t>
      </w:r>
      <w:r>
        <w:rPr>
          <w:b/>
          <w:bCs/>
          <w:i/>
          <w:iCs/>
        </w:rPr>
        <w:t xml:space="preserve">OR</w:t>
      </w:r>
      <w:r>
        <w:t xml:space="preserve"> </w:t>
      </w:r>
      <w:r>
        <w:t xml:space="preserve">BIO 355/355L Animal Physiology and Laboratory</w:t>
      </w:r>
      <w:r>
        <w:br/>
      </w:r>
    </w:p>
    <w:p>
      <w:pPr>
        <w:pStyle w:val="Compact"/>
        <w:numPr>
          <w:ilvl w:val="0"/>
          <w:numId w:val="1174"/>
        </w:numPr>
      </w:pPr>
      <w:r>
        <w:t xml:space="preserve">CHM 121/121L General Chemistry I and Laboratory</w:t>
      </w:r>
      <w:r>
        <w:br/>
      </w:r>
    </w:p>
    <w:p>
      <w:pPr>
        <w:pStyle w:val="Compact"/>
        <w:numPr>
          <w:ilvl w:val="0"/>
          <w:numId w:val="1174"/>
        </w:numPr>
      </w:pPr>
      <w:r>
        <w:t xml:space="preserve">CHM 122/122L General Chemistry II and Laboratory</w:t>
      </w:r>
      <w:r>
        <w:br/>
      </w:r>
    </w:p>
    <w:p>
      <w:pPr>
        <w:pStyle w:val="Compact"/>
        <w:numPr>
          <w:ilvl w:val="0"/>
          <w:numId w:val="1174"/>
        </w:numPr>
      </w:pPr>
      <w:r>
        <w:t xml:space="preserve">PSY 100 Introductory Psychology</w:t>
      </w:r>
      <w:r>
        <w:br/>
      </w:r>
    </w:p>
    <w:p>
      <w:pPr>
        <w:pStyle w:val="Compact"/>
        <w:numPr>
          <w:ilvl w:val="0"/>
          <w:numId w:val="1174"/>
        </w:numPr>
      </w:pPr>
      <w:r>
        <w:t xml:space="preserve">PSY 250 Biopsychology</w:t>
      </w:r>
      <w:r>
        <w:br/>
      </w:r>
    </w:p>
    <w:p>
      <w:pPr>
        <w:pStyle w:val="Compact"/>
        <w:numPr>
          <w:ilvl w:val="0"/>
          <w:numId w:val="1174"/>
        </w:numPr>
      </w:pPr>
      <w:r>
        <w:t xml:space="preserve">PSY 350 Drugs &amp; Behavior</w:t>
      </w:r>
      <w:r>
        <w:br/>
      </w:r>
    </w:p>
    <w:p>
      <w:pPr>
        <w:pStyle w:val="Compact"/>
        <w:numPr>
          <w:ilvl w:val="0"/>
          <w:numId w:val="1174"/>
        </w:numPr>
      </w:pPr>
      <w:r>
        <w:t xml:space="preserve">PSY 450 Behavioral Neuroscience</w:t>
      </w:r>
      <w:r>
        <w:br/>
      </w:r>
    </w:p>
    <w:p>
      <w:pPr>
        <w:pStyle w:val="Compact"/>
        <w:numPr>
          <w:ilvl w:val="0"/>
          <w:numId w:val="1174"/>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75"/>
        </w:numPr>
      </w:pPr>
      <w:r>
        <w:t xml:space="preserve">Biology</w:t>
      </w:r>
    </w:p>
    <w:p>
      <w:pPr>
        <w:pStyle w:val="Compact"/>
        <w:numPr>
          <w:ilvl w:val="2"/>
          <w:numId w:val="1176"/>
        </w:numPr>
      </w:pPr>
      <w:r>
        <w:t xml:space="preserve">BIO 202 Topics in Evolution</w:t>
      </w:r>
      <w:r>
        <w:br/>
      </w:r>
    </w:p>
    <w:p>
      <w:pPr>
        <w:pStyle w:val="Compact"/>
        <w:numPr>
          <w:ilvl w:val="2"/>
          <w:numId w:val="1176"/>
        </w:numPr>
      </w:pPr>
      <w:r>
        <w:t xml:space="preserve">BIO 215 Human Anatomy</w:t>
      </w:r>
      <w:r>
        <w:t xml:space="preserve"> </w:t>
      </w:r>
      <w:r>
        <w:rPr>
          <w:b/>
          <w:bCs/>
          <w:i/>
          <w:iCs/>
        </w:rPr>
        <w:t xml:space="preserve">OR</w:t>
      </w:r>
      <w:r>
        <w:t xml:space="preserve"> </w:t>
      </w:r>
      <w:r>
        <w:t xml:space="preserve">BIO 315 Integrated Human Anatomy</w:t>
      </w:r>
      <w:r>
        <w:br/>
      </w:r>
    </w:p>
    <w:p>
      <w:pPr>
        <w:pStyle w:val="Compact"/>
        <w:numPr>
          <w:ilvl w:val="2"/>
          <w:numId w:val="1176"/>
        </w:numPr>
      </w:pPr>
      <w:r>
        <w:t xml:space="preserve">BIO 235 Genetics</w:t>
      </w:r>
      <w:r>
        <w:br/>
      </w:r>
    </w:p>
    <w:p>
      <w:pPr>
        <w:pStyle w:val="Compact"/>
        <w:numPr>
          <w:ilvl w:val="2"/>
          <w:numId w:val="1176"/>
        </w:numPr>
      </w:pPr>
      <w:r>
        <w:t xml:space="preserve">BIO 285/285L Animal Behavior and Lab</w:t>
      </w:r>
      <w:r>
        <w:br/>
      </w:r>
    </w:p>
    <w:p>
      <w:pPr>
        <w:pStyle w:val="Compact"/>
        <w:numPr>
          <w:ilvl w:val="2"/>
          <w:numId w:val="1176"/>
        </w:numPr>
      </w:pPr>
      <w:r>
        <w:t xml:space="preserve">BIO 345/345L Techniques in Molecular Biology and Laboratory</w:t>
      </w:r>
      <w:r>
        <w:br/>
      </w:r>
    </w:p>
    <w:p>
      <w:pPr>
        <w:pStyle w:val="Compact"/>
        <w:numPr>
          <w:ilvl w:val="2"/>
          <w:numId w:val="1176"/>
        </w:numPr>
      </w:pPr>
      <w:r>
        <w:t xml:space="preserve">BIO 415 Developmental Biology</w:t>
      </w:r>
      <w:r>
        <w:br/>
      </w:r>
    </w:p>
    <w:p>
      <w:pPr>
        <w:pStyle w:val="Compact"/>
        <w:numPr>
          <w:ilvl w:val="2"/>
          <w:numId w:val="1176"/>
        </w:numPr>
      </w:pPr>
      <w:r>
        <w:t xml:space="preserve">BIO 435 Cell Physiology</w:t>
      </w:r>
      <w:r>
        <w:br/>
      </w:r>
    </w:p>
    <w:p>
      <w:pPr>
        <w:pStyle w:val="Compact"/>
        <w:numPr>
          <w:ilvl w:val="2"/>
          <w:numId w:val="1176"/>
        </w:numPr>
      </w:pPr>
      <w:r>
        <w:t xml:space="preserve">BIO 455/455L Molecular Neurobiology and Laboratory</w:t>
      </w:r>
      <w:r>
        <w:br/>
      </w:r>
    </w:p>
    <w:p>
      <w:pPr>
        <w:pStyle w:val="Compact"/>
        <w:numPr>
          <w:ilvl w:val="1"/>
          <w:numId w:val="1175"/>
        </w:numPr>
      </w:pPr>
      <w:r>
        <w:t xml:space="preserve">Chemistry</w:t>
      </w:r>
    </w:p>
    <w:p>
      <w:pPr>
        <w:pStyle w:val="Compact"/>
        <w:numPr>
          <w:ilvl w:val="2"/>
          <w:numId w:val="1177"/>
        </w:numPr>
      </w:pPr>
      <w:r>
        <w:t xml:space="preserve">CHM 211/211L Analytical Chemistry and Laboratory (WE)</w:t>
      </w:r>
      <w:r>
        <w:br/>
      </w:r>
    </w:p>
    <w:p>
      <w:pPr>
        <w:pStyle w:val="Compact"/>
        <w:numPr>
          <w:ilvl w:val="2"/>
          <w:numId w:val="1177"/>
        </w:numPr>
      </w:pPr>
      <w:r>
        <w:t xml:space="preserve">CHM 221 Organic Chemistry I</w:t>
      </w:r>
      <w:r>
        <w:br/>
      </w:r>
    </w:p>
    <w:p>
      <w:pPr>
        <w:pStyle w:val="Compact"/>
        <w:numPr>
          <w:ilvl w:val="2"/>
          <w:numId w:val="1177"/>
        </w:numPr>
      </w:pPr>
      <w:r>
        <w:t xml:space="preserve">CHM 321 Organic Chemistry II</w:t>
      </w:r>
      <w:r>
        <w:br/>
      </w:r>
    </w:p>
    <w:p>
      <w:pPr>
        <w:pStyle w:val="Compact"/>
        <w:numPr>
          <w:ilvl w:val="2"/>
          <w:numId w:val="1177"/>
        </w:numPr>
      </w:pPr>
      <w:r>
        <w:t xml:space="preserve">CHM 421 Advanced Organic Chemistry</w:t>
      </w:r>
      <w:r>
        <w:br/>
      </w:r>
    </w:p>
    <w:p>
      <w:pPr>
        <w:pStyle w:val="Compact"/>
        <w:numPr>
          <w:ilvl w:val="2"/>
          <w:numId w:val="1177"/>
        </w:numPr>
      </w:pPr>
      <w:r>
        <w:t xml:space="preserve">CHM 431/431L Biochemistry and Laboratory</w:t>
      </w:r>
      <w:r>
        <w:br/>
      </w:r>
    </w:p>
    <w:p>
      <w:pPr>
        <w:pStyle w:val="Compact"/>
        <w:numPr>
          <w:ilvl w:val="2"/>
          <w:numId w:val="1177"/>
        </w:numPr>
      </w:pPr>
      <w:r>
        <w:t xml:space="preserve">CHM 432 Protein Biochemistry</w:t>
      </w:r>
      <w:r>
        <w:br/>
      </w:r>
    </w:p>
    <w:p>
      <w:pPr>
        <w:pStyle w:val="Compact"/>
        <w:numPr>
          <w:ilvl w:val="1"/>
          <w:numId w:val="1175"/>
        </w:numPr>
      </w:pPr>
      <w:r>
        <w:t xml:space="preserve">Psychology</w:t>
      </w:r>
    </w:p>
    <w:p>
      <w:pPr>
        <w:pStyle w:val="Compact"/>
        <w:numPr>
          <w:ilvl w:val="2"/>
          <w:numId w:val="1178"/>
        </w:numPr>
      </w:pPr>
      <w:r>
        <w:t xml:space="preserve">PSY 205 Developmental Psychology</w:t>
      </w:r>
      <w:r>
        <w:br/>
      </w:r>
    </w:p>
    <w:p>
      <w:pPr>
        <w:pStyle w:val="Compact"/>
        <w:numPr>
          <w:ilvl w:val="2"/>
          <w:numId w:val="1178"/>
        </w:numPr>
      </w:pPr>
      <w:r>
        <w:t xml:space="preserve">PSY 235 Abnormal Psychology</w:t>
      </w:r>
      <w:r>
        <w:br/>
      </w:r>
    </w:p>
    <w:p>
      <w:pPr>
        <w:pStyle w:val="Compact"/>
        <w:numPr>
          <w:ilvl w:val="2"/>
          <w:numId w:val="1178"/>
        </w:numPr>
      </w:pPr>
      <w:r>
        <w:t xml:space="preserve">PSY 270 Learning and Behavior</w:t>
      </w:r>
      <w:r>
        <w:br/>
      </w:r>
    </w:p>
    <w:p>
      <w:pPr>
        <w:pStyle w:val="Compact"/>
        <w:numPr>
          <w:ilvl w:val="2"/>
          <w:numId w:val="1178"/>
        </w:numPr>
      </w:pPr>
      <w:r>
        <w:t xml:space="preserve">PSY 335/335L Sensation and Perception and Laboratory (WE)</w:t>
      </w:r>
      <w:r>
        <w:br/>
      </w:r>
    </w:p>
    <w:p>
      <w:pPr>
        <w:pStyle w:val="Compact"/>
        <w:numPr>
          <w:ilvl w:val="2"/>
          <w:numId w:val="1178"/>
        </w:numPr>
      </w:pPr>
      <w:r>
        <w:t xml:space="preserve">PSY 454 Directed Research Experience (when research topic is appropriate, as determined by the neuroscience administrative coordinator)</w:t>
      </w:r>
      <w:r>
        <w:br/>
      </w:r>
    </w:p>
    <w:p>
      <w:pPr>
        <w:pStyle w:val="Compact"/>
        <w:numPr>
          <w:ilvl w:val="2"/>
          <w:numId w:val="1178"/>
        </w:numPr>
      </w:pPr>
      <w:r>
        <w:t xml:space="preserve">PSY 464 Seminar in Psychology (when seminar topic is appropriate, as determined by the neuroscience administrative coordinator)</w:t>
      </w:r>
    </w:p>
    <w:bookmarkEnd w:id="360"/>
    <w:bookmarkEnd w:id="361"/>
    <w:bookmarkStart w:id="365" w:name="nursing"/>
    <w:p>
      <w:pPr>
        <w:pStyle w:val="Heading2"/>
      </w:pPr>
      <w:r>
        <w:t xml:space="preserve">13.40 Nursing</w:t>
      </w:r>
    </w:p>
    <w:p>
      <w:pPr>
        <w:pStyle w:val="FirstParagraph"/>
      </w:pPr>
      <w:r>
        <w:t xml:space="preserve">Crockett, Crook-Lockwood, Mulford, Siems (Chair)</w:t>
      </w:r>
    </w:p>
    <w:p>
      <w:pPr>
        <w:pStyle w:val="BodyText"/>
      </w:pPr>
      <w:r>
        <w:t xml:space="preserve">A description of policies unique to the nursing department is in the Nursing Student Handbook. Copies of the handbook are available in the Nursing Department Office, Stuart Hall 415, and online.</w:t>
      </w:r>
    </w:p>
    <w:bookmarkStart w:id="362" w:name="Xd01ec03b9644362ddfb1e61a18db6a2df995b23"/>
    <w:p>
      <w:pPr>
        <w:pStyle w:val="Heading3"/>
      </w:pPr>
      <w:r>
        <w:t xml:space="preserve">13.40.1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 baccalaureate degree program in nursing at Coe College is accredited by the Commission on Collegiate Nursing Education (http://www.ccneaccreditation.org) and is approved by the Iowa Board of Nursing.</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 Nursing Student Handbook. Transfer students will be considered and advised on an individual basis. Prior to admission to the nursing program, all students must earn a cumulative GPA of at least a 2.70. Additionally, students must possess a valid Licensed Practice Nurse (LPN) license or proof of valid Certified Nursing Assistant (CNA) certification or equivalent. A clinical component may not be taken by a person: a) who had been denied licensure by the State Board of Nursing, b) whose licensure is currently suspended, surrendered or revoked in any United States jurisdiction, c) whose licensure/registration is currently suspended, surrendered or revoked in another country due to disciplinary action. Students are required to complete a criminal background check prior to program entry. Students should self-disclose offenses, as applicable, prior to starting the nursing program and while enrolled in the program. Mandatory Clinical Information (MCI) must be submitted and approved prior to starting the nursing program; more information is available in the Nursing Student Handbook.</w:t>
      </w:r>
    </w:p>
    <w:p>
      <w:pPr>
        <w:pStyle w:val="BodyText"/>
      </w:pPr>
      <w:r>
        <w:t xml:space="preserve">The nursing department Admission, Promotion, and Retention committee reviews applications and selects and admits candidates who are best qualified to meet the standards of the nursing profession. Admission to the BSN degree program is competitive. Standard and direct entry students are expected to maintain the eligibility requirements as outlined in the Nursing Student Handbook.</w:t>
      </w:r>
    </w:p>
    <w:p>
      <w:pPr>
        <w:pStyle w:val="BodyText"/>
      </w:pPr>
      <w:r>
        <w:t xml:space="preserve">Nursing students have additional fees while enrolled in the nursing program. More information is available in the Comprehensive Fees list on the Coe website.</w:t>
      </w:r>
    </w:p>
    <w:bookmarkEnd w:id="362"/>
    <w:bookmarkStart w:id="363" w:name="departmental-notes-1"/>
    <w:p>
      <w:pPr>
        <w:pStyle w:val="Heading3"/>
      </w:pPr>
      <w:r>
        <w:t xml:space="preserve">13.40.2 Departmental Notes:</w:t>
      </w:r>
    </w:p>
    <w:p>
      <w:pPr>
        <w:pStyle w:val="FirstParagraph"/>
      </w:pPr>
      <w:r>
        <w:t xml:space="preserve">In order to successfully complete a course and be promoted to successive courses, students must:</w:t>
      </w:r>
    </w:p>
    <w:p>
      <w:pPr>
        <w:pStyle w:val="Compact"/>
        <w:numPr>
          <w:ilvl w:val="0"/>
          <w:numId w:val="1179"/>
        </w:numPr>
      </w:pPr>
      <w:r>
        <w:t xml:space="preserve">Achieve a minimum grade of C (2.0) in all nursing courses; a grade of C- (1.7) or lower requires the student to repeat the course</w:t>
      </w:r>
      <w:r>
        <w:br/>
      </w:r>
    </w:p>
    <w:p>
      <w:pPr>
        <w:pStyle w:val="Compact"/>
        <w:numPr>
          <w:ilvl w:val="0"/>
          <w:numId w:val="1179"/>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pStyle w:val="Compact"/>
        <w:numPr>
          <w:ilvl w:val="0"/>
          <w:numId w:val="1180"/>
        </w:numPr>
      </w:pPr>
      <w:r>
        <w:t xml:space="preserve">The general education requirements</w:t>
      </w:r>
      <w:r>
        <w:br/>
      </w:r>
    </w:p>
    <w:p>
      <w:pPr>
        <w:pStyle w:val="Compact"/>
        <w:numPr>
          <w:ilvl w:val="0"/>
          <w:numId w:val="1180"/>
        </w:numPr>
      </w:pPr>
      <w:r>
        <w:rPr>
          <w:b/>
          <w:bCs/>
        </w:rPr>
        <w:t xml:space="preserve">Eight</w:t>
      </w:r>
      <w:r>
        <w:t xml:space="preserve"> </w:t>
      </w:r>
      <w:r>
        <w:t xml:space="preserve">required supporting courses:</w:t>
      </w:r>
    </w:p>
    <w:p>
      <w:pPr>
        <w:pStyle w:val="Compact"/>
        <w:numPr>
          <w:ilvl w:val="1"/>
          <w:numId w:val="1181"/>
        </w:numPr>
      </w:pPr>
      <w:r>
        <w:t xml:space="preserve">Biology</w:t>
      </w:r>
    </w:p>
    <w:p>
      <w:pPr>
        <w:pStyle w:val="Compact"/>
        <w:numPr>
          <w:ilvl w:val="2"/>
          <w:numId w:val="1182"/>
        </w:numPr>
      </w:pPr>
      <w:r>
        <w:t xml:space="preserve">BIO 100 Human Biology</w:t>
      </w:r>
      <w:r>
        <w:t xml:space="preserve"> </w:t>
      </w:r>
      <w:r>
        <w:rPr>
          <w:b/>
          <w:bCs/>
          <w:i/>
          <w:iCs/>
        </w:rPr>
        <w:t xml:space="preserve">OR</w:t>
      </w:r>
      <w:r>
        <w:t xml:space="preserve"> </w:t>
      </w:r>
      <w:r>
        <w:t xml:space="preserve">BIO 145 Cellular &amp; Molecular Biology (Nursing students are not required to take the lab associated with either BIO-100 or BIO-145)</w:t>
      </w:r>
      <w:r>
        <w:br/>
      </w:r>
    </w:p>
    <w:p>
      <w:pPr>
        <w:pStyle w:val="Compact"/>
        <w:numPr>
          <w:ilvl w:val="2"/>
          <w:numId w:val="1182"/>
        </w:numPr>
      </w:pPr>
      <w:r>
        <w:t xml:space="preserve">BIO 195/195L Introduction to Microbiology and Laboratory</w:t>
      </w:r>
      <w:r>
        <w:br/>
      </w:r>
    </w:p>
    <w:p>
      <w:pPr>
        <w:pStyle w:val="Compact"/>
        <w:numPr>
          <w:ilvl w:val="2"/>
          <w:numId w:val="1182"/>
        </w:numPr>
      </w:pPr>
      <w:r>
        <w:t xml:space="preserve">BIO 215/215L Human Anatomy and Laboratory</w:t>
      </w:r>
      <w:r>
        <w:br/>
      </w:r>
    </w:p>
    <w:p>
      <w:pPr>
        <w:pStyle w:val="Compact"/>
        <w:numPr>
          <w:ilvl w:val="2"/>
          <w:numId w:val="1182"/>
        </w:numPr>
      </w:pPr>
      <w:r>
        <w:t xml:space="preserve">BIO 225 Human Physiology</w:t>
      </w:r>
      <w:r>
        <w:br/>
      </w:r>
    </w:p>
    <w:p>
      <w:pPr>
        <w:pStyle w:val="Compact"/>
        <w:numPr>
          <w:ilvl w:val="1"/>
          <w:numId w:val="1181"/>
        </w:numPr>
      </w:pPr>
      <w:r>
        <w:t xml:space="preserve">Chemistry</w:t>
      </w:r>
    </w:p>
    <w:p>
      <w:pPr>
        <w:pStyle w:val="Compact"/>
        <w:numPr>
          <w:ilvl w:val="2"/>
          <w:numId w:val="1183"/>
        </w:numPr>
      </w:pPr>
      <w:r>
        <w:t xml:space="preserve">CHM 111/111L Introduction to Organic and Biological Chemistry and Laboratory</w:t>
      </w:r>
      <w:r>
        <w:br/>
      </w:r>
    </w:p>
    <w:p>
      <w:pPr>
        <w:pStyle w:val="Compact"/>
        <w:numPr>
          <w:ilvl w:val="1"/>
          <w:numId w:val="1181"/>
        </w:numPr>
      </w:pPr>
      <w:r>
        <w:t xml:space="preserve">Psychology</w:t>
      </w:r>
    </w:p>
    <w:p>
      <w:pPr>
        <w:pStyle w:val="Compact"/>
        <w:numPr>
          <w:ilvl w:val="2"/>
          <w:numId w:val="1184"/>
        </w:numPr>
      </w:pPr>
      <w:r>
        <w:t xml:space="preserve">PSY 100 Introductory Psychology</w:t>
      </w:r>
      <w:r>
        <w:br/>
      </w:r>
    </w:p>
    <w:p>
      <w:pPr>
        <w:pStyle w:val="Compact"/>
        <w:numPr>
          <w:ilvl w:val="1"/>
          <w:numId w:val="1181"/>
        </w:numPr>
      </w:pPr>
      <w:r>
        <w:t xml:space="preserve">Sociology</w:t>
      </w:r>
    </w:p>
    <w:p>
      <w:pPr>
        <w:pStyle w:val="Compact"/>
        <w:numPr>
          <w:ilvl w:val="2"/>
          <w:numId w:val="1185"/>
        </w:numPr>
      </w:pPr>
      <w:r>
        <w:t xml:space="preserve">SOC 107 Introductory Sociology</w:t>
      </w:r>
      <w:r>
        <w:br/>
      </w:r>
    </w:p>
    <w:p>
      <w:pPr>
        <w:pStyle w:val="Compact"/>
        <w:numPr>
          <w:ilvl w:val="1"/>
          <w:numId w:val="1181"/>
        </w:numPr>
      </w:pPr>
      <w:r>
        <w:t xml:space="preserve">Statistics</w:t>
      </w:r>
    </w:p>
    <w:p>
      <w:pPr>
        <w:pStyle w:val="Compact"/>
        <w:numPr>
          <w:ilvl w:val="2"/>
          <w:numId w:val="1186"/>
        </w:numPr>
      </w:pPr>
      <w:r>
        <w:t xml:space="preserve">PSY 300 Stat Methods and Data Analysis</w:t>
      </w:r>
      <w:r>
        <w:t xml:space="preserve"> </w:t>
      </w:r>
      <w:r>
        <w:rPr>
          <w:b/>
          <w:bCs/>
          <w:i/>
          <w:iCs/>
        </w:rPr>
        <w:t xml:space="preserve">OR</w:t>
      </w:r>
      <w:r>
        <w:br/>
      </w:r>
    </w:p>
    <w:p>
      <w:pPr>
        <w:pStyle w:val="Compact"/>
        <w:numPr>
          <w:ilvl w:val="2"/>
          <w:numId w:val="1186"/>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0"/>
          <w:numId w:val="1180"/>
        </w:numPr>
      </w:pPr>
      <w:r>
        <w:t xml:space="preserve">NUR 100 Nursing Issues (0.2 course credit) (Pre-nursing students must enroll each term of the first year.) Course graded P/NP and students must receive a P to be considered for admission to the nursing program. This course may be waived for transfer students, late nursing major declaration, or early entry nursing admission.)</w:t>
      </w:r>
      <w:r>
        <w:br/>
      </w:r>
    </w:p>
    <w:p>
      <w:pPr>
        <w:pStyle w:val="Compact"/>
        <w:numPr>
          <w:ilvl w:val="0"/>
          <w:numId w:val="1180"/>
        </w:numPr>
      </w:pPr>
      <w:r>
        <w:t xml:space="preserve">NUR 200 Nursing Issues II (0.2 course credit) (Pre-nursing students must enroll each term of the sophomore year.) This course may be waived for transfer students. Course graded P/NP and students must receive a P to be considered for admission to the nursing program. This course may be waived for transfer students, late nursing major declaration, or early entry nursing admission.</w:t>
      </w:r>
      <w:r>
        <w:br/>
      </w:r>
    </w:p>
    <w:p>
      <w:pPr>
        <w:pStyle w:val="Compact"/>
        <w:numPr>
          <w:ilvl w:val="0"/>
          <w:numId w:val="1180"/>
        </w:numPr>
      </w:pPr>
      <w:r>
        <w:rPr>
          <w:b/>
          <w:bCs/>
        </w:rPr>
        <w:t xml:space="preserve">Nine</w:t>
      </w:r>
      <w:r>
        <w:t xml:space="preserve"> </w:t>
      </w:r>
      <w:r>
        <w:t xml:space="preserve">non-clinical theory course credits:</w:t>
      </w:r>
    </w:p>
    <w:p>
      <w:pPr>
        <w:pStyle w:val="Compact"/>
        <w:numPr>
          <w:ilvl w:val="1"/>
          <w:numId w:val="1187"/>
        </w:numPr>
      </w:pPr>
      <w:r>
        <w:t xml:space="preserve">NUR 300 Art &amp; Science of Nursing</w:t>
      </w:r>
      <w:r>
        <w:br/>
      </w:r>
    </w:p>
    <w:p>
      <w:pPr>
        <w:pStyle w:val="Compact"/>
        <w:numPr>
          <w:ilvl w:val="1"/>
          <w:numId w:val="1187"/>
        </w:numPr>
      </w:pPr>
      <w:r>
        <w:t xml:space="preserve">NUR 305 Information Literacy &amp; Management</w:t>
      </w:r>
      <w:r>
        <w:br/>
      </w:r>
    </w:p>
    <w:p>
      <w:pPr>
        <w:pStyle w:val="Compact"/>
        <w:numPr>
          <w:ilvl w:val="1"/>
          <w:numId w:val="1187"/>
        </w:numPr>
      </w:pPr>
      <w:r>
        <w:t xml:space="preserve">NUR 315/315L/315C Pathophysiology and Assessment</w:t>
      </w:r>
      <w:r>
        <w:br/>
      </w:r>
    </w:p>
    <w:p>
      <w:pPr>
        <w:pStyle w:val="Compact"/>
        <w:numPr>
          <w:ilvl w:val="1"/>
          <w:numId w:val="1187"/>
        </w:numPr>
      </w:pPr>
      <w:r>
        <w:t xml:space="preserve">NUR 345 Mental Health Nursing</w:t>
      </w:r>
      <w:r>
        <w:br/>
      </w:r>
    </w:p>
    <w:p>
      <w:pPr>
        <w:pStyle w:val="Compact"/>
        <w:numPr>
          <w:ilvl w:val="1"/>
          <w:numId w:val="1187"/>
        </w:numPr>
      </w:pPr>
      <w:r>
        <w:t xml:space="preserve">NUR 355/355L/355C Introductory Concepts in Nursing</w:t>
      </w:r>
      <w:r>
        <w:br/>
      </w:r>
    </w:p>
    <w:p>
      <w:pPr>
        <w:pStyle w:val="Compact"/>
        <w:numPr>
          <w:ilvl w:val="1"/>
          <w:numId w:val="1187"/>
        </w:numPr>
      </w:pPr>
      <w:r>
        <w:t xml:space="preserve">NUR 360 Pharmacological Principles</w:t>
      </w:r>
      <w:r>
        <w:br/>
      </w:r>
    </w:p>
    <w:p>
      <w:pPr>
        <w:pStyle w:val="Compact"/>
        <w:numPr>
          <w:ilvl w:val="1"/>
          <w:numId w:val="1187"/>
        </w:numPr>
      </w:pPr>
      <w:r>
        <w:t xml:space="preserve">NUR 375 Legal &amp; Ethical Issues in Nursing</w:t>
      </w:r>
      <w:r>
        <w:br/>
      </w:r>
    </w:p>
    <w:p>
      <w:pPr>
        <w:pStyle w:val="Compact"/>
        <w:numPr>
          <w:ilvl w:val="1"/>
          <w:numId w:val="1187"/>
        </w:numPr>
      </w:pPr>
      <w:r>
        <w:t xml:space="preserve">NUR 415/415L/415C Advanced Concepts in Nursing</w:t>
      </w:r>
      <w:r>
        <w:br/>
      </w:r>
    </w:p>
    <w:p>
      <w:pPr>
        <w:pStyle w:val="Compact"/>
        <w:numPr>
          <w:ilvl w:val="1"/>
          <w:numId w:val="1187"/>
        </w:numPr>
      </w:pPr>
      <w:r>
        <w:t xml:space="preserve">NUR 425 Nursing Research</w:t>
      </w:r>
      <w:r>
        <w:br/>
      </w:r>
    </w:p>
    <w:p>
      <w:pPr>
        <w:pStyle w:val="Compact"/>
        <w:numPr>
          <w:ilvl w:val="1"/>
          <w:numId w:val="1187"/>
        </w:numPr>
      </w:pPr>
      <w:r>
        <w:t xml:space="preserve">NUR 430 Community &amp; Population Oriented Nur</w:t>
      </w:r>
      <w:r>
        <w:br/>
      </w:r>
    </w:p>
    <w:p>
      <w:pPr>
        <w:pStyle w:val="Compact"/>
        <w:numPr>
          <w:ilvl w:val="1"/>
          <w:numId w:val="1187"/>
        </w:numPr>
      </w:pPr>
      <w:r>
        <w:t xml:space="preserve">NUR 431 Wellness in Aging &amp; Chronicity</w:t>
      </w:r>
      <w:r>
        <w:br/>
      </w:r>
    </w:p>
    <w:p>
      <w:pPr>
        <w:pStyle w:val="Compact"/>
        <w:numPr>
          <w:ilvl w:val="1"/>
          <w:numId w:val="1187"/>
        </w:numPr>
      </w:pPr>
      <w:r>
        <w:t xml:space="preserve">NUR 455/455C Leadership and Contemporary Issues in Nursing (WE)</w:t>
      </w:r>
      <w:r>
        <w:br/>
      </w:r>
    </w:p>
    <w:p>
      <w:pPr>
        <w:pStyle w:val="Compact"/>
        <w:numPr>
          <w:ilvl w:val="1"/>
          <w:numId w:val="1187"/>
        </w:numPr>
      </w:pPr>
      <w:r>
        <w:t xml:space="preserve">NUR 495 Maternal Newborn Nursing</w:t>
      </w:r>
      <w:r>
        <w:br/>
      </w:r>
    </w:p>
    <w:p>
      <w:pPr>
        <w:pStyle w:val="Compact"/>
        <w:numPr>
          <w:ilvl w:val="0"/>
          <w:numId w:val="1180"/>
        </w:numPr>
      </w:pPr>
      <w:r>
        <w:t xml:space="preserve">Complete all required supporting courses and nursing courses with no one specific course repeated more than once and with no more than two different courses repeated due to earning less than a C. This rule applies to courses taken at Coe and other institutions. Actual grades from transferring courses are required to make an admittance determination.</w:t>
      </w:r>
    </w:p>
    <w:p>
      <w:pPr>
        <w:pStyle w:val="FirstParagraph"/>
      </w:pPr>
      <w:r>
        <w:t xml:space="preserve">The Nursing Department implements standardized assessment tests throughout the nursing program to assist in preparing students for the NCLEX-RN licensure exam. Additional details will be provided in the affected course syllabi.</w:t>
      </w:r>
    </w:p>
    <w:p>
      <w:pPr>
        <w:pStyle w:val="BodyText"/>
      </w:pPr>
      <w:r>
        <w:t xml:space="preserve">Prior to graduation, students will complete a review course for the NCLEX-RN licensure exam arranged by nursing department faculty and will complete the Comprehensive ATI Predictor Exam. More information on this can be found within the Nursing Student Handbook.</w:t>
      </w:r>
    </w:p>
    <w:bookmarkEnd w:id="363"/>
    <w:bookmarkStart w:id="364" w:name="courses-in-nursing"/>
    <w:p>
      <w:pPr>
        <w:pStyle w:val="Heading3"/>
      </w:pPr>
      <w:r>
        <w:t xml:space="preserve">13.40.3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13.44</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64"/>
    <w:bookmarkEnd w:id="365"/>
    <w:bookmarkStart w:id="370" w:name="philosophy"/>
    <w:p>
      <w:pPr>
        <w:pStyle w:val="Heading2"/>
      </w:pPr>
      <w:r>
        <w:t xml:space="preserve">13.41 Philosophy</w:t>
      </w:r>
    </w:p>
    <w:p>
      <w:pPr>
        <w:pStyle w:val="FirstParagraph"/>
      </w:pPr>
      <w:r>
        <w:t xml:space="preserve">Lemos (Chair)</w:t>
      </w:r>
    </w:p>
    <w:p>
      <w:pPr>
        <w:pStyle w:val="BodyText"/>
      </w:pPr>
      <w:r>
        <w:t xml:space="preserve">The Philosophy and Religion Department offers courses designed for students to engage with human thought and practice through the study of important texts and historical evidence as well as recent and contemporary writings. Philosophy and Religion courses help students encounter the diversity of human ideas and religious practice in ways that are thoughtful, respectful, and accurate. Students will grow in their abilities to read texts, construct arguments from evidence, think critically, and communicate accurately and with nuance. Any student seeking a liberal education, whatever the major discipline, will profit from the departmental offerings.</w:t>
      </w:r>
    </w:p>
    <w:bookmarkStart w:id="366" w:name="philosophy-major"/>
    <w:p>
      <w:pPr>
        <w:pStyle w:val="Heading3"/>
      </w:pPr>
      <w:r>
        <w:t xml:space="preserve">13.41.1 Philosophy Major</w:t>
      </w:r>
    </w:p>
    <w:p>
      <w:pPr>
        <w:pStyle w:val="FirstParagraph"/>
      </w:pPr>
      <w:r>
        <w:t xml:space="preserve">A major in philosophy requires a minimum cumulative GPA of 2.0 in all courses counted towards the major.</w:t>
      </w:r>
    </w:p>
    <w:p>
      <w:pPr>
        <w:pStyle w:val="Compact"/>
        <w:numPr>
          <w:ilvl w:val="0"/>
          <w:numId w:val="1188"/>
        </w:numPr>
      </w:pPr>
      <w:r>
        <w:t xml:space="preserve">PHL 105 Introduction to Philosophy:</w:t>
      </w:r>
      <w:r>
        <w:br/>
      </w:r>
    </w:p>
    <w:p>
      <w:pPr>
        <w:pStyle w:val="Compact"/>
        <w:numPr>
          <w:ilvl w:val="0"/>
          <w:numId w:val="1188"/>
        </w:numPr>
      </w:pPr>
      <w:r>
        <w:t xml:space="preserve">PHL 115 Logic</w:t>
      </w:r>
      <w:r>
        <w:br/>
      </w:r>
    </w:p>
    <w:p>
      <w:pPr>
        <w:pStyle w:val="Compact"/>
        <w:numPr>
          <w:ilvl w:val="0"/>
          <w:numId w:val="1188"/>
        </w:numPr>
      </w:pPr>
      <w:r>
        <w:t xml:space="preserve">PHL 220 Ancient Greek Philosophy</w:t>
      </w:r>
      <w:r>
        <w:br/>
      </w:r>
    </w:p>
    <w:p>
      <w:pPr>
        <w:pStyle w:val="Compact"/>
        <w:numPr>
          <w:ilvl w:val="0"/>
          <w:numId w:val="1188"/>
        </w:numPr>
      </w:pPr>
      <w:r>
        <w:t xml:space="preserve">PHL 300 Early Modern Philosophy</w:t>
      </w:r>
      <w:r>
        <w:br/>
      </w:r>
    </w:p>
    <w:p>
      <w:pPr>
        <w:pStyle w:val="Compact"/>
        <w:numPr>
          <w:ilvl w:val="0"/>
          <w:numId w:val="1188"/>
        </w:numPr>
      </w:pPr>
      <w:r>
        <w:rPr>
          <w:b/>
          <w:bCs/>
        </w:rPr>
        <w:t xml:space="preserve">Five</w:t>
      </w:r>
      <w:r>
        <w:t xml:space="preserve"> </w:t>
      </w:r>
      <w:r>
        <w:t xml:space="preserve">additional courses, two of which must be Philosophy courses at the 300-level or higher. With the approval of the Philosophy program faculty, two of these four may be courses taken outside of the Philosophy program.</w:t>
      </w:r>
      <w:r>
        <w:br/>
      </w:r>
    </w:p>
    <w:p>
      <w:pPr>
        <w:pStyle w:val="Compact"/>
        <w:numPr>
          <w:ilvl w:val="0"/>
          <w:numId w:val="1188"/>
        </w:numPr>
      </w:pPr>
      <w:r>
        <w:t xml:space="preserve">PHL 490 Philosophy Colloquium</w:t>
      </w:r>
    </w:p>
    <w:p>
      <w:pPr>
        <w:pStyle w:val="FirstParagraph"/>
      </w:pPr>
      <w:r>
        <w:rPr>
          <w:b/>
          <w:bCs/>
        </w:rPr>
        <w:t xml:space="preserve">NOTE:</w:t>
      </w:r>
      <w:r>
        <w:t xml:space="preserve"> </w:t>
      </w:r>
      <w:r>
        <w:rPr>
          <w:i/>
          <w:iCs/>
        </w:rPr>
        <w:t xml:space="preserve">The recommended beginning course in philosophy for those contemplating a major in philosophy is Introduction to Philosophy (PHL-105). However, any of the other 100-level courses are also suitable first courses. Some courses numbered between 200 and 299 may be suitable first courses for students with sophomore standing.</w:t>
      </w:r>
    </w:p>
    <w:bookmarkEnd w:id="366"/>
    <w:bookmarkStart w:id="367" w:name="philosophy-minor"/>
    <w:p>
      <w:pPr>
        <w:pStyle w:val="Heading3"/>
      </w:pPr>
      <w:r>
        <w:t xml:space="preserve">13.41.2 Philosophy Minor</w:t>
      </w:r>
    </w:p>
    <w:p>
      <w:pPr>
        <w:pStyle w:val="FirstParagraph"/>
      </w:pPr>
      <w:r>
        <w:t xml:space="preserve">Five courses in Philosophy, two of which must be at the 200-level or higher and one of which must be at the 300-level or higher.</w:t>
      </w:r>
    </w:p>
    <w:bookmarkEnd w:id="367"/>
    <w:bookmarkStart w:id="369" w:name="courses-in-philosophy"/>
    <w:p>
      <w:pPr>
        <w:pStyle w:val="Heading3"/>
      </w:pPr>
      <w:r>
        <w:t xml:space="preserve">13.41.3 Courses in Philosophy</w:t>
      </w:r>
    </w:p>
    <w:bookmarkStart w:id="368" w:name="introductory-courses"/>
    <w:p>
      <w:pPr>
        <w:pStyle w:val="Heading4"/>
      </w:pPr>
      <w:r>
        <w:t xml:space="preserve">13.41.3.1 Introductory courses</w:t>
      </w:r>
    </w:p>
    <w:p>
      <w:pPr>
        <w:pStyle w:val="FirstParagraph"/>
      </w:pPr>
      <w:r>
        <w:t xml:space="preserve">The introductory courses listed here are especially well suited for first-year students, as they presuppose no familiarity with college-level writing and reading expectations and there are no prerequisites for these courses.</w:t>
      </w:r>
    </w:p>
    <w:p>
      <w:pPr>
        <w:pStyle w:val="BodyText"/>
      </w:pPr>
      <w:r>
        <w:t xml:space="preserve">The various courses numbered PHL-105 are different versions of the same course. They share some overlapping content and focus on the development of the same skills. Students can receive credit for only one PHL-105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200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paternalism, and patient autonomy, organ transplants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r>
        <w:br/>
      </w:r>
      <w:r>
        <w:rPr>
          <w:b/>
          <w:bCs/>
        </w:rPr>
        <w:t xml:space="preserve">PHL 300 Early Modern Philosophy</w:t>
      </w:r>
      <w:r>
        <w:br/>
      </w:r>
      <w:r>
        <w:t xml:space="preserve">Examines the metaphysical and epistemological theories of major European philosophers of the 17th and 18th centuries. Readings are drawn from the works of Descartes, Spinoza, Leibniz, Locke, Berkeley, Hume, and Kant. Prerequisite: one course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68"/>
    <w:bookmarkEnd w:id="369"/>
    <w:bookmarkEnd w:id="370"/>
    <w:bookmarkStart w:id="376" w:name="physics"/>
    <w:p>
      <w:pPr>
        <w:pStyle w:val="Heading2"/>
      </w:pPr>
      <w:r>
        <w:t xml:space="preserve">13.42 Physics</w:t>
      </w:r>
    </w:p>
    <w:p>
      <w:pPr>
        <w:pStyle w:val="FirstParagraph"/>
      </w:pPr>
      <w:r>
        <w:t xml:space="preserve">Affatigato, Akgun (Administrative Coordinator, Engineering Physics), Baehr, Duru (Chair), Li, Wetzel, Wheaton</w:t>
      </w:r>
    </w:p>
    <w:p>
      <w:pPr>
        <w:pStyle w:val="BodyText"/>
      </w:pPr>
      <w:r>
        <w:t xml:space="preserve">The physics department serves a variety of students with a balanced program, giving equal emphasis to the needs of the technically and the non-technically oriented.</w:t>
      </w:r>
    </w:p>
    <w:bookmarkStart w:id="371" w:name="bachelor-of-arts-physics-major"/>
    <w:p>
      <w:pPr>
        <w:pStyle w:val="Heading3"/>
      </w:pPr>
      <w:r>
        <w:t xml:space="preserve">13.42.1 BACHELOR OF ARTS: Physics Major</w:t>
      </w:r>
    </w:p>
    <w:p>
      <w:pPr>
        <w:pStyle w:val="FirstParagraph"/>
      </w:pPr>
      <w:r>
        <w:t xml:space="preserve">A major in physics requires a minimum cumulative 2.0 GPA in all courses counted toward the major.</w:t>
      </w:r>
    </w:p>
    <w:p>
      <w:pPr>
        <w:pStyle w:val="Compact"/>
        <w:numPr>
          <w:ilvl w:val="0"/>
          <w:numId w:val="1189"/>
        </w:numPr>
      </w:pPr>
      <w:r>
        <w:t xml:space="preserve">PHY 185/185L General Physics I &amp; Laboratory</w:t>
      </w:r>
      <w:r>
        <w:br/>
      </w:r>
    </w:p>
    <w:p>
      <w:pPr>
        <w:pStyle w:val="Compact"/>
        <w:numPr>
          <w:ilvl w:val="0"/>
          <w:numId w:val="1189"/>
        </w:numPr>
      </w:pPr>
      <w:r>
        <w:t xml:space="preserve">PHY 195/195L General Physics II &amp; Laboratory</w:t>
      </w:r>
      <w:r>
        <w:br/>
      </w:r>
    </w:p>
    <w:p>
      <w:pPr>
        <w:pStyle w:val="Compact"/>
        <w:numPr>
          <w:ilvl w:val="0"/>
          <w:numId w:val="1189"/>
        </w:numPr>
      </w:pPr>
      <w:r>
        <w:t xml:space="preserve">PHY 231 Math Mthds Physicists &amp; Engineers</w:t>
      </w:r>
      <w:r>
        <w:br/>
      </w:r>
    </w:p>
    <w:p>
      <w:pPr>
        <w:pStyle w:val="Compact"/>
        <w:numPr>
          <w:ilvl w:val="0"/>
          <w:numId w:val="1189"/>
        </w:numPr>
      </w:pPr>
      <w:r>
        <w:t xml:space="preserve">PHY 235 Modern Physics</w:t>
      </w:r>
      <w:r>
        <w:t xml:space="preserve"> </w:t>
      </w:r>
      <w:r>
        <w:rPr>
          <w:b/>
          <w:bCs/>
        </w:rPr>
        <w:t xml:space="preserve">and</w:t>
      </w:r>
      <w:r>
        <w:t xml:space="preserve"> </w:t>
      </w:r>
      <w:r>
        <w:t xml:space="preserve">PHY 236 Advanced Laboratory 1</w:t>
      </w:r>
      <w:r>
        <w:br/>
      </w:r>
    </w:p>
    <w:p>
      <w:pPr>
        <w:pStyle w:val="Compact"/>
        <w:numPr>
          <w:ilvl w:val="0"/>
          <w:numId w:val="1189"/>
        </w:numPr>
      </w:pPr>
      <w:r>
        <w:t xml:space="preserve">PHY 265 Electromagnetism</w:t>
      </w:r>
      <w:r>
        <w:br/>
      </w:r>
    </w:p>
    <w:p>
      <w:pPr>
        <w:pStyle w:val="Compact"/>
        <w:numPr>
          <w:ilvl w:val="0"/>
          <w:numId w:val="1189"/>
        </w:numPr>
      </w:pPr>
      <w:r>
        <w:rPr>
          <w:b/>
          <w:bCs/>
        </w:rPr>
        <w:t xml:space="preserve">Two</w:t>
      </w:r>
      <w:r>
        <w:t xml:space="preserve"> </w:t>
      </w:r>
      <w:r>
        <w:t xml:space="preserve">of the following courses:</w:t>
      </w:r>
    </w:p>
    <w:p>
      <w:pPr>
        <w:pStyle w:val="Compact"/>
        <w:numPr>
          <w:ilvl w:val="1"/>
          <w:numId w:val="1190"/>
        </w:numPr>
      </w:pPr>
      <w:r>
        <w:t xml:space="preserve">PHY 275 Classical Mechanics</w:t>
      </w:r>
      <w:r>
        <w:br/>
      </w:r>
    </w:p>
    <w:p>
      <w:pPr>
        <w:pStyle w:val="Compact"/>
        <w:numPr>
          <w:ilvl w:val="1"/>
          <w:numId w:val="1190"/>
        </w:numPr>
      </w:pPr>
      <w:r>
        <w:t xml:space="preserve">PHY 315 Thermodynamics &amp; Stat Mech</w:t>
      </w:r>
      <w:r>
        <w:br/>
      </w:r>
    </w:p>
    <w:p>
      <w:pPr>
        <w:pStyle w:val="Compact"/>
        <w:numPr>
          <w:ilvl w:val="1"/>
          <w:numId w:val="1190"/>
        </w:numPr>
      </w:pPr>
      <w:r>
        <w:t xml:space="preserve">PHY 335 Quantum Mechanics</w:t>
      </w:r>
      <w:r>
        <w:br/>
      </w:r>
    </w:p>
    <w:p>
      <w:pPr>
        <w:pStyle w:val="Compact"/>
        <w:numPr>
          <w:ilvl w:val="1"/>
          <w:numId w:val="1190"/>
        </w:numPr>
      </w:pPr>
      <w:r>
        <w:t xml:space="preserve">PHY 425 Solid State Physics</w:t>
      </w:r>
      <w:r>
        <w:br/>
      </w:r>
    </w:p>
    <w:p>
      <w:pPr>
        <w:pStyle w:val="Compact"/>
        <w:numPr>
          <w:ilvl w:val="0"/>
          <w:numId w:val="1189"/>
        </w:numPr>
      </w:pPr>
      <w:r>
        <w:rPr>
          <w:b/>
          <w:bCs/>
        </w:rPr>
        <w:t xml:space="preserve">Four</w:t>
      </w:r>
      <w:r>
        <w:t xml:space="preserve"> </w:t>
      </w:r>
      <w:r>
        <w:t xml:space="preserve">additional physics or engineering physics full-credit courses, all of which must be numbered 150 or above.</w:t>
      </w:r>
      <w:r>
        <w:br/>
      </w:r>
    </w:p>
    <w:p>
      <w:pPr>
        <w:pStyle w:val="Compact"/>
        <w:numPr>
          <w:ilvl w:val="0"/>
          <w:numId w:val="1189"/>
        </w:numPr>
      </w:pPr>
      <w:r>
        <w:t xml:space="preserve">Comprehensive evaluation</w:t>
      </w:r>
    </w:p>
    <w:p>
      <w:pPr>
        <w:pStyle w:val="Compact"/>
        <w:numPr>
          <w:ilvl w:val="1"/>
          <w:numId w:val="1191"/>
        </w:numPr>
      </w:pPr>
      <w:r>
        <w:t xml:space="preserve">Satisfactory completion of written and oral examinations</w:t>
      </w:r>
    </w:p>
    <w:p>
      <w:pPr>
        <w:pStyle w:val="FirstParagraph"/>
      </w:pPr>
      <w:r>
        <w:rPr>
          <w:b/>
          <w:bCs/>
          <w:i/>
          <w:iCs/>
        </w:rPr>
        <w:t xml:space="preserve">Recommended:</w:t>
      </w:r>
      <w:r>
        <w:br/>
      </w:r>
      <w:r>
        <w:t xml:space="preserve">- CS 110 Introduction to Programming</w:t>
      </w:r>
      <w:r>
        <w:br/>
      </w:r>
      <w:r>
        <w:t xml:space="preserve">- CHM 121/121L General Chemistry I and Laboratory</w:t>
      </w:r>
    </w:p>
    <w:bookmarkEnd w:id="371"/>
    <w:bookmarkStart w:id="372" w:name="physics-minor"/>
    <w:p>
      <w:pPr>
        <w:pStyle w:val="Heading3"/>
      </w:pPr>
      <w:r>
        <w:t xml:space="preserve">13.42.2 Physics Minor</w:t>
      </w:r>
    </w:p>
    <w:p>
      <w:pPr>
        <w:pStyle w:val="FirstParagraph"/>
      </w:pPr>
      <w:r>
        <w:t xml:space="preserve">A minor in Physics requires a cumulative 2.0 GPA in all courses counted toward the major.</w:t>
      </w:r>
    </w:p>
    <w:p>
      <w:pPr>
        <w:pStyle w:val="Compact"/>
        <w:numPr>
          <w:ilvl w:val="0"/>
          <w:numId w:val="1192"/>
        </w:numPr>
      </w:pPr>
      <w:r>
        <w:t xml:space="preserve">PHY 185/185L General Physics I &amp; Laboratory</w:t>
      </w:r>
      <w:r>
        <w:t xml:space="preserve"> </w:t>
      </w:r>
      <w:r>
        <w:rPr>
          <w:b/>
          <w:bCs/>
        </w:rPr>
        <w:t xml:space="preserve">or</w:t>
      </w:r>
      <w:r>
        <w:t xml:space="preserve"> </w:t>
      </w:r>
      <w:r>
        <w:t xml:space="preserve">PHY 165/165L Basic Physics I &amp; Laboratory</w:t>
      </w:r>
      <w:r>
        <w:br/>
      </w:r>
    </w:p>
    <w:p>
      <w:pPr>
        <w:pStyle w:val="Compact"/>
        <w:numPr>
          <w:ilvl w:val="0"/>
          <w:numId w:val="1192"/>
        </w:numPr>
      </w:pPr>
      <w:r>
        <w:t xml:space="preserve">PHY 195/195L General Physics II &amp; Laboratory</w:t>
      </w:r>
      <w:r>
        <w:t xml:space="preserve"> </w:t>
      </w:r>
      <w:r>
        <w:rPr>
          <w:b/>
          <w:bCs/>
        </w:rPr>
        <w:t xml:space="preserve">or</w:t>
      </w:r>
      <w:r>
        <w:t xml:space="preserve"> </w:t>
      </w:r>
      <w:r>
        <w:t xml:space="preserve">PHY 175/175L Basic Physics II &amp; Laboratory</w:t>
      </w:r>
      <w:r>
        <w:br/>
      </w:r>
    </w:p>
    <w:p>
      <w:pPr>
        <w:pStyle w:val="Compact"/>
        <w:numPr>
          <w:ilvl w:val="0"/>
          <w:numId w:val="1192"/>
        </w:numPr>
      </w:pPr>
      <w:r>
        <w:t xml:space="preserve">PHY 235 Modern Physics</w:t>
      </w:r>
      <w:r>
        <w:t xml:space="preserve"> </w:t>
      </w:r>
      <w:r>
        <w:rPr>
          <w:b/>
          <w:bCs/>
        </w:rPr>
        <w:t xml:space="preserve">or</w:t>
      </w:r>
      <w:r>
        <w:t xml:space="preserve"> </w:t>
      </w:r>
      <w:r>
        <w:t xml:space="preserve">PHY 236 Advanced Laboratory 1</w:t>
      </w:r>
      <w:r>
        <w:br/>
      </w:r>
    </w:p>
    <w:p>
      <w:pPr>
        <w:pStyle w:val="Compact"/>
        <w:numPr>
          <w:ilvl w:val="0"/>
          <w:numId w:val="1192"/>
        </w:numPr>
      </w:pPr>
      <w:r>
        <w:t xml:space="preserve">PHY 265 Electromagnetism</w:t>
      </w:r>
      <w:r>
        <w:br/>
      </w:r>
    </w:p>
    <w:p>
      <w:pPr>
        <w:pStyle w:val="Compact"/>
        <w:numPr>
          <w:ilvl w:val="0"/>
          <w:numId w:val="1192"/>
        </w:numPr>
      </w:pPr>
      <w:r>
        <w:rPr>
          <w:b/>
          <w:bCs/>
        </w:rPr>
        <w:t xml:space="preserve">Two</w:t>
      </w:r>
      <w:r>
        <w:t xml:space="preserve"> </w:t>
      </w:r>
      <w:r>
        <w:t xml:space="preserve">additional physics courses approved by the department, both of which must be numbered 150 and above.</w:t>
      </w:r>
    </w:p>
    <w:bookmarkEnd w:id="372"/>
    <w:bookmarkStart w:id="373" w:name="X5dd9e8ac7dda92e53fa4b11589389f6d9839c1f"/>
    <w:p>
      <w:pPr>
        <w:pStyle w:val="Heading3"/>
      </w:pPr>
      <w:r>
        <w:t xml:space="preserve">13.42.3 Bachelor of Science in Engineering Program</w:t>
      </w:r>
    </w:p>
    <w:p>
      <w:pPr>
        <w:pStyle w:val="FirstParagraph"/>
      </w:pPr>
      <w:r>
        <w:t xml:space="preserve">The B.S.E. degree in Engineering Physics requires a minimum cumulative 2.0 GPA in all courses counted towards the major.</w:t>
      </w:r>
    </w:p>
    <w:p>
      <w:pPr>
        <w:pStyle w:val="BodyText"/>
      </w:pPr>
      <w:r>
        <w:t xml:space="preserve">Students completing the B.S.E. in Engineering Physics cannot minor in Physics and cannot earn a B.A. degree with a major in physics.</w:t>
      </w:r>
    </w:p>
    <w:p>
      <w:pPr>
        <w:pStyle w:val="BodyText"/>
      </w:pPr>
      <w:r>
        <w:t xml:space="preserve">Candidates for the BACHELOR OF SCIENCE IN ENGINEERING degree with an area of study in engineering physics must successfully complete</w:t>
      </w:r>
    </w:p>
    <w:p>
      <w:pPr>
        <w:pStyle w:val="Compact"/>
        <w:numPr>
          <w:ilvl w:val="0"/>
          <w:numId w:val="1193"/>
        </w:numPr>
      </w:pPr>
      <w:r>
        <w:t xml:space="preserve">ENR 101 Introduction to Engineering Design</w:t>
      </w:r>
      <w:r>
        <w:br/>
      </w:r>
    </w:p>
    <w:p>
      <w:pPr>
        <w:pStyle w:val="Compact"/>
        <w:numPr>
          <w:ilvl w:val="0"/>
          <w:numId w:val="1193"/>
        </w:numPr>
      </w:pPr>
      <w:r>
        <w:t xml:space="preserve">ENR 101L Engineering Design Laboratory</w:t>
      </w:r>
      <w:r>
        <w:br/>
      </w:r>
    </w:p>
    <w:p>
      <w:pPr>
        <w:pStyle w:val="Compact"/>
        <w:numPr>
          <w:ilvl w:val="0"/>
          <w:numId w:val="1193"/>
        </w:numPr>
      </w:pPr>
      <w:r>
        <w:t xml:space="preserve">ENR 145 Comput Mthds for Physicist &amp; Engin</w:t>
      </w:r>
      <w:r>
        <w:br/>
      </w:r>
    </w:p>
    <w:p>
      <w:pPr>
        <w:pStyle w:val="Compact"/>
        <w:numPr>
          <w:ilvl w:val="0"/>
          <w:numId w:val="1193"/>
        </w:numPr>
      </w:pPr>
      <w:r>
        <w:t xml:space="preserve">PHY 185/185L General Physics I &amp; Laboratory</w:t>
      </w:r>
      <w:r>
        <w:br/>
      </w:r>
    </w:p>
    <w:p>
      <w:pPr>
        <w:pStyle w:val="Compact"/>
        <w:numPr>
          <w:ilvl w:val="0"/>
          <w:numId w:val="1193"/>
        </w:numPr>
      </w:pPr>
      <w:r>
        <w:t xml:space="preserve">PHY 195/195L General Physics II &amp; Laboratory</w:t>
      </w:r>
      <w:r>
        <w:br/>
      </w:r>
    </w:p>
    <w:p>
      <w:pPr>
        <w:pStyle w:val="Compact"/>
        <w:numPr>
          <w:ilvl w:val="0"/>
          <w:numId w:val="1193"/>
        </w:numPr>
      </w:pPr>
      <w:r>
        <w:t xml:space="preserve">MTH 155 Calculus for Engineers</w:t>
      </w:r>
      <w:r>
        <w:t xml:space="preserve"> </w:t>
      </w:r>
      <w:r>
        <w:rPr>
          <w:b/>
          <w:bCs/>
        </w:rPr>
        <w:t xml:space="preserve">or</w:t>
      </w:r>
      <w:r>
        <w:t xml:space="preserve"> </w:t>
      </w:r>
      <w:r>
        <w:t xml:space="preserve">MTH 135 Calculus I</w:t>
      </w:r>
      <w:r>
        <w:t xml:space="preserve"> </w:t>
      </w:r>
      <w:r>
        <w:rPr>
          <w:b/>
          <w:bCs/>
        </w:rPr>
        <w:t xml:space="preserve">and</w:t>
      </w:r>
      <w:r>
        <w:t xml:space="preserve"> </w:t>
      </w:r>
      <w:r>
        <w:t xml:space="preserve">MTH 145 Calculus II</w:t>
      </w:r>
      <w:r>
        <w:br/>
      </w:r>
    </w:p>
    <w:p>
      <w:pPr>
        <w:pStyle w:val="Compact"/>
        <w:numPr>
          <w:ilvl w:val="0"/>
          <w:numId w:val="1193"/>
        </w:numPr>
      </w:pPr>
      <w:r>
        <w:t xml:space="preserve">CHM 121/121L General Chemistry I and Laboratory</w:t>
      </w:r>
      <w:r>
        <w:br/>
      </w:r>
    </w:p>
    <w:p>
      <w:pPr>
        <w:pStyle w:val="Compact"/>
        <w:numPr>
          <w:ilvl w:val="0"/>
          <w:numId w:val="1193"/>
        </w:numPr>
      </w:pPr>
      <w:r>
        <w:t xml:space="preserve">PHY 231 Math Mthds Physicists &amp; Engineers</w:t>
      </w:r>
      <w:r>
        <w:br/>
      </w:r>
    </w:p>
    <w:p>
      <w:pPr>
        <w:pStyle w:val="Compact"/>
        <w:numPr>
          <w:ilvl w:val="0"/>
          <w:numId w:val="1193"/>
        </w:numPr>
      </w:pPr>
      <w:r>
        <w:t xml:space="preserve">PHY 235 Modern Physics</w:t>
      </w:r>
      <w:r>
        <w:br/>
      </w:r>
    </w:p>
    <w:p>
      <w:pPr>
        <w:pStyle w:val="Compact"/>
        <w:numPr>
          <w:ilvl w:val="0"/>
          <w:numId w:val="1193"/>
        </w:numPr>
      </w:pPr>
      <w:r>
        <w:t xml:space="preserve">PHY-245/-245L Principles of Analog Electronics and Laboratory</w:t>
      </w:r>
      <w:r>
        <w:br/>
      </w:r>
    </w:p>
    <w:p>
      <w:pPr>
        <w:pStyle w:val="Compact"/>
        <w:numPr>
          <w:ilvl w:val="0"/>
          <w:numId w:val="1193"/>
        </w:numPr>
      </w:pPr>
      <w:r>
        <w:t xml:space="preserve">PHY 246 Advanced Laboratory 2 (WE)</w:t>
      </w:r>
      <w:r>
        <w:br/>
      </w:r>
    </w:p>
    <w:p>
      <w:pPr>
        <w:pStyle w:val="Compact"/>
        <w:numPr>
          <w:ilvl w:val="0"/>
          <w:numId w:val="1193"/>
        </w:numPr>
      </w:pPr>
      <w:r>
        <w:t xml:space="preserve">PHY 265 Electromagnetism</w:t>
      </w:r>
      <w:r>
        <w:br/>
      </w:r>
    </w:p>
    <w:p>
      <w:pPr>
        <w:pStyle w:val="Compact"/>
        <w:numPr>
          <w:ilvl w:val="0"/>
          <w:numId w:val="1193"/>
        </w:numPr>
      </w:pPr>
      <w:r>
        <w:t xml:space="preserve">ENR-325/325L Principles of Digital Electronics and Laboratory</w:t>
      </w:r>
      <w:r>
        <w:br/>
      </w:r>
    </w:p>
    <w:p>
      <w:pPr>
        <w:pStyle w:val="Compact"/>
        <w:numPr>
          <w:ilvl w:val="0"/>
          <w:numId w:val="1193"/>
        </w:numPr>
      </w:pPr>
      <w:r>
        <w:t xml:space="preserve">ENR 405 Senior Design 1</w:t>
      </w:r>
      <w:r>
        <w:br/>
      </w:r>
    </w:p>
    <w:p>
      <w:pPr>
        <w:pStyle w:val="Compact"/>
        <w:numPr>
          <w:ilvl w:val="0"/>
          <w:numId w:val="1193"/>
        </w:numPr>
      </w:pPr>
      <w:r>
        <w:t xml:space="preserve">ENR 415 Senior Design 2</w:t>
      </w:r>
      <w:r>
        <w:br/>
      </w:r>
    </w:p>
    <w:p>
      <w:pPr>
        <w:pStyle w:val="Compact"/>
        <w:numPr>
          <w:ilvl w:val="0"/>
          <w:numId w:val="1193"/>
        </w:numPr>
      </w:pPr>
      <w:r>
        <w:rPr>
          <w:b/>
          <w:bCs/>
        </w:rPr>
        <w:t xml:space="preserve">Four</w:t>
      </w:r>
      <w:r>
        <w:t xml:space="preserve"> </w:t>
      </w:r>
      <w:r>
        <w:t xml:space="preserve">of the following:</w:t>
      </w:r>
    </w:p>
    <w:p>
      <w:pPr>
        <w:pStyle w:val="Compact"/>
        <w:numPr>
          <w:ilvl w:val="1"/>
          <w:numId w:val="1194"/>
        </w:numPr>
      </w:pPr>
      <w:r>
        <w:t xml:space="preserve">ENR 221 Materials Science Engineering 1</w:t>
      </w:r>
      <w:r>
        <w:br/>
      </w:r>
    </w:p>
    <w:p>
      <w:pPr>
        <w:pStyle w:val="Compact"/>
        <w:numPr>
          <w:ilvl w:val="1"/>
          <w:numId w:val="1194"/>
        </w:numPr>
      </w:pPr>
      <w:r>
        <w:t xml:space="preserve">ENR 321 Materials Science Engineering 2</w:t>
      </w:r>
      <w:r>
        <w:br/>
      </w:r>
    </w:p>
    <w:p>
      <w:pPr>
        <w:pStyle w:val="Compact"/>
        <w:numPr>
          <w:ilvl w:val="1"/>
          <w:numId w:val="1194"/>
        </w:numPr>
      </w:pPr>
      <w:r>
        <w:t xml:space="preserve">ENR 355 Robotics and Sensors</w:t>
      </w:r>
      <w:r>
        <w:br/>
      </w:r>
    </w:p>
    <w:p>
      <w:pPr>
        <w:pStyle w:val="Compact"/>
        <w:numPr>
          <w:ilvl w:val="1"/>
          <w:numId w:val="1194"/>
        </w:numPr>
      </w:pPr>
      <w:r>
        <w:t xml:space="preserve">PHY 275 Classical Mechanics</w:t>
      </w:r>
      <w:r>
        <w:br/>
      </w:r>
    </w:p>
    <w:p>
      <w:pPr>
        <w:pStyle w:val="Compact"/>
        <w:numPr>
          <w:ilvl w:val="1"/>
          <w:numId w:val="1194"/>
        </w:numPr>
      </w:pPr>
      <w:r>
        <w:t xml:space="preserve">PHY 311 Renewable Energy (WE)</w:t>
      </w:r>
      <w:r>
        <w:br/>
      </w:r>
    </w:p>
    <w:p>
      <w:pPr>
        <w:pStyle w:val="Compact"/>
        <w:numPr>
          <w:ilvl w:val="1"/>
          <w:numId w:val="1194"/>
        </w:numPr>
      </w:pPr>
      <w:r>
        <w:t xml:space="preserve">PHY 315 Thermodynamics &amp; Stat Mech</w:t>
      </w:r>
      <w:r>
        <w:br/>
      </w:r>
    </w:p>
    <w:p>
      <w:pPr>
        <w:pStyle w:val="Compact"/>
        <w:numPr>
          <w:ilvl w:val="0"/>
          <w:numId w:val="1193"/>
        </w:numPr>
      </w:pPr>
      <w:r>
        <w:rPr>
          <w:b/>
          <w:bCs/>
        </w:rPr>
        <w:t xml:space="preserve">One</w:t>
      </w:r>
      <w:r>
        <w:t xml:space="preserve"> </w:t>
      </w:r>
      <w:r>
        <w:t xml:space="preserve">of the following:</w:t>
      </w:r>
    </w:p>
    <w:p>
      <w:pPr>
        <w:pStyle w:val="Compact"/>
        <w:numPr>
          <w:ilvl w:val="1"/>
          <w:numId w:val="1195"/>
        </w:numPr>
      </w:pPr>
      <w:r>
        <w:t xml:space="preserve">CHM 122/122L General Chemistry II and Laboratory</w:t>
      </w:r>
      <w:r>
        <w:br/>
      </w:r>
    </w:p>
    <w:p>
      <w:pPr>
        <w:pStyle w:val="Compact"/>
        <w:numPr>
          <w:ilvl w:val="1"/>
          <w:numId w:val="1195"/>
        </w:numPr>
      </w:pPr>
      <w:r>
        <w:t xml:space="preserve">One full-credit Physics or Engineering Physics course which must be numbered 150 and above.</w:t>
      </w:r>
    </w:p>
    <w:bookmarkEnd w:id="373"/>
    <w:bookmarkStart w:id="374" w:name="courses-in-physics"/>
    <w:p>
      <w:pPr>
        <w:pStyle w:val="Heading3"/>
      </w:pPr>
      <w:r>
        <w:t xml:space="preserve">13.42.4 Courses in Physics</w:t>
      </w:r>
    </w:p>
    <w:p>
      <w:pPr>
        <w:pStyle w:val="FirstParagraph"/>
      </w:pPr>
      <w:r>
        <w:rPr>
          <w:b/>
          <w:bCs/>
        </w:rPr>
        <w:t xml:space="preserve">PHY 104 From the Big Bang to First Humans</w:t>
      </w:r>
      <w:r>
        <w:br/>
      </w:r>
      <w:r>
        <w:t xml:space="preserve">Studies the history of the evolving Universe starting with the Big Bang all the way to the first humans on the Earth. The conditions in the first moments of the Universe, formation of matter and forces, formation of galaxies, stars and planets, emergence of life on Earth, the evolution of life from the first organisms to the humans, along with very basic science to understand all these phenomena, are covered.</w:t>
      </w:r>
      <w:r>
        <w:br/>
      </w: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236 Advanced Laboratory 1</w:t>
      </w:r>
      <w:r>
        <w:br/>
      </w:r>
      <w:r>
        <w:t xml:space="preserve">PHY-236 Advanced Laboratory 1 (WE) Introduces laboratory measurement techniques as applied to modern physics experiments. Experiments from optics and atomic physics. A writing intensive course with laboratory and computer design projects based on applications of modern physics and atomic physics. Corequisite: Modern Physics (PHY-235). (0.5 course credit)</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PHY-245/-245L Principles of Analog Electronics and Laboratory</w:t>
      </w:r>
      <w:r>
        <w:br/>
      </w:r>
      <w:r>
        <w:t xml:space="preserve">Covers analog devices and components used in electronic circuits and devices, including their applications. Focus on direct current (DC) and single-phase alternating current (AC) circuits, transient analysis of RC, RL, and RLC circuits in sinusoidal steady-state. The topics cover the current and charge relationships, Ohm’s Law, resistors, inductors, capacitors, equivalent resistance and impedance, Kirchoff’s Laws, Thevenin and Norton equivalent circuits, superposition and source transformation, power and energy, maximum power transfer, first-order transient response, algebra of complex numbers, phasor representation, time domain and frequency domain concepts, and ideal transformers. Prerequisite: General Physics II and laboratory (PHY-195/-195L) or consent of instructor.</w:t>
      </w:r>
      <w:r>
        <w:br/>
      </w:r>
      <w:r>
        <w:rPr>
          <w:b/>
          <w:bCs/>
        </w:rPr>
        <w:t xml:space="preserve">PHY 246 Advanced Laboratory 2 (WE)</w:t>
      </w:r>
      <w:r>
        <w:br/>
      </w:r>
      <w:r>
        <w:t xml:space="preserve">Continuation of Advanced Laboratory 1. A writing-intensive course that expands the laboratory experiments to nuclear and particle physics, such as Gamma Ray Spectroscopy, Nuclear Magnetic Resonance, Muon Lifetime, and Nuclear radiation. Prerequisite: Modern Physics (PHY-235) and Advanced Laboratory 1 (PHY-236). (0.5 course credits)</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p>
    <w:bookmarkEnd w:id="374"/>
    <w:bookmarkStart w:id="375" w:name="courses-in-engineering-physics"/>
    <w:p>
      <w:pPr>
        <w:pStyle w:val="Heading3"/>
      </w:pPr>
      <w:r>
        <w:t xml:space="preserve">13.42.5 Courses in Engineering Physics</w:t>
      </w:r>
    </w:p>
    <w:p>
      <w:pPr>
        <w:pStyle w:val="FirstParagraph"/>
      </w:pPr>
      <w:r>
        <w:rPr>
          <w:b/>
          <w:bCs/>
        </w:rPr>
        <w:t xml:space="preserve">ENR 101 Introduction to Engineering Design</w:t>
      </w:r>
      <w:r>
        <w:br/>
      </w:r>
      <w:r>
        <w:t xml:space="preserve">Provides first-year engineering students with an introduction to how to solve open-ended problems in a hands-on manner using critical thinking and workplace skills. Students are expected to work in multidisciplinary teams to learn through doing, with an emphasis on defining and diagnosing the problem through a holistic lens of technology, people, and culture. Course also covers engineering ethics, and requires successfully completing a team design project. Oral and written presentations are required.</w:t>
      </w:r>
      <w:r>
        <w:br/>
      </w:r>
      <w:r>
        <w:rPr>
          <w:b/>
          <w:bCs/>
        </w:rPr>
        <w:t xml:space="preserve">ENR 101L Engineering Design Laboratory</w:t>
      </w:r>
      <w:r>
        <w:br/>
      </w:r>
      <w:r>
        <w:t xml:space="preserve">Introduces the concepts of engineering design. Topics include 2-dimensional and 3-dimensional drawings, CAD software, 3D printing, and hands-on sessions on building 3D models with various materials, introduction to power tools, and wood machine shop. Corequisite: Introduction to Engineering Design (ENR-101) or DS-130 Innovation by Design is required. (0.5 course credit)</w:t>
      </w:r>
      <w:r>
        <w:br/>
      </w:r>
      <w:r>
        <w:rPr>
          <w:b/>
          <w:bCs/>
        </w:rPr>
        <w:t xml:space="preserve">ENR 145 Comput Mthds for Physicist &amp; Engin</w:t>
      </w:r>
      <w:r>
        <w:br/>
      </w:r>
      <w:r>
        <w:t xml:space="preserve">Computational Physics Methods for Physicists &amp; Engineers</w:t>
      </w:r>
      <w:r>
        <w:t xml:space="preserve"> </w:t>
      </w:r>
      <w:r>
        <w:t xml:space="preserve">Designed to be a survey of the computational methods used by physicists. Students learn basics of Linux systems, Python, Jupyter Notebook, Github, shell scripting, and data analysis tools, such as MATLAB and ROOT. The students will learn and apply simulation tools and electronic interfaces to their design projects. This course is project-based and requires intensive individual participation in prototyping.</w:t>
      </w:r>
      <w:r>
        <w:br/>
      </w:r>
      <w:r>
        <w:rPr>
          <w:b/>
          <w:bCs/>
        </w:rPr>
        <w:t xml:space="preserve">ENR 221 Materials Science Engineering 1</w:t>
      </w:r>
      <w:r>
        <w:br/>
      </w:r>
      <w:r>
        <w:t xml:space="preserve">ENR-221 Materials Science Engineering 1 Introduces the relationship of atomic arrangement with microscopic and macroscopic material properties using fundamentals of physics and chemistry. Covers the crystalline and amorphous structures, the defects and grain boundaries, phase diagrams and time-dependency of phase transformation. The emphasis is placed on understanding the different aspects of atomic arrangement and how to analyze them. As an essential component of the class, students will learn how to work with different analysis techniques available in our laboratories and develop a project involving the characterization of an unknown material.</w:t>
      </w:r>
      <w:r>
        <w:br/>
      </w:r>
      <w:r>
        <w:rPr>
          <w:b/>
          <w:bCs/>
        </w:rPr>
        <w:t xml:space="preserve">ENR 321 Materials Science Engineering 2</w:t>
      </w:r>
      <w:r>
        <w:br/>
      </w:r>
      <w:r>
        <w:t xml:space="preserve">ENR-321 Materials Science Engineering 2</w:t>
      </w:r>
      <w:r>
        <w:t xml:space="preserve"> </w:t>
      </w:r>
      <w:r>
        <w:t xml:space="preserve">Continuation of Materials Science Engineering 1, this course will follow up by studying the relationship between structure and property, as well as introducing processing methods. Examples of these relationships are mechanical, optical, magnetic, electrical, and thermal properties. As an essential component for the class, students will work in groups to analyze and develop solutions for case studies involving challenges faced by the industry, applying concepts of design thinking. Prerequisite: Materials Science Engineering 1 (ENR-221) or consent of instructor.</w:t>
      </w:r>
      <w:r>
        <w:br/>
      </w:r>
      <w:r>
        <w:rPr>
          <w:b/>
          <w:bCs/>
        </w:rPr>
        <w:t xml:space="preserve">ENR-325/325L Principles of Digital Electronics and Laboratory</w:t>
      </w:r>
      <w:r>
        <w:br/>
      </w:r>
      <w:r>
        <w:t xml:space="preserve">Introduces digital devices used in modern electronics. Topics covered include logic gates, flip-flops, timers, counters, multiplexing, analog-to-digital and digital-to-analog devices. Emphasis is on constructing, analyzing, verifying, and troubleshooting digital circuits using appropriate techniques and test equipment. Prerequisite: Principles of Analog Electronics and Laboratory (PHY-245/245L).</w:t>
      </w:r>
      <w:r>
        <w:br/>
      </w:r>
      <w:r>
        <w:rPr>
          <w:b/>
          <w:bCs/>
        </w:rPr>
        <w:t xml:space="preserve">ENR 355 Robotics and Sensors</w:t>
      </w:r>
      <w:r>
        <w:br/>
      </w:r>
      <w:r>
        <w:t xml:space="preserve">Introduces the basics of robotics and automation; mechanical design, principles of motion and kinematics for automated devices. The students will complete projects while learning about the system requirements identification, sensor, and microcontroller integration. The course exposes students to the current research in robotics research such as autonomous vehicles, assistant robots, and field robots for extreme conditions. Prerequisite: Electromagnetism (PHY-265).</w:t>
      </w:r>
      <w:r>
        <w:br/>
      </w:r>
      <w:r>
        <w:rPr>
          <w:b/>
          <w:bCs/>
        </w:rPr>
        <w:t xml:space="preserve">ENR 405 Senior Design 1</w:t>
      </w:r>
      <w:r>
        <w:br/>
      </w:r>
      <w:r>
        <w:t xml:space="preserve">Introduces final project work. The class is divided into two parts. In the first portion, the students will learn effective team organization, team planning, time management, literature research methods, record keeping, technical writing, professional ethics and development, among other skills required to be an effective engineer in the classroom. In parallel, the students will be developing, under the supervision of a mentor, their project in which they will design a project and execute all steps. Prerequisites: Computational Methods in Physics and Engineering (ENR-145) and senior standing.</w:t>
      </w:r>
      <w:r>
        <w:br/>
      </w:r>
      <w:r>
        <w:rPr>
          <w:b/>
          <w:bCs/>
        </w:rPr>
        <w:t xml:space="preserve">ENR 415 Senior Design 2</w:t>
      </w:r>
      <w:r>
        <w:br/>
      </w:r>
      <w:r>
        <w:t xml:space="preserve">Continues the work of Senior Design I. At the end of Senior Design 2 students are expected to finalize their project. The course focuses on the development of the scientific project and culmination of a written report and an oral presentation. The course also includes visits to regional research and manufacturing facilities. Prerequisite: Senior Design 1 (ENR-405).</w:t>
      </w:r>
    </w:p>
    <w:bookmarkEnd w:id="375"/>
    <w:bookmarkEnd w:id="376"/>
    <w:bookmarkStart w:id="380" w:name="political-science"/>
    <w:p>
      <w:pPr>
        <w:pStyle w:val="Heading2"/>
      </w:pPr>
      <w:r>
        <w:t xml:space="preserve">13.43 Political Science</w:t>
      </w:r>
    </w:p>
    <w:p>
      <w:pPr>
        <w:pStyle w:val="FirstParagraph"/>
      </w:pPr>
      <w:r>
        <w:t xml:space="preserve">Lanegran (Chair), Snyder</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77" w:name="political-science-major"/>
    <w:p>
      <w:pPr>
        <w:pStyle w:val="Heading3"/>
      </w:pPr>
      <w:r>
        <w:t xml:space="preserve">13.43.1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pStyle w:val="Compact"/>
        <w:numPr>
          <w:ilvl w:val="0"/>
          <w:numId w:val="1196"/>
        </w:numPr>
      </w:pPr>
      <w:r>
        <w:t xml:space="preserve">POL 108 Introduction to Politics</w:t>
      </w:r>
      <w:r>
        <w:br/>
      </w:r>
    </w:p>
    <w:p>
      <w:pPr>
        <w:pStyle w:val="Compact"/>
        <w:numPr>
          <w:ilvl w:val="0"/>
          <w:numId w:val="1196"/>
        </w:numPr>
      </w:pPr>
      <w:r>
        <w:t xml:space="preserve">POL 115 American National Gov &amp; Pol</w:t>
      </w:r>
      <w:r>
        <w:br/>
      </w:r>
    </w:p>
    <w:p>
      <w:pPr>
        <w:pStyle w:val="Compact"/>
        <w:numPr>
          <w:ilvl w:val="0"/>
          <w:numId w:val="1196"/>
        </w:numPr>
      </w:pPr>
      <w:r>
        <w:t xml:space="preserve">POL 244 Research Methods in Political Scien</w:t>
      </w:r>
      <w:r>
        <w:br/>
      </w:r>
    </w:p>
    <w:p>
      <w:pPr>
        <w:pStyle w:val="Compact"/>
        <w:numPr>
          <w:ilvl w:val="0"/>
          <w:numId w:val="1196"/>
        </w:numPr>
      </w:pPr>
      <w:r>
        <w:rPr>
          <w:b/>
          <w:bCs/>
        </w:rPr>
        <w:t xml:space="preserve">One</w:t>
      </w:r>
      <w:r>
        <w:t xml:space="preserve"> </w:t>
      </w:r>
      <w:r>
        <w:t xml:space="preserve">additional American government course:</w:t>
      </w:r>
    </w:p>
    <w:p>
      <w:pPr>
        <w:pStyle w:val="Compact"/>
        <w:numPr>
          <w:ilvl w:val="1"/>
          <w:numId w:val="1197"/>
        </w:numPr>
      </w:pPr>
      <w:r>
        <w:t xml:space="preserve">POL 245 Political Parties &amp; Elections</w:t>
      </w:r>
      <w:r>
        <w:br/>
      </w:r>
    </w:p>
    <w:p>
      <w:pPr>
        <w:pStyle w:val="Compact"/>
        <w:numPr>
          <w:ilvl w:val="1"/>
          <w:numId w:val="1197"/>
        </w:numPr>
      </w:pPr>
      <w:r>
        <w:t xml:space="preserve">POL 277 Women &amp; Poltics in US</w:t>
      </w:r>
      <w:r>
        <w:br/>
      </w:r>
    </w:p>
    <w:p>
      <w:pPr>
        <w:pStyle w:val="Compact"/>
        <w:numPr>
          <w:ilvl w:val="1"/>
          <w:numId w:val="1197"/>
        </w:numPr>
      </w:pPr>
      <w:r>
        <w:t xml:space="preserve">POL 325 The American Congress</w:t>
      </w:r>
      <w:r>
        <w:br/>
      </w:r>
    </w:p>
    <w:p>
      <w:pPr>
        <w:pStyle w:val="Compact"/>
        <w:numPr>
          <w:ilvl w:val="1"/>
          <w:numId w:val="1197"/>
        </w:numPr>
      </w:pPr>
      <w:r>
        <w:t xml:space="preserve">POL 345 American Presidency</w:t>
      </w:r>
      <w:r>
        <w:br/>
      </w:r>
    </w:p>
    <w:p>
      <w:pPr>
        <w:pStyle w:val="Compact"/>
        <w:numPr>
          <w:ilvl w:val="1"/>
          <w:numId w:val="1197"/>
        </w:numPr>
      </w:pPr>
      <w:r>
        <w:t xml:space="preserve">POL 350 US Social Policy Process</w:t>
      </w:r>
      <w:r>
        <w:br/>
      </w:r>
    </w:p>
    <w:p>
      <w:pPr>
        <w:pStyle w:val="Compact"/>
        <w:numPr>
          <w:ilvl w:val="0"/>
          <w:numId w:val="1196"/>
        </w:numPr>
      </w:pPr>
      <w:r>
        <w:rPr>
          <w:b/>
          <w:bCs/>
        </w:rPr>
        <w:t xml:space="preserve">Two</w:t>
      </w:r>
      <w:r>
        <w:t xml:space="preserve"> </w:t>
      </w:r>
      <w:r>
        <w:t xml:space="preserve">comparative or international politics courses:</w:t>
      </w:r>
    </w:p>
    <w:p>
      <w:pPr>
        <w:pStyle w:val="Compact"/>
        <w:numPr>
          <w:ilvl w:val="1"/>
          <w:numId w:val="1198"/>
        </w:numPr>
      </w:pPr>
      <w:r>
        <w:t xml:space="preserve">POL 258 World Politics</w:t>
      </w:r>
      <w:r>
        <w:br/>
      </w:r>
    </w:p>
    <w:p>
      <w:pPr>
        <w:pStyle w:val="Compact"/>
        <w:numPr>
          <w:ilvl w:val="1"/>
          <w:numId w:val="1198"/>
        </w:numPr>
      </w:pPr>
      <w:r>
        <w:t xml:space="preserve">POL 266 Latin American Politics</w:t>
      </w:r>
      <w:r>
        <w:br/>
      </w:r>
    </w:p>
    <w:p>
      <w:pPr>
        <w:pStyle w:val="Compact"/>
        <w:numPr>
          <w:ilvl w:val="1"/>
          <w:numId w:val="1198"/>
        </w:numPr>
      </w:pPr>
      <w:r>
        <w:t xml:space="preserve">POL 276 African Politics</w:t>
      </w:r>
      <w:r>
        <w:br/>
      </w:r>
    </w:p>
    <w:p>
      <w:pPr>
        <w:pStyle w:val="Compact"/>
        <w:numPr>
          <w:ilvl w:val="1"/>
          <w:numId w:val="1198"/>
        </w:numPr>
      </w:pPr>
      <w:r>
        <w:t xml:space="preserve">POL 286 Asian Politics</w:t>
      </w:r>
      <w:r>
        <w:br/>
      </w:r>
    </w:p>
    <w:p>
      <w:pPr>
        <w:pStyle w:val="Compact"/>
        <w:numPr>
          <w:ilvl w:val="1"/>
          <w:numId w:val="1198"/>
        </w:numPr>
      </w:pPr>
      <w:r>
        <w:t xml:space="preserve">POL 298 European Politics</w:t>
      </w:r>
      <w:r>
        <w:br/>
      </w:r>
    </w:p>
    <w:p>
      <w:pPr>
        <w:pStyle w:val="Compact"/>
        <w:numPr>
          <w:ilvl w:val="1"/>
          <w:numId w:val="1198"/>
        </w:numPr>
      </w:pPr>
      <w:r>
        <w:t xml:space="preserve">POL 305 Terrorism</w:t>
      </w:r>
      <w:r>
        <w:br/>
      </w:r>
    </w:p>
    <w:p>
      <w:pPr>
        <w:pStyle w:val="Compact"/>
        <w:numPr>
          <w:ilvl w:val="1"/>
          <w:numId w:val="1198"/>
        </w:numPr>
      </w:pPr>
      <w:r>
        <w:t xml:space="preserve">POL 310 International Organizations</w:t>
      </w:r>
      <w:r>
        <w:br/>
      </w:r>
    </w:p>
    <w:p>
      <w:pPr>
        <w:pStyle w:val="Compact"/>
        <w:numPr>
          <w:ilvl w:val="1"/>
          <w:numId w:val="1198"/>
        </w:numPr>
      </w:pPr>
      <w:r>
        <w:t xml:space="preserve">POL 365 American Foreign Policy</w:t>
      </w:r>
      <w:r>
        <w:br/>
      </w:r>
    </w:p>
    <w:p>
      <w:pPr>
        <w:pStyle w:val="Compact"/>
        <w:numPr>
          <w:ilvl w:val="0"/>
          <w:numId w:val="1196"/>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77"/>
    <w:bookmarkStart w:id="378" w:name="political-science-minor"/>
    <w:p>
      <w:pPr>
        <w:pStyle w:val="Heading3"/>
      </w:pPr>
      <w:r>
        <w:t xml:space="preserve">13.43.2 Political Science Minor</w:t>
      </w:r>
    </w:p>
    <w:p>
      <w:pPr>
        <w:pStyle w:val="FirstParagraph"/>
      </w:pPr>
      <w:r>
        <w:t xml:space="preserve">A minor in political science requires six courses, including at least</w:t>
      </w:r>
      <w:r>
        <w:t xml:space="preserve"> </w:t>
      </w:r>
      <w:r>
        <w:rPr>
          <w:b/>
          <w:bCs/>
        </w:rPr>
        <w:t xml:space="preserve">one</w:t>
      </w:r>
      <w:r>
        <w:t xml:space="preserve"> </w:t>
      </w:r>
      <w:r>
        <w:t xml:space="preserve">300- or 400-level course.</w:t>
      </w:r>
    </w:p>
    <w:p>
      <w:pPr>
        <w:pStyle w:val="Compact"/>
        <w:numPr>
          <w:ilvl w:val="0"/>
          <w:numId w:val="1199"/>
        </w:numPr>
      </w:pPr>
      <w:r>
        <w:t xml:space="preserve">POL 108 Introduction to Politics</w:t>
      </w:r>
    </w:p>
    <w:p>
      <w:pPr>
        <w:pStyle w:val="Compact"/>
        <w:numPr>
          <w:ilvl w:val="0"/>
          <w:numId w:val="1199"/>
        </w:numPr>
      </w:pPr>
      <w:r>
        <w:t xml:space="preserve">POL 115 American National Gov &amp; Pol</w:t>
      </w:r>
    </w:p>
    <w:p>
      <w:pPr>
        <w:pStyle w:val="Compact"/>
        <w:numPr>
          <w:ilvl w:val="0"/>
          <w:numId w:val="1199"/>
        </w:numPr>
      </w:pPr>
      <w:r>
        <w:t xml:space="preserve">POL 244 Research Methods in Political Scien</w:t>
      </w:r>
      <w:r>
        <w:br/>
      </w:r>
    </w:p>
    <w:p>
      <w:pPr>
        <w:pStyle w:val="Compact"/>
        <w:numPr>
          <w:ilvl w:val="0"/>
          <w:numId w:val="1199"/>
        </w:numPr>
      </w:pPr>
      <w:r>
        <w:rPr>
          <w:b/>
          <w:bCs/>
        </w:rPr>
        <w:t xml:space="preserve">One</w:t>
      </w:r>
      <w:r>
        <w:t xml:space="preserve"> </w:t>
      </w:r>
      <w:r>
        <w:t xml:space="preserve">additional American government course:</w:t>
      </w:r>
    </w:p>
    <w:p>
      <w:pPr>
        <w:pStyle w:val="Compact"/>
        <w:numPr>
          <w:ilvl w:val="1"/>
          <w:numId w:val="1200"/>
        </w:numPr>
      </w:pPr>
      <w:r>
        <w:t xml:space="preserve">POL 245 Political Parties &amp; Elections</w:t>
      </w:r>
      <w:r>
        <w:br/>
      </w:r>
    </w:p>
    <w:p>
      <w:pPr>
        <w:pStyle w:val="Compact"/>
        <w:numPr>
          <w:ilvl w:val="1"/>
          <w:numId w:val="1200"/>
        </w:numPr>
      </w:pPr>
      <w:r>
        <w:t xml:space="preserve">POL 277 Women &amp; Poltics in US</w:t>
      </w:r>
      <w:r>
        <w:br/>
      </w:r>
    </w:p>
    <w:p>
      <w:pPr>
        <w:pStyle w:val="Compact"/>
        <w:numPr>
          <w:ilvl w:val="1"/>
          <w:numId w:val="1200"/>
        </w:numPr>
      </w:pPr>
      <w:r>
        <w:t xml:space="preserve">POL 325 The American Congress</w:t>
      </w:r>
      <w:r>
        <w:br/>
      </w:r>
    </w:p>
    <w:p>
      <w:pPr>
        <w:pStyle w:val="Compact"/>
        <w:numPr>
          <w:ilvl w:val="1"/>
          <w:numId w:val="1200"/>
        </w:numPr>
      </w:pPr>
      <w:r>
        <w:t xml:space="preserve">POL 345 American Presidency</w:t>
      </w:r>
      <w:r>
        <w:br/>
      </w:r>
    </w:p>
    <w:p>
      <w:pPr>
        <w:pStyle w:val="Compact"/>
        <w:numPr>
          <w:ilvl w:val="1"/>
          <w:numId w:val="1200"/>
        </w:numPr>
      </w:pPr>
      <w:r>
        <w:t xml:space="preserve">POL 350 US Social Policy Process</w:t>
      </w:r>
      <w:r>
        <w:br/>
      </w:r>
    </w:p>
    <w:p>
      <w:pPr>
        <w:pStyle w:val="Compact"/>
        <w:numPr>
          <w:ilvl w:val="0"/>
          <w:numId w:val="1199"/>
        </w:numPr>
      </w:pPr>
      <w:r>
        <w:rPr>
          <w:b/>
          <w:bCs/>
        </w:rPr>
        <w:t xml:space="preserve">One</w:t>
      </w:r>
      <w:r>
        <w:t xml:space="preserve"> </w:t>
      </w:r>
      <w:r>
        <w:t xml:space="preserve">comparative or international politics courses:</w:t>
      </w:r>
    </w:p>
    <w:p>
      <w:pPr>
        <w:pStyle w:val="Compact"/>
        <w:numPr>
          <w:ilvl w:val="1"/>
          <w:numId w:val="1201"/>
        </w:numPr>
      </w:pPr>
      <w:r>
        <w:t xml:space="preserve">POL 258 World Politics</w:t>
      </w:r>
      <w:r>
        <w:br/>
      </w:r>
    </w:p>
    <w:p>
      <w:pPr>
        <w:pStyle w:val="Compact"/>
        <w:numPr>
          <w:ilvl w:val="1"/>
          <w:numId w:val="1201"/>
        </w:numPr>
      </w:pPr>
      <w:r>
        <w:t xml:space="preserve">POL 266 Latin American Politics</w:t>
      </w:r>
      <w:r>
        <w:br/>
      </w:r>
    </w:p>
    <w:p>
      <w:pPr>
        <w:pStyle w:val="Compact"/>
        <w:numPr>
          <w:ilvl w:val="1"/>
          <w:numId w:val="1201"/>
        </w:numPr>
      </w:pPr>
      <w:r>
        <w:t xml:space="preserve">POL 276 African Politics</w:t>
      </w:r>
      <w:r>
        <w:br/>
      </w:r>
    </w:p>
    <w:p>
      <w:pPr>
        <w:pStyle w:val="Compact"/>
        <w:numPr>
          <w:ilvl w:val="1"/>
          <w:numId w:val="1201"/>
        </w:numPr>
      </w:pPr>
      <w:r>
        <w:t xml:space="preserve">POL 286 Asian Politics</w:t>
      </w:r>
      <w:r>
        <w:br/>
      </w:r>
    </w:p>
    <w:p>
      <w:pPr>
        <w:pStyle w:val="Compact"/>
        <w:numPr>
          <w:ilvl w:val="1"/>
          <w:numId w:val="1201"/>
        </w:numPr>
      </w:pPr>
      <w:r>
        <w:t xml:space="preserve">POL 298 European Politics</w:t>
      </w:r>
      <w:r>
        <w:br/>
      </w:r>
    </w:p>
    <w:p>
      <w:pPr>
        <w:pStyle w:val="Compact"/>
        <w:numPr>
          <w:ilvl w:val="1"/>
          <w:numId w:val="1201"/>
        </w:numPr>
      </w:pPr>
      <w:r>
        <w:t xml:space="preserve">POL 305 Terrorism</w:t>
      </w:r>
      <w:r>
        <w:br/>
      </w:r>
    </w:p>
    <w:p>
      <w:pPr>
        <w:pStyle w:val="Compact"/>
        <w:numPr>
          <w:ilvl w:val="1"/>
          <w:numId w:val="1201"/>
        </w:numPr>
      </w:pPr>
      <w:r>
        <w:t xml:space="preserve">POL 310 International Organizations</w:t>
      </w:r>
      <w:r>
        <w:br/>
      </w:r>
    </w:p>
    <w:p>
      <w:pPr>
        <w:pStyle w:val="Compact"/>
        <w:numPr>
          <w:ilvl w:val="1"/>
          <w:numId w:val="1201"/>
        </w:numPr>
      </w:pPr>
      <w:r>
        <w:t xml:space="preserve">POL 365 American Foreign Policy</w:t>
      </w:r>
      <w:r>
        <w:br/>
      </w:r>
    </w:p>
    <w:p>
      <w:pPr>
        <w:pStyle w:val="Compact"/>
        <w:numPr>
          <w:ilvl w:val="0"/>
          <w:numId w:val="1199"/>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78"/>
    <w:bookmarkStart w:id="379" w:name="courses-in-political-science"/>
    <w:p>
      <w:pPr>
        <w:pStyle w:val="Heading3"/>
      </w:pPr>
      <w:r>
        <w:t xml:space="preserve">13.43.3 Courses in Political Science</w:t>
      </w:r>
    </w:p>
    <w:p>
      <w:pPr>
        <w:pStyle w:val="FirstParagraph"/>
      </w:pPr>
      <w:r>
        <w:rPr>
          <w:b/>
          <w:bCs/>
        </w:rPr>
        <w:t xml:space="preserve">POL 107 Environmental Justice</w:t>
      </w:r>
      <w:r>
        <w:br/>
      </w:r>
      <w:r>
        <w:t xml:space="preserve">Investigates issues of environmental ethics, Ojibwe culture and the nature of wilderness in the wilderness region known by the Ojibwe as the Arrowhead, the Boundary Waters Canoe Area Wilderness and Quetico Provincial Park. The course raises questions about the history of environmental preservation, environmental law-making at the grassroots, race relations, different models of economic development, environmental and social justice, and the role of Ojibwe communities and government in wilderness preservation. Offered summers at the Wilderness Field Station.</w:t>
      </w:r>
      <w:r>
        <w:br/>
      </w: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244 Research Methods in Political Scien</w:t>
      </w:r>
      <w:r>
        <w:br/>
      </w:r>
      <w:r>
        <w:t xml:space="preserve">Surveys quantitative and qualitative methods of inquiry in political science. The course will cover the formulation of research questions, theories, and hypotheses, as well as the concepts of measurement, inference, causality, and ethical and normative issues in social science research. Methods of inquiry covered will include survey research, experiments, regression analysis, archival research, and in-depth interviews. Students learn how to conduct original analyses of quantitative data using the statistical computing software R. Prerequisite: sophomore standing or consent of instructor.</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p>
    <w:p>
      <w:pPr>
        <w:pStyle w:val="BodyText"/>
      </w:pP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79"/>
    <w:bookmarkEnd w:id="380"/>
    <w:bookmarkStart w:id="385" w:name="sec-psychology"/>
    <w:p>
      <w:pPr>
        <w:pStyle w:val="Heading2"/>
      </w:pPr>
      <w:r>
        <w:t xml:space="preserve">13.44 Psychology</w:t>
      </w:r>
    </w:p>
    <w:p>
      <w:pPr>
        <w:pStyle w:val="FirstParagraph"/>
      </w:pPr>
      <w:r>
        <w:t xml:space="preserve">Brown, Castillo, Chihak, Farrell, Lee (Chair), Recker</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a collateral major in</w:t>
      </w:r>
      <w:r>
        <w:t xml:space="preserve"> </w:t>
      </w:r>
      <w:r>
        <w:rPr>
          <w:b/>
          <w:bCs/>
        </w:rPr>
        <w:t xml:space="preserve">NEUROSCIENCE</w:t>
      </w:r>
      <w:r>
        <w:t xml:space="preserve"> </w:t>
      </w:r>
      <w:r>
        <w:t xml:space="preserve">and a concentration in</w:t>
      </w:r>
      <w:r>
        <w:t xml:space="preserve"> </w:t>
      </w:r>
      <w:r>
        <w:rPr>
          <w:b/>
          <w:bCs/>
        </w:rPr>
        <w:t xml:space="preserve">ORGANIZATIONAL SCIENCE</w:t>
      </w:r>
      <w:r>
        <w:t xml:space="preserve">.</w:t>
      </w:r>
    </w:p>
    <w:bookmarkStart w:id="381" w:name="X84b9ca90281499ed1a81e2c66943ebb518022fa"/>
    <w:p>
      <w:pPr>
        <w:pStyle w:val="Heading3"/>
      </w:pPr>
      <w:r>
        <w:t xml:space="preserve">13.44.1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1"/>
    <w:bookmarkStart w:id="382" w:name="psychology-major"/>
    <w:p>
      <w:pPr>
        <w:pStyle w:val="Heading3"/>
      </w:pPr>
      <w:r>
        <w:t xml:space="preserve">13.44.2 Psychology Major</w:t>
      </w:r>
    </w:p>
    <w:p>
      <w:pPr>
        <w:pStyle w:val="FirstParagraph"/>
      </w:pPr>
      <w:r>
        <w:t xml:space="preserve">A major in Psychology requires a cumulative 2.0 GPA in all courses counted toward the major.</w:t>
      </w:r>
    </w:p>
    <w:p>
      <w:pPr>
        <w:pStyle w:val="Compact"/>
        <w:numPr>
          <w:ilvl w:val="0"/>
          <w:numId w:val="1202"/>
        </w:numPr>
      </w:pPr>
      <w:r>
        <w:t xml:space="preserve">PSY 100 Introductory Psychology</w:t>
      </w:r>
      <w:r>
        <w:br/>
      </w:r>
    </w:p>
    <w:p>
      <w:pPr>
        <w:pStyle w:val="Compact"/>
        <w:numPr>
          <w:ilvl w:val="0"/>
          <w:numId w:val="1202"/>
        </w:numPr>
      </w:pPr>
      <w:r>
        <w:t xml:space="preserve">PSY 200 Research Methods</w:t>
      </w:r>
      <w:r>
        <w:br/>
      </w:r>
    </w:p>
    <w:p>
      <w:pPr>
        <w:pStyle w:val="Compact"/>
        <w:numPr>
          <w:ilvl w:val="0"/>
          <w:numId w:val="1202"/>
        </w:numPr>
      </w:pPr>
      <w:r>
        <w:t xml:space="preserve">PSY 295 Applied Career Development in Psych</w:t>
      </w:r>
      <w:r>
        <w:br/>
      </w:r>
    </w:p>
    <w:p>
      <w:pPr>
        <w:pStyle w:val="Compact"/>
        <w:numPr>
          <w:ilvl w:val="0"/>
          <w:numId w:val="1202"/>
        </w:numPr>
      </w:pPr>
      <w:r>
        <w:t xml:space="preserve">PSY 300 Stat Methods and Data Analysis</w:t>
      </w:r>
      <w:r>
        <w:br/>
      </w:r>
    </w:p>
    <w:p>
      <w:pPr>
        <w:pStyle w:val="Compact"/>
        <w:numPr>
          <w:ilvl w:val="0"/>
          <w:numId w:val="1202"/>
        </w:numPr>
      </w:pPr>
      <w:r>
        <w:rPr>
          <w:b/>
          <w:bCs/>
        </w:rPr>
        <w:t xml:space="preserve">One</w:t>
      </w:r>
      <w:r>
        <w:t xml:space="preserve">of the following:</w:t>
      </w:r>
    </w:p>
    <w:p>
      <w:pPr>
        <w:pStyle w:val="Compact"/>
        <w:numPr>
          <w:ilvl w:val="1"/>
          <w:numId w:val="1203"/>
        </w:numPr>
      </w:pPr>
      <w:r>
        <w:t xml:space="preserve">PSY 454 Directed Research Experience</w:t>
      </w:r>
      <w:r>
        <w:br/>
      </w:r>
    </w:p>
    <w:p>
      <w:pPr>
        <w:pStyle w:val="Compact"/>
        <w:numPr>
          <w:ilvl w:val="1"/>
          <w:numId w:val="1203"/>
        </w:numPr>
      </w:pPr>
      <w:r>
        <w:t xml:space="preserve">PSY 494 Internship in Psychology</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4"/>
        </w:numPr>
      </w:pPr>
      <w:r>
        <w:t xml:space="preserve">PSY 205 Developmental Psychology</w:t>
      </w:r>
      <w:r>
        <w:br/>
      </w:r>
    </w:p>
    <w:p>
      <w:pPr>
        <w:pStyle w:val="Compact"/>
        <w:numPr>
          <w:ilvl w:val="1"/>
          <w:numId w:val="1204"/>
        </w:numPr>
      </w:pPr>
      <w:r>
        <w:t xml:space="preserve">PSY 235 Abnormal Psychology</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5"/>
        </w:numPr>
      </w:pPr>
      <w:r>
        <w:t xml:space="preserve">PSY 215 Multicultural Psychology</w:t>
      </w:r>
      <w:r>
        <w:br/>
      </w:r>
    </w:p>
    <w:p>
      <w:pPr>
        <w:pStyle w:val="Compact"/>
        <w:numPr>
          <w:ilvl w:val="1"/>
          <w:numId w:val="1205"/>
        </w:numPr>
      </w:pPr>
      <w:r>
        <w:t xml:space="preserve">PSY 245 Organizational Psychology</w:t>
      </w:r>
      <w:r>
        <w:br/>
      </w:r>
    </w:p>
    <w:p>
      <w:pPr>
        <w:pStyle w:val="Compact"/>
        <w:numPr>
          <w:ilvl w:val="1"/>
          <w:numId w:val="1205"/>
        </w:numPr>
      </w:pPr>
      <w:r>
        <w:t xml:space="preserve">PSY 255 Social Psychology</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6"/>
        </w:numPr>
      </w:pPr>
      <w:r>
        <w:t xml:space="preserve">PSY 250 Biopsychology</w:t>
      </w:r>
      <w:r>
        <w:br/>
      </w:r>
    </w:p>
    <w:p>
      <w:pPr>
        <w:pStyle w:val="Compact"/>
        <w:numPr>
          <w:ilvl w:val="1"/>
          <w:numId w:val="1206"/>
        </w:numPr>
      </w:pPr>
      <w:r>
        <w:t xml:space="preserve">PSY 260 Cognitive Psychology</w:t>
      </w:r>
      <w:r>
        <w:br/>
      </w:r>
    </w:p>
    <w:p>
      <w:pPr>
        <w:pStyle w:val="Compact"/>
        <w:numPr>
          <w:ilvl w:val="1"/>
          <w:numId w:val="1206"/>
        </w:numPr>
      </w:pPr>
      <w:r>
        <w:t xml:space="preserve">PSY 270 Learning and Behavior</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7"/>
        </w:numPr>
      </w:pPr>
      <w:r>
        <w:t xml:space="preserve">PSY 325/325L Health Psychology and Laboratory (WE)</w:t>
      </w:r>
      <w:r>
        <w:br/>
      </w:r>
    </w:p>
    <w:p>
      <w:pPr>
        <w:pStyle w:val="Compact"/>
        <w:numPr>
          <w:ilvl w:val="1"/>
          <w:numId w:val="1207"/>
        </w:numPr>
      </w:pPr>
      <w:r>
        <w:t xml:space="preserve">PSY 335/335L Sensation and Perception and Laboratory (WE)</w:t>
      </w:r>
      <w:r>
        <w:br/>
      </w:r>
    </w:p>
    <w:p>
      <w:pPr>
        <w:pStyle w:val="Compact"/>
        <w:numPr>
          <w:ilvl w:val="1"/>
          <w:numId w:val="1207"/>
        </w:numPr>
      </w:pPr>
      <w:r>
        <w:t xml:space="preserve">PSY 355/355L Personality &amp; Laboratory (WE)</w:t>
      </w:r>
      <w:r>
        <w:br/>
      </w:r>
    </w:p>
    <w:p>
      <w:pPr>
        <w:pStyle w:val="Compact"/>
        <w:numPr>
          <w:ilvl w:val="0"/>
          <w:numId w:val="1202"/>
        </w:numPr>
      </w:pPr>
      <w:r>
        <w:rPr>
          <w:b/>
          <w:bCs/>
        </w:rPr>
        <w:t xml:space="preserve">Two</w:t>
      </w:r>
      <w:r>
        <w:t xml:space="preserve"> </w:t>
      </w:r>
      <w:r>
        <w:t xml:space="preserve">additional courses in psychology, one of which must be 300 level or above.</w:t>
      </w:r>
    </w:p>
    <w:bookmarkEnd w:id="382"/>
    <w:bookmarkStart w:id="383" w:name="Xd2e143bdf0f4669b598bb4df7d57a0ee9a1f388"/>
    <w:p>
      <w:pPr>
        <w:pStyle w:val="Heading3"/>
      </w:pPr>
      <w:r>
        <w:t xml:space="preserve">13.44.3 Organizational Science Concentration in Psychology</w:t>
      </w:r>
    </w:p>
    <w:p>
      <w:pPr>
        <w:pStyle w:val="FirstParagraph"/>
      </w:pPr>
      <w:r>
        <w:t xml:space="preserve">Students completing a major in Psychology may elect to also complete a concentration in Organizational Science. This concentration is designed to acquaint students with human behavior in organizations from both theoretical and applied perspectives. It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and other similar fields.</w:t>
      </w:r>
    </w:p>
    <w:p>
      <w:pPr>
        <w:pStyle w:val="BodyText"/>
      </w:pPr>
      <w:r>
        <w:t xml:space="preserve">To complete the Organizational Science concentration, students must meet the following requirements. Courses taken to fulfill the Psychology major may be used to also fulfill requirements in the Organizational Science concentration.</w:t>
      </w:r>
    </w:p>
    <w:p>
      <w:pPr>
        <w:pStyle w:val="Compact"/>
        <w:numPr>
          <w:ilvl w:val="0"/>
          <w:numId w:val="1208"/>
        </w:numPr>
      </w:pPr>
      <w:r>
        <w:t xml:space="preserve">Completion of a major in Psychology</w:t>
      </w:r>
    </w:p>
    <w:p>
      <w:pPr>
        <w:pStyle w:val="Compact"/>
        <w:numPr>
          <w:ilvl w:val="0"/>
          <w:numId w:val="1208"/>
        </w:numPr>
      </w:pPr>
      <w:r>
        <w:t xml:space="preserve">Completion of the following</w:t>
      </w:r>
      <w:r>
        <w:t xml:space="preserve"> </w:t>
      </w:r>
      <w:r>
        <w:rPr>
          <w:b/>
          <w:bCs/>
        </w:rPr>
        <w:t xml:space="preserve">six</w:t>
      </w:r>
      <w:r>
        <w:t xml:space="preserve"> </w:t>
      </w:r>
      <w:r>
        <w:t xml:space="preserve">courses in which a cumulative 2.0 GPA must be earned. At least three of the six courses must be completed at Coe:</w:t>
      </w:r>
    </w:p>
    <w:p>
      <w:pPr>
        <w:pStyle w:val="Compact"/>
        <w:numPr>
          <w:ilvl w:val="1"/>
          <w:numId w:val="1209"/>
        </w:numPr>
      </w:pPr>
      <w:r>
        <w:t xml:space="preserve">PSY 245 Organizational Psychology</w:t>
      </w:r>
      <w:r>
        <w:br/>
      </w:r>
    </w:p>
    <w:p>
      <w:pPr>
        <w:pStyle w:val="Compact"/>
        <w:numPr>
          <w:ilvl w:val="1"/>
          <w:numId w:val="1209"/>
        </w:numPr>
      </w:pPr>
      <w:r>
        <w:t xml:space="preserve">PSY 255 Social Psychology</w:t>
      </w:r>
      <w:r>
        <w:br/>
      </w:r>
    </w:p>
    <w:p>
      <w:pPr>
        <w:pStyle w:val="Compact"/>
        <w:numPr>
          <w:ilvl w:val="1"/>
          <w:numId w:val="1209"/>
        </w:numPr>
      </w:pPr>
      <w:r>
        <w:t xml:space="preserve">PSY 355/355L Personality &amp; Laboratory (WE)</w:t>
      </w:r>
      <w:r>
        <w:br/>
      </w:r>
    </w:p>
    <w:p>
      <w:pPr>
        <w:pStyle w:val="Compact"/>
        <w:numPr>
          <w:ilvl w:val="1"/>
          <w:numId w:val="1209"/>
        </w:numPr>
      </w:pPr>
      <w:r>
        <w:t xml:space="preserve">PSY 465 Industrial Psychology</w:t>
      </w:r>
      <w:r>
        <w:br/>
      </w:r>
    </w:p>
    <w:p>
      <w:pPr>
        <w:pStyle w:val="Compact"/>
        <w:numPr>
          <w:ilvl w:val="1"/>
          <w:numId w:val="1209"/>
        </w:numPr>
      </w:pPr>
      <w:r>
        <w:t xml:space="preserve">BUS 300 Human Resource Management</w:t>
      </w:r>
      <w:r>
        <w:br/>
      </w:r>
    </w:p>
    <w:p>
      <w:pPr>
        <w:pStyle w:val="Compact"/>
        <w:numPr>
          <w:ilvl w:val="1"/>
          <w:numId w:val="1209"/>
        </w:numPr>
      </w:pPr>
      <w:r>
        <w:t xml:space="preserve">BUS 315 Business Law I</w:t>
      </w:r>
    </w:p>
    <w:bookmarkEnd w:id="383"/>
    <w:bookmarkStart w:id="384" w:name="courses-in-psychology"/>
    <w:p>
      <w:pPr>
        <w:pStyle w:val="Heading3"/>
      </w:pPr>
      <w:r>
        <w:t xml:space="preserve">13.44.4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270 Learning and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325/325L Health Psychology and Laboratory (WE)</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335/335L Sensation and Perception and Laboratory (WE)</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355/355L Personality &amp; Laboratory (WE)</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454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4"/>
    <w:bookmarkEnd w:id="385"/>
    <w:bookmarkStart w:id="388" w:name="public-relations-collateral-major"/>
    <w:p>
      <w:pPr>
        <w:pStyle w:val="Heading2"/>
      </w:pPr>
      <w:r>
        <w:t xml:space="preserve">13.45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 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86" w:name="collateral-major-in-public-relations"/>
    <w:p>
      <w:pPr>
        <w:pStyle w:val="Heading3"/>
      </w:pPr>
      <w:r>
        <w:t xml:space="preserve">13.45.1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 p. 21 of the Catalog for a B.A. (residential) is required.</w:t>
      </w:r>
    </w:p>
    <w:p>
      <w:pPr>
        <w:pStyle w:val="Compact"/>
        <w:numPr>
          <w:ilvl w:val="0"/>
          <w:numId w:val="1210"/>
        </w:numPr>
      </w:pPr>
      <w:r>
        <w:rPr>
          <w:b/>
          <w:bCs/>
        </w:rPr>
        <w:t xml:space="preserve">One</w:t>
      </w:r>
      <w:r>
        <w:t xml:space="preserve"> </w:t>
      </w:r>
      <w:r>
        <w:t xml:space="preserve">of the following:</w:t>
      </w:r>
    </w:p>
    <w:p>
      <w:pPr>
        <w:pStyle w:val="Compact"/>
        <w:numPr>
          <w:ilvl w:val="1"/>
          <w:numId w:val="1211"/>
        </w:numPr>
      </w:pPr>
      <w:r>
        <w:t xml:space="preserve">ART 104 Digital Photography</w:t>
      </w:r>
      <w:r>
        <w:br/>
      </w:r>
    </w:p>
    <w:p>
      <w:pPr>
        <w:pStyle w:val="Compact"/>
        <w:numPr>
          <w:ilvl w:val="1"/>
          <w:numId w:val="1211"/>
        </w:numPr>
      </w:pPr>
      <w:r>
        <w:t xml:space="preserve">ART 115 Drawing</w:t>
      </w:r>
      <w:r>
        <w:br/>
      </w:r>
    </w:p>
    <w:p>
      <w:pPr>
        <w:pStyle w:val="Compact"/>
        <w:numPr>
          <w:ilvl w:val="1"/>
          <w:numId w:val="1211"/>
        </w:numPr>
      </w:pPr>
      <w:r>
        <w:t xml:space="preserve">ART 145 Digital Studio</w:t>
      </w:r>
      <w:r>
        <w:br/>
      </w:r>
    </w:p>
    <w:p>
      <w:pPr>
        <w:pStyle w:val="Compact"/>
        <w:numPr>
          <w:ilvl w:val="1"/>
          <w:numId w:val="1211"/>
        </w:numPr>
      </w:pPr>
      <w:r>
        <w:t xml:space="preserve">ART 150 Time Based Media</w:t>
      </w:r>
      <w:r>
        <w:br/>
      </w:r>
    </w:p>
    <w:p>
      <w:pPr>
        <w:pStyle w:val="Compact"/>
        <w:numPr>
          <w:ilvl w:val="0"/>
          <w:numId w:val="1210"/>
        </w:numPr>
      </w:pPr>
      <w:r>
        <w:t xml:space="preserve">PR 205 Public Relations</w:t>
      </w:r>
      <w:r>
        <w:br/>
      </w:r>
    </w:p>
    <w:p>
      <w:pPr>
        <w:pStyle w:val="Compact"/>
        <w:numPr>
          <w:ilvl w:val="0"/>
          <w:numId w:val="1210"/>
        </w:numPr>
      </w:pPr>
      <w:r>
        <w:t xml:space="preserve">BUS 330 Principles of Marketing</w:t>
      </w:r>
      <w:r>
        <w:br/>
      </w:r>
    </w:p>
    <w:p>
      <w:pPr>
        <w:pStyle w:val="Compact"/>
        <w:numPr>
          <w:ilvl w:val="0"/>
          <w:numId w:val="1210"/>
        </w:numPr>
      </w:pPr>
      <w:r>
        <w:t xml:space="preserve">BUS 460 Advertising</w:t>
      </w:r>
      <w:r>
        <w:br/>
      </w:r>
    </w:p>
    <w:p>
      <w:pPr>
        <w:pStyle w:val="Compact"/>
        <w:numPr>
          <w:ilvl w:val="0"/>
          <w:numId w:val="1210"/>
        </w:numPr>
      </w:pPr>
      <w:r>
        <w:rPr>
          <w:b/>
          <w:bCs/>
        </w:rPr>
        <w:t xml:space="preserve">One</w:t>
      </w:r>
      <w:r>
        <w:t xml:space="preserve"> </w:t>
      </w:r>
      <w:r>
        <w:t xml:space="preserve">of the following:</w:t>
      </w:r>
    </w:p>
    <w:p>
      <w:pPr>
        <w:pStyle w:val="Compact"/>
        <w:numPr>
          <w:ilvl w:val="1"/>
          <w:numId w:val="1212"/>
        </w:numPr>
      </w:pPr>
      <w:r>
        <w:t xml:space="preserve">COM 141 Intro to Journalism</w:t>
      </w:r>
      <w:r>
        <w:br/>
      </w:r>
    </w:p>
    <w:p>
      <w:pPr>
        <w:pStyle w:val="Compact"/>
        <w:numPr>
          <w:ilvl w:val="1"/>
          <w:numId w:val="1212"/>
        </w:numPr>
      </w:pPr>
      <w:r>
        <w:t xml:space="preserve">COM 241 Multimedia Journalism</w:t>
      </w:r>
      <w:r>
        <w:br/>
      </w:r>
    </w:p>
    <w:p>
      <w:pPr>
        <w:pStyle w:val="Compact"/>
        <w:numPr>
          <w:ilvl w:val="0"/>
          <w:numId w:val="1210"/>
        </w:numPr>
      </w:pPr>
      <w:r>
        <w:rPr>
          <w:b/>
          <w:bCs/>
        </w:rPr>
        <w:t xml:space="preserve">One</w:t>
      </w:r>
      <w:r>
        <w:t xml:space="preserve"> </w:t>
      </w:r>
      <w:r>
        <w:t xml:space="preserve">of the following (producing a portfolio of writings related to the field of public relations):</w:t>
      </w:r>
    </w:p>
    <w:p>
      <w:pPr>
        <w:pStyle w:val="Compact"/>
        <w:numPr>
          <w:ilvl w:val="1"/>
          <w:numId w:val="1213"/>
        </w:numPr>
      </w:pPr>
      <w:r>
        <w:t xml:space="preserve">BUS 461 Marketing Decision Making/Analysis</w:t>
      </w:r>
      <w:r>
        <w:br/>
      </w:r>
    </w:p>
    <w:p>
      <w:pPr>
        <w:pStyle w:val="Compact"/>
        <w:numPr>
          <w:ilvl w:val="1"/>
          <w:numId w:val="1213"/>
        </w:numPr>
      </w:pPr>
      <w:r>
        <w:t xml:space="preserve">ECC 345 Writing Process</w:t>
      </w:r>
      <w:r>
        <w:br/>
      </w:r>
    </w:p>
    <w:p>
      <w:pPr>
        <w:pStyle w:val="Compact"/>
        <w:numPr>
          <w:ilvl w:val="0"/>
          <w:numId w:val="1210"/>
        </w:numPr>
      </w:pPr>
      <w:r>
        <w:rPr>
          <w:b/>
          <w:bCs/>
        </w:rPr>
        <w:t xml:space="preserve">One</w:t>
      </w:r>
      <w:r>
        <w:t xml:space="preserve"> </w:t>
      </w:r>
      <w:r>
        <w:t xml:space="preserve">of the following:</w:t>
      </w:r>
    </w:p>
    <w:p>
      <w:pPr>
        <w:pStyle w:val="Compact"/>
        <w:numPr>
          <w:ilvl w:val="1"/>
          <w:numId w:val="1214"/>
        </w:numPr>
      </w:pPr>
      <w:r>
        <w:t xml:space="preserve">BUS 494 Internship in Business (with public relations or advertising as a major component)</w:t>
      </w:r>
      <w:r>
        <w:br/>
      </w:r>
    </w:p>
    <w:p>
      <w:pPr>
        <w:pStyle w:val="Compact"/>
        <w:numPr>
          <w:ilvl w:val="1"/>
          <w:numId w:val="1214"/>
        </w:numPr>
      </w:pPr>
      <w:r>
        <w:t xml:space="preserve">PR 494 Internship in Public Relations</w:t>
      </w:r>
      <w:r>
        <w:br/>
      </w:r>
    </w:p>
    <w:p>
      <w:pPr>
        <w:pStyle w:val="Compact"/>
        <w:numPr>
          <w:ilvl w:val="1"/>
          <w:numId w:val="1214"/>
        </w:numPr>
      </w:pPr>
      <w:r>
        <w:t xml:space="preserve">Summer Internship with public relations as a major component</w:t>
      </w:r>
      <w:r>
        <w:br/>
      </w:r>
    </w:p>
    <w:p>
      <w:pPr>
        <w:pStyle w:val="Compact"/>
        <w:numPr>
          <w:ilvl w:val="0"/>
          <w:numId w:val="1210"/>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may select no more than one course with a COM prefix.)</w:t>
      </w:r>
    </w:p>
    <w:p>
      <w:pPr>
        <w:pStyle w:val="Compact"/>
        <w:numPr>
          <w:ilvl w:val="1"/>
          <w:numId w:val="1215"/>
        </w:numPr>
      </w:pPr>
      <w:r>
        <w:t xml:space="preserve">ACC 171 Principles of Accounting I</w:t>
      </w:r>
      <w:r>
        <w:br/>
      </w:r>
    </w:p>
    <w:p>
      <w:pPr>
        <w:pStyle w:val="Compact"/>
        <w:numPr>
          <w:ilvl w:val="1"/>
          <w:numId w:val="1215"/>
        </w:numPr>
      </w:pPr>
      <w:r>
        <w:t xml:space="preserve">ART 104 Digital Photography (if not used to satisfy #1)</w:t>
      </w:r>
      <w:r>
        <w:br/>
      </w:r>
    </w:p>
    <w:p>
      <w:pPr>
        <w:pStyle w:val="Compact"/>
        <w:numPr>
          <w:ilvl w:val="1"/>
          <w:numId w:val="1215"/>
        </w:numPr>
      </w:pPr>
      <w:r>
        <w:t xml:space="preserve">ART 115 Drawing (if not used to satisfy #1)</w:t>
      </w:r>
      <w:r>
        <w:br/>
      </w:r>
    </w:p>
    <w:p>
      <w:pPr>
        <w:pStyle w:val="Compact"/>
        <w:numPr>
          <w:ilvl w:val="1"/>
          <w:numId w:val="1215"/>
        </w:numPr>
      </w:pPr>
      <w:r>
        <w:t xml:space="preserve">ART 145 Digital Studio (if not used to satisfy #1)</w:t>
      </w:r>
      <w:r>
        <w:br/>
      </w:r>
    </w:p>
    <w:p>
      <w:pPr>
        <w:pStyle w:val="Compact"/>
        <w:numPr>
          <w:ilvl w:val="1"/>
          <w:numId w:val="1215"/>
        </w:numPr>
      </w:pPr>
      <w:r>
        <w:t xml:space="preserve">ART 150 Time Based Media (if not used to satisfy #1)</w:t>
      </w:r>
      <w:r>
        <w:br/>
      </w:r>
    </w:p>
    <w:p>
      <w:pPr>
        <w:pStyle w:val="Compact"/>
        <w:numPr>
          <w:ilvl w:val="1"/>
          <w:numId w:val="1215"/>
        </w:numPr>
      </w:pPr>
      <w:r>
        <w:t xml:space="preserve">ART 363 Graphic Design Studio (if not used to satisfy #1)</w:t>
      </w:r>
      <w:r>
        <w:br/>
      </w:r>
    </w:p>
    <w:p>
      <w:pPr>
        <w:pStyle w:val="Compact"/>
        <w:numPr>
          <w:ilvl w:val="1"/>
          <w:numId w:val="1215"/>
        </w:numPr>
      </w:pPr>
      <w:r>
        <w:t xml:space="preserve">BUS 250 Principles of Management</w:t>
      </w:r>
      <w:r>
        <w:br/>
      </w:r>
    </w:p>
    <w:p>
      <w:pPr>
        <w:pStyle w:val="Compact"/>
        <w:numPr>
          <w:ilvl w:val="1"/>
          <w:numId w:val="1215"/>
        </w:numPr>
      </w:pPr>
      <w:r>
        <w:t xml:space="preserve">BUS 375 Business Ethics</w:t>
      </w:r>
      <w:r>
        <w:br/>
      </w:r>
    </w:p>
    <w:p>
      <w:pPr>
        <w:pStyle w:val="Compact"/>
        <w:numPr>
          <w:ilvl w:val="1"/>
          <w:numId w:val="1215"/>
        </w:numPr>
      </w:pPr>
      <w:r>
        <w:t xml:space="preserve">BUS 461 Marketing Decision Making/Analysis (if not used to satisfy #6)</w:t>
      </w:r>
      <w:r>
        <w:br/>
      </w:r>
    </w:p>
    <w:p>
      <w:pPr>
        <w:pStyle w:val="Compact"/>
        <w:numPr>
          <w:ilvl w:val="1"/>
          <w:numId w:val="1215"/>
        </w:numPr>
      </w:pPr>
      <w:r>
        <w:t xml:space="preserve">BUS 464 Seminar in Management , subject to topic approval by PR administrative coordinator</w:t>
      </w:r>
      <w:r>
        <w:br/>
      </w:r>
    </w:p>
    <w:p>
      <w:pPr>
        <w:pStyle w:val="Compact"/>
        <w:numPr>
          <w:ilvl w:val="1"/>
          <w:numId w:val="1215"/>
        </w:numPr>
      </w:pPr>
      <w:r>
        <w:t xml:space="preserve">BUS 465 Advanced Topics in Marketing , subject to topic approval by PR administrative coordinator</w:t>
      </w:r>
      <w:r>
        <w:br/>
      </w:r>
    </w:p>
    <w:p>
      <w:pPr>
        <w:pStyle w:val="Compact"/>
        <w:numPr>
          <w:ilvl w:val="1"/>
          <w:numId w:val="1215"/>
        </w:numPr>
      </w:pPr>
      <w:r>
        <w:t xml:space="preserve">COM 125 Fundamentals of Public Speaking</w:t>
      </w:r>
      <w:r>
        <w:br/>
      </w:r>
    </w:p>
    <w:p>
      <w:pPr>
        <w:pStyle w:val="Compact"/>
        <w:numPr>
          <w:ilvl w:val="1"/>
          <w:numId w:val="1215"/>
        </w:numPr>
      </w:pPr>
      <w:r>
        <w:t xml:space="preserve">COM 157 Introduction to Media Analysis</w:t>
      </w:r>
      <w:r>
        <w:br/>
      </w:r>
    </w:p>
    <w:p>
      <w:pPr>
        <w:pStyle w:val="Compact"/>
        <w:numPr>
          <w:ilvl w:val="1"/>
          <w:numId w:val="1215"/>
        </w:numPr>
      </w:pPr>
      <w:r>
        <w:t xml:space="preserve">COM 341 Digital Storytelling</w:t>
      </w:r>
      <w:r>
        <w:br/>
      </w:r>
    </w:p>
    <w:p>
      <w:pPr>
        <w:pStyle w:val="Compact"/>
        <w:numPr>
          <w:ilvl w:val="1"/>
          <w:numId w:val="1215"/>
        </w:numPr>
      </w:pPr>
      <w:r>
        <w:t xml:space="preserve">COM 347 Persuasion</w:t>
      </w:r>
      <w:r>
        <w:br/>
      </w:r>
    </w:p>
    <w:p>
      <w:pPr>
        <w:pStyle w:val="Compact"/>
        <w:numPr>
          <w:ilvl w:val="1"/>
          <w:numId w:val="1215"/>
        </w:numPr>
      </w:pPr>
      <w:r>
        <w:t xml:space="preserve">COM 141 Intro to Journalism (if not used to satisfy #5)</w:t>
      </w:r>
      <w:r>
        <w:br/>
      </w:r>
    </w:p>
    <w:p>
      <w:pPr>
        <w:pStyle w:val="Compact"/>
        <w:numPr>
          <w:ilvl w:val="1"/>
          <w:numId w:val="1215"/>
        </w:numPr>
      </w:pPr>
      <w:r>
        <w:t xml:space="preserve">COM 322 Prof Communication &amp; Writing (WE)</w:t>
      </w:r>
      <w:r>
        <w:br/>
      </w:r>
    </w:p>
    <w:p>
      <w:pPr>
        <w:pStyle w:val="Compact"/>
        <w:numPr>
          <w:ilvl w:val="1"/>
          <w:numId w:val="1215"/>
        </w:numPr>
      </w:pPr>
      <w:r>
        <w:t xml:space="preserve">ECC 345 Writing Process (if not used to satisfy #6)</w:t>
      </w:r>
    </w:p>
    <w:bookmarkEnd w:id="386"/>
    <w:bookmarkStart w:id="387" w:name="courses-in-public-relations"/>
    <w:p>
      <w:pPr>
        <w:pStyle w:val="Heading3"/>
      </w:pPr>
      <w:r>
        <w:t xml:space="preserve">13.45.2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87"/>
    <w:bookmarkEnd w:id="388"/>
    <w:bookmarkStart w:id="478" w:name="sec-religion"/>
    <w:p>
      <w:pPr>
        <w:pStyle w:val="Heading2"/>
      </w:pPr>
      <w:r>
        <w:t xml:space="preserve">13.46 Religion</w:t>
      </w:r>
    </w:p>
    <w:p>
      <w:pPr>
        <w:pStyle w:val="FirstParagraph"/>
      </w:pPr>
      <w:r>
        <w:t xml:space="preserve">Hatchell (Chair)</w:t>
      </w:r>
    </w:p>
    <w:p>
      <w:pPr>
        <w:pStyle w:val="BodyText"/>
      </w:pPr>
      <w:r>
        <w:t xml:space="preserve">The Philosophy and Religion Department offers courses designed for students to engage with human thought and practice through the study of important texts and historical evidence as well as recent and contemporary writings. Philosophy and Religion courses help students encounter the diversity of human ideas and religious practice in ways that are thoughtful, respectful, and accurate. Students will grow in their abilities to read texts, construct arguments from evidence, think critically, and communicate accurately and with nuance. Any student seeking a liberal education, whatever the major discipline, will profit from the departmental offerings.</w:t>
      </w:r>
    </w:p>
    <w:bookmarkStart w:id="389" w:name="religion-minor"/>
    <w:p>
      <w:pPr>
        <w:pStyle w:val="Heading3"/>
      </w:pPr>
      <w:r>
        <w:t xml:space="preserve">13.46.1 Religion Minor</w:t>
      </w:r>
    </w:p>
    <w:p>
      <w:pPr>
        <w:pStyle w:val="Compact"/>
        <w:numPr>
          <w:ilvl w:val="0"/>
          <w:numId w:val="1216"/>
        </w:numPr>
      </w:pPr>
      <w:r>
        <w:t xml:space="preserve">Any five courses in Religion</w:t>
      </w:r>
    </w:p>
    <w:bookmarkEnd w:id="389"/>
    <w:bookmarkStart w:id="477" w:name="courses-in-religion-by-content-area"/>
    <w:p>
      <w:pPr>
        <w:pStyle w:val="Heading3"/>
      </w:pPr>
      <w:r>
        <w:t xml:space="preserve">13.46.2 Courses in Religion by Content Area</w:t>
      </w:r>
    </w:p>
    <w:p>
      <w:pPr>
        <w:pStyle w:val="FirstParagraph"/>
      </w:pPr>
      <w:r>
        <w:t xml:space="preserve">Special attention should be given to the numerical ordering of the courses listed below:</w:t>
      </w:r>
    </w:p>
    <w:p>
      <w:pPr>
        <w:numPr>
          <w:ilvl w:val="0"/>
          <w:numId w:val="1217"/>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17"/>
        </w:numPr>
      </w:pPr>
      <w:r>
        <w:t xml:space="preserve">Courses numbered 200-299 are topical courses especially suitable for sophomore level and above.</w:t>
      </w:r>
    </w:p>
    <w:p>
      <w:pPr>
        <w:numPr>
          <w:ilvl w:val="0"/>
          <w:numId w:val="1217"/>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18"/>
        </w:numPr>
      </w:pPr>
      <w:r>
        <w:rPr>
          <w:b/>
          <w:bCs/>
        </w:rPr>
        <w:t xml:space="preserve">Survey courses</w:t>
      </w:r>
    </w:p>
    <w:p>
      <w:pPr>
        <w:pStyle w:val="Compact"/>
        <w:numPr>
          <w:ilvl w:val="1"/>
          <w:numId w:val="1219"/>
        </w:numPr>
      </w:pPr>
      <w:r>
        <w:t xml:space="preserve">REL 101 Introduction to Religion</w:t>
      </w:r>
    </w:p>
    <w:p>
      <w:pPr>
        <w:pStyle w:val="Compact"/>
        <w:numPr>
          <w:ilvl w:val="1"/>
          <w:numId w:val="1219"/>
        </w:numPr>
      </w:pPr>
      <w:r>
        <w:t xml:space="preserve">REL 103 Belief &amp; Unbelief</w:t>
      </w:r>
    </w:p>
    <w:p>
      <w:pPr>
        <w:pStyle w:val="Compact"/>
        <w:numPr>
          <w:ilvl w:val="1"/>
          <w:numId w:val="1219"/>
        </w:numPr>
      </w:pPr>
      <w:r>
        <w:t xml:space="preserve">REL 106 Eastern Religions</w:t>
      </w:r>
    </w:p>
    <w:p>
      <w:pPr>
        <w:pStyle w:val="Compact"/>
        <w:numPr>
          <w:ilvl w:val="1"/>
          <w:numId w:val="1219"/>
        </w:numPr>
      </w:pPr>
      <w:r>
        <w:t xml:space="preserve">REL 108 Western Religions</w:t>
      </w:r>
    </w:p>
    <w:p>
      <w:pPr>
        <w:pStyle w:val="Compact"/>
        <w:numPr>
          <w:ilvl w:val="0"/>
          <w:numId w:val="1218"/>
        </w:numPr>
      </w:pPr>
      <w:r>
        <w:rPr>
          <w:b/>
          <w:bCs/>
        </w:rPr>
        <w:t xml:space="preserve">Individual traditions</w:t>
      </w:r>
    </w:p>
    <w:p>
      <w:pPr>
        <w:pStyle w:val="Compact"/>
        <w:numPr>
          <w:ilvl w:val="1"/>
          <w:numId w:val="1220"/>
        </w:numPr>
      </w:pPr>
      <w:r>
        <w:t xml:space="preserve">REL 116 Buddhism</w:t>
      </w:r>
    </w:p>
    <w:p>
      <w:pPr>
        <w:pStyle w:val="Compact"/>
        <w:numPr>
          <w:ilvl w:val="1"/>
          <w:numId w:val="1220"/>
        </w:numPr>
      </w:pPr>
      <w:r>
        <w:t xml:space="preserve">REL 128 Judaism</w:t>
      </w:r>
    </w:p>
    <w:p>
      <w:pPr>
        <w:pStyle w:val="Compact"/>
        <w:numPr>
          <w:ilvl w:val="1"/>
          <w:numId w:val="1220"/>
        </w:numPr>
      </w:pPr>
      <w:r>
        <w:t xml:space="preserve">REL 136 Religions of China</w:t>
      </w:r>
    </w:p>
    <w:p>
      <w:pPr>
        <w:pStyle w:val="Compact"/>
        <w:numPr>
          <w:ilvl w:val="1"/>
          <w:numId w:val="1220"/>
        </w:numPr>
      </w:pPr>
      <w:r>
        <w:t xml:space="preserve">REL 138 Modern Judaism</w:t>
      </w:r>
    </w:p>
    <w:p>
      <w:pPr>
        <w:pStyle w:val="Compact"/>
        <w:numPr>
          <w:ilvl w:val="1"/>
          <w:numId w:val="1220"/>
        </w:numPr>
      </w:pPr>
      <w:r>
        <w:t xml:space="preserve">REL 148 Islam</w:t>
      </w:r>
    </w:p>
    <w:p>
      <w:pPr>
        <w:pStyle w:val="Compact"/>
        <w:numPr>
          <w:ilvl w:val="1"/>
          <w:numId w:val="1220"/>
        </w:numPr>
      </w:pPr>
      <w:r>
        <w:t xml:space="preserve">REL 178 Christianity</w:t>
      </w:r>
    </w:p>
    <w:p>
      <w:pPr>
        <w:pStyle w:val="Compact"/>
        <w:numPr>
          <w:ilvl w:val="1"/>
          <w:numId w:val="1220"/>
        </w:numPr>
      </w:pPr>
      <w:r>
        <w:t xml:space="preserve">REL 196 Hinduism</w:t>
      </w:r>
    </w:p>
    <w:p>
      <w:pPr>
        <w:pStyle w:val="Compact"/>
        <w:numPr>
          <w:ilvl w:val="1"/>
          <w:numId w:val="1220"/>
        </w:numPr>
      </w:pPr>
      <w:r>
        <w:t xml:space="preserve">REL 206 Buddhist Thought</w:t>
      </w:r>
    </w:p>
    <w:p>
      <w:pPr>
        <w:pStyle w:val="Compact"/>
        <w:numPr>
          <w:ilvl w:val="1"/>
          <w:numId w:val="1220"/>
        </w:numPr>
      </w:pPr>
      <w:r>
        <w:t xml:space="preserve">REL 215 The Rise of Christianity</w:t>
      </w:r>
    </w:p>
    <w:p>
      <w:pPr>
        <w:pStyle w:val="Compact"/>
        <w:numPr>
          <w:ilvl w:val="1"/>
          <w:numId w:val="1220"/>
        </w:numPr>
      </w:pPr>
      <w:r>
        <w:t xml:space="preserve">REL 226 Religions of China: Daoism</w:t>
      </w:r>
    </w:p>
    <w:p>
      <w:pPr>
        <w:pStyle w:val="Compact"/>
        <w:numPr>
          <w:ilvl w:val="1"/>
          <w:numId w:val="1220"/>
        </w:numPr>
      </w:pPr>
      <w:r>
        <w:t xml:space="preserve">REL 236 Zen Buddhism</w:t>
      </w:r>
    </w:p>
    <w:p>
      <w:pPr>
        <w:pStyle w:val="Compact"/>
        <w:numPr>
          <w:ilvl w:val="1"/>
          <w:numId w:val="1220"/>
        </w:numPr>
      </w:pPr>
      <w:r>
        <w:t xml:space="preserve">REL 336 Tibetan Buddhist Cultrue</w:t>
      </w:r>
    </w:p>
    <w:p>
      <w:pPr>
        <w:pStyle w:val="Compact"/>
        <w:numPr>
          <w:ilvl w:val="0"/>
          <w:numId w:val="1221"/>
        </w:numPr>
      </w:pPr>
      <w:r>
        <w:rPr>
          <w:b/>
          <w:bCs/>
        </w:rPr>
        <w:t xml:space="preserve">Judeo-Christian scriptures</w:t>
      </w:r>
    </w:p>
    <w:p>
      <w:pPr>
        <w:pStyle w:val="Compact"/>
        <w:numPr>
          <w:ilvl w:val="1"/>
          <w:numId w:val="1222"/>
        </w:numPr>
      </w:pPr>
      <w:r>
        <w:t xml:space="preserve">REL 105 Introduction to Hebrew Bible</w:t>
      </w:r>
    </w:p>
    <w:p>
      <w:pPr>
        <w:pStyle w:val="Compact"/>
        <w:numPr>
          <w:ilvl w:val="1"/>
          <w:numId w:val="1222"/>
        </w:numPr>
      </w:pPr>
      <w:r>
        <w:t xml:space="preserve">REL 115 Introduction to New Testament</w:t>
      </w:r>
    </w:p>
    <w:p>
      <w:pPr>
        <w:pStyle w:val="Compact"/>
        <w:numPr>
          <w:ilvl w:val="1"/>
          <w:numId w:val="1222"/>
        </w:numPr>
      </w:pPr>
      <w:r>
        <w:t xml:space="preserve">REL 310 Early Christian Gospels</w:t>
      </w:r>
    </w:p>
    <w:p>
      <w:pPr>
        <w:pStyle w:val="Compact"/>
        <w:numPr>
          <w:ilvl w:val="1"/>
          <w:numId w:val="1222"/>
        </w:numPr>
      </w:pPr>
      <w:r>
        <w:t xml:space="preserve">REL 330 Topics in Hebrew Bible</w:t>
      </w:r>
    </w:p>
    <w:p>
      <w:pPr>
        <w:pStyle w:val="Compact"/>
        <w:numPr>
          <w:ilvl w:val="1"/>
          <w:numId w:val="1222"/>
        </w:numPr>
      </w:pPr>
      <w:r>
        <w:t xml:space="preserve">REL 365 The Letters of Paul</w:t>
      </w:r>
    </w:p>
    <w:p>
      <w:pPr>
        <w:pStyle w:val="Compact"/>
        <w:numPr>
          <w:ilvl w:val="0"/>
          <w:numId w:val="1221"/>
        </w:numPr>
      </w:pPr>
      <w:r>
        <w:rPr>
          <w:b/>
          <w:bCs/>
        </w:rPr>
        <w:t xml:space="preserve">Topical courses</w:t>
      </w:r>
    </w:p>
    <w:p>
      <w:pPr>
        <w:pStyle w:val="Compact"/>
        <w:numPr>
          <w:ilvl w:val="1"/>
          <w:numId w:val="1223"/>
        </w:numPr>
      </w:pPr>
      <w:r>
        <w:t xml:space="preserve">REL 217 Religion in America</w:t>
      </w:r>
    </w:p>
    <w:p>
      <w:pPr>
        <w:pStyle w:val="Compact"/>
        <w:numPr>
          <w:ilvl w:val="1"/>
          <w:numId w:val="1223"/>
        </w:numPr>
      </w:pPr>
      <w:r>
        <w:t xml:space="preserve">REL 295 Topics in Religion</w:t>
      </w:r>
    </w:p>
    <w:p>
      <w:pPr>
        <w:pStyle w:val="Compact"/>
        <w:numPr>
          <w:ilvl w:val="1"/>
          <w:numId w:val="1223"/>
        </w:numPr>
      </w:pPr>
      <w:r>
        <w:t xml:space="preserve">REL 296 Topics in Religion NWP</w:t>
      </w:r>
    </w:p>
    <w:p>
      <w:pPr>
        <w:pStyle w:val="Compact"/>
        <w:numPr>
          <w:ilvl w:val="1"/>
          <w:numId w:val="1223"/>
        </w:numPr>
      </w:pPr>
      <w:r>
        <w:t xml:space="preserve">REL 338 Modern Religious Thought</w:t>
      </w:r>
    </w:p>
    <w:p>
      <w:pPr>
        <w:pStyle w:val="Compact"/>
        <w:numPr>
          <w:ilvl w:val="1"/>
          <w:numId w:val="1223"/>
        </w:numPr>
      </w:pPr>
      <w:r>
        <w:t xml:space="preserve">REL 385 Advanced Topics in Religion</w:t>
      </w:r>
    </w:p>
    <w:p>
      <w:pPr>
        <w:pStyle w:val="Compact"/>
        <w:numPr>
          <w:ilvl w:val="1"/>
          <w:numId w:val="1223"/>
        </w:numPr>
      </w:pPr>
      <w:r>
        <w:t xml:space="preserve">REL 394 Directed Learning in Religion</w:t>
      </w:r>
    </w:p>
    <w:p>
      <w:pPr>
        <w:pStyle w:val="Compact"/>
        <w:numPr>
          <w:ilvl w:val="1"/>
          <w:numId w:val="1223"/>
        </w:numPr>
      </w:pPr>
      <w:r>
        <w:t xml:space="preserve">REL 394 Directed Learning in Religion</w:t>
      </w:r>
    </w:p>
    <w:p>
      <w:pPr>
        <w:pStyle w:val="Compact"/>
        <w:numPr>
          <w:ilvl w:val="1"/>
          <w:numId w:val="1223"/>
        </w:numPr>
      </w:pPr>
      <w:r>
        <w:t xml:space="preserve">REL 444 Ind Study-Relig</w:t>
      </w:r>
    </w:p>
    <w:p>
      <w:pPr>
        <w:pStyle w:val="Compact"/>
        <w:numPr>
          <w:ilvl w:val="1"/>
          <w:numId w:val="1223"/>
        </w:numPr>
      </w:pPr>
      <w:r>
        <w:t xml:space="preserve">REL 494 Internship in Religion</w:t>
      </w:r>
    </w:p>
    <w:bookmarkStart w:id="390" w:name="courses-in-religion"/>
    <w:p>
      <w:pPr>
        <w:pStyle w:val="Heading3"/>
      </w:pPr>
      <w:r>
        <w:t xml:space="preserve">13.46.3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207 Apocalypses and Apocalyptic Lit</w:t>
      </w:r>
      <w:r>
        <w:br/>
      </w:r>
      <w:r>
        <w:t xml:space="preserve">REL-207 Apocalypses and Apocalyptic Literature</w:t>
      </w:r>
      <w:r>
        <w:t xml:space="preserve"> </w:t>
      </w:r>
      <w:r>
        <w:t xml:space="preserve">Examines influential depictions of the end of human history and follows their interpretations from the first century BCE to contemporary America, thinking about how ideas about the end of the world are a reflection of the values communities hold most sacred, and how people make meaning of the world and their place in it. Highlights moments of apocalyptic anxiety, the development of the doctrine of the rapture, social groups like the Branch Davidians of Waco, TX, and apocalyptic threads in contemporary Evangelicalism and QAnon.</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246 Caste &amp; Untouchability in S. Asia</w:t>
      </w:r>
      <w:r>
        <w:br/>
      </w:r>
      <w:r>
        <w:t xml:space="preserve">REL-246 Caste and Untouchability in South Asia</w:t>
      </w:r>
      <w:r>
        <w:t xml:space="preserve"> </w:t>
      </w:r>
      <w:r>
        <w:t xml:space="preserve">Explores caste and untouchability in South Asia, with a focus on the writings, histories, and lived experiences of Dalit people (formerly referred to as “untouchables”).</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328 Dantes Divine Comedy (WE)</w:t>
      </w:r>
      <w:r>
        <w:br/>
      </w:r>
      <w:r>
        <w:t xml:space="preserve">REL-328 Dante’s Divine Comedy (WE)</w:t>
      </w:r>
      <w:r>
        <w:t xml:space="preserve"> </w:t>
      </w:r>
      <w:r>
        <w:t xml:space="preserve">See also English (ENG-328),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396 Advanced Topics in Religion NWP</w:t>
      </w:r>
      <w:r>
        <w:br/>
      </w:r>
      <w:r>
        <w:t xml:space="preserve">Same as Advanced Topics in Religion REL 395 except course focuses on topics related to non-western cultures. Content varies from year to year. May be taken for credit more than once.</w:t>
      </w:r>
      <w:r>
        <w:t xml:space="preserve"> </w:t>
      </w:r>
      <w:r>
        <w:t xml:space="preserve">Prerequisite: one course in religion or consent of the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0"/>
    <w:bookmarkStart w:id="391" w:name="secondary-education-minor-only"/>
    <w:p>
      <w:pPr>
        <w:pStyle w:val="Heading2"/>
      </w:pPr>
      <w:r>
        <w:t xml:space="preserve">13.47 Secondary Education (Minor Only)</w:t>
      </w:r>
    </w:p>
    <w:p>
      <w:pPr>
        <w:pStyle w:val="FirstParagraph"/>
      </w:pPr>
      <w:r>
        <w:t xml:space="preserve">See Education ,</w:t>
      </w:r>
      <w:r>
        <w:t xml:space="preserve"> </w:t>
      </w:r>
      <w:r>
        <w:rPr>
          <w:b/>
          <w:bCs/>
        </w:rPr>
        <w:t xml:space="preserve">?@sec-education</w:t>
      </w:r>
    </w:p>
    <w:bookmarkEnd w:id="391"/>
    <w:bookmarkStart w:id="394" w:name="social-criminal-justice"/>
    <w:p>
      <w:pPr>
        <w:pStyle w:val="Heading2"/>
      </w:pPr>
      <w:r>
        <w:t xml:space="preserve">13.48 Social &amp; Criminal Justice</w:t>
      </w:r>
    </w:p>
    <w:p>
      <w:pPr>
        <w:pStyle w:val="FirstParagraph"/>
      </w:pPr>
      <w:r>
        <w:t xml:space="preserve">Barnett, J. Christensen, Hausknecht, Howard,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in—and essential to—many areas of study.</w:t>
      </w:r>
    </w:p>
    <w:p>
      <w:pPr>
        <w:pStyle w:val="BodyText"/>
      </w:pPr>
      <w:r>
        <w:t xml:space="preserve">Through interdisciplinary engagement,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392" w:name="social-criminal-justice-major"/>
    <w:p>
      <w:pPr>
        <w:pStyle w:val="Heading3"/>
      </w:pPr>
      <w:r>
        <w:t xml:space="preserve">13.48.1 Social &amp; Criminal Justice Major</w:t>
      </w:r>
    </w:p>
    <w:p>
      <w:pPr>
        <w:pStyle w:val="FirstParagraph"/>
      </w:pPr>
      <w:r>
        <w:t xml:space="preserve">A major in Social &amp; Criminal Justice requires a cumulative 2.0 GPA in all courses counted toward the major.</w:t>
      </w:r>
    </w:p>
    <w:p>
      <w:pPr>
        <w:pStyle w:val="Compact"/>
        <w:numPr>
          <w:ilvl w:val="0"/>
          <w:numId w:val="1224"/>
        </w:numPr>
      </w:pPr>
      <w:r>
        <w:t xml:space="preserve">SCJ 101 Intro to Social &amp; Criminal Justice</w:t>
      </w:r>
      <w:r>
        <w:br/>
      </w:r>
    </w:p>
    <w:p>
      <w:pPr>
        <w:pStyle w:val="Compact"/>
        <w:numPr>
          <w:ilvl w:val="0"/>
          <w:numId w:val="1224"/>
        </w:numPr>
      </w:pPr>
      <w:r>
        <w:t xml:space="preserve">SCJ 202 Police and Society</w:t>
      </w:r>
      <w:r>
        <w:br/>
      </w:r>
    </w:p>
    <w:p>
      <w:pPr>
        <w:pStyle w:val="Compact"/>
        <w:numPr>
          <w:ilvl w:val="0"/>
          <w:numId w:val="1224"/>
        </w:numPr>
      </w:pPr>
      <w:r>
        <w:t xml:space="preserve">SCJ 203 Collateral Consequences of Correcti</w:t>
      </w:r>
      <w:r>
        <w:br/>
      </w:r>
    </w:p>
    <w:p>
      <w:pPr>
        <w:pStyle w:val="Compact"/>
        <w:numPr>
          <w:ilvl w:val="0"/>
          <w:numId w:val="1224"/>
        </w:numPr>
      </w:pPr>
      <w:r>
        <w:t xml:space="preserve">SOC 235 Methods of Sociological Research</w:t>
      </w:r>
      <w:r>
        <w:br/>
      </w:r>
    </w:p>
    <w:p>
      <w:pPr>
        <w:pStyle w:val="Compact"/>
        <w:numPr>
          <w:ilvl w:val="0"/>
          <w:numId w:val="1224"/>
        </w:numPr>
      </w:pPr>
      <w:r>
        <w:rPr>
          <w:b/>
          <w:bCs/>
        </w:rPr>
        <w:t xml:space="preserve">One</w:t>
      </w:r>
      <w:r>
        <w:t xml:space="preserve"> </w:t>
      </w:r>
      <w:r>
        <w:t xml:space="preserve">of the following (Philosophy of Law):</w:t>
      </w:r>
    </w:p>
    <w:p>
      <w:pPr>
        <w:pStyle w:val="Compact"/>
        <w:numPr>
          <w:ilvl w:val="1"/>
          <w:numId w:val="1225"/>
        </w:numPr>
      </w:pPr>
      <w:r>
        <w:t xml:space="preserve">PHL 265 Political Philosophy</w:t>
      </w:r>
      <w:r>
        <w:br/>
      </w:r>
    </w:p>
    <w:p>
      <w:pPr>
        <w:pStyle w:val="Compact"/>
        <w:numPr>
          <w:ilvl w:val="1"/>
          <w:numId w:val="1225"/>
        </w:numPr>
      </w:pPr>
      <w:r>
        <w:t xml:space="preserve">PHL 285 Law, Morality &amp; Punishment</w:t>
      </w:r>
      <w:r>
        <w:br/>
      </w:r>
    </w:p>
    <w:p>
      <w:pPr>
        <w:pStyle w:val="Compact"/>
        <w:numPr>
          <w:ilvl w:val="1"/>
          <w:numId w:val="1225"/>
        </w:numPr>
      </w:pPr>
      <w:r>
        <w:t xml:space="preserve">PHL 315 Advanced Topics in Philosophy</w:t>
      </w:r>
      <w:r>
        <w:br/>
      </w:r>
    </w:p>
    <w:p>
      <w:pPr>
        <w:pStyle w:val="Compact"/>
        <w:numPr>
          <w:ilvl w:val="0"/>
          <w:numId w:val="1224"/>
        </w:numPr>
      </w:pPr>
      <w:r>
        <w:t xml:space="preserve">SOC 351 Criminology</w:t>
      </w:r>
      <w:r>
        <w:br/>
      </w:r>
    </w:p>
    <w:p>
      <w:pPr>
        <w:pStyle w:val="Compact"/>
        <w:numPr>
          <w:ilvl w:val="0"/>
          <w:numId w:val="1224"/>
        </w:numPr>
      </w:pPr>
      <w:r>
        <w:rPr>
          <w:b/>
          <w:bCs/>
        </w:rPr>
        <w:t xml:space="preserve">One</w:t>
      </w:r>
      <w:r>
        <w:t xml:space="preserve"> </w:t>
      </w:r>
      <w:r>
        <w:t xml:space="preserve">of the following (Statistical Reasoning):</w:t>
      </w:r>
    </w:p>
    <w:p>
      <w:pPr>
        <w:pStyle w:val="Compact"/>
        <w:numPr>
          <w:ilvl w:val="1"/>
          <w:numId w:val="1226"/>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226"/>
        </w:numPr>
      </w:pPr>
      <w:r>
        <w:t xml:space="preserve">PSY 300 Stat Methods and Data Analysis</w:t>
      </w:r>
      <w:r>
        <w:br/>
      </w:r>
    </w:p>
    <w:p>
      <w:pPr>
        <w:pStyle w:val="Compact"/>
        <w:numPr>
          <w:ilvl w:val="0"/>
          <w:numId w:val="1224"/>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27"/>
        </w:numPr>
      </w:pPr>
      <w:r>
        <w:t xml:space="preserve">COM 137 Interpersonal Communication</w:t>
      </w:r>
      <w:r>
        <w:br/>
      </w:r>
    </w:p>
    <w:p>
      <w:pPr>
        <w:pStyle w:val="Compact"/>
        <w:numPr>
          <w:ilvl w:val="1"/>
          <w:numId w:val="1227"/>
        </w:numPr>
      </w:pPr>
      <w:r>
        <w:t xml:space="preserve">EDU 187 Human Relations</w:t>
      </w:r>
      <w:r>
        <w:br/>
      </w:r>
    </w:p>
    <w:p>
      <w:pPr>
        <w:pStyle w:val="Compact"/>
        <w:numPr>
          <w:ilvl w:val="1"/>
          <w:numId w:val="1227"/>
        </w:numPr>
      </w:pPr>
      <w:r>
        <w:t xml:space="preserve">ENG 127 Social Justice and Literature</w:t>
      </w:r>
      <w:r>
        <w:br/>
      </w:r>
    </w:p>
    <w:p>
      <w:pPr>
        <w:pStyle w:val="Compact"/>
        <w:numPr>
          <w:ilvl w:val="1"/>
          <w:numId w:val="1227"/>
        </w:numPr>
      </w:pPr>
      <w:r>
        <w:t xml:space="preserve">GS 107 Intro Gender &amp; Sexuality Studies</w:t>
      </w:r>
      <w:r>
        <w:br/>
      </w:r>
    </w:p>
    <w:p>
      <w:pPr>
        <w:pStyle w:val="Compact"/>
        <w:numPr>
          <w:ilvl w:val="1"/>
          <w:numId w:val="1227"/>
        </w:numPr>
      </w:pPr>
      <w:r>
        <w:t xml:space="preserve">HIS 257 Native American History</w:t>
      </w:r>
      <w:r>
        <w:br/>
      </w:r>
    </w:p>
    <w:p>
      <w:pPr>
        <w:pStyle w:val="Compact"/>
        <w:numPr>
          <w:ilvl w:val="1"/>
          <w:numId w:val="1227"/>
        </w:numPr>
      </w:pPr>
      <w:r>
        <w:t xml:space="preserve">HIS 297 Women in America</w:t>
      </w:r>
      <w:r>
        <w:br/>
      </w:r>
    </w:p>
    <w:p>
      <w:pPr>
        <w:pStyle w:val="Compact"/>
        <w:numPr>
          <w:ilvl w:val="1"/>
          <w:numId w:val="1227"/>
        </w:numPr>
      </w:pPr>
      <w:r>
        <w:t xml:space="preserve">HIS 347 African American History</w:t>
      </w:r>
      <w:r>
        <w:br/>
      </w:r>
    </w:p>
    <w:p>
      <w:pPr>
        <w:pStyle w:val="Compact"/>
        <w:numPr>
          <w:ilvl w:val="1"/>
          <w:numId w:val="1227"/>
        </w:numPr>
      </w:pPr>
      <w:r>
        <w:t xml:space="preserve">PHL 128 Morality &amp; Moral Controversies</w:t>
      </w:r>
      <w:r>
        <w:br/>
      </w:r>
    </w:p>
    <w:p>
      <w:pPr>
        <w:pStyle w:val="Compact"/>
        <w:numPr>
          <w:ilvl w:val="1"/>
          <w:numId w:val="1227"/>
        </w:numPr>
      </w:pPr>
      <w:r>
        <w:t xml:space="preserve">POL 185 Environmental Justice</w:t>
      </w:r>
      <w:r>
        <w:br/>
      </w:r>
    </w:p>
    <w:p>
      <w:pPr>
        <w:pStyle w:val="Compact"/>
        <w:numPr>
          <w:ilvl w:val="1"/>
          <w:numId w:val="1227"/>
        </w:numPr>
      </w:pPr>
      <w:r>
        <w:t xml:space="preserve">POL 350 US Social Policy Process</w:t>
      </w:r>
      <w:r>
        <w:br/>
      </w:r>
    </w:p>
    <w:p>
      <w:pPr>
        <w:pStyle w:val="Compact"/>
        <w:numPr>
          <w:ilvl w:val="1"/>
          <w:numId w:val="1227"/>
        </w:numPr>
      </w:pPr>
      <w:r>
        <w:t xml:space="preserve">POL 375 Constitution &amp; Individual Liberties</w:t>
      </w:r>
      <w:r>
        <w:br/>
      </w:r>
    </w:p>
    <w:p>
      <w:pPr>
        <w:pStyle w:val="Compact"/>
        <w:numPr>
          <w:ilvl w:val="1"/>
          <w:numId w:val="1227"/>
        </w:numPr>
      </w:pPr>
      <w:r>
        <w:t xml:space="preserve">PSY 235 Abnormal Psychology</w:t>
      </w:r>
      <w:r>
        <w:br/>
      </w:r>
    </w:p>
    <w:p>
      <w:pPr>
        <w:pStyle w:val="Compact"/>
        <w:numPr>
          <w:ilvl w:val="1"/>
          <w:numId w:val="1227"/>
        </w:numPr>
      </w:pPr>
      <w:r>
        <w:t xml:space="preserve">PSY 255 Social Psychology</w:t>
      </w:r>
      <w:r>
        <w:br/>
      </w:r>
    </w:p>
    <w:p>
      <w:pPr>
        <w:pStyle w:val="Compact"/>
        <w:numPr>
          <w:ilvl w:val="1"/>
          <w:numId w:val="1227"/>
        </w:numPr>
      </w:pPr>
      <w:r>
        <w:t xml:space="preserve">REL 217 Religion in America</w:t>
      </w:r>
      <w:r>
        <w:br/>
      </w:r>
    </w:p>
    <w:p>
      <w:pPr>
        <w:pStyle w:val="Compact"/>
        <w:numPr>
          <w:ilvl w:val="1"/>
          <w:numId w:val="1227"/>
        </w:numPr>
      </w:pPr>
      <w:r>
        <w:t xml:space="preserve">SCJ 190 Topics in Social &amp; Criminal Justice</w:t>
      </w:r>
      <w:r>
        <w:br/>
      </w:r>
    </w:p>
    <w:p>
      <w:pPr>
        <w:pStyle w:val="Compact"/>
        <w:numPr>
          <w:ilvl w:val="1"/>
          <w:numId w:val="1227"/>
        </w:numPr>
      </w:pPr>
      <w:r>
        <w:t xml:space="preserve">SCJ 220 Juvenile Delinq &amp; the Justice Sys</w:t>
      </w:r>
      <w:r>
        <w:br/>
      </w:r>
    </w:p>
    <w:p>
      <w:pPr>
        <w:pStyle w:val="Compact"/>
        <w:numPr>
          <w:ilvl w:val="1"/>
          <w:numId w:val="1227"/>
        </w:numPr>
      </w:pPr>
      <w:r>
        <w:t xml:space="preserve">SCJ 301 Criminal Law &amp; the 4th, 5th &amp; 6th</w:t>
      </w:r>
      <w:r>
        <w:br/>
      </w:r>
    </w:p>
    <w:p>
      <w:pPr>
        <w:pStyle w:val="Compact"/>
        <w:numPr>
          <w:ilvl w:val="1"/>
          <w:numId w:val="1227"/>
        </w:numPr>
      </w:pPr>
      <w:r>
        <w:t xml:space="preserve">SCJ 390 Adv Topics in Soc &amp; Crim Just</w:t>
      </w:r>
      <w:r>
        <w:br/>
      </w:r>
    </w:p>
    <w:p>
      <w:pPr>
        <w:pStyle w:val="Compact"/>
        <w:numPr>
          <w:ilvl w:val="1"/>
          <w:numId w:val="1227"/>
        </w:numPr>
      </w:pPr>
      <w:r>
        <w:t xml:space="preserve">SCJ 444 Independent Study in Social and Cri</w:t>
      </w:r>
      <w:r>
        <w:br/>
      </w:r>
    </w:p>
    <w:p>
      <w:pPr>
        <w:pStyle w:val="Compact"/>
        <w:numPr>
          <w:ilvl w:val="1"/>
          <w:numId w:val="1227"/>
        </w:numPr>
      </w:pPr>
      <w:r>
        <w:t xml:space="preserve">SCJ 494 Internship in Social and Criminal J</w:t>
      </w:r>
      <w:r>
        <w:br/>
      </w:r>
    </w:p>
    <w:p>
      <w:pPr>
        <w:pStyle w:val="Compact"/>
        <w:numPr>
          <w:ilvl w:val="1"/>
          <w:numId w:val="1227"/>
        </w:numPr>
      </w:pPr>
      <w:r>
        <w:t xml:space="preserve">SOC 247 Sociology of Race</w:t>
      </w:r>
      <w:r>
        <w:br/>
      </w:r>
    </w:p>
    <w:p>
      <w:pPr>
        <w:pStyle w:val="Compact"/>
        <w:numPr>
          <w:ilvl w:val="1"/>
          <w:numId w:val="1227"/>
        </w:numPr>
      </w:pPr>
      <w:r>
        <w:t xml:space="preserve">SOC 355 Sociology of Deviance</w:t>
      </w:r>
      <w:r>
        <w:br/>
      </w:r>
    </w:p>
    <w:p>
      <w:pPr>
        <w:pStyle w:val="Compact"/>
        <w:numPr>
          <w:ilvl w:val="1"/>
          <w:numId w:val="1227"/>
        </w:numPr>
      </w:pPr>
      <w:r>
        <w:t xml:space="preserve">WSH 464 Washington Term Internship Seminar</w:t>
      </w:r>
      <w:r>
        <w:br/>
      </w:r>
    </w:p>
    <w:p>
      <w:pPr>
        <w:pStyle w:val="Compact"/>
        <w:numPr>
          <w:ilvl w:val="1"/>
          <w:numId w:val="1227"/>
        </w:numPr>
      </w:pPr>
      <w:r>
        <w:t xml:space="preserve">A course approved by the Social &amp; Criminal Justice administrative coordinator</w:t>
      </w:r>
    </w:p>
    <w:bookmarkEnd w:id="392"/>
    <w:bookmarkStart w:id="393" w:name="courses-social-criminal-justice"/>
    <w:p>
      <w:pPr>
        <w:pStyle w:val="Heading3"/>
      </w:pPr>
      <w:r>
        <w:t xml:space="preserve">13.48.2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202 Police and Society</w:t>
      </w:r>
      <w:r>
        <w:br/>
      </w:r>
      <w:r>
        <w:t xml:space="preserve">Examines the structure and function of law enforcement philosophies, policies, strategies, and tactics. Reviews the historical development of law enforcement focusing on the sociological issues of race, class, gender and power. Looks to the future and outlines challenges facing society as well as evidence-based reforms that could be adopted. Prerequisite: Introduction to Social and Criminal Justice (SCJ-101).</w:t>
      </w:r>
      <w:r>
        <w:br/>
      </w:r>
      <w:r>
        <w:rPr>
          <w:b/>
          <w:bCs/>
        </w:rPr>
        <w:t xml:space="preserve">SCJ 203 Collateral Consequences of Correcti</w:t>
      </w:r>
      <w:r>
        <w:br/>
      </w:r>
      <w:r>
        <w:t xml:space="preserve">Examines crime and punishment through various correctional theories and how they relate to policy, power relations, and cultural values. Focuses on mass incarceration, issues related to corrections in the 21st century, and both the intended and unintended consequences of using the carceral system to hold individuals who have committed crimes accountable. Prerequisite: Introduction to Social and Criminal Justice (SCJ-101).</w:t>
      </w:r>
      <w:r>
        <w:br/>
      </w:r>
      <w:r>
        <w:rPr>
          <w:b/>
          <w:bCs/>
        </w:rPr>
        <w:t xml:space="preserve">SCJ 207 Restorative Justice</w:t>
      </w:r>
      <w:r>
        <w:br/>
      </w:r>
      <w:r>
        <w:t xml:space="preserve">Introduces concepts of restorative justice, a framework for repairing harm, reducing conflict, and being in community with others that focuses on healing rather than punishment and is rooted in Indigenous traditions. Explores the history, theory and range of applications of restorative justice with particular</w:t>
      </w:r>
      <w:r>
        <w:t xml:space="preserve"> </w:t>
      </w:r>
      <w:r>
        <w:t xml:space="preserve">emphasis on the U.S. context, surveying some of the most common and well-known contexts in which restorative justice practices are used. Considers how restorative justice contrasts with punitive and retributive justice and how it aligns with transformative and transitional justice, and discusses critiques of restorative justice. Prerequisite: Introduction to Social and Criminal Justice (SCJ-101) or consent of the instructor.</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393"/>
    <w:bookmarkEnd w:id="394"/>
    <w:bookmarkStart w:id="398" w:name="sociology"/>
    <w:p>
      <w:pPr>
        <w:pStyle w:val="Heading2"/>
      </w:pPr>
      <w:r>
        <w:t xml:space="preserve">13.49 Sociology</w:t>
      </w:r>
    </w:p>
    <w:p>
      <w:pPr>
        <w:pStyle w:val="FirstParagraph"/>
      </w:pPr>
      <w:r>
        <w:t xml:space="preserve">Barnett (Chair, Fall), Boguslaw, Fairbanks, Rodgers (Chair, Spring)</w:t>
      </w:r>
    </w:p>
    <w:p>
      <w:pPr>
        <w:pStyle w:val="BodyText"/>
      </w:pPr>
      <w:r>
        <w:t xml:space="preserve">The sociology department offers a rigorous curriculum in support of Coe’s mission of providing students with a high-quality liberal arts education and preparing students intellectually, professionally, and socially to lead productive and satisfying lives in the global society of the 21st century. The department serves this mission through an integrated series of courses designed to promote students’ awareness and understanding of 21st-century social problems, including the enduring presence of social inequality.</w:t>
      </w:r>
    </w:p>
    <w:bookmarkStart w:id="395" w:name="sociology-major"/>
    <w:p>
      <w:pPr>
        <w:pStyle w:val="Heading3"/>
      </w:pPr>
      <w:r>
        <w:t xml:space="preserve">13.49.1 Sociology Major</w:t>
      </w:r>
    </w:p>
    <w:p>
      <w:pPr>
        <w:pStyle w:val="FirstParagraph"/>
      </w:pPr>
      <w:r>
        <w:t xml:space="preserve">A major in Sociology requires a cumulative 2.0 GPA in all courses counted toward the major.</w:t>
      </w:r>
    </w:p>
    <w:p>
      <w:pPr>
        <w:pStyle w:val="Compact"/>
        <w:numPr>
          <w:ilvl w:val="0"/>
          <w:numId w:val="1228"/>
        </w:numPr>
      </w:pPr>
      <w:r>
        <w:t xml:space="preserve">SOC 107 Introductory Sociology</w:t>
      </w:r>
      <w:r>
        <w:br/>
      </w:r>
    </w:p>
    <w:p>
      <w:pPr>
        <w:pStyle w:val="Compact"/>
        <w:numPr>
          <w:ilvl w:val="0"/>
          <w:numId w:val="1228"/>
        </w:numPr>
      </w:pPr>
      <w:r>
        <w:t xml:space="preserve">SOC 235 Methods of Sociological Research</w:t>
      </w:r>
      <w:r>
        <w:br/>
      </w:r>
    </w:p>
    <w:p>
      <w:pPr>
        <w:pStyle w:val="Compact"/>
        <w:numPr>
          <w:ilvl w:val="0"/>
          <w:numId w:val="1228"/>
        </w:numPr>
      </w:pPr>
      <w:r>
        <w:t xml:space="preserve">SOC 450 Sociological Theory</w:t>
      </w:r>
      <w:r>
        <w:br/>
      </w:r>
    </w:p>
    <w:p>
      <w:pPr>
        <w:pStyle w:val="Compact"/>
        <w:numPr>
          <w:ilvl w:val="0"/>
          <w:numId w:val="1228"/>
        </w:numPr>
      </w:pPr>
      <w:r>
        <w:t xml:space="preserve">SOC 464 Sociology Capstone</w:t>
      </w:r>
      <w:r>
        <w:br/>
      </w:r>
    </w:p>
    <w:p>
      <w:pPr>
        <w:pStyle w:val="Compact"/>
        <w:numPr>
          <w:ilvl w:val="0"/>
          <w:numId w:val="1228"/>
        </w:numPr>
      </w:pPr>
      <w:r>
        <w:rPr>
          <w:b/>
          <w:bCs/>
        </w:rPr>
        <w:t xml:space="preserve">Five</w:t>
      </w:r>
      <w:r>
        <w:t xml:space="preserve"> </w:t>
      </w:r>
      <w:r>
        <w:t xml:space="preserve">additional sociology courses, including at least one course numbered 400–449</w:t>
      </w:r>
      <w:r>
        <w:br/>
      </w:r>
    </w:p>
    <w:p>
      <w:pPr>
        <w:pStyle w:val="Compact"/>
        <w:numPr>
          <w:ilvl w:val="0"/>
          <w:numId w:val="1228"/>
        </w:numPr>
      </w:pPr>
      <w:r>
        <w:rPr>
          <w:b/>
          <w:bCs/>
        </w:rPr>
        <w:t xml:space="preserve">One</w:t>
      </w:r>
      <w:r>
        <w:t xml:space="preserve"> </w:t>
      </w:r>
      <w:r>
        <w:t xml:space="preserve">of the following:</w:t>
      </w:r>
    </w:p>
    <w:p>
      <w:pPr>
        <w:pStyle w:val="Compact"/>
        <w:numPr>
          <w:ilvl w:val="1"/>
          <w:numId w:val="1229"/>
        </w:numPr>
      </w:pPr>
      <w:r>
        <w:t xml:space="preserve">STA 100 Statistical Reasoning I-Foundations (7weeks) and STA 110 Stats IIA: Inferential Reasoning (7 weeks)</w:t>
      </w:r>
      <w:r>
        <w:br/>
      </w:r>
    </w:p>
    <w:p>
      <w:pPr>
        <w:pStyle w:val="Compact"/>
        <w:numPr>
          <w:ilvl w:val="1"/>
          <w:numId w:val="1229"/>
        </w:numPr>
      </w:pPr>
      <w:r>
        <w:t xml:space="preserve">STA 100 Statistical Reasoning I-Foundations (7weeks) and STA 130 Stats IIB: Experimental Design (7 weeks)</w:t>
      </w:r>
    </w:p>
    <w:bookmarkEnd w:id="395"/>
    <w:bookmarkStart w:id="396" w:name="sociology-minor"/>
    <w:p>
      <w:pPr>
        <w:pStyle w:val="Heading3"/>
      </w:pPr>
      <w:r>
        <w:t xml:space="preserve">13.49.2 Sociology Minor</w:t>
      </w:r>
    </w:p>
    <w:p>
      <w:pPr>
        <w:pStyle w:val="Compact"/>
        <w:numPr>
          <w:ilvl w:val="0"/>
          <w:numId w:val="1230"/>
        </w:numPr>
      </w:pPr>
      <w:r>
        <w:t xml:space="preserve">SOC 107 Introductory Sociology</w:t>
      </w:r>
      <w:r>
        <w:br/>
      </w:r>
    </w:p>
    <w:p>
      <w:pPr>
        <w:pStyle w:val="Compact"/>
        <w:numPr>
          <w:ilvl w:val="0"/>
          <w:numId w:val="1230"/>
        </w:numPr>
      </w:pPr>
      <w:r>
        <w:t xml:space="preserve">SOC 235 Methods of Sociological Research</w:t>
      </w:r>
      <w:r>
        <w:br/>
      </w:r>
    </w:p>
    <w:p>
      <w:pPr>
        <w:pStyle w:val="Compact"/>
        <w:numPr>
          <w:ilvl w:val="0"/>
          <w:numId w:val="1230"/>
        </w:numPr>
      </w:pPr>
      <w:r>
        <w:t xml:space="preserve">SOC 450 Sociological Theory</w:t>
      </w:r>
      <w:r>
        <w:br/>
      </w:r>
    </w:p>
    <w:p>
      <w:pPr>
        <w:pStyle w:val="Compact"/>
        <w:numPr>
          <w:ilvl w:val="0"/>
          <w:numId w:val="1230"/>
        </w:numPr>
      </w:pPr>
      <w:r>
        <w:rPr>
          <w:b/>
          <w:bCs/>
        </w:rPr>
        <w:t xml:space="preserve">Three</w:t>
      </w:r>
      <w:r>
        <w:t xml:space="preserve"> </w:t>
      </w:r>
      <w:r>
        <w:t xml:space="preserve">additional sociology courses, including at least one course numbered 400–449</w:t>
      </w:r>
    </w:p>
    <w:p>
      <w:pPr>
        <w:pStyle w:val="FirstParagraph"/>
      </w:pPr>
      <w:r>
        <w:t xml:space="preserve">The following courses do not satisfy any of the requirements for a major or minor in sociology:</w:t>
      </w:r>
    </w:p>
    <w:p>
      <w:pPr>
        <w:pStyle w:val="SourceCode"/>
      </w:pPr>
      <w:r>
        <w:rPr>
          <w:rStyle w:val="VerbatimChar"/>
        </w:rPr>
        <w:t xml:space="preserve">* SOC 494 Internship in Sociology</w:t>
      </w:r>
    </w:p>
    <w:bookmarkEnd w:id="396"/>
    <w:bookmarkStart w:id="397" w:name="courses-in-sociology"/>
    <w:p>
      <w:pPr>
        <w:pStyle w:val="Heading3"/>
      </w:pPr>
      <w:r>
        <w:t xml:space="preserve">13.49.3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227 Sociology of Sexuality</w:t>
      </w:r>
      <w:r>
        <w:br/>
      </w:r>
      <w:r>
        <w:t xml:space="preserve">SOC-227 Sociology of Sexuality</w:t>
      </w:r>
      <w:r>
        <w:t xml:space="preserve"> </w:t>
      </w:r>
      <w:r>
        <w:t xml:space="preserve">Examines how social contexts in the United States shape sexual practices and identities. Emphasis is on the socially constructed nature of sex and sexuality. Topics covered may include, but are not limited to: interconnections of gender, race, and sexuality; the role of sexuality in various social institutions such as religion, education, and the criminal legal system; and systematic inequalities related to sexuality and gender identity. Prerequisite: Introductory Sociology (SOC-107)</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257 Sociology of Health &amp; Medicine</w:t>
      </w:r>
      <w:r>
        <w:br/>
      </w:r>
      <w:r>
        <w:t xml:space="preserve">Explores the intersections of social structure and process with health, healthcare, and medicine. Topics include but are not limited to social determinants of health, healthcare systems and inequalities, and the social construction of health and illness. Examines how social factors, such as race &amp; ethnicity, class, gender, sexual orientation, and others shape health and healthcare experiences and how health and medical systems reproduce and reinforce social inequalities. Prerequisite: SOC-107 Introductory Sociology.</w:t>
      </w:r>
      <w:r>
        <w:br/>
      </w:r>
      <w:r>
        <w:rPr>
          <w:b/>
          <w:bCs/>
        </w:rPr>
        <w:t xml:space="preserve">SOC 286 Global and Transnational Sociology</w:t>
      </w:r>
      <w:r>
        <w:br/>
      </w:r>
      <w:r>
        <w:t xml:space="preserve">Examines social structures and practices in a global and transnational perspective. Students are introduced to sociological frameworks to analyze social life within and across national borders. Topics may include, but are not limited to, state formation, nations and nationalism, globalization, peace and conflict, migration, social movements, and inequality. Prerequisite: Introductory Sociology (SOC-107).</w:t>
      </w:r>
      <w:r>
        <w:br/>
      </w:r>
      <w:r>
        <w:rPr>
          <w:b/>
          <w:bCs/>
        </w:rPr>
        <w:t xml:space="preserve">SOC 326 Gender and Globalization</w:t>
      </w:r>
      <w:r>
        <w:br/>
      </w:r>
      <w:r>
        <w:t xml:space="preserve">Examines processes of globalization through a gendered lens. Focus on the ways global issues such as labor, intimacy, poverty, pop culture, and environmental degradation affect people of different genders in various ways. Also explores how people respond to the forces of globalization and addresses the effects of globalization on the lives of people in the non-Western world. Prerequisite: Introductory Sociology (SOC-107).</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397"/>
    <w:bookmarkEnd w:id="398"/>
    <w:bookmarkStart w:id="403" w:name="spanishspanish-studies"/>
    <w:p>
      <w:pPr>
        <w:pStyle w:val="Heading2"/>
      </w:pPr>
      <w:r>
        <w:t xml:space="preserve">13.50 Spanish/Spanish Studies</w:t>
      </w:r>
    </w:p>
    <w:p>
      <w:pPr>
        <w:pStyle w:val="FirstParagraph"/>
      </w:pPr>
      <w:r>
        <w:t xml:space="preserve">Peach, Muñoz Pérez, Rodríguez Moreno (Program Coordinator).</w:t>
      </w:r>
    </w:p>
    <w:bookmarkStart w:id="399" w:name="spanish-major"/>
    <w:p>
      <w:pPr>
        <w:pStyle w:val="Heading3"/>
      </w:pPr>
      <w:r>
        <w:t xml:space="preserve">13.50.1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399"/>
    <w:bookmarkStart w:id="400" w:name="spanish-minor"/>
    <w:p>
      <w:pPr>
        <w:pStyle w:val="Heading3"/>
      </w:pPr>
      <w:r>
        <w:t xml:space="preserve">13.50.2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0"/>
    <w:bookmarkStart w:id="401" w:name="spanish-studies-major"/>
    <w:p>
      <w:pPr>
        <w:pStyle w:val="Heading3"/>
      </w:pPr>
      <w:r>
        <w:t xml:space="preserve">13.50.3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1"/>
    <w:bookmarkStart w:id="402" w:name="courses-in-spanish"/>
    <w:p>
      <w:pPr>
        <w:pStyle w:val="Heading3"/>
      </w:pPr>
      <w:r>
        <w:t xml:space="preserve">13.50.4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02"/>
    <w:bookmarkEnd w:id="403"/>
    <w:bookmarkStart w:id="405" w:name="sports-management-courses-only"/>
    <w:p>
      <w:pPr>
        <w:pStyle w:val="Heading2"/>
      </w:pPr>
      <w:r>
        <w:t xml:space="preserve">13.51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13.10.3.9</w:t>
        </w:r>
      </w:hyperlink>
    </w:p>
    <w:bookmarkStart w:id="404" w:name="courses-in-sports-management"/>
    <w:p>
      <w:pPr>
        <w:pStyle w:val="Heading3"/>
      </w:pPr>
      <w:r>
        <w:t xml:space="preserve">13.51.1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04"/>
    <w:bookmarkEnd w:id="405"/>
    <w:bookmarkStart w:id="407" w:name="statistics-courses-only"/>
    <w:p>
      <w:pPr>
        <w:pStyle w:val="Heading2"/>
      </w:pPr>
      <w:r>
        <w:t xml:space="preserve">13.52 Statistics (Courses Only)</w:t>
      </w:r>
    </w:p>
    <w:p>
      <w:pPr>
        <w:pStyle w:val="FirstParagraph"/>
      </w:pPr>
      <w:r>
        <w:t xml:space="preserve">Cross.</w:t>
      </w:r>
    </w:p>
    <w:bookmarkStart w:id="406" w:name="courses-in-statistics"/>
    <w:p>
      <w:pPr>
        <w:pStyle w:val="Heading3"/>
      </w:pPr>
      <w:r>
        <w:t xml:space="preserve">13.52.1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06"/>
    <w:bookmarkEnd w:id="407"/>
    <w:bookmarkStart w:id="411" w:name="theatre-arts"/>
    <w:p>
      <w:pPr>
        <w:pStyle w:val="Heading2"/>
      </w:pPr>
      <w:r>
        <w:t xml:space="preserve">13.53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08" w:name="sec-theatre-arts-major"/>
    <w:p>
      <w:pPr>
        <w:pStyle w:val="Heading3"/>
      </w:pPr>
      <w:r>
        <w:t xml:space="preserve">13.53.1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31"/>
        </w:numPr>
      </w:pPr>
      <w:r>
        <w:t xml:space="preserve">THE 102 Theatre Production Lab</w:t>
      </w:r>
    </w:p>
    <w:p>
      <w:pPr>
        <w:numPr>
          <w:ilvl w:val="0"/>
          <w:numId w:val="1231"/>
        </w:numPr>
      </w:pPr>
      <w:r>
        <w:t xml:space="preserve">THE 130 Technical Production I</w:t>
      </w:r>
    </w:p>
    <w:p>
      <w:pPr>
        <w:numPr>
          <w:ilvl w:val="0"/>
          <w:numId w:val="1231"/>
        </w:numPr>
      </w:pPr>
      <w:r>
        <w:t xml:space="preserve">THE 140 Design for the Stage</w:t>
      </w:r>
    </w:p>
    <w:p>
      <w:pPr>
        <w:numPr>
          <w:ilvl w:val="0"/>
          <w:numId w:val="1231"/>
        </w:numPr>
      </w:pPr>
      <w:r>
        <w:t xml:space="preserve">THE 150 Acting I</w:t>
      </w:r>
    </w:p>
    <w:p>
      <w:pPr>
        <w:numPr>
          <w:ilvl w:val="0"/>
          <w:numId w:val="1231"/>
        </w:numPr>
      </w:pPr>
      <w:r>
        <w:t xml:space="preserve">THE 228 History of Theatre and Drama I</w:t>
      </w:r>
    </w:p>
    <w:p>
      <w:pPr>
        <w:numPr>
          <w:ilvl w:val="0"/>
          <w:numId w:val="1231"/>
        </w:numPr>
      </w:pPr>
      <w:r>
        <w:t xml:space="preserve">THE 238 History of Theatre and Drama II</w:t>
      </w:r>
    </w:p>
    <w:p>
      <w:pPr>
        <w:numPr>
          <w:ilvl w:val="0"/>
          <w:numId w:val="1231"/>
        </w:numPr>
      </w:pPr>
      <w:r>
        <w:t xml:space="preserve">THE 290 Directing I</w:t>
      </w:r>
    </w:p>
    <w:p>
      <w:pPr>
        <w:numPr>
          <w:ilvl w:val="0"/>
          <w:numId w:val="1231"/>
        </w:numPr>
      </w:pPr>
      <w:r>
        <w:t xml:space="preserve">THE 464 Senior Seminar</w:t>
      </w:r>
    </w:p>
    <w:bookmarkEnd w:id="408"/>
    <w:bookmarkStart w:id="409" w:name="theatre-arts-minor"/>
    <w:p>
      <w:pPr>
        <w:pStyle w:val="Heading3"/>
      </w:pPr>
      <w:r>
        <w:t xml:space="preserve">13.53.2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32"/>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32"/>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33"/>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33"/>
        </w:numPr>
      </w:pPr>
      <w:r>
        <w:t xml:space="preserve">THE 170 Voice &amp; Diction</w:t>
      </w:r>
    </w:p>
    <w:p>
      <w:pPr>
        <w:numPr>
          <w:ilvl w:val="0"/>
          <w:numId w:val="1233"/>
        </w:numPr>
      </w:pPr>
      <w:r>
        <w:t xml:space="preserve">THE 250 Acting II</w:t>
      </w:r>
    </w:p>
    <w:p>
      <w:pPr>
        <w:numPr>
          <w:ilvl w:val="0"/>
          <w:numId w:val="1233"/>
        </w:numPr>
      </w:pPr>
      <w:r>
        <w:rPr>
          <w:b/>
          <w:bCs/>
        </w:rPr>
        <w:t xml:space="preserve">One</w:t>
      </w:r>
      <w:r>
        <w:t xml:space="preserve"> </w:t>
      </w:r>
      <w:r>
        <w:t xml:space="preserve">of the following:</w:t>
      </w:r>
    </w:p>
    <w:p>
      <w:pPr>
        <w:pStyle w:val="Compact"/>
        <w:numPr>
          <w:ilvl w:val="1"/>
          <w:numId w:val="1234"/>
        </w:numPr>
      </w:pPr>
      <w:r>
        <w:t xml:space="preserve">THE 160 Movement for the Stage</w:t>
      </w:r>
    </w:p>
    <w:p>
      <w:pPr>
        <w:pStyle w:val="Compact"/>
        <w:numPr>
          <w:ilvl w:val="1"/>
          <w:numId w:val="1234"/>
        </w:numPr>
      </w:pPr>
      <w:r>
        <w:t xml:space="preserve">THE 260 Acting for the Camera</w:t>
      </w:r>
    </w:p>
    <w:p>
      <w:pPr>
        <w:pStyle w:val="Compact"/>
        <w:numPr>
          <w:ilvl w:val="1"/>
          <w:numId w:val="1234"/>
        </w:numPr>
      </w:pPr>
      <w:r>
        <w:t xml:space="preserve">THE 270 Musical Theatre Acting</w:t>
      </w:r>
    </w:p>
    <w:p>
      <w:pPr>
        <w:pStyle w:val="Compact"/>
        <w:numPr>
          <w:ilvl w:val="1"/>
          <w:numId w:val="1234"/>
        </w:numPr>
      </w:pPr>
      <w:r>
        <w:t xml:space="preserve">THE 350 Advanced Acting:Shakespeare</w:t>
      </w:r>
    </w:p>
    <w:p>
      <w:pPr>
        <w:pStyle w:val="FirstParagraph"/>
      </w:pPr>
      <w:r>
        <w:rPr>
          <w:i/>
          <w:iCs/>
        </w:rPr>
        <w:t xml:space="preserve">Strongly recommended:</w:t>
      </w:r>
    </w:p>
    <w:p>
      <w:pPr>
        <w:pStyle w:val="Compact"/>
        <w:numPr>
          <w:ilvl w:val="0"/>
          <w:numId w:val="1235"/>
        </w:numPr>
      </w:pPr>
      <w:r>
        <w:t xml:space="preserve">Any dance course (DAN-101 through DAN-152)</w:t>
      </w:r>
    </w:p>
    <w:p>
      <w:pPr>
        <w:pStyle w:val="Compact"/>
        <w:numPr>
          <w:ilvl w:val="0"/>
          <w:numId w:val="1235"/>
        </w:numPr>
      </w:pPr>
      <w:r>
        <w:t xml:space="preserve">THE 162 Stage Make-Up</w:t>
      </w:r>
    </w:p>
    <w:p>
      <w:pPr>
        <w:pStyle w:val="Compact"/>
        <w:numPr>
          <w:ilvl w:val="0"/>
          <w:numId w:val="1235"/>
        </w:numPr>
      </w:pPr>
      <w:r>
        <w:t xml:space="preserve">THE 452 Advanced Projects in Acting</w:t>
      </w:r>
    </w:p>
    <w:p>
      <w:pPr>
        <w:pStyle w:val="Compact"/>
        <w:numPr>
          <w:ilvl w:val="0"/>
          <w:numId w:val="1235"/>
        </w:numPr>
      </w:pPr>
      <w:r>
        <w:t xml:space="preserve">PHL 105 Introduction to Philosophy:</w:t>
      </w:r>
    </w:p>
    <w:p>
      <w:pPr>
        <w:pStyle w:val="Compact"/>
        <w:numPr>
          <w:ilvl w:val="0"/>
          <w:numId w:val="1235"/>
        </w:numPr>
      </w:pPr>
      <w:r>
        <w:t xml:space="preserve">PSY 100 Introductory Psychology</w:t>
      </w:r>
    </w:p>
    <w:p>
      <w:pPr>
        <w:pStyle w:val="FirstParagraph"/>
      </w:pPr>
      <w:r>
        <w:rPr>
          <w:b/>
          <w:bCs/>
        </w:rPr>
        <w:t xml:space="preserve">Directing</w:t>
      </w:r>
    </w:p>
    <w:p>
      <w:pPr>
        <w:numPr>
          <w:ilvl w:val="0"/>
          <w:numId w:val="1236"/>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36"/>
        </w:numPr>
      </w:pPr>
      <w:r>
        <w:t xml:space="preserve">THE 250 Acting II</w:t>
      </w:r>
    </w:p>
    <w:p>
      <w:pPr>
        <w:numPr>
          <w:ilvl w:val="0"/>
          <w:numId w:val="1236"/>
        </w:numPr>
      </w:pPr>
      <w:r>
        <w:t xml:space="preserve">THE 390 Directing II WE</w:t>
      </w:r>
    </w:p>
    <w:p>
      <w:pPr>
        <w:numPr>
          <w:ilvl w:val="0"/>
          <w:numId w:val="1236"/>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37"/>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37"/>
        </w:numPr>
      </w:pPr>
      <w:r>
        <w:t xml:space="preserve">MU 109 Theory of Music I</w:t>
      </w:r>
    </w:p>
    <w:p>
      <w:pPr>
        <w:numPr>
          <w:ilvl w:val="0"/>
          <w:numId w:val="1237"/>
        </w:numPr>
      </w:pPr>
      <w:r>
        <w:t xml:space="preserve">THE 170 Voice &amp; Diction</w:t>
      </w:r>
    </w:p>
    <w:p>
      <w:pPr>
        <w:numPr>
          <w:ilvl w:val="0"/>
          <w:numId w:val="1237"/>
        </w:numPr>
      </w:pPr>
      <w:r>
        <w:t xml:space="preserve">THE 270 Musical Theatre Acting</w:t>
      </w:r>
    </w:p>
    <w:p>
      <w:pPr>
        <w:numPr>
          <w:ilvl w:val="0"/>
          <w:numId w:val="1237"/>
        </w:numPr>
      </w:pPr>
      <w:r>
        <w:rPr>
          <w:b/>
          <w:bCs/>
        </w:rPr>
        <w:t xml:space="preserve">Four</w:t>
      </w:r>
      <w:r>
        <w:t xml:space="preserve"> </w:t>
      </w:r>
      <w:r>
        <w:t xml:space="preserve">terms of MUA 202V Voice (0.6 cc)</w:t>
      </w:r>
    </w:p>
    <w:p>
      <w:pPr>
        <w:numPr>
          <w:ilvl w:val="0"/>
          <w:numId w:val="1237"/>
        </w:numPr>
      </w:pPr>
      <w:r>
        <w:rPr>
          <w:b/>
          <w:bCs/>
        </w:rPr>
        <w:t xml:space="preserve">One</w:t>
      </w:r>
      <w:r>
        <w:t xml:space="preserve"> </w:t>
      </w:r>
      <w:r>
        <w:t xml:space="preserve">additional course credit in practical musical theatre chosen from a combination of the following:</w:t>
      </w:r>
    </w:p>
    <w:p>
      <w:pPr>
        <w:pStyle w:val="Compact"/>
        <w:numPr>
          <w:ilvl w:val="1"/>
          <w:numId w:val="1238"/>
        </w:numPr>
      </w:pPr>
      <w:r>
        <w:t xml:space="preserve">MUA 130V MusicalTheatreProductionExperience (0.5 cc)</w:t>
      </w:r>
    </w:p>
    <w:p>
      <w:pPr>
        <w:pStyle w:val="Compact"/>
        <w:numPr>
          <w:ilvl w:val="1"/>
          <w:numId w:val="1238"/>
        </w:numPr>
      </w:pPr>
      <w:r>
        <w:t xml:space="preserve">MUA 131V Song Interpretation Workshop (0.2 cc)</w:t>
      </w:r>
    </w:p>
    <w:p>
      <w:pPr>
        <w:pStyle w:val="Compact"/>
        <w:numPr>
          <w:ilvl w:val="1"/>
          <w:numId w:val="1238"/>
        </w:numPr>
      </w:pPr>
      <w:r>
        <w:t xml:space="preserve">A musical theatre internship approved by the Music or Theatre Arts department</w:t>
      </w:r>
    </w:p>
    <w:p>
      <w:pPr>
        <w:numPr>
          <w:ilvl w:val="0"/>
          <w:numId w:val="1237"/>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39"/>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39"/>
        </w:numPr>
      </w:pPr>
      <w:r>
        <w:rPr>
          <w:b/>
          <w:bCs/>
        </w:rPr>
        <w:t xml:space="preserve">Three</w:t>
      </w:r>
      <w:r>
        <w:t xml:space="preserve">* of the following:</w:t>
      </w:r>
    </w:p>
    <w:p>
      <w:pPr>
        <w:pStyle w:val="Compact"/>
        <w:numPr>
          <w:ilvl w:val="1"/>
          <w:numId w:val="1240"/>
        </w:numPr>
      </w:pPr>
      <w:r>
        <w:t xml:space="preserve">THE 220 Lighting Design</w:t>
      </w:r>
    </w:p>
    <w:p>
      <w:pPr>
        <w:pStyle w:val="Compact"/>
        <w:numPr>
          <w:ilvl w:val="1"/>
          <w:numId w:val="1240"/>
        </w:numPr>
      </w:pPr>
      <w:r>
        <w:t xml:space="preserve">THE 230 Technical Production II</w:t>
      </w:r>
    </w:p>
    <w:p>
      <w:pPr>
        <w:pStyle w:val="Compact"/>
        <w:numPr>
          <w:ilvl w:val="1"/>
          <w:numId w:val="1240"/>
        </w:numPr>
      </w:pPr>
      <w:r>
        <w:t xml:space="preserve">THE 232 Computer Aided Drafting and Design</w:t>
      </w:r>
    </w:p>
    <w:p>
      <w:pPr>
        <w:pStyle w:val="Compact"/>
        <w:numPr>
          <w:ilvl w:val="1"/>
          <w:numId w:val="1240"/>
        </w:numPr>
      </w:pPr>
      <w:r>
        <w:t xml:space="preserve">THE 242 Scene Design</w:t>
      </w:r>
    </w:p>
    <w:p>
      <w:pPr>
        <w:pStyle w:val="Compact"/>
        <w:numPr>
          <w:ilvl w:val="1"/>
          <w:numId w:val="1240"/>
        </w:numPr>
      </w:pPr>
      <w:r>
        <w:t xml:space="preserve">THE 280 Costume Design</w:t>
      </w:r>
    </w:p>
    <w:p>
      <w:pPr>
        <w:pStyle w:val="Compact"/>
        <w:numPr>
          <w:ilvl w:val="1"/>
          <w:numId w:val="1240"/>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09"/>
    <w:bookmarkStart w:id="410" w:name="sec-courses-in-theatre-arts"/>
    <w:p>
      <w:pPr>
        <w:pStyle w:val="Heading3"/>
      </w:pPr>
      <w:r>
        <w:t xml:space="preserve">13.53.3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13.18.4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13.38.6</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13.18.4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13.18.4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0"/>
    <w:bookmarkEnd w:id="411"/>
    <w:bookmarkStart w:id="419" w:name="reserve-officer-training-corps"/>
    <w:p>
      <w:pPr>
        <w:pStyle w:val="Heading1"/>
      </w:pPr>
      <w:r>
        <w:t xml:space="preserve">14. RESERVE OFFICER TRAINING CORPS</w:t>
      </w:r>
    </w:p>
    <w:bookmarkStart w:id="413" w:name="aerospace-studies"/>
    <w:p>
      <w:pPr>
        <w:pStyle w:val="Heading2"/>
      </w:pPr>
      <w:r>
        <w:t xml:space="preserve">14.1 Aerospace Studies</w:t>
      </w:r>
    </w:p>
    <w:p>
      <w:pPr>
        <w:pStyle w:val="FirstParagraph"/>
      </w:pPr>
      <w:r>
        <w:t xml:space="preserve">Clark, Spyker.</w:t>
      </w:r>
    </w:p>
    <w:bookmarkStart w:id="412" w:name="air-force-rotc-courses"/>
    <w:p>
      <w:pPr>
        <w:pStyle w:val="Heading3"/>
      </w:pPr>
      <w:r>
        <w:t xml:space="preserve">14.1.1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41"/>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41"/>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41"/>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41"/>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41"/>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41"/>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41"/>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41"/>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41"/>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41"/>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41"/>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41"/>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41"/>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41"/>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41"/>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41"/>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12"/>
    <w:bookmarkEnd w:id="413"/>
    <w:bookmarkStart w:id="418" w:name="military-science"/>
    <w:p>
      <w:pPr>
        <w:pStyle w:val="Heading2"/>
      </w:pPr>
      <w:r>
        <w:t xml:space="preserve">14.2 Military Science</w:t>
      </w:r>
    </w:p>
    <w:p>
      <w:pPr>
        <w:pStyle w:val="FirstParagraph"/>
      </w:pPr>
      <w:r>
        <w:t xml:space="preserve">Guderski.</w:t>
      </w:r>
    </w:p>
    <w:bookmarkStart w:id="417" w:name="army-rotc-courses"/>
    <w:p>
      <w:pPr>
        <w:pStyle w:val="Heading3"/>
      </w:pPr>
      <w:r>
        <w:t xml:space="preserve">14.2.1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14">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15"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42"/>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42"/>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42"/>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42"/>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15"/>
    <w:bookmarkStart w:id="416"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43"/>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43"/>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43"/>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43"/>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43"/>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43"/>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43"/>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16"/>
    <w:bookmarkEnd w:id="417"/>
    <w:bookmarkEnd w:id="418"/>
    <w:bookmarkEnd w:id="419"/>
    <w:bookmarkStart w:id="429" w:name="admission"/>
    <w:p>
      <w:pPr>
        <w:pStyle w:val="Heading1"/>
      </w:pPr>
      <w:r>
        <w:t xml:space="preserve">15.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0" w:name="interviews-and-visiting-the-campus"/>
    <w:p>
      <w:pPr>
        <w:pStyle w:val="Heading2"/>
      </w:pPr>
      <w:r>
        <w:t xml:space="preserve">15.1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0"/>
    <w:bookmarkStart w:id="424" w:name="first-year-applicants"/>
    <w:p>
      <w:pPr>
        <w:pStyle w:val="Heading2"/>
      </w:pPr>
      <w:r>
        <w:t xml:space="preserve">15.2 First-Year Applicants</w:t>
      </w:r>
    </w:p>
    <w:bookmarkStart w:id="421" w:name="academic-record"/>
    <w:p>
      <w:pPr>
        <w:pStyle w:val="Heading3"/>
      </w:pPr>
      <w:r>
        <w:t xml:space="preserve">15.2.1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21"/>
    <w:bookmarkStart w:id="422" w:name="standardized-test-scores"/>
    <w:p>
      <w:pPr>
        <w:pStyle w:val="Heading3"/>
      </w:pPr>
      <w:r>
        <w:t xml:space="preserve">15.2.2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22"/>
    <w:bookmarkStart w:id="423" w:name="methods-of-application"/>
    <w:p>
      <w:pPr>
        <w:pStyle w:val="Heading3"/>
      </w:pPr>
      <w:r>
        <w:t xml:space="preserve">15.2.3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23"/>
    <w:bookmarkEnd w:id="424"/>
    <w:bookmarkStart w:id="425" w:name="transfer-applicants"/>
    <w:p>
      <w:pPr>
        <w:pStyle w:val="Heading2"/>
      </w:pPr>
      <w:r>
        <w:t xml:space="preserve">15.3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25"/>
    <w:bookmarkStart w:id="426" w:name="international-applicants"/>
    <w:p>
      <w:pPr>
        <w:pStyle w:val="Heading2"/>
      </w:pPr>
      <w:r>
        <w:t xml:space="preserve">15.4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26"/>
    <w:bookmarkStart w:id="427" w:name="post-secondary-enrollment"/>
    <w:p>
      <w:pPr>
        <w:pStyle w:val="Heading2"/>
      </w:pPr>
      <w:r>
        <w:t xml:space="preserve">15.5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27"/>
    <w:bookmarkStart w:id="428" w:name="deferred-admission"/>
    <w:p>
      <w:pPr>
        <w:pStyle w:val="Heading2"/>
      </w:pPr>
      <w:r>
        <w:t xml:space="preserve">15.6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28"/>
    <w:bookmarkEnd w:id="429"/>
    <w:bookmarkStart w:id="452" w:name="sec-financial-information"/>
    <w:p>
      <w:pPr>
        <w:pStyle w:val="Heading1"/>
      </w:pPr>
      <w:r>
        <w:t xml:space="preserve">16. FINANCIAL INFORMATION</w:t>
      </w:r>
    </w:p>
    <w:bookmarkStart w:id="451" w:name="fees"/>
    <w:p>
      <w:pPr>
        <w:pStyle w:val="Heading2"/>
      </w:pPr>
      <w:r>
        <w:t xml:space="preserve">16.1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0">
        <w:r>
          <w:rPr>
            <w:rStyle w:val="Hyperlink"/>
          </w:rPr>
          <w:t xml:space="preserve">https://www.coe.edu/student-life/student-life-resources/business-office/student-accounts-handbook</w:t>
        </w:r>
      </w:hyperlink>
      <w:r>
        <w:t xml:space="preserve"> </w:t>
      </w:r>
      <w:r>
        <w:t xml:space="preserve">.</w:t>
      </w:r>
    </w:p>
    <w:bookmarkStart w:id="431" w:name="full-time-and-part-time-students"/>
    <w:p>
      <w:pPr>
        <w:pStyle w:val="Heading3"/>
      </w:pPr>
      <w:r>
        <w:t xml:space="preserve">16.1.1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31"/>
    <w:bookmarkStart w:id="432" w:name="enrollment-fee"/>
    <w:p>
      <w:pPr>
        <w:pStyle w:val="Heading3"/>
      </w:pPr>
      <w:r>
        <w:t xml:space="preserve">16.1.2 Enrollment Fee</w:t>
      </w:r>
    </w:p>
    <w:p>
      <w:pPr>
        <w:pStyle w:val="FirstParagraph"/>
      </w:pPr>
      <w:r>
        <w:t xml:space="preserve">A $300 non-refundable enrollment fee is paid to the College by the accepted candidate.</w:t>
      </w:r>
    </w:p>
    <w:bookmarkEnd w:id="432"/>
    <w:bookmarkStart w:id="433" w:name="comprehensive-fee"/>
    <w:p>
      <w:pPr>
        <w:pStyle w:val="Heading3"/>
      </w:pPr>
      <w:r>
        <w:t xml:space="preserve">16.1.3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33"/>
    <w:bookmarkStart w:id="434" w:name="sec-full-time-residence-requirements"/>
    <w:p>
      <w:pPr>
        <w:pStyle w:val="Heading3"/>
      </w:pPr>
      <w:r>
        <w:t xml:space="preserve">16.1.4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44"/>
        </w:numPr>
      </w:pPr>
      <w:r>
        <w:t xml:space="preserve">Married students – must provide copy of signed marriage license</w:t>
      </w:r>
    </w:p>
    <w:p>
      <w:pPr>
        <w:pStyle w:val="Compact"/>
        <w:numPr>
          <w:ilvl w:val="0"/>
          <w:numId w:val="1244"/>
        </w:numPr>
      </w:pPr>
      <w:r>
        <w:t xml:space="preserve">Live with parent(s)/guardian(s) within 25 miles of campus (address on file with College is verified)</w:t>
      </w:r>
    </w:p>
    <w:p>
      <w:pPr>
        <w:pStyle w:val="Compact"/>
        <w:numPr>
          <w:ilvl w:val="0"/>
          <w:numId w:val="1244"/>
        </w:numPr>
      </w:pPr>
      <w:r>
        <w:t xml:space="preserve">Dependent child (person must provide copy of child’s birth certificate)</w:t>
      </w:r>
    </w:p>
    <w:p>
      <w:pPr>
        <w:pStyle w:val="Compact"/>
        <w:numPr>
          <w:ilvl w:val="0"/>
          <w:numId w:val="1244"/>
        </w:numPr>
      </w:pPr>
      <w:r>
        <w:t xml:space="preserve">Completed 8 semesters living on campus</w:t>
      </w:r>
    </w:p>
    <w:p>
      <w:pPr>
        <w:pStyle w:val="Compact"/>
        <w:numPr>
          <w:ilvl w:val="0"/>
          <w:numId w:val="1244"/>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34"/>
    <w:bookmarkStart w:id="435" w:name="acm-and-other-off-campus-study-programs"/>
    <w:p>
      <w:pPr>
        <w:pStyle w:val="Heading3"/>
      </w:pPr>
      <w:r>
        <w:t xml:space="preserve">16.1.5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35"/>
    <w:bookmarkStart w:id="436" w:name="general-financial-regulations"/>
    <w:p>
      <w:pPr>
        <w:pStyle w:val="Heading3"/>
      </w:pPr>
      <w:r>
        <w:t xml:space="preserve">16.1.6 GENERAL FINANCIAL REGULATIONS</w:t>
      </w:r>
    </w:p>
    <w:p>
      <w:pPr>
        <w:pStyle w:val="Compact"/>
        <w:numPr>
          <w:ilvl w:val="0"/>
          <w:numId w:val="1245"/>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45"/>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45"/>
        </w:numPr>
      </w:pPr>
      <w:r>
        <w:t xml:space="preserve">No diploma, certificate, official transcript, letter of honorable dismissal, is granted to any student failing to make a satisfactory settlement of any indebtedness to the College.</w:t>
      </w:r>
    </w:p>
    <w:p>
      <w:pPr>
        <w:pStyle w:val="Compact"/>
        <w:numPr>
          <w:ilvl w:val="0"/>
          <w:numId w:val="1245"/>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45"/>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45"/>
        </w:numPr>
      </w:pPr>
      <w:r>
        <w:t xml:space="preserve">The College reserves the right to revise charges as conditions may warrant.</w:t>
      </w:r>
    </w:p>
    <w:bookmarkEnd w:id="436"/>
    <w:bookmarkStart w:id="437" w:name="payment-policy"/>
    <w:p>
      <w:pPr>
        <w:pStyle w:val="Heading3"/>
      </w:pPr>
      <w:r>
        <w:t xml:space="preserve">16.1.7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37"/>
    <w:bookmarkStart w:id="438" w:name="monthly-payment-plan"/>
    <w:p>
      <w:pPr>
        <w:pStyle w:val="Heading3"/>
      </w:pPr>
      <w:r>
        <w:t xml:space="preserve">16.1.8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38"/>
    <w:bookmarkStart w:id="439" w:name="late-payments"/>
    <w:p>
      <w:pPr>
        <w:pStyle w:val="Heading3"/>
      </w:pPr>
      <w:r>
        <w:t xml:space="preserve">16.1.9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39"/>
    <w:bookmarkStart w:id="440" w:name="X1b2f0f56a83d38258408371d6e8ea752f3d652a"/>
    <w:p>
      <w:pPr>
        <w:pStyle w:val="Heading3"/>
      </w:pPr>
      <w:r>
        <w:t xml:space="preserve">16.1.10 FINANCIAL IMPACT OF WITHDRAWING OR CEASING ATTENDANCE IN ALL COURSES</w:t>
      </w:r>
    </w:p>
    <w:bookmarkEnd w:id="440"/>
    <w:bookmarkStart w:id="441" w:name="official-withdrawal-from-all-courses"/>
    <w:p>
      <w:pPr>
        <w:pStyle w:val="Heading3"/>
      </w:pPr>
      <w:r>
        <w:t xml:space="preserve">16.1.11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41"/>
    <w:bookmarkStart w:id="442" w:name="unofficial-withdrawal-from-all-courses"/>
    <w:p>
      <w:pPr>
        <w:pStyle w:val="Heading3"/>
      </w:pPr>
      <w:r>
        <w:t xml:space="preserve">16.1.12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46"/>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46"/>
        </w:numPr>
      </w:pPr>
      <w:r>
        <w:t xml:space="preserve">OR If the student ceased attendance without providing official notification, the midpoint of the term;</w:t>
      </w:r>
    </w:p>
    <w:p>
      <w:pPr>
        <w:pStyle w:val="Compact"/>
        <w:numPr>
          <w:ilvl w:val="0"/>
          <w:numId w:val="1246"/>
        </w:numPr>
      </w:pPr>
      <w:r>
        <w:t xml:space="preserve">OR The student’s last date of attendance at a documented academically related activity.</w:t>
      </w:r>
    </w:p>
    <w:bookmarkEnd w:id="442"/>
    <w:bookmarkStart w:id="444" w:name="Xd2327020d0f0dd8d91e1bb86273b89a58464a89"/>
    <w:p>
      <w:pPr>
        <w:pStyle w:val="Heading3"/>
      </w:pPr>
      <w:r>
        <w:t xml:space="preserve">16.1.13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43"/>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44"/>
    <w:bookmarkStart w:id="445" w:name="Xcaa322a41785412344923854a47f4ab589c15d7"/>
    <w:p>
      <w:pPr>
        <w:pStyle w:val="Heading3"/>
      </w:pPr>
      <w:r>
        <w:t xml:space="preserve">16.1.14 Return of Financial Aid Funds Policy Steps</w:t>
      </w:r>
    </w:p>
    <w:p>
      <w:pPr>
        <w:numPr>
          <w:ilvl w:val="0"/>
          <w:numId w:val="1247"/>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47"/>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47"/>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48"/>
        </w:numPr>
      </w:pPr>
      <w:r>
        <w:t xml:space="preserve">If the aid already disbursed equals the earned aid, no further action is required.</w:t>
      </w:r>
    </w:p>
    <w:p>
      <w:pPr>
        <w:pStyle w:val="Compact"/>
        <w:numPr>
          <w:ilvl w:val="1"/>
          <w:numId w:val="1248"/>
        </w:numPr>
      </w:pPr>
      <w:r>
        <w:t xml:space="preserve">If the aid already disbursed is greater than the earned aid, the difference must be returned to the appropriate Title IV aid program.</w:t>
      </w:r>
    </w:p>
    <w:p>
      <w:pPr>
        <w:pStyle w:val="Compact"/>
        <w:numPr>
          <w:ilvl w:val="1"/>
          <w:numId w:val="1248"/>
        </w:numPr>
      </w:pPr>
      <w:r>
        <w:t xml:space="preserve">If the aid already disbursed is less than the earned aid, a late disbursement may be made to the student.</w:t>
      </w:r>
    </w:p>
    <w:p>
      <w:pPr>
        <w:numPr>
          <w:ilvl w:val="0"/>
          <w:numId w:val="1247"/>
        </w:numPr>
      </w:pPr>
      <w:r>
        <w:t xml:space="preserve">Step 4: Determine if the institution and/or the student must return the unearned funds.</w:t>
      </w:r>
    </w:p>
    <w:p>
      <w:pPr>
        <w:pStyle w:val="Compact"/>
        <w:numPr>
          <w:ilvl w:val="1"/>
          <w:numId w:val="1249"/>
        </w:numPr>
      </w:pPr>
      <w:r>
        <w:t xml:space="preserve">Total Aid – Earned Aid = Unearned aid that must be returned</w:t>
      </w:r>
    </w:p>
    <w:p>
      <w:pPr>
        <w:pStyle w:val="Compact"/>
        <w:numPr>
          <w:ilvl w:val="1"/>
          <w:numId w:val="1249"/>
        </w:numPr>
      </w:pPr>
      <w:r>
        <w:t xml:space="preserve">Unearned Aid &gt; assessed charges = Unearned aid that must be returned by the student</w:t>
      </w:r>
    </w:p>
    <w:p>
      <w:pPr>
        <w:pStyle w:val="Compact"/>
        <w:numPr>
          <w:ilvl w:val="1"/>
          <w:numId w:val="1249"/>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50"/>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45"/>
    <w:bookmarkStart w:id="446" w:name="institutional-refund-calculationpolicy"/>
    <w:p>
      <w:pPr>
        <w:pStyle w:val="Heading3"/>
      </w:pPr>
      <w:r>
        <w:t xml:space="preserve">16.1.15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46"/>
    <w:bookmarkStart w:id="447" w:name="may-term-optional"/>
    <w:p>
      <w:pPr>
        <w:pStyle w:val="Heading3"/>
      </w:pPr>
      <w:r>
        <w:t xml:space="preserve">16.1.16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47"/>
    <w:bookmarkStart w:id="448" w:name="enrollment-status-changes"/>
    <w:p>
      <w:pPr>
        <w:pStyle w:val="Heading3"/>
      </w:pPr>
      <w:r>
        <w:t xml:space="preserve">16.1.17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48"/>
    <w:bookmarkStart w:id="449" w:name="part-time-students"/>
    <w:p>
      <w:pPr>
        <w:pStyle w:val="Heading3"/>
      </w:pPr>
      <w:r>
        <w:t xml:space="preserve">16.1.18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16.1.13</w:t>
        </w:r>
      </w:hyperlink>
      <w:r>
        <w:t xml:space="preserve"> </w:t>
      </w:r>
      <w:r>
        <w:t xml:space="preserve">for more information.</w:t>
      </w:r>
    </w:p>
    <w:bookmarkEnd w:id="449"/>
    <w:bookmarkStart w:id="450" w:name="summer-students"/>
    <w:p>
      <w:pPr>
        <w:pStyle w:val="Heading3"/>
      </w:pPr>
      <w:r>
        <w:t xml:space="preserve">16.1.19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16.1.13</w:t>
        </w:r>
      </w:hyperlink>
      <w:r>
        <w:t xml:space="preserve"> </w:t>
      </w:r>
      <w:r>
        <w:t xml:space="preserve">) which credits earned aid and assessed charges on a prorated basis predicated on the term/session enrolled.</w:t>
      </w:r>
    </w:p>
    <w:bookmarkEnd w:id="450"/>
    <w:bookmarkEnd w:id="451"/>
    <w:bookmarkEnd w:id="452"/>
    <w:bookmarkStart w:id="467" w:name="financial-aid-and-scholarships"/>
    <w:p>
      <w:pPr>
        <w:pStyle w:val="Heading1"/>
      </w:pPr>
      <w:r>
        <w:t xml:space="preserve">17.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53" w:name="academic-scholarship-and-awards"/>
    <w:p>
      <w:pPr>
        <w:pStyle w:val="Heading3"/>
      </w:pPr>
      <w:r>
        <w:t xml:space="preserve">17.0.1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51"/>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51"/>
        </w:numPr>
      </w:pPr>
      <w:r>
        <w:rPr>
          <w:b/>
          <w:bCs/>
        </w:rPr>
        <w:t xml:space="preserve">Legacy Award</w:t>
      </w:r>
      <w:r>
        <w:t xml:space="preserve"> </w:t>
      </w:r>
      <w:r>
        <w:t xml:space="preserve">Awards are available to children or grandchildren of Coe alumni.</w:t>
      </w:r>
    </w:p>
    <w:p>
      <w:pPr>
        <w:pStyle w:val="Compact"/>
        <w:numPr>
          <w:ilvl w:val="0"/>
          <w:numId w:val="1251"/>
        </w:numPr>
      </w:pPr>
      <w:r>
        <w:rPr>
          <w:b/>
          <w:bCs/>
        </w:rPr>
        <w:t xml:space="preserve">Sibling Award</w:t>
      </w:r>
      <w:r>
        <w:t xml:space="preserve"> </w:t>
      </w:r>
      <w:r>
        <w:t xml:space="preserve">Awards are available to siblings of current students or siblings of Coe alumni.</w:t>
      </w:r>
    </w:p>
    <w:p>
      <w:pPr>
        <w:pStyle w:val="Compact"/>
        <w:numPr>
          <w:ilvl w:val="0"/>
          <w:numId w:val="1251"/>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51"/>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51"/>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51"/>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53"/>
    <w:bookmarkStart w:id="454" w:name="X4b280322efb3b5ecbbcda63fed0c06376ccfdc5"/>
    <w:p>
      <w:pPr>
        <w:pStyle w:val="Heading3"/>
      </w:pPr>
      <w:r>
        <w:t xml:space="preserve">17.0.2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52"/>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53"/>
        </w:numPr>
      </w:pPr>
      <w:r>
        <w:t xml:space="preserve">All scholarships are renewable on an annual basis. Renewal is contingent on full-time study and will not exceed eight terms of full-time study.</w:t>
      </w:r>
    </w:p>
    <w:p>
      <w:pPr>
        <w:pStyle w:val="Compact"/>
        <w:numPr>
          <w:ilvl w:val="0"/>
          <w:numId w:val="1253"/>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53"/>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53"/>
        </w:numPr>
      </w:pPr>
      <w:r>
        <w:t xml:space="preserve">Because these scholarships are awarded on merit, students do not have to demonstrate financial need to qualify.</w:t>
      </w:r>
    </w:p>
    <w:p>
      <w:pPr>
        <w:pStyle w:val="Compact"/>
        <w:numPr>
          <w:ilvl w:val="0"/>
          <w:numId w:val="1253"/>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54"/>
    <w:bookmarkStart w:id="456" w:name="need-based-financial-aid"/>
    <w:p>
      <w:pPr>
        <w:pStyle w:val="Heading3"/>
      </w:pPr>
      <w:r>
        <w:t xml:space="preserve">17.0.3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55">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56"/>
    <w:bookmarkStart w:id="457" w:name="need-based-gift-aid"/>
    <w:p>
      <w:pPr>
        <w:pStyle w:val="Heading3"/>
      </w:pPr>
      <w:r>
        <w:t xml:space="preserve">17.0.4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57"/>
    <w:bookmarkStart w:id="458" w:name="non-need-based-gift-aid"/>
    <w:p>
      <w:pPr>
        <w:pStyle w:val="Heading3"/>
      </w:pPr>
      <w:r>
        <w:t xml:space="preserve">17.0.5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54"/>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54"/>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54"/>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54"/>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54"/>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54"/>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54"/>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58"/>
    <w:bookmarkStart w:id="459" w:name="tution-discount"/>
    <w:p>
      <w:pPr>
        <w:pStyle w:val="Heading3"/>
      </w:pPr>
      <w:r>
        <w:t xml:space="preserve">17.0.6 Tution Discount</w:t>
      </w:r>
    </w:p>
    <w:p>
      <w:pPr>
        <w:pStyle w:val="FirstParagraph"/>
      </w:pPr>
      <w:r>
        <w:rPr>
          <w:i/>
          <w:iCs/>
        </w:rPr>
        <w:t xml:space="preserve">Tuiton discounts cannot be combined with Coe scholarships and grants.</w:t>
      </w:r>
    </w:p>
    <w:p>
      <w:pPr>
        <w:numPr>
          <w:ilvl w:val="0"/>
          <w:numId w:val="1255"/>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55"/>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55"/>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59"/>
    <w:bookmarkStart w:id="461" w:name="federal-self-help-aid"/>
    <w:p>
      <w:pPr>
        <w:pStyle w:val="Heading3"/>
      </w:pPr>
      <w:r>
        <w:t xml:space="preserve">17.0.7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56"/>
        </w:numPr>
      </w:pPr>
      <w:r>
        <w:rPr>
          <w:b/>
          <w:bCs/>
        </w:rPr>
        <w:t xml:space="preserve">Work-Study Awards</w:t>
      </w:r>
      <w:r>
        <w:t xml:space="preserve"> </w:t>
      </w:r>
      <w:r>
        <w:t xml:space="preserve">provide part-time employment on campus, at area non-profit agencies and in local schools.</w:t>
      </w:r>
    </w:p>
    <w:p>
      <w:pPr>
        <w:numPr>
          <w:ilvl w:val="0"/>
          <w:numId w:val="1256"/>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56"/>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0">
        <w:r>
          <w:rPr>
            <w:rStyle w:val="Hyperlink"/>
          </w:rPr>
          <w:t xml:space="preserve">Federal Student Aid</w:t>
        </w:r>
      </w:hyperlink>
    </w:p>
    <w:p>
      <w:pPr>
        <w:numPr>
          <w:ilvl w:val="0"/>
          <w:numId w:val="1256"/>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61"/>
    <w:bookmarkStart w:id="465" w:name="X672b53526713bc7ff09f883aec1f42eac033174"/>
    <w:p>
      <w:pPr>
        <w:pStyle w:val="Heading3"/>
      </w:pPr>
      <w:r>
        <w:t xml:space="preserve">17.0.8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62"/>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57"/>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63"/>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58"/>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64"/>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59"/>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65"/>
    <w:bookmarkStart w:id="466" w:name="Xf6e50692ca76e8a36923d8e845477b7c0de0604"/>
    <w:p>
      <w:pPr>
        <w:pStyle w:val="Heading3"/>
      </w:pPr>
      <w:r>
        <w:t xml:space="preserve">17.0.9 Impact on SAP of certain types of status marks and credits</w:t>
      </w:r>
    </w:p>
    <w:p>
      <w:pPr>
        <w:numPr>
          <w:ilvl w:val="0"/>
          <w:numId w:val="1260"/>
        </w:numPr>
      </w:pPr>
      <w:r>
        <w:rPr>
          <w:b/>
          <w:bCs/>
        </w:rPr>
        <w:t xml:space="preserve">Audited Courses</w:t>
      </w:r>
      <w:r>
        <w:t xml:space="preserve"> </w:t>
      </w:r>
      <w:r>
        <w:t xml:space="preserve">Audited courses do not count towards degree requirements and do not impact SAP.</w:t>
      </w:r>
    </w:p>
    <w:p>
      <w:pPr>
        <w:numPr>
          <w:ilvl w:val="0"/>
          <w:numId w:val="1260"/>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60"/>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60"/>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60"/>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60"/>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60"/>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60"/>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17.0.8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60"/>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16.1.13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17.0.8</w:t>
        </w:r>
      </w:hyperlink>
      <w:r>
        <w:t xml:space="preserve"> </w:t>
      </w:r>
      <w:r>
        <w:t xml:space="preserve">. Students who are returning from a leave of absence and have attended college elsewhere may have their scholarship eligibility reevaluated.</w:t>
      </w:r>
    </w:p>
    <w:p>
      <w:pPr>
        <w:numPr>
          <w:ilvl w:val="0"/>
          <w:numId w:val="1261"/>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61"/>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61"/>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61"/>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66"/>
    <w:bookmarkEnd w:id="467"/>
    <w:bookmarkStart w:id="472" w:name="directories"/>
    <w:p>
      <w:pPr>
        <w:pStyle w:val="Heading1"/>
      </w:pPr>
      <w:r>
        <w:t xml:space="preserve">18. DIRECTORIES</w:t>
      </w:r>
    </w:p>
    <w:bookmarkStart w:id="471" w:name="the-faculty"/>
    <w:p>
      <w:pPr>
        <w:pStyle w:val="Heading2"/>
      </w:pPr>
      <w:r>
        <w:t xml:space="preserve">18.1 The Faculty</w:t>
      </w:r>
    </w:p>
    <w:bookmarkStart w:id="468" w:name="full-time-faculty"/>
    <w:p>
      <w:pPr>
        <w:pStyle w:val="Heading3"/>
      </w:pPr>
      <w:r>
        <w:t xml:space="preserve">18.1.1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68"/>
    <w:bookmarkStart w:id="469" w:name="faculty-emeriti"/>
    <w:p>
      <w:pPr>
        <w:pStyle w:val="Heading3"/>
      </w:pPr>
      <w:r>
        <w:t xml:space="preserve">18.1.2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69"/>
    <w:bookmarkStart w:id="470" w:name="adjunct-faculty"/>
    <w:p>
      <w:pPr>
        <w:pStyle w:val="Heading3"/>
      </w:pPr>
      <w:r>
        <w:t xml:space="preserve">18.1.3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0"/>
    <w:bookmarkEnd w:id="471"/>
    <w:bookmarkEnd w:id="472"/>
    <w:bookmarkStart w:id="476" w:name="sec-campus-map"/>
    <w:p>
      <w:pPr>
        <w:pStyle w:val="Heading1"/>
      </w:pPr>
      <w:r>
        <w:t xml:space="preserve">19. CAMPUS MAP</w:t>
      </w:r>
    </w:p>
    <w:p>
      <w:pPr>
        <w:pStyle w:val="FirstParagraph"/>
      </w:pPr>
      <w:r>
        <w:drawing>
          <wp:inline>
            <wp:extent cx="5334000" cy="4229768"/>
            <wp:effectExtent b="0" l="0" r="0" t="0"/>
            <wp:docPr descr="" title="" id="474" name="Picture"/>
            <a:graphic>
              <a:graphicData uri="http://schemas.openxmlformats.org/drawingml/2006/picture">
                <pic:pic>
                  <pic:nvPicPr>
                    <pic:cNvPr descr="catalog_sections/graphics/Campus-Map_full-screen.jpg" id="475" name="Picture"/>
                    <pic:cNvPicPr>
                      <a:picLocks noChangeArrowheads="1" noChangeAspect="1"/>
                    </pic:cNvPicPr>
                  </pic:nvPicPr>
                  <pic:blipFill>
                    <a:blip r:embed="rId473"/>
                    <a:stretch>
                      <a:fillRect/>
                    </a:stretch>
                  </pic:blipFill>
                  <pic:spPr bwMode="auto">
                    <a:xfrm>
                      <a:off x="0" y="0"/>
                      <a:ext cx="5334000" cy="4229768"/>
                    </a:xfrm>
                    <a:prstGeom prst="rect">
                      <a:avLst/>
                    </a:prstGeom>
                    <a:noFill/>
                    <a:ln w="9525">
                      <a:noFill/>
                      <a:headEnd/>
                      <a:tailEnd/>
                    </a:ln>
                  </pic:spPr>
                </pic:pic>
              </a:graphicData>
            </a:graphic>
          </wp:inline>
        </w:drawing>
      </w:r>
    </w:p>
    <w:bookmarkEnd w:id="476"/>
    <w:bookmarkEnd w:id="477"/>
    <w:bookmarkEnd w:id="478"/>
    <w:bookmarkEnd w:id="4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43">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62">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63">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64">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0">
    <w:abstractNumId w:val="991"/>
  </w:num>
  <w:num w:numId="12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3" Target="media/rId473.jpg" /><Relationship Type="http://schemas.openxmlformats.org/officeDocument/2006/relationships/image" Id="rId17" Target="media/rId17.png" /><Relationship Type="http://schemas.openxmlformats.org/officeDocument/2006/relationships/hyperlink" Id="rId414" Target="http://armyrotc.com/edu/univia/index.htm" TargetMode="External" /><Relationship Type="http://schemas.openxmlformats.org/officeDocument/2006/relationships/hyperlink" Id="rId430" Target="https://www.coe.edu/student-life/student-life-resources/business-office/student-accounts-handbook" TargetMode="External" /><Relationship Type="http://schemas.openxmlformats.org/officeDocument/2006/relationships/hyperlink" Id="rId460" Target="studentaid.gov." TargetMode="External" /><Relationship Type="http://schemas.openxmlformats.org/officeDocument/2006/relationships/hyperlink" Id="rId455"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14" Target="http://armyrotc.com/edu/univia/index.htm" TargetMode="External" /><Relationship Type="http://schemas.openxmlformats.org/officeDocument/2006/relationships/hyperlink" Id="rId430" Target="https://www.coe.edu/student-life/student-life-resources/business-office/student-accounts-handbook" TargetMode="External" /><Relationship Type="http://schemas.openxmlformats.org/officeDocument/2006/relationships/hyperlink" Id="rId460" Target="studentaid.gov." TargetMode="External" /><Relationship Type="http://schemas.openxmlformats.org/officeDocument/2006/relationships/hyperlink" Id="rId455"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2026-10-27T15:13:15Z</dcterms:created>
  <dcterms:modified xsi:type="dcterms:W3CDTF">2026-10-27T15:13:15Z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y fmtid="{D5CDD505-2E9C-101B-9397-08002B2CF9AE}" pid="13" name="unnumbered">
    <vt:lpwstr>True</vt:lpwstr>
  </property>
</Properties>
</file>