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9.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hyperlink w:anchor="sec-ferpa-rights">
        <w:r>
          <w:rPr>
            <w:rStyle w:val="Hyperlink"/>
          </w:rPr>
          <w:t xml:space="preserve">Chapter 23</w:t>
        </w:r>
      </w:hyperlink>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68"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End w:id="68"/>
    <w:bookmarkStart w:id="69" w:name="may-term-optional"/>
    <w:p>
      <w:pPr>
        <w:pStyle w:val="Heading1"/>
      </w:pPr>
      <w:r>
        <w:t xml:space="preserve">5. MAY TERM (OPTIONAL)</w:t>
      </w:r>
    </w:p>
    <w:p>
      <w:pPr>
        <w:pStyle w:val="FirstParagraph"/>
      </w:pPr>
      <w:r>
        <w:t xml:space="preserve">Students may enroll for up to one course credit during May Term in one of the limited selection of courses. All May Term courses require consent of instructor prior to registration.</w:t>
      </w:r>
      <w:r>
        <w:t xml:space="preserve"> </w:t>
      </w:r>
      <w:r>
        <w:t xml:space="preserve">May Term courses are designed to meet at least two of the following shared learning outcomes:</w:t>
      </w:r>
    </w:p>
    <w:p>
      <w:pPr>
        <w:pStyle w:val="Compact"/>
        <w:numPr>
          <w:ilvl w:val="0"/>
          <w:numId w:val="1014"/>
        </w:numPr>
      </w:pPr>
      <w:r>
        <w:t xml:space="preserve">Evaluate and engage with complex interdependent systems and demonstrate understanding across diverse contexts.</w:t>
      </w:r>
    </w:p>
    <w:p>
      <w:pPr>
        <w:pStyle w:val="Compact"/>
        <w:numPr>
          <w:ilvl w:val="0"/>
          <w:numId w:val="1014"/>
        </w:numPr>
      </w:pPr>
      <w:r>
        <w:t xml:space="preserve">Critically describe and break apart issues or problems through systematic analysis and illustrate logic for conclusions.</w:t>
      </w:r>
    </w:p>
    <w:p>
      <w:pPr>
        <w:pStyle w:val="Compact"/>
        <w:numPr>
          <w:ilvl w:val="0"/>
          <w:numId w:val="1014"/>
        </w:numPr>
      </w:pPr>
      <w:r>
        <w:t xml:space="preserve">Engage with experiential learning practices such as learning by doing, while utilizing abilities to think critically, problem solve and make connections between knowledge gained in the classroom and experience beyond.</w:t>
      </w:r>
    </w:p>
    <w:p>
      <w:pPr>
        <w:pStyle w:val="FirstParagraph"/>
      </w:pPr>
      <w:r>
        <w:t xml:space="preserve">May Term courses are expected to have the same amount of contact time and academic rigor per course credit as courses which meet over a Fall or Spring Term.  For every 1 course credit of May term students are expected to complete 140 hours of work. Such contact time includes class meetings, lectures by the instructor, supervised course related activities and independent out of class activities.  Off-campus May Term courses at an off-campus location provide certain educational benefits through site visits, guest lectures, etc., that also contribute to the contact time for the course.</w:t>
      </w:r>
    </w:p>
    <w:bookmarkEnd w:id="69"/>
    <w:bookmarkStart w:id="70" w:name="sec-coe-plan"/>
    <w:p>
      <w:pPr>
        <w:pStyle w:val="Heading1"/>
      </w:pPr>
      <w:r>
        <w:t xml:space="preserve">6. COE PLAN</w:t>
      </w:r>
    </w:p>
    <w:p>
      <w:pPr>
        <w:pStyle w:val="FirstParagraph"/>
      </w:pPr>
      <w:r>
        <w:t xml:space="preserve">Coe College’s requirements for graduation, commonly known as the</w:t>
      </w:r>
      <w:r>
        <w:t xml:space="preserve"> </w:t>
      </w:r>
      <w:r>
        <w:rPr>
          <w:i/>
          <w:iCs/>
        </w:rPr>
        <w:t xml:space="preserve">Coe Plan</w:t>
      </w:r>
      <w:r>
        <w:t xml:space="preserve"> </w:t>
      </w:r>
      <w:r>
        <w:t xml:space="preserve">were developed with the following outcomes in mind:</w:t>
      </w:r>
    </w:p>
    <w:p>
      <w:pPr>
        <w:pStyle w:val="Compact"/>
        <w:numPr>
          <w:ilvl w:val="0"/>
          <w:numId w:val="1015"/>
        </w:numPr>
      </w:pPr>
      <w:r>
        <w:t xml:space="preserve">Creation of a bridge from high school to Coe College that helps students understand the importance of a liberal arts education, the ways to develop the skills needed by any learner, and the opportunities they will have by going to Coe College.</w:t>
      </w:r>
    </w:p>
    <w:p>
      <w:pPr>
        <w:pStyle w:val="Compact"/>
        <w:numPr>
          <w:ilvl w:val="0"/>
          <w:numId w:val="1015"/>
        </w:numPr>
      </w:pPr>
      <w:r>
        <w:t xml:space="preserve">Development of required curriculum that exposes the students to ways of learning in various contexts, big ideas in a myriad of disciplines, ways of being and understanding of cultures around the world, and processes to develop the skills needed by any learner.</w:t>
      </w:r>
    </w:p>
    <w:p>
      <w:pPr>
        <w:pStyle w:val="Compact"/>
        <w:numPr>
          <w:ilvl w:val="0"/>
          <w:numId w:val="1015"/>
        </w:numPr>
      </w:pPr>
      <w:r>
        <w:t xml:space="preserve">Creation of a bridge from Coe College to life after Coe.</w:t>
      </w:r>
    </w:p>
    <w:p>
      <w:pPr>
        <w:pStyle w:val="FirstParagraph"/>
      </w:pPr>
      <w:r>
        <w:t xml:space="preserve">These outcomes are met through the College’s First-Year Experience, General Education program, Writing Emphasis courses, and the College’s Practicum experiences and areas of study, described in this section of the Catalog.</w:t>
      </w:r>
    </w:p>
    <w:bookmarkEnd w:id="70"/>
    <w:bookmarkStart w:id="73" w:name="sec-graduation-requirements"/>
    <w:p>
      <w:pPr>
        <w:pStyle w:val="Heading1"/>
      </w:pPr>
      <w:r>
        <w:t xml:space="preserve">7. GRADUATION REQUIREMENTS</w:t>
      </w:r>
    </w:p>
    <w:p>
      <w:pPr>
        <w:pStyle w:val="FirstParagraph"/>
      </w:pPr>
      <w:r>
        <w:t xml:space="preserve">All students who graduate from Coe College must complete at least one major and earn at least 32 course credits (cc) with grades leading to a cumulative grade point average (GPA) of 2.0 or higher. (</w:t>
      </w:r>
      <w:r>
        <w:rPr>
          <w:i/>
          <w:iCs/>
        </w:rPr>
        <w:t xml:space="preserve">The course is the unit of academic credit.</w:t>
      </w:r>
      <w:r>
        <w:t xml:space="preserve">) Courses are one credit unless otherwise indicated. Students are expected to complete 180 hours of work to earn one course credit, although class times vary from course to course. Other institutions may convert Coe credit to their system by considering one course credit to be 6 quarter hours, or 4 semester hours.) No more than a total of two course credits from courses which are less than 0.5 credit can be used to meet the 32-credit graduation requirement. No more than eight course credits earned of Advanced Placement or International Baccalaureate credit can be used to satisfy this requirement.</w:t>
      </w:r>
    </w:p>
    <w:p>
      <w:pPr>
        <w:pStyle w:val="BodyText"/>
      </w:pPr>
      <w:r>
        <w:t xml:space="preserve">Students must meet one of the following requirements:</w:t>
      </w:r>
    </w:p>
    <w:p>
      <w:pPr>
        <w:pStyle w:val="Compact"/>
        <w:numPr>
          <w:ilvl w:val="0"/>
          <w:numId w:val="1016"/>
        </w:numPr>
      </w:pPr>
      <w:r>
        <w:t xml:space="preserve">Complete at least the final academic year of required courses registered through Coe.</w:t>
      </w:r>
    </w:p>
    <w:p>
      <w:pPr>
        <w:pStyle w:val="Compact"/>
        <w:numPr>
          <w:ilvl w:val="0"/>
          <w:numId w:val="1016"/>
        </w:numPr>
      </w:pPr>
      <w:r>
        <w:t xml:space="preserve">Earn a total of 16 course credits or the equivalent at Coe. The last eight course credits needed for graduation must include at least four earned at Coe. Approved off-campus study programs and internships can be used to fulfill this requirement.</w:t>
      </w:r>
    </w:p>
    <w:p>
      <w:pPr>
        <w:pStyle w:val="FirstParagraph"/>
      </w:pPr>
      <w:r>
        <w:t xml:space="preserve">A student may be simultaneously awarded two degrees (B.A., B.M., B.S.N.) after satisfactorily completing 40 course credits and the requirements for both degrees. However, a simultaneous Bachelor of Music plus a Bachelor of Arts with a music major is not permitted.</w:t>
      </w:r>
    </w:p>
    <w:p>
      <w:pPr>
        <w:pStyle w:val="BodyText"/>
      </w:pPr>
      <w:r>
        <w:t xml:space="preserve">In addition, students must fulfill the requirements of the First-Year Experience, General Education, Writing Emphasis, and Practicum.</w:t>
      </w:r>
    </w:p>
    <w:p>
      <w:pPr>
        <w:pStyle w:val="BodyText"/>
      </w:pPr>
      <w:r>
        <w:t xml:space="preserve">To participate in Commencement exercises, students must submit a completed Intent to Graduate form to the Office of the Registrar, preferably three terms prior to Commencement.</w:t>
      </w:r>
    </w:p>
    <w:bookmarkStart w:id="71" w:name="sec-second-baccalaureate-degree"/>
    <w:p>
      <w:pPr>
        <w:pStyle w:val="Heading2"/>
      </w:pPr>
      <w:r>
        <w:t xml:space="preserve">7.1 Second Baccalaureate Degree</w:t>
      </w:r>
    </w:p>
    <w:p>
      <w:pPr>
        <w:pStyle w:val="FirstParagraph"/>
      </w:pPr>
      <w:r>
        <w:t xml:space="preserve">A student who holds a baccalaureate degree from another institution may earn a second baccalaureate degree at Coe, if the following criteria are met:</w:t>
      </w:r>
    </w:p>
    <w:p>
      <w:pPr>
        <w:pStyle w:val="Compact"/>
        <w:numPr>
          <w:ilvl w:val="0"/>
          <w:numId w:val="1017"/>
        </w:numPr>
      </w:pPr>
      <w:r>
        <w:t xml:space="preserve">The first degree must be from a regionally accredited institution as recognized by the US Department of Education, or another appropriate accrediting body.</w:t>
      </w:r>
    </w:p>
    <w:p>
      <w:pPr>
        <w:pStyle w:val="Compact"/>
        <w:numPr>
          <w:ilvl w:val="0"/>
          <w:numId w:val="1017"/>
        </w:numPr>
      </w:pPr>
      <w:r>
        <w:t xml:space="preserve">The first degree must be completed (not in progress) before beginning the second degree at Coe.</w:t>
      </w:r>
    </w:p>
    <w:p>
      <w:pPr>
        <w:pStyle w:val="FirstParagraph"/>
      </w:pPr>
      <w:r>
        <w:t xml:space="preserve">Students accepted at Coe to pursue a second degree are granted a maximum of 24 course credits in transfer credit towards the 32 course credits required for graduation. To graduate, at least eight course credits must be earned at Coe College and all requirements for the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the following requirements: first-year experience, general education, writing emphasis, and practicum. They are not eligible to graduate with Latin Honors or for induction in Phi Beta Kappa or Phi Kappa Phi.</w:t>
      </w:r>
    </w:p>
    <w:bookmarkEnd w:id="71"/>
    <w:bookmarkStart w:id="72" w:name="transfer-student-information-1"/>
    <w:p>
      <w:pPr>
        <w:pStyle w:val="Heading2"/>
      </w:pPr>
      <w:r>
        <w:t xml:space="preserve">7.2 Transfer Student Information</w:t>
      </w:r>
    </w:p>
    <w:p>
      <w:pPr>
        <w:pStyle w:val="FirstParagraph"/>
      </w:pPr>
      <w:r>
        <w:t xml:space="preserve">To honor its mission and to preserve its academic integrity as a liberal arts institution, the College accepts a course in transfer if that course meets the spirit of the College’s mission and is from a regionally accredited institution. This section includes information, in addition to that included in the section, Graduation Requirements (see</w:t>
      </w:r>
      <w:r>
        <w:t xml:space="preserve"> </w:t>
      </w:r>
      <w:hyperlink w:anchor="sec-graduation-requirements">
        <w:r>
          <w:rPr>
            <w:rStyle w:val="Hyperlink"/>
          </w:rPr>
          <w:t xml:space="preserve">Chapter 7</w:t>
        </w:r>
      </w:hyperlink>
      <w:r>
        <w:t xml:space="preserve">), germane to students who are transferring to Coe College from another college or university.</w:t>
      </w:r>
    </w:p>
    <w:p>
      <w:pPr>
        <w:pStyle w:val="BodyText"/>
      </w:pPr>
      <w:r>
        <w:t xml:space="preserve">Courses transferred to Coe can, as approved by the Registrar, fulfill some graduation requirements. From institutions on a semester hour system (at Coe, 1 course credit = 4 semester hours), only courses with three or more semester hours can be used to fulfill any major or general education requirements. From institutions on other than a semester hour system, only courses equivalent to at least 0.75 course credits can be used to fulfill any major or general education requirement. In some cases, in consultation with the Registrar, multiple courses within the same field may be used to fulfill one requirement.</w:t>
      </w:r>
    </w:p>
    <w:p>
      <w:pPr>
        <w:pStyle w:val="BodyText"/>
      </w:pPr>
      <w:r>
        <w:t xml:space="preserve">Transfer credits earned after high-school graduation and before Coe matriculation count towards the eight term, full-time residence requirement (see</w:t>
      </w:r>
      <w:r>
        <w:t xml:space="preserve"> </w:t>
      </w:r>
      <w:hyperlink w:anchor="sec-full-time-residence-requirements">
        <w:r>
          <w:rPr>
            <w:rStyle w:val="Hyperlink"/>
          </w:rPr>
          <w:t xml:space="preserve">Section 28.1.4</w:t>
        </w:r>
      </w:hyperlink>
      <w:r>
        <w:t xml:space="preserve">). Full-time enrollment may include participation in Coe College exchange programs, ACM off-campus study programs, and other approved off-campus study programs.</w:t>
      </w:r>
    </w:p>
    <w:p>
      <w:pPr>
        <w:pStyle w:val="BodyText"/>
      </w:pPr>
      <w:r>
        <w:t xml:space="preserve">All students must complete at Coe at least 40% of the total course credits required for each declared major or minor or three course credits, whichever is greater. In addition to completing at least one major area of study, transfer students must abide with the following to complete the requirements for graduation:</w:t>
      </w:r>
    </w:p>
    <w:p>
      <w:pPr>
        <w:pStyle w:val="Compact"/>
        <w:numPr>
          <w:ilvl w:val="0"/>
          <w:numId w:val="1018"/>
        </w:numPr>
      </w:pPr>
      <w:r>
        <w:t xml:space="preserve">First-Year Experience. Transfer students are not required to fulfill the requirements of the First-Year Experience, if they have completed at least one full-time college term since graduation from high school.</w:t>
      </w:r>
    </w:p>
    <w:p>
      <w:pPr>
        <w:pStyle w:val="Compact"/>
        <w:numPr>
          <w:ilvl w:val="0"/>
          <w:numId w:val="1018"/>
        </w:numPr>
      </w:pPr>
      <w:r>
        <w:t xml:space="preserve">Writing Emphasis. (See Writing Emphasis Courses,</w:t>
      </w:r>
      <w:r>
        <w:t xml:space="preserve"> </w:t>
      </w:r>
      <w:hyperlink w:anchor="sec-writing-emphasis-courses">
        <w:r>
          <w:rPr>
            <w:rStyle w:val="Hyperlink"/>
          </w:rPr>
          <w:t xml:space="preserve">Chapter 11</w:t>
        </w:r>
      </w:hyperlink>
      <w:r>
        <w:t xml:space="preserve">).</w:t>
      </w:r>
    </w:p>
    <w:p>
      <w:pPr>
        <w:pStyle w:val="Compact"/>
        <w:numPr>
          <w:ilvl w:val="0"/>
          <w:numId w:val="1018"/>
        </w:numPr>
      </w:pPr>
      <w:r>
        <w:t xml:space="preserve">General Education. Requirements include</w:t>
      </w:r>
      <w:r>
        <w:t xml:space="preserve"> </w:t>
      </w:r>
      <w:r>
        <w:rPr>
          <w:b/>
          <w:bCs/>
        </w:rPr>
        <w:t xml:space="preserve">Liberal Arts</w:t>
      </w:r>
      <w:r>
        <w:t xml:space="preserve"> </w:t>
      </w:r>
      <w:r>
        <w:t xml:space="preserve">selections in the four divisional areas (Natural and Mathematical Sciences, Social Sciences, Humanities, Fine Arts) and</w:t>
      </w:r>
      <w:r>
        <w:t xml:space="preserve"> </w:t>
      </w:r>
      <w:r>
        <w:rPr>
          <w:b/>
          <w:bCs/>
        </w:rPr>
        <w:t xml:space="preserve">Diverse Cultural Perspectives</w:t>
      </w:r>
      <w:r>
        <w:t xml:space="preserve"> </w:t>
      </w:r>
      <w:r>
        <w:t xml:space="preserve">courses. Any courses accepted in transfer for at least 0.75 course credit that fit the criteria of the Liberal Arts and/or Diverse Cultural Perspectives core groups can be applied towards the general education requirements as determined by the Registrar. Advanced Placement and International Baccalaureate courses may not be used to meet any part of the General Education requirements.</w:t>
      </w:r>
    </w:p>
    <w:p>
      <w:pPr>
        <w:pStyle w:val="Compact"/>
        <w:numPr>
          <w:ilvl w:val="0"/>
          <w:numId w:val="1018"/>
        </w:numPr>
      </w:pPr>
      <w:r>
        <w:t xml:space="preserve">Academic Practicum. Transfer students are required to fulfill this requirement.</w:t>
      </w:r>
    </w:p>
    <w:bookmarkEnd w:id="72"/>
    <w:bookmarkEnd w:id="73"/>
    <w:bookmarkStart w:id="77" w:name="sec-areas-of-study"/>
    <w:p>
      <w:pPr>
        <w:pStyle w:val="Heading1"/>
      </w:pPr>
      <w:r>
        <w:t xml:space="preserve">8. AREAS OF STUDY</w:t>
      </w:r>
    </w:p>
    <w:p>
      <w:pPr>
        <w:pStyle w:val="FirstParagraph"/>
      </w:pPr>
      <w:r>
        <w:t xml:space="preserve">The three undergraduate degrees have areas of study associated with them. The Bachelor of Science in Nursing’s area of study is nursing; the Bachelor of Music’s areas of study are performance, composition, and education. The Bachelor of Arts’ areas of study, commonly referred to as majors, are listed below.</w:t>
      </w:r>
    </w:p>
    <w:p>
      <w:pPr>
        <w:pStyle w:val="BodyText"/>
      </w:pPr>
      <w:r>
        <w:t xml:space="preserve">Students should declare an area of study by the end of their sophomore year. All students must earn at least a 2.00 GPA in courses required to complete their areas of study, as well as meet specific requirements set forth for the areaof study.</w:t>
      </w:r>
    </w:p>
    <w:p>
      <w:pPr>
        <w:pStyle w:val="Compact"/>
        <w:numPr>
          <w:ilvl w:val="0"/>
          <w:numId w:val="1019"/>
        </w:numPr>
      </w:pPr>
      <w:r>
        <w:t xml:space="preserve">Accounting, Managerial</w:t>
      </w:r>
    </w:p>
    <w:p>
      <w:pPr>
        <w:pStyle w:val="Compact"/>
        <w:numPr>
          <w:ilvl w:val="0"/>
          <w:numId w:val="1019"/>
        </w:numPr>
      </w:pPr>
      <w:r>
        <w:t xml:space="preserve">Accounting, Public</w:t>
      </w:r>
    </w:p>
    <w:p>
      <w:pPr>
        <w:pStyle w:val="Compact"/>
        <w:numPr>
          <w:ilvl w:val="0"/>
          <w:numId w:val="1019"/>
        </w:numPr>
      </w:pPr>
      <w:r>
        <w:t xml:space="preserve">African American Studies</w:t>
      </w:r>
    </w:p>
    <w:p>
      <w:pPr>
        <w:pStyle w:val="Compact"/>
        <w:numPr>
          <w:ilvl w:val="0"/>
          <w:numId w:val="1019"/>
        </w:numPr>
      </w:pPr>
      <w:r>
        <w:t xml:space="preserve">Art</w:t>
      </w:r>
    </w:p>
    <w:p>
      <w:pPr>
        <w:pStyle w:val="Compact"/>
        <w:numPr>
          <w:ilvl w:val="0"/>
          <w:numId w:val="1019"/>
        </w:numPr>
      </w:pPr>
      <w:r>
        <w:t xml:space="preserve">Art History</w:t>
      </w:r>
    </w:p>
    <w:p>
      <w:pPr>
        <w:pStyle w:val="Compact"/>
        <w:numPr>
          <w:ilvl w:val="0"/>
          <w:numId w:val="1019"/>
        </w:numPr>
      </w:pPr>
      <w:r>
        <w:t xml:space="preserve">Asian Studies</w:t>
      </w:r>
    </w:p>
    <w:p>
      <w:pPr>
        <w:pStyle w:val="Compact"/>
        <w:numPr>
          <w:ilvl w:val="0"/>
          <w:numId w:val="1019"/>
        </w:numPr>
      </w:pPr>
      <w:r>
        <w:t xml:space="preserve">Biology</w:t>
      </w:r>
    </w:p>
    <w:p>
      <w:pPr>
        <w:pStyle w:val="Compact"/>
        <w:numPr>
          <w:ilvl w:val="0"/>
          <w:numId w:val="1019"/>
        </w:numPr>
      </w:pPr>
      <w:r>
        <w:t xml:space="preserve">Business Administration</w:t>
      </w:r>
    </w:p>
    <w:p>
      <w:pPr>
        <w:pStyle w:val="Compact"/>
        <w:numPr>
          <w:ilvl w:val="0"/>
          <w:numId w:val="1019"/>
        </w:numPr>
      </w:pPr>
      <w:r>
        <w:t xml:space="preserve">Chemistry</w:t>
      </w:r>
    </w:p>
    <w:p>
      <w:pPr>
        <w:pStyle w:val="Compact"/>
        <w:numPr>
          <w:ilvl w:val="0"/>
          <w:numId w:val="1019"/>
        </w:numPr>
      </w:pPr>
      <w:r>
        <w:t xml:space="preserve">Communication Studies</w:t>
      </w:r>
    </w:p>
    <w:p>
      <w:pPr>
        <w:pStyle w:val="Compact"/>
        <w:numPr>
          <w:ilvl w:val="0"/>
          <w:numId w:val="1019"/>
        </w:numPr>
      </w:pPr>
      <w:r>
        <w:t xml:space="preserve">Computer Science</w:t>
      </w:r>
    </w:p>
    <w:p>
      <w:pPr>
        <w:pStyle w:val="Compact"/>
        <w:numPr>
          <w:ilvl w:val="0"/>
          <w:numId w:val="1019"/>
        </w:numPr>
      </w:pPr>
      <w:r>
        <w:t xml:space="preserve">Creative Writing</w:t>
      </w:r>
    </w:p>
    <w:p>
      <w:pPr>
        <w:pStyle w:val="Compact"/>
        <w:numPr>
          <w:ilvl w:val="0"/>
          <w:numId w:val="1019"/>
        </w:numPr>
      </w:pPr>
      <w:r>
        <w:t xml:space="preserve">Data Science</w:t>
      </w:r>
    </w:p>
    <w:p>
      <w:pPr>
        <w:pStyle w:val="Compact"/>
        <w:numPr>
          <w:ilvl w:val="0"/>
          <w:numId w:val="1019"/>
        </w:numPr>
      </w:pPr>
      <w:r>
        <w:t xml:space="preserve">Economics</w:t>
      </w:r>
    </w:p>
    <w:p>
      <w:pPr>
        <w:pStyle w:val="Compact"/>
        <w:numPr>
          <w:ilvl w:val="0"/>
          <w:numId w:val="1019"/>
        </w:numPr>
      </w:pPr>
      <w:r>
        <w:t xml:space="preserve">Elementary Education</w:t>
      </w:r>
    </w:p>
    <w:p>
      <w:pPr>
        <w:pStyle w:val="Compact"/>
        <w:numPr>
          <w:ilvl w:val="0"/>
          <w:numId w:val="1019"/>
        </w:numPr>
      </w:pPr>
      <w:r>
        <w:t xml:space="preserve">English</w:t>
      </w:r>
    </w:p>
    <w:p>
      <w:pPr>
        <w:pStyle w:val="Compact"/>
        <w:numPr>
          <w:ilvl w:val="0"/>
          <w:numId w:val="1019"/>
        </w:numPr>
      </w:pPr>
      <w:r>
        <w:t xml:space="preserve">Film Studies</w:t>
      </w:r>
    </w:p>
    <w:p>
      <w:pPr>
        <w:pStyle w:val="Compact"/>
        <w:numPr>
          <w:ilvl w:val="0"/>
          <w:numId w:val="1019"/>
        </w:numPr>
      </w:pPr>
      <w:r>
        <w:t xml:space="preserve">French &amp; Francophone Studies</w:t>
      </w:r>
    </w:p>
    <w:p>
      <w:pPr>
        <w:pStyle w:val="Compact"/>
        <w:numPr>
          <w:ilvl w:val="0"/>
          <w:numId w:val="1019"/>
        </w:numPr>
      </w:pPr>
      <w:r>
        <w:t xml:space="preserve">General Science</w:t>
      </w:r>
    </w:p>
    <w:p>
      <w:pPr>
        <w:pStyle w:val="Compact"/>
        <w:numPr>
          <w:ilvl w:val="0"/>
          <w:numId w:val="1019"/>
        </w:numPr>
      </w:pPr>
      <w:r>
        <w:t xml:space="preserve">History</w:t>
      </w:r>
      <w:r>
        <w:br/>
      </w:r>
    </w:p>
    <w:p>
      <w:pPr>
        <w:pStyle w:val="Compact"/>
        <w:numPr>
          <w:ilvl w:val="0"/>
          <w:numId w:val="1019"/>
        </w:numPr>
      </w:pPr>
      <w:r>
        <w:t xml:space="preserve">Interdisciplinary</w:t>
      </w:r>
    </w:p>
    <w:p>
      <w:pPr>
        <w:pStyle w:val="Compact"/>
        <w:numPr>
          <w:ilvl w:val="0"/>
          <w:numId w:val="1019"/>
        </w:numPr>
      </w:pPr>
      <w:r>
        <w:t xml:space="preserve">French &amp; Francophone Studies</w:t>
      </w:r>
    </w:p>
    <w:p>
      <w:pPr>
        <w:pStyle w:val="Compact"/>
        <w:numPr>
          <w:ilvl w:val="0"/>
          <w:numId w:val="1019"/>
        </w:numPr>
      </w:pPr>
      <w:r>
        <w:t xml:space="preserve">Interdisciplinary Studies*</w:t>
      </w:r>
    </w:p>
    <w:p>
      <w:pPr>
        <w:pStyle w:val="Compact"/>
        <w:numPr>
          <w:ilvl w:val="0"/>
          <w:numId w:val="1019"/>
        </w:numPr>
      </w:pPr>
      <w:r>
        <w:t xml:space="preserve">International Business</w:t>
      </w:r>
    </w:p>
    <w:p>
      <w:pPr>
        <w:pStyle w:val="Compact"/>
        <w:numPr>
          <w:ilvl w:val="0"/>
          <w:numId w:val="1019"/>
        </w:numPr>
      </w:pPr>
      <w:r>
        <w:t xml:space="preserve">International Economics</w:t>
      </w:r>
    </w:p>
    <w:p>
      <w:pPr>
        <w:pStyle w:val="Compact"/>
        <w:numPr>
          <w:ilvl w:val="0"/>
          <w:numId w:val="1019"/>
        </w:numPr>
      </w:pPr>
      <w:r>
        <w:t xml:space="preserve">International Studies</w:t>
      </w:r>
    </w:p>
    <w:p>
      <w:pPr>
        <w:pStyle w:val="Compact"/>
        <w:numPr>
          <w:ilvl w:val="0"/>
          <w:numId w:val="1019"/>
        </w:numPr>
      </w:pPr>
      <w:r>
        <w:t xml:space="preserve">Kinesiology</w:t>
      </w:r>
    </w:p>
    <w:p>
      <w:pPr>
        <w:pStyle w:val="Compact"/>
        <w:numPr>
          <w:ilvl w:val="0"/>
          <w:numId w:val="1019"/>
        </w:numPr>
      </w:pPr>
      <w:r>
        <w:t xml:space="preserve">Literature</w:t>
      </w:r>
    </w:p>
    <w:p>
      <w:pPr>
        <w:pStyle w:val="Compact"/>
        <w:numPr>
          <w:ilvl w:val="0"/>
          <w:numId w:val="1019"/>
        </w:numPr>
      </w:pPr>
      <w:r>
        <w:t xml:space="preserve">Mathematics</w:t>
      </w:r>
    </w:p>
    <w:p>
      <w:pPr>
        <w:pStyle w:val="Compact"/>
        <w:numPr>
          <w:ilvl w:val="0"/>
          <w:numId w:val="1019"/>
        </w:numPr>
      </w:pPr>
      <w:r>
        <w:t xml:space="preserve">Music</w:t>
      </w:r>
    </w:p>
    <w:p>
      <w:pPr>
        <w:pStyle w:val="Compact"/>
        <w:numPr>
          <w:ilvl w:val="0"/>
          <w:numId w:val="1019"/>
        </w:numPr>
      </w:pPr>
      <w:r>
        <w:t xml:space="preserve">Philosophy</w:t>
      </w:r>
    </w:p>
    <w:p>
      <w:pPr>
        <w:pStyle w:val="Compact"/>
        <w:numPr>
          <w:ilvl w:val="0"/>
          <w:numId w:val="1019"/>
        </w:numPr>
      </w:pPr>
      <w:r>
        <w:t xml:space="preserve">Physics</w:t>
      </w:r>
    </w:p>
    <w:p>
      <w:pPr>
        <w:pStyle w:val="Compact"/>
        <w:numPr>
          <w:ilvl w:val="0"/>
          <w:numId w:val="1019"/>
        </w:numPr>
      </w:pPr>
      <w:r>
        <w:t xml:space="preserve">Political Science</w:t>
      </w:r>
    </w:p>
    <w:p>
      <w:pPr>
        <w:pStyle w:val="Compact"/>
        <w:numPr>
          <w:ilvl w:val="0"/>
          <w:numId w:val="1019"/>
        </w:numPr>
      </w:pPr>
      <w:r>
        <w:t xml:space="preserve">Psychology</w:t>
      </w:r>
    </w:p>
    <w:p>
      <w:pPr>
        <w:pStyle w:val="Compact"/>
        <w:numPr>
          <w:ilvl w:val="0"/>
          <w:numId w:val="1019"/>
        </w:numPr>
      </w:pPr>
      <w:r>
        <w:t xml:space="preserve">Religion</w:t>
      </w:r>
    </w:p>
    <w:p>
      <w:pPr>
        <w:pStyle w:val="Compact"/>
        <w:numPr>
          <w:ilvl w:val="0"/>
          <w:numId w:val="1019"/>
        </w:numPr>
      </w:pPr>
      <w:r>
        <w:t xml:space="preserve">Social &amp; Criminal Justice</w:t>
      </w:r>
    </w:p>
    <w:p>
      <w:pPr>
        <w:pStyle w:val="Compact"/>
        <w:numPr>
          <w:ilvl w:val="0"/>
          <w:numId w:val="1019"/>
        </w:numPr>
      </w:pPr>
      <w:r>
        <w:t xml:space="preserve">Sociology</w:t>
      </w:r>
    </w:p>
    <w:p>
      <w:pPr>
        <w:pStyle w:val="Compact"/>
        <w:numPr>
          <w:ilvl w:val="0"/>
          <w:numId w:val="1019"/>
        </w:numPr>
      </w:pPr>
      <w:r>
        <w:t xml:space="preserve">Spanish</w:t>
      </w:r>
    </w:p>
    <w:p>
      <w:pPr>
        <w:pStyle w:val="Compact"/>
        <w:numPr>
          <w:ilvl w:val="0"/>
          <w:numId w:val="1019"/>
        </w:numPr>
      </w:pPr>
      <w:r>
        <w:t xml:space="preserve">Spanish Studies</w:t>
      </w:r>
    </w:p>
    <w:p>
      <w:pPr>
        <w:pStyle w:val="Compact"/>
        <w:numPr>
          <w:ilvl w:val="0"/>
          <w:numId w:val="1019"/>
        </w:numPr>
      </w:pPr>
      <w:r>
        <w:t xml:space="preserve">Theatre Arts</w:t>
      </w:r>
    </w:p>
    <w:p>
      <w:pPr>
        <w:pStyle w:val="Compact"/>
        <w:numPr>
          <w:ilvl w:val="0"/>
          <w:numId w:val="1019"/>
        </w:numPr>
      </w:pPr>
      <w:r>
        <w:t xml:space="preserve">Writing (Rhetoric)</w:t>
      </w:r>
    </w:p>
    <w:p>
      <w:pPr>
        <w:pStyle w:val="FirstParagraph"/>
      </w:pPr>
      <w:r>
        <w:t xml:space="preserve">* A coherent interdisciplinary sequence of courses devised by the student, in consultation with faculty, suited to the student’s individual goals and approved by the Academic Policies Committee (see</w:t>
      </w:r>
      <w:r>
        <w:t xml:space="preserve"> </w:t>
      </w:r>
      <w:hyperlink w:anchor="sec-interdisciplinary-studies">
        <w:r>
          <w:rPr>
            <w:rStyle w:val="Hyperlink"/>
          </w:rPr>
          <w:t xml:space="preserve">Section 25.35</w:t>
        </w:r>
      </w:hyperlink>
      <w:r>
        <w:t xml:space="preserve">).</w:t>
      </w:r>
      <w:r>
        <w:t xml:space="preserve"> </w:t>
      </w:r>
      <w:r>
        <w:t xml:space="preserve">In addition to the areas of study/majors listed above, the following</w:t>
      </w:r>
      <w:r>
        <w:t xml:space="preserve"> </w:t>
      </w:r>
      <w:r>
        <w:rPr>
          <w:b/>
          <w:bCs/>
        </w:rPr>
        <w:t xml:space="preserve">COLLATERAL MAJORS</w:t>
      </w:r>
      <w:r>
        <w:t xml:space="preserve"> </w:t>
      </w:r>
      <w:r>
        <w:t xml:space="preserve">are offered, which require a student to satisfy the requirements of a major from the list above in addition to the selected collateral major.</w:t>
      </w:r>
    </w:p>
    <w:p>
      <w:pPr>
        <w:pStyle w:val="Compact"/>
        <w:numPr>
          <w:ilvl w:val="0"/>
          <w:numId w:val="1020"/>
        </w:numPr>
      </w:pPr>
      <w:r>
        <w:t xml:space="preserve">Biochemistry</w:t>
      </w:r>
    </w:p>
    <w:p>
      <w:pPr>
        <w:pStyle w:val="Compact"/>
        <w:numPr>
          <w:ilvl w:val="0"/>
          <w:numId w:val="1020"/>
        </w:numPr>
      </w:pPr>
      <w:r>
        <w:t xml:space="preserve">Molecular Biology</w:t>
      </w:r>
    </w:p>
    <w:p>
      <w:pPr>
        <w:pStyle w:val="Compact"/>
        <w:numPr>
          <w:ilvl w:val="0"/>
          <w:numId w:val="1020"/>
        </w:numPr>
      </w:pPr>
      <w:r>
        <w:t xml:space="preserve">Public Relations</w:t>
      </w:r>
    </w:p>
    <w:p>
      <w:pPr>
        <w:pStyle w:val="Compact"/>
        <w:numPr>
          <w:ilvl w:val="0"/>
          <w:numId w:val="1020"/>
        </w:numPr>
      </w:pPr>
      <w:r>
        <w:t xml:space="preserve">Environmental Science</w:t>
      </w:r>
    </w:p>
    <w:p>
      <w:pPr>
        <w:pStyle w:val="Compact"/>
        <w:numPr>
          <w:ilvl w:val="0"/>
          <w:numId w:val="1020"/>
        </w:numPr>
      </w:pPr>
      <w:r>
        <w:t xml:space="preserve">Neuroscience</w:t>
      </w:r>
    </w:p>
    <w:p>
      <w:pPr>
        <w:pStyle w:val="Compact"/>
        <w:numPr>
          <w:ilvl w:val="0"/>
          <w:numId w:val="1020"/>
        </w:numPr>
      </w:pPr>
      <w:r>
        <w:t xml:space="preserve">Environmental Studies</w:t>
      </w:r>
    </w:p>
    <w:p>
      <w:pPr>
        <w:pStyle w:val="Compact"/>
        <w:numPr>
          <w:ilvl w:val="0"/>
          <w:numId w:val="1020"/>
        </w:numPr>
      </w:pPr>
      <w:r>
        <w:t xml:space="preserve">Organizational Science</w:t>
      </w:r>
    </w:p>
    <w:bookmarkStart w:id="74" w:name="areas-of-study-minor-for-b.a."/>
    <w:p>
      <w:pPr>
        <w:pStyle w:val="Heading3"/>
      </w:pPr>
      <w:r>
        <w:t xml:space="preserve">8.0.1 AREAS OF STUDY (MINOR) FOR B.A.</w:t>
      </w:r>
    </w:p>
    <w:p>
      <w:pPr>
        <w:pStyle w:val="Compact"/>
        <w:numPr>
          <w:ilvl w:val="0"/>
          <w:numId w:val="1021"/>
        </w:numPr>
      </w:pPr>
      <w:r>
        <w:t xml:space="preserve">African American Studies</w:t>
      </w:r>
    </w:p>
    <w:p>
      <w:pPr>
        <w:pStyle w:val="Compact"/>
        <w:numPr>
          <w:ilvl w:val="0"/>
          <w:numId w:val="1021"/>
        </w:numPr>
      </w:pPr>
      <w:r>
        <w:t xml:space="preserve">Anthropology</w:t>
      </w:r>
    </w:p>
    <w:p>
      <w:pPr>
        <w:pStyle w:val="Compact"/>
        <w:numPr>
          <w:ilvl w:val="0"/>
          <w:numId w:val="1021"/>
        </w:numPr>
      </w:pPr>
      <w:r>
        <w:t xml:space="preserve">Art</w:t>
      </w:r>
    </w:p>
    <w:p>
      <w:pPr>
        <w:pStyle w:val="Compact"/>
        <w:numPr>
          <w:ilvl w:val="0"/>
          <w:numId w:val="1021"/>
        </w:numPr>
      </w:pPr>
      <w:r>
        <w:t xml:space="preserve">Art History</w:t>
      </w:r>
    </w:p>
    <w:p>
      <w:pPr>
        <w:pStyle w:val="Compact"/>
        <w:numPr>
          <w:ilvl w:val="0"/>
          <w:numId w:val="1021"/>
        </w:numPr>
      </w:pPr>
      <w:r>
        <w:t xml:space="preserve">Asian Studies</w:t>
      </w:r>
    </w:p>
    <w:p>
      <w:pPr>
        <w:pStyle w:val="Compact"/>
        <w:numPr>
          <w:ilvl w:val="0"/>
          <w:numId w:val="1021"/>
        </w:numPr>
      </w:pPr>
      <w:r>
        <w:t xml:space="preserve">Chemistry</w:t>
      </w:r>
    </w:p>
    <w:p>
      <w:pPr>
        <w:pStyle w:val="Compact"/>
        <w:numPr>
          <w:ilvl w:val="0"/>
          <w:numId w:val="1021"/>
        </w:numPr>
      </w:pPr>
      <w:r>
        <w:t xml:space="preserve">Classical Studies</w:t>
      </w:r>
    </w:p>
    <w:p>
      <w:pPr>
        <w:pStyle w:val="Compact"/>
        <w:numPr>
          <w:ilvl w:val="0"/>
          <w:numId w:val="1021"/>
        </w:numPr>
      </w:pPr>
      <w:r>
        <w:t xml:space="preserve">Communication Studies</w:t>
      </w:r>
    </w:p>
    <w:p>
      <w:pPr>
        <w:pStyle w:val="Compact"/>
        <w:numPr>
          <w:ilvl w:val="0"/>
          <w:numId w:val="1021"/>
        </w:numPr>
      </w:pPr>
      <w:r>
        <w:t xml:space="preserve">Computer Science</w:t>
      </w:r>
    </w:p>
    <w:p>
      <w:pPr>
        <w:pStyle w:val="Compact"/>
        <w:numPr>
          <w:ilvl w:val="0"/>
          <w:numId w:val="1021"/>
        </w:numPr>
      </w:pPr>
      <w:r>
        <w:t xml:space="preserve">Creative Writing</w:t>
      </w:r>
    </w:p>
    <w:p>
      <w:pPr>
        <w:pStyle w:val="Compact"/>
        <w:numPr>
          <w:ilvl w:val="0"/>
          <w:numId w:val="1021"/>
        </w:numPr>
      </w:pPr>
      <w:r>
        <w:t xml:space="preserve">Data Science</w:t>
      </w:r>
    </w:p>
    <w:p>
      <w:pPr>
        <w:pStyle w:val="Compact"/>
        <w:numPr>
          <w:ilvl w:val="0"/>
          <w:numId w:val="1021"/>
        </w:numPr>
      </w:pPr>
      <w:r>
        <w:t xml:space="preserve">Economics</w:t>
      </w:r>
    </w:p>
    <w:p>
      <w:pPr>
        <w:pStyle w:val="Compact"/>
        <w:numPr>
          <w:ilvl w:val="0"/>
          <w:numId w:val="1021"/>
        </w:numPr>
      </w:pPr>
      <w:r>
        <w:t xml:space="preserve">English</w:t>
      </w:r>
    </w:p>
    <w:p>
      <w:pPr>
        <w:pStyle w:val="Compact"/>
        <w:numPr>
          <w:ilvl w:val="0"/>
          <w:numId w:val="1021"/>
        </w:numPr>
      </w:pPr>
      <w:r>
        <w:t xml:space="preserve">Film Studies</w:t>
      </w:r>
    </w:p>
    <w:p>
      <w:pPr>
        <w:pStyle w:val="Compact"/>
        <w:numPr>
          <w:ilvl w:val="0"/>
          <w:numId w:val="1021"/>
        </w:numPr>
      </w:pPr>
      <w:r>
        <w:t xml:space="preserve">French &amp; Francophone Studies</w:t>
      </w:r>
    </w:p>
    <w:p>
      <w:pPr>
        <w:pStyle w:val="Compact"/>
        <w:numPr>
          <w:ilvl w:val="0"/>
          <w:numId w:val="1021"/>
        </w:numPr>
      </w:pPr>
      <w:r>
        <w:t xml:space="preserve">Gender and Sexuality Studies</w:t>
      </w:r>
    </w:p>
    <w:p>
      <w:pPr>
        <w:pStyle w:val="Compact"/>
        <w:numPr>
          <w:ilvl w:val="0"/>
          <w:numId w:val="1021"/>
        </w:numPr>
      </w:pPr>
      <w:r>
        <w:t xml:space="preserve">Health &amp; Society Studies</w:t>
      </w:r>
    </w:p>
    <w:p>
      <w:pPr>
        <w:pStyle w:val="Compact"/>
        <w:numPr>
          <w:ilvl w:val="0"/>
          <w:numId w:val="1021"/>
        </w:numPr>
      </w:pPr>
      <w:r>
        <w:t xml:space="preserve">History</w:t>
      </w:r>
    </w:p>
    <w:p>
      <w:pPr>
        <w:pStyle w:val="Compact"/>
        <w:numPr>
          <w:ilvl w:val="0"/>
          <w:numId w:val="1021"/>
        </w:numPr>
      </w:pPr>
      <w:r>
        <w:t xml:space="preserve">Interdisciplinary French &amp;</w:t>
      </w:r>
    </w:p>
    <w:p>
      <w:pPr>
        <w:pStyle w:val="Compact"/>
        <w:numPr>
          <w:ilvl w:val="0"/>
          <w:numId w:val="1021"/>
        </w:numPr>
      </w:pPr>
      <w:r>
        <w:t xml:space="preserve">Francophone Studies</w:t>
      </w:r>
    </w:p>
    <w:p>
      <w:pPr>
        <w:pStyle w:val="Compact"/>
        <w:numPr>
          <w:ilvl w:val="0"/>
          <w:numId w:val="1021"/>
        </w:numPr>
      </w:pPr>
      <w:r>
        <w:t xml:space="preserve">International Economics</w:t>
      </w:r>
    </w:p>
    <w:p>
      <w:pPr>
        <w:pStyle w:val="Compact"/>
        <w:numPr>
          <w:ilvl w:val="0"/>
          <w:numId w:val="1021"/>
        </w:numPr>
      </w:pPr>
      <w:r>
        <w:t xml:space="preserve">Mathematics</w:t>
      </w:r>
    </w:p>
    <w:bookmarkEnd w:id="74"/>
    <w:bookmarkStart w:id="75" w:name="areas-of-study-majors-for-b.m."/>
    <w:p>
      <w:pPr>
        <w:pStyle w:val="Heading3"/>
      </w:pPr>
      <w:r>
        <w:t xml:space="preserve">8.0.2 AREAS OF STUDY (MAJORS) FOR B.M.</w:t>
      </w:r>
    </w:p>
    <w:p>
      <w:pPr>
        <w:pStyle w:val="Compact"/>
        <w:numPr>
          <w:ilvl w:val="0"/>
          <w:numId w:val="1022"/>
        </w:numPr>
      </w:pPr>
      <w:r>
        <w:t xml:space="preserve">Keyboard or Instrumental Performance</w:t>
      </w:r>
    </w:p>
    <w:p>
      <w:pPr>
        <w:pStyle w:val="Compact"/>
        <w:numPr>
          <w:ilvl w:val="0"/>
          <w:numId w:val="1022"/>
        </w:numPr>
      </w:pPr>
      <w:r>
        <w:t xml:space="preserve">Vocal Performance</w:t>
      </w:r>
    </w:p>
    <w:p>
      <w:pPr>
        <w:pStyle w:val="Compact"/>
        <w:numPr>
          <w:ilvl w:val="0"/>
          <w:numId w:val="1022"/>
        </w:numPr>
      </w:pPr>
      <w:r>
        <w:t xml:space="preserve">Composition</w:t>
      </w:r>
    </w:p>
    <w:p>
      <w:pPr>
        <w:pStyle w:val="Compact"/>
        <w:numPr>
          <w:ilvl w:val="0"/>
          <w:numId w:val="1022"/>
        </w:numPr>
      </w:pPr>
      <w:r>
        <w:t xml:space="preserve">Instrumental Music Education</w:t>
      </w:r>
    </w:p>
    <w:p>
      <w:pPr>
        <w:pStyle w:val="Compact"/>
        <w:numPr>
          <w:ilvl w:val="0"/>
          <w:numId w:val="1022"/>
        </w:numPr>
      </w:pPr>
      <w:r>
        <w:t xml:space="preserve">Vocal Music Education</w:t>
      </w:r>
    </w:p>
    <w:bookmarkEnd w:id="75"/>
    <w:bookmarkStart w:id="76" w:name="area-of-study-major-for-b.s.n.-1"/>
    <w:p>
      <w:pPr>
        <w:pStyle w:val="Heading3"/>
      </w:pPr>
      <w:r>
        <w:t xml:space="preserve">8.0.3 AREA OF STUDY (MAJOR) FOR B.S.N.</w:t>
      </w:r>
    </w:p>
    <w:p>
      <w:pPr>
        <w:pStyle w:val="Compact"/>
        <w:numPr>
          <w:ilvl w:val="0"/>
          <w:numId w:val="1023"/>
        </w:numPr>
      </w:pPr>
      <w:r>
        <w:t xml:space="preserve">Nursing</w:t>
      </w:r>
    </w:p>
    <w:bookmarkEnd w:id="76"/>
    <w:bookmarkEnd w:id="77"/>
    <w:bookmarkStart w:id="78" w:name="sec-academic-advising"/>
    <w:p>
      <w:pPr>
        <w:pStyle w:val="Heading1"/>
      </w:pPr>
      <w:r>
        <w:t xml:space="preserve">9.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co-curricular,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78"/>
    <w:bookmarkStart w:id="79" w:name="sec-first-year-experience"/>
    <w:p>
      <w:pPr>
        <w:pStyle w:val="Heading1"/>
      </w:pPr>
      <w:r>
        <w:t xml:space="preserve">10. FIRST-YEAR EXPERIENCE</w:t>
      </w:r>
    </w:p>
    <w:p>
      <w:pPr>
        <w:pStyle w:val="FirstParagraph"/>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w:t>
      </w:r>
    </w:p>
    <w:p>
      <w:pPr>
        <w:pStyle w:val="BodyText"/>
      </w:pPr>
      <w:r>
        <w:t xml:space="preserve">The First-Year Seminar is required for all students who have not yet completed a full-time college term after high school graduation. During the Fall Term, a variety of First-Year Seminars—topics courses exploring issues from multiple perspectives—are offered. The seminars emphasize critical thinking, writing, speaking and research skills.</w:t>
      </w:r>
    </w:p>
    <w:p>
      <w:pPr>
        <w:pStyle w:val="BodyText"/>
      </w:pPr>
      <w:r>
        <w:t xml:space="preserve">All First-Year Seminars carry the writing emphasis designation. First-Year Seminar courses cannot fulfill any distributional, cultural perspective, or major requirements.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End w:id="79"/>
    <w:bookmarkStart w:id="81" w:name="sec-writing-emphasis-courses"/>
    <w:p>
      <w:pPr>
        <w:pStyle w:val="Heading1"/>
      </w:pPr>
      <w:r>
        <w:t xml:space="preserve">11. WRITING EMPHASIS COURSES</w:t>
      </w:r>
    </w:p>
    <w:p>
      <w:pPr>
        <w:pStyle w:val="FirstParagraph"/>
      </w:pPr>
      <w: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numPr>
          <w:ilvl w:val="0"/>
          <w:numId w:val="1024"/>
        </w:numPr>
      </w:pPr>
      <w:r>
        <w:t xml:space="preserve">Students are given opportunities to practice revision, whether via multiple drafts of a single project or multiple iterations of the same type of assignment;</w:t>
      </w:r>
    </w:p>
    <w:p>
      <w:pPr>
        <w:numPr>
          <w:ilvl w:val="0"/>
          <w:numId w:val="1024"/>
        </w:numPr>
      </w:pPr>
      <w:r>
        <w:t xml:space="preserve">Students receive instructor feedback on written work to facilitate revision; and</w:t>
      </w:r>
    </w:p>
    <w:p>
      <w:pPr>
        <w:numPr>
          <w:ilvl w:val="0"/>
          <w:numId w:val="1024"/>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numPr>
          <w:ilvl w:val="1"/>
          <w:numId w:val="1025"/>
        </w:numPr>
      </w:pPr>
      <w:r>
        <w:rPr>
          <w:b/>
          <w:bCs/>
        </w:rPr>
        <w:t xml:space="preserve">How to write for specific purposes and audiences</w:t>
      </w:r>
    </w:p>
    <w:p>
      <w:pPr>
        <w:numPr>
          <w:ilvl w:val="1"/>
          <w:numId w:val="1000"/>
        </w:numPr>
      </w:pPr>
      <w:r>
        <w:t xml:space="preserve">•</w:t>
      </w:r>
      <w:r>
        <w:t xml:space="preserve"> </w:t>
      </w:r>
      <w:r>
        <w:rPr>
          <w:i/>
          <w:iCs/>
        </w:rPr>
        <w:t xml:space="preserve">Including attention to the ways purposes and audiences shape form, mode, voice, method, organization, engagement with and citation of research, and/or creativity and imagination</w:t>
      </w:r>
    </w:p>
    <w:p>
      <w:pPr>
        <w:numPr>
          <w:ilvl w:val="1"/>
          <w:numId w:val="1025"/>
        </w:numPr>
      </w:pPr>
      <w:r>
        <w:rPr>
          <w:b/>
          <w:bCs/>
        </w:rPr>
        <w:t xml:space="preserve">How to engage in critical thinking</w:t>
      </w:r>
    </w:p>
    <w:p>
      <w:pPr>
        <w:numPr>
          <w:ilvl w:val="1"/>
          <w:numId w:val="1000"/>
        </w:numPr>
      </w:pPr>
      <w:r>
        <w:t xml:space="preserve">•</w:t>
      </w:r>
      <w:r>
        <w:t xml:space="preserve"> </w:t>
      </w:r>
      <w:r>
        <w:rPr>
          <w:i/>
          <w:iCs/>
        </w:rPr>
        <w:t xml:space="preserve">Particularly how to conduct analysis, how to synthesize information, how to interpret and/or use evidence and data, and how to present one’s ideas coherently and stylistically</w:t>
      </w:r>
    </w:p>
    <w:p>
      <w:pPr>
        <w:numPr>
          <w:ilvl w:val="1"/>
          <w:numId w:val="1025"/>
        </w:numPr>
      </w:pPr>
      <w:r>
        <w:rPr>
          <w:b/>
          <w:bCs/>
        </w:rPr>
        <w:t xml:space="preserve">How to practice, assess, and develop effective habits for writing</w:t>
      </w:r>
    </w:p>
    <w:p>
      <w:pPr>
        <w:numPr>
          <w:ilvl w:val="1"/>
          <w:numId w:val="1000"/>
        </w:numPr>
      </w:pPr>
      <w:r>
        <w:t xml:space="preserve">•</w:t>
      </w:r>
      <w:r>
        <w:t xml:space="preserve"> </w:t>
      </w: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numPr>
          <w:ilvl w:val="1"/>
          <w:numId w:val="1025"/>
        </w:numPr>
      </w:pPr>
      <w:r>
        <w:rPr>
          <w:b/>
          <w:bCs/>
        </w:rPr>
        <w:t xml:space="preserve">How to engage in writing as a method for learning and discovery</w:t>
      </w:r>
    </w:p>
    <w:p>
      <w:pPr>
        <w:numPr>
          <w:ilvl w:val="1"/>
          <w:numId w:val="1000"/>
        </w:numPr>
      </w:pPr>
      <w:r>
        <w:t xml:space="preserve">•</w:t>
      </w:r>
      <w:r>
        <w:t xml:space="preserve"> </w:t>
      </w:r>
      <w:r>
        <w:rPr>
          <w:i/>
          <w:iCs/>
        </w:rPr>
        <w:t xml:space="preserve">For deepening knowledge, thinking through questions and problems, and reflecting on connections and growth</w:t>
      </w:r>
    </w:p>
    <w:p>
      <w:pPr>
        <w:numPr>
          <w:ilvl w:val="1"/>
          <w:numId w:val="1025"/>
        </w:numPr>
      </w:pPr>
      <w:r>
        <w:rPr>
          <w:b/>
          <w:bCs/>
        </w:rPr>
        <w:t xml:space="preserve">How to name and describe one’s own knowledge for others</w:t>
      </w:r>
    </w:p>
    <w:p>
      <w:pPr>
        <w:numPr>
          <w:ilvl w:val="1"/>
          <w:numId w:val="1000"/>
        </w:numPr>
      </w:pPr>
      <w:r>
        <w:t xml:space="preserve">•</w:t>
      </w:r>
      <w:r>
        <w:t xml:space="preserve"> </w:t>
      </w: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and, in addition, the College’s rhetoric department offers several interdisciplinary writing courses designed to guide students learning to write effectively at the college level. (See course descriptions starting on</w:t>
      </w:r>
      <w:r>
        <w:t xml:space="preserve"> </w:t>
      </w:r>
      <w:hyperlink w:anchor="sec-academic-programs">
        <w:r>
          <w:rPr>
            <w:rStyle w:val="Hyperlink"/>
          </w:rPr>
          <w:t xml:space="preserve">Chapter 24</w:t>
        </w:r>
      </w:hyperlink>
      <w:r>
        <w:t xml:space="preserve">). General Education or major courses that are also designated as writing emphasis courses may be used to satisfy both requirements.</w:t>
      </w:r>
    </w:p>
    <w:p>
      <w:pPr>
        <w:pStyle w:val="BodyText"/>
      </w:pPr>
      <w:r>
        <w:t xml:space="preserve">In this catalog, writing emphasis courses are designated by a (WE) after the course title, e.g. “RHE-200 Rhetorical Theory &amp; Practice (WE).” In other contexts, the course code may end with a “W” (e.g. RHE-200-W). All sections of such a course, regardless of instructor, will carry writing emphasis credit.</w:t>
      </w:r>
    </w:p>
    <w:p>
      <w:pPr>
        <w:pStyle w:val="BodyText"/>
      </w:pPr>
      <w:r>
        <w:t xml:space="preserve">##FULFILLING THE WRITING EMPHASIS REQUIREMENT</w:t>
      </w:r>
    </w:p>
    <w:p>
      <w:pPr>
        <w:pStyle w:val="BodyText"/>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numPr>
          <w:ilvl w:val="0"/>
          <w:numId w:val="1026"/>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numPr>
          <w:ilvl w:val="0"/>
          <w:numId w:val="1026"/>
        </w:numPr>
      </w:pPr>
      <w:r>
        <w:t xml:space="preserve">who transfer at least 8 but fewer than 16 course credits to Coe, earned after graduation from high school, must complete at least 3 writing emphasis courses.</w:t>
      </w:r>
    </w:p>
    <w:p>
      <w:pPr>
        <w:numPr>
          <w:ilvl w:val="0"/>
          <w:numId w:val="1026"/>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w:t>
      </w:r>
      <w:r>
        <w:t xml:space="preserve"> </w:t>
      </w:r>
      <w:hyperlink w:anchor="sec-second-baccalaureate-degree">
        <w:r>
          <w:rPr>
            <w:rStyle w:val="Hyperlink"/>
          </w:rPr>
          <w:t xml:space="preserve">Section 7.1</w:t>
        </w:r>
      </w:hyperlink>
      <w:r>
        <w:t xml:space="preserve">.</w:t>
      </w:r>
    </w:p>
    <w:bookmarkStart w:id="80" w:name="course-numbering"/>
    <w:p>
      <w:pPr>
        <w:pStyle w:val="Heading3"/>
      </w:pPr>
      <w:r>
        <w:t xml:space="preserve">11.0.1 COURSE NUMBERING</w:t>
      </w:r>
    </w:p>
    <w:p>
      <w:pPr>
        <w:pStyle w:val="Compact"/>
        <w:numPr>
          <w:ilvl w:val="0"/>
          <w:numId w:val="1027"/>
        </w:numPr>
      </w:pPr>
      <w:r>
        <w:t xml:space="preserve">Courses numbered 100–199 are introductory to the subject.</w:t>
      </w:r>
    </w:p>
    <w:p>
      <w:pPr>
        <w:pStyle w:val="Compact"/>
        <w:numPr>
          <w:ilvl w:val="0"/>
          <w:numId w:val="1027"/>
        </w:numPr>
      </w:pPr>
      <w:r>
        <w:t xml:space="preserve">Courses numbered 200–299 assume a capacity for the independent acquisition of material and generally build on the methods and subject matter of 100-level courses.</w:t>
      </w:r>
    </w:p>
    <w:p>
      <w:pPr>
        <w:pStyle w:val="Compact"/>
        <w:numPr>
          <w:ilvl w:val="0"/>
          <w:numId w:val="1027"/>
        </w:numPr>
      </w:pPr>
      <w:r>
        <w:t xml:space="preserve">Courses numbered 300–399 are typically oriented toward a major or minor. They require a strong foundation of knowledge specific to the discipline.</w:t>
      </w:r>
    </w:p>
    <w:p>
      <w:pPr>
        <w:pStyle w:val="Compact"/>
        <w:numPr>
          <w:ilvl w:val="0"/>
          <w:numId w:val="1027"/>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80"/>
    <w:bookmarkEnd w:id="81"/>
    <w:bookmarkStart w:id="88" w:name="sec-general-education-courses"/>
    <w:p>
      <w:pPr>
        <w:pStyle w:val="Heading1"/>
      </w:pPr>
      <w:r>
        <w:t xml:space="preserve">12. GENERAL EDUCATION COURSES</w:t>
      </w:r>
    </w:p>
    <w:p>
      <w:pPr>
        <w:pStyle w:val="FirstParagraph"/>
      </w:pPr>
      <w:r>
        <w:t xml:space="preserve">Completion of the General Education Program, described here, is required for all students earning B.A. or B.S.N. degree at Coe College, but not required of students earning a B.M. degree. An appropriate transferred course, determined by the Office of the Registrar, with a grade of “C” (2.0) or better may be accepted to meet an individual requirement.</w:t>
      </w:r>
      <w:r>
        <w:br/>
      </w:r>
      <w:r>
        <w:t xml:space="preserve">Advanced Placement and International Baccalaureate courses may not be used to meet any part of this requirement. No more than two courses with the same prefix may be used to fulfill the General Education Core Requirements.</w:t>
      </w:r>
    </w:p>
    <w:p>
      <w:pPr>
        <w:pStyle w:val="BodyText"/>
      </w:pPr>
      <w:r>
        <w:rPr>
          <w:b/>
          <w:bCs/>
        </w:rPr>
        <w:t xml:space="preserve">A) Liberal Arts Core</w:t>
      </w:r>
    </w:p>
    <w:p>
      <w:pPr>
        <w:pStyle w:val="Compact"/>
        <w:numPr>
          <w:ilvl w:val="0"/>
          <w:numId w:val="1028"/>
        </w:numPr>
      </w:pPr>
      <w:r>
        <w:t xml:space="preserve">A total of at least</w:t>
      </w:r>
      <w:r>
        <w:t xml:space="preserve"> </w:t>
      </w:r>
      <w:r>
        <w:rPr>
          <w:b/>
          <w:bCs/>
        </w:rPr>
        <w:t xml:space="preserve">one</w:t>
      </w:r>
      <w:r>
        <w:t xml:space="preserve"> </w:t>
      </w:r>
      <w:r>
        <w:t xml:space="preserve">course credit in the</w:t>
      </w:r>
      <w:r>
        <w:t xml:space="preserve"> </w:t>
      </w:r>
      <w:r>
        <w:rPr>
          <w:b/>
          <w:bCs/>
        </w:rPr>
        <w:t xml:space="preserve">Fine Arts Core</w:t>
      </w:r>
      <w:r>
        <w:t xml:space="preserve"> </w:t>
      </w:r>
      <w:r>
        <w:t xml:space="preserve">(courses with a prefix of ARH, ART, FLM, MU, MUA, THE)</w:t>
      </w:r>
    </w:p>
    <w:p>
      <w:pPr>
        <w:pStyle w:val="Compact"/>
        <w:numPr>
          <w:ilvl w:val="0"/>
          <w:numId w:val="1028"/>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Humanities Core</w:t>
      </w:r>
      <w:r>
        <w:t xml:space="preserve"> </w:t>
      </w:r>
      <w:r>
        <w:t xml:space="preserve">(courses with a prefix of AAM, AMS, CLA, COM, CRW, ENG, FRE, GER, GRK, HIS, HUM, LTN, JPN, PHL, REL, RHE, or SPA)</w:t>
      </w:r>
    </w:p>
    <w:p>
      <w:pPr>
        <w:pStyle w:val="Compact"/>
        <w:numPr>
          <w:ilvl w:val="0"/>
          <w:numId w:val="1028"/>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Natural Sciences and Mathematics Core</w:t>
      </w:r>
      <w:r>
        <w:t xml:space="preserve"> </w:t>
      </w:r>
      <w:r>
        <w:t xml:space="preserve">(courses with a prefix of BIO, CHM, CS, DS, MTH, PHY, STA, one of which must be a lab science with a prefix of BIO, CHM, or PHY)</w:t>
      </w:r>
    </w:p>
    <w:p>
      <w:pPr>
        <w:pStyle w:val="Compact"/>
        <w:numPr>
          <w:ilvl w:val="0"/>
          <w:numId w:val="1028"/>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Social Sciences Core</w:t>
      </w:r>
      <w:r>
        <w:t xml:space="preserve"> </w:t>
      </w:r>
      <w:r>
        <w:t xml:space="preserve">(courses with a prefix of ANT, ECO, POL, PSY, or SOC)</w:t>
      </w:r>
    </w:p>
    <w:p>
      <w:pPr>
        <w:pStyle w:val="FirstParagraph"/>
      </w:pPr>
      <w:r>
        <w:rPr>
          <w:b/>
          <w:bCs/>
        </w:rPr>
        <w:t xml:space="preserve">B) Diverse Cultural Perspectives (DCP) Core</w:t>
      </w:r>
    </w:p>
    <w:p>
      <w:pPr>
        <w:pStyle w:val="BodyText"/>
      </w:pPr>
      <w:r>
        <w:t xml:space="preserve">A liberally educated person should have some knowledge of other cultures and some tools to aid in seeing one’s own culture from other perspectives.</w:t>
      </w:r>
      <w:r>
        <w:br/>
      </w:r>
      <w:r>
        <w:t xml:space="preserve">The Diverse Cultural Perspectives courses (Non-Western Perspectives (course number ends in 6), United States Pluralism (course number ends in 7), Diverse Western Perspectives (course number ends in 8) help students to understand their own cultural identities and to develop appreciation for the range of different cultures to be found in the world, in the nation, and on campus. These courses explore other cultures in their own terms and as they interact with American culture. As a group, they encourage reflection on different ways in which cultural identities are formed, expressed and contested. Students are encouraged to combine these courses with the study of a world language and with study abroad.</w:t>
      </w:r>
      <w:r>
        <w:br/>
      </w:r>
      <w:r>
        <w:t xml:space="preserve">Completion of</w:t>
      </w:r>
      <w:r>
        <w:t xml:space="preserve"> </w:t>
      </w:r>
      <w:r>
        <w:rPr>
          <w:b/>
          <w:bCs/>
        </w:rPr>
        <w:t xml:space="preserve">one</w:t>
      </w:r>
      <w:r>
        <w:t xml:space="preserve"> </w:t>
      </w:r>
      <w:r>
        <w:t xml:space="preserve">of the following options</w:t>
      </w:r>
      <w:r>
        <w:t xml:space="preserve"> </w:t>
      </w:r>
      <w:r>
        <w:rPr>
          <w:i/>
          <w:iCs/>
        </w:rPr>
        <w:t xml:space="preserve">(see</w:t>
      </w:r>
      <w:r>
        <w:rPr>
          <w:i/>
          <w:iCs/>
        </w:rPr>
        <w:t xml:space="preserve"> </w:t>
      </w:r>
      <w:hyperlink w:anchor="X4a5b507395d6d8781ee88e694b82687024de087">
        <w:r>
          <w:rPr>
            <w:rStyle w:val="Hyperlink"/>
            <w:i/>
            <w:iCs/>
          </w:rPr>
          <w:t xml:space="preserve">Section 12.1</w:t>
        </w:r>
      </w:hyperlink>
      <w:r>
        <w:rPr>
          <w:i/>
          <w:iCs/>
        </w:rPr>
        <w:t xml:space="preserve"> </w:t>
      </w:r>
      <w:r>
        <w:rPr>
          <w:i/>
          <w:iCs/>
        </w:rPr>
        <w:t xml:space="preserve">,</w:t>
      </w:r>
      <w:r>
        <w:rPr>
          <w:i/>
          <w:iCs/>
        </w:rPr>
        <w:t xml:space="preserve"> </w:t>
      </w:r>
      <w:hyperlink w:anchor="Xcf1ee396ed52ed7a818cd1d353e7a8b14f33b39">
        <w:r>
          <w:rPr>
            <w:rStyle w:val="Hyperlink"/>
            <w:i/>
            <w:iCs/>
          </w:rPr>
          <w:t xml:space="preserve">Section 12.2</w:t>
        </w:r>
      </w:hyperlink>
      <w:r>
        <w:rPr>
          <w:i/>
          <w:iCs/>
        </w:rPr>
        <w:t xml:space="preserve"> </w:t>
      </w:r>
      <w:r>
        <w:rPr>
          <w:i/>
          <w:iCs/>
        </w:rPr>
        <w:t xml:space="preserve">, and</w:t>
      </w:r>
      <w:r>
        <w:rPr>
          <w:i/>
          <w:iCs/>
        </w:rPr>
        <w:t xml:space="preserve"> </w:t>
      </w:r>
      <w:hyperlink w:anchor="X1b1ce639ad186a7725d72c6d7cf2a6218b51dac">
        <w:r>
          <w:rPr>
            <w:rStyle w:val="Hyperlink"/>
            <w:i/>
            <w:iCs/>
          </w:rPr>
          <w:t xml:space="preserve">Section 12.3</w:t>
        </w:r>
      </w:hyperlink>
      <w:r>
        <w:rPr>
          <w:i/>
          <w:iCs/>
        </w:rPr>
        <w:t xml:space="preserve"> </w:t>
      </w:r>
      <w:r>
        <w:rPr>
          <w:i/>
          <w:iCs/>
        </w:rPr>
        <w:t xml:space="preserve">for descriptions and approved courses)</w:t>
      </w:r>
      <w:r>
        <w:t xml:space="preserve">:</w:t>
      </w:r>
    </w:p>
    <w:p>
      <w:pPr>
        <w:pStyle w:val="Compact"/>
        <w:numPr>
          <w:ilvl w:val="0"/>
          <w:numId w:val="1029"/>
        </w:numPr>
      </w:pPr>
      <w:r>
        <w:t xml:space="preserve">Non-World Language Option (all of the following):</w:t>
      </w:r>
    </w:p>
    <w:p>
      <w:pPr>
        <w:pStyle w:val="Compact"/>
        <w:numPr>
          <w:ilvl w:val="1"/>
          <w:numId w:val="1030"/>
        </w:numPr>
      </w:pPr>
      <w:r>
        <w:t xml:space="preserve">Any DCP course (course number that ends in 6, 7, 8)</w:t>
      </w:r>
    </w:p>
    <w:p>
      <w:pPr>
        <w:pStyle w:val="Compact"/>
        <w:numPr>
          <w:ilvl w:val="1"/>
          <w:numId w:val="1030"/>
        </w:numPr>
      </w:pPr>
      <w:r>
        <w:t xml:space="preserve">Non-Western Perspectives (course number that ends in 6)</w:t>
      </w:r>
      <w:r>
        <w:t xml:space="preserve"> </w:t>
      </w:r>
      <w:r>
        <w:t xml:space="preserve">(A semester-long study abroad experience can fulfill the Non-Western Perspective and DCP requirement.)</w:t>
      </w:r>
    </w:p>
    <w:p>
      <w:pPr>
        <w:pStyle w:val="Compact"/>
        <w:numPr>
          <w:ilvl w:val="1"/>
          <w:numId w:val="1030"/>
        </w:numPr>
      </w:pPr>
      <w:r>
        <w:t xml:space="preserve">United States Pluralism (course number that ends in 7)</w:t>
      </w:r>
      <w:r>
        <w:t xml:space="preserve"> </w:t>
      </w:r>
      <w:r>
        <w:t xml:space="preserve">(A semester-long U.S. off-campus study experience can fulfill the U.S. Pluralism and DCP requirement.)</w:t>
      </w:r>
    </w:p>
    <w:p>
      <w:pPr>
        <w:pStyle w:val="Compact"/>
        <w:numPr>
          <w:ilvl w:val="0"/>
          <w:numId w:val="1029"/>
        </w:numPr>
      </w:pPr>
      <w:r>
        <w:t xml:space="preserve">Elementary World Language Option (all of the following):</w:t>
      </w:r>
    </w:p>
    <w:p>
      <w:pPr>
        <w:pStyle w:val="Compact"/>
        <w:numPr>
          <w:ilvl w:val="1"/>
          <w:numId w:val="1031"/>
        </w:numPr>
      </w:pPr>
      <w:r>
        <w:t xml:space="preserve">Any DCP course (course number that ends in 6, 7, 8)</w:t>
      </w:r>
    </w:p>
    <w:p>
      <w:pPr>
        <w:pStyle w:val="Compact"/>
        <w:numPr>
          <w:ilvl w:val="1"/>
          <w:numId w:val="1031"/>
        </w:numPr>
      </w:pPr>
      <w:r>
        <w:rPr>
          <w:b/>
          <w:bCs/>
        </w:rPr>
        <w:t xml:space="preserve">Two</w:t>
      </w:r>
      <w:r>
        <w:t xml:space="preserve"> </w:t>
      </w:r>
      <w:r>
        <w:t xml:space="preserve">elementary world language courses in the same language not previously studied (may also fulfill one of the Humanities Core courses)</w:t>
      </w:r>
    </w:p>
    <w:p>
      <w:pPr>
        <w:pStyle w:val="Compact"/>
        <w:numPr>
          <w:ilvl w:val="0"/>
          <w:numId w:val="1029"/>
        </w:numPr>
      </w:pPr>
      <w:r>
        <w:t xml:space="preserve">Intermediate World Language Option (all of the following):</w:t>
      </w:r>
    </w:p>
    <w:p>
      <w:pPr>
        <w:pStyle w:val="Compact"/>
        <w:numPr>
          <w:ilvl w:val="1"/>
          <w:numId w:val="1032"/>
        </w:numPr>
      </w:pPr>
      <w:r>
        <w:t xml:space="preserve">Any DCP course (course number that ends in 6, 7, or 8)</w:t>
      </w:r>
    </w:p>
    <w:p>
      <w:pPr>
        <w:pStyle w:val="Compact"/>
        <w:numPr>
          <w:ilvl w:val="1"/>
          <w:numId w:val="1032"/>
        </w:numPr>
      </w:pPr>
      <w:r>
        <w:rPr>
          <w:b/>
          <w:bCs/>
        </w:rPr>
        <w:t xml:space="preserve">One</w:t>
      </w:r>
      <w:r>
        <w:t xml:space="preserve"> </w:t>
      </w:r>
      <w:r>
        <w:t xml:space="preserve">intermediate (-215) or above World Language course (</w:t>
      </w:r>
      <w:r>
        <w:rPr>
          <w:i/>
          <w:iCs/>
        </w:rPr>
        <w:t xml:space="preserve">may also fulfill one of the Humanities Core course requirements</w:t>
      </w:r>
      <w:r>
        <w:t xml:space="preserve">)</w:t>
      </w:r>
    </w:p>
    <w:bookmarkStart w:id="82" w:name="X4a5b507395d6d8781ee88e694b82687024de087"/>
    <w:p>
      <w:pPr>
        <w:pStyle w:val="Heading2"/>
      </w:pPr>
      <w:r>
        <w:t xml:space="preserve">12.1 Diverse Cultural Perspectives: Non-Western Perspectives</w:t>
      </w:r>
    </w:p>
    <w:p>
      <w:pPr>
        <w:pStyle w:val="FirstParagraph"/>
      </w:pPr>
      <w:r>
        <w:t xml:space="preserve">The Non-Western Perspectives (NWP) group includes courses in which a preponderance of the content analyzes human experience from the perspectives of diverse peoples outside of Western culture. Such cultures often are characterized by values and beliefs different from those of the United States and Western Europe.</w:t>
      </w:r>
    </w:p>
    <w:p>
      <w:pPr>
        <w:pStyle w:val="Compact"/>
        <w:numPr>
          <w:ilvl w:val="0"/>
          <w:numId w:val="1033"/>
        </w:numPr>
      </w:pPr>
      <w:r>
        <w:t xml:space="preserve">ANT 116 Cultural Anthropology</w:t>
      </w:r>
    </w:p>
    <w:p>
      <w:pPr>
        <w:pStyle w:val="Compact"/>
        <w:numPr>
          <w:ilvl w:val="0"/>
          <w:numId w:val="1033"/>
        </w:numPr>
      </w:pPr>
      <w:r>
        <w:t xml:space="preserve">ANT 286 Topics in Anthropology:NWP</w:t>
      </w:r>
    </w:p>
    <w:p>
      <w:pPr>
        <w:pStyle w:val="Compact"/>
        <w:numPr>
          <w:ilvl w:val="0"/>
          <w:numId w:val="1033"/>
        </w:numPr>
      </w:pPr>
      <w:r>
        <w:t xml:space="preserve">ANT 486 Advanced Topics in Anthropology:NWP</w:t>
      </w:r>
    </w:p>
    <w:p>
      <w:pPr>
        <w:pStyle w:val="Compact"/>
        <w:numPr>
          <w:ilvl w:val="0"/>
          <w:numId w:val="1033"/>
        </w:numPr>
      </w:pPr>
      <w:r>
        <w:t xml:space="preserve">ARH 106 World Art</w:t>
      </w:r>
    </w:p>
    <w:p>
      <w:pPr>
        <w:pStyle w:val="Compact"/>
        <w:numPr>
          <w:ilvl w:val="0"/>
          <w:numId w:val="1033"/>
        </w:numPr>
      </w:pPr>
      <w:r>
        <w:t xml:space="preserve">ARH 296 Topics in Art History:Global Persp</w:t>
      </w:r>
    </w:p>
    <w:p>
      <w:pPr>
        <w:pStyle w:val="Compact"/>
        <w:numPr>
          <w:ilvl w:val="0"/>
          <w:numId w:val="1033"/>
        </w:numPr>
      </w:pPr>
      <w:r>
        <w:t xml:space="preserve">ASC 106 May Term in Asia</w:t>
      </w:r>
    </w:p>
    <w:p>
      <w:pPr>
        <w:pStyle w:val="Compact"/>
        <w:numPr>
          <w:ilvl w:val="0"/>
          <w:numId w:val="1033"/>
        </w:numPr>
      </w:pPr>
      <w:r>
        <w:t xml:space="preserve">ASC 176 China and Japan</w:t>
      </w:r>
    </w:p>
    <w:p>
      <w:pPr>
        <w:pStyle w:val="Compact"/>
        <w:numPr>
          <w:ilvl w:val="0"/>
          <w:numId w:val="1033"/>
        </w:numPr>
      </w:pPr>
      <w:r>
        <w:t xml:space="preserve">ASC 186 Modern South Asia</w:t>
      </w:r>
    </w:p>
    <w:p>
      <w:pPr>
        <w:pStyle w:val="Compact"/>
        <w:numPr>
          <w:ilvl w:val="0"/>
          <w:numId w:val="1033"/>
        </w:numPr>
      </w:pPr>
      <w:r>
        <w:t xml:space="preserve">ASC 196 Modern South East Asia</w:t>
      </w:r>
    </w:p>
    <w:p>
      <w:pPr>
        <w:pStyle w:val="Compact"/>
        <w:numPr>
          <w:ilvl w:val="0"/>
          <w:numId w:val="1033"/>
        </w:numPr>
      </w:pPr>
      <w:r>
        <w:t xml:space="preserve">ASC 216 History of Modern Korea (WE)</w:t>
      </w:r>
    </w:p>
    <w:p>
      <w:pPr>
        <w:pStyle w:val="Compact"/>
        <w:numPr>
          <w:ilvl w:val="0"/>
          <w:numId w:val="1033"/>
        </w:numPr>
      </w:pPr>
      <w:r>
        <w:t xml:space="preserve">BUS 446 International Business Management</w:t>
      </w:r>
    </w:p>
    <w:p>
      <w:pPr>
        <w:pStyle w:val="Compact"/>
        <w:numPr>
          <w:ilvl w:val="0"/>
          <w:numId w:val="1033"/>
        </w:numPr>
      </w:pPr>
      <w:r>
        <w:t xml:space="preserve">BUS 466 Adv Top Mrktg:non-west persp</w:t>
      </w:r>
    </w:p>
    <w:p>
      <w:pPr>
        <w:pStyle w:val="Compact"/>
        <w:numPr>
          <w:ilvl w:val="0"/>
          <w:numId w:val="1033"/>
        </w:numPr>
      </w:pPr>
      <w:r>
        <w:t xml:space="preserve">BUS 476 Ad Top Mgmt:non-west persp</w:t>
      </w:r>
    </w:p>
    <w:p>
      <w:pPr>
        <w:pStyle w:val="Compact"/>
        <w:numPr>
          <w:ilvl w:val="0"/>
          <w:numId w:val="1033"/>
        </w:numPr>
      </w:pPr>
      <w:r>
        <w:t xml:space="preserve">COM 236 Intercultural Communication</w:t>
      </w:r>
    </w:p>
    <w:p>
      <w:pPr>
        <w:pStyle w:val="Compact"/>
        <w:numPr>
          <w:ilvl w:val="0"/>
          <w:numId w:val="1033"/>
        </w:numPr>
      </w:pPr>
      <w:r>
        <w:t xml:space="preserve">ECO 336 Divergent Economic Growth</w:t>
      </w:r>
    </w:p>
    <w:p>
      <w:pPr>
        <w:pStyle w:val="Compact"/>
        <w:numPr>
          <w:ilvl w:val="0"/>
          <w:numId w:val="1033"/>
        </w:numPr>
      </w:pPr>
      <w:r>
        <w:t xml:space="preserve">ECO 436 Econ Development</w:t>
      </w:r>
    </w:p>
    <w:p>
      <w:pPr>
        <w:pStyle w:val="Compact"/>
        <w:numPr>
          <w:ilvl w:val="0"/>
          <w:numId w:val="1033"/>
        </w:numPr>
      </w:pPr>
      <w:r>
        <w:t xml:space="preserve">ECO 446 International Econ</w:t>
      </w:r>
    </w:p>
    <w:p>
      <w:pPr>
        <w:pStyle w:val="Compact"/>
        <w:numPr>
          <w:ilvl w:val="0"/>
          <w:numId w:val="1033"/>
        </w:numPr>
      </w:pPr>
      <w:r>
        <w:t xml:space="preserve">ENG 146 Intro Postcolonial Literature</w:t>
      </w:r>
    </w:p>
    <w:p>
      <w:pPr>
        <w:pStyle w:val="Compact"/>
        <w:numPr>
          <w:ilvl w:val="0"/>
          <w:numId w:val="1033"/>
        </w:numPr>
      </w:pPr>
      <w:r>
        <w:t xml:space="preserve">ENG 206 Gender and Literature: NWP</w:t>
      </w:r>
    </w:p>
    <w:p>
      <w:pPr>
        <w:pStyle w:val="Compact"/>
        <w:numPr>
          <w:ilvl w:val="0"/>
          <w:numId w:val="1033"/>
        </w:numPr>
      </w:pPr>
      <w:r>
        <w:t xml:space="preserve">FRE 146 French Literature Translation:NWP</w:t>
      </w:r>
    </w:p>
    <w:p>
      <w:pPr>
        <w:pStyle w:val="Compact"/>
        <w:numPr>
          <w:ilvl w:val="0"/>
          <w:numId w:val="1033"/>
        </w:numPr>
      </w:pPr>
      <w:r>
        <w:t xml:space="preserve">FRE 446 Colonial &amp; Multicultural Narratives</w:t>
      </w:r>
    </w:p>
    <w:p>
      <w:pPr>
        <w:pStyle w:val="Compact"/>
        <w:numPr>
          <w:ilvl w:val="0"/>
          <w:numId w:val="1033"/>
        </w:numPr>
      </w:pPr>
      <w:r>
        <w:t xml:space="preserve">FSA 146 Turkey: History &amp;Culture</w:t>
      </w:r>
    </w:p>
    <w:p>
      <w:pPr>
        <w:pStyle w:val="Compact"/>
        <w:numPr>
          <w:ilvl w:val="0"/>
          <w:numId w:val="1033"/>
        </w:numPr>
      </w:pPr>
      <w:r>
        <w:t xml:space="preserve">GS 136 Gender in Non-Western World</w:t>
      </w:r>
    </w:p>
    <w:p>
      <w:pPr>
        <w:pStyle w:val="Compact"/>
        <w:numPr>
          <w:ilvl w:val="0"/>
          <w:numId w:val="1033"/>
        </w:numPr>
      </w:pPr>
      <w:r>
        <w:t xml:space="preserve">HIS 136 East Asian Civilization</w:t>
      </w:r>
    </w:p>
    <w:p>
      <w:pPr>
        <w:pStyle w:val="Compact"/>
        <w:numPr>
          <w:ilvl w:val="0"/>
          <w:numId w:val="1033"/>
        </w:numPr>
      </w:pPr>
      <w:r>
        <w:t xml:space="preserve">HIS 216 History of Modern Korea (WE)</w:t>
      </w:r>
    </w:p>
    <w:p>
      <w:pPr>
        <w:pStyle w:val="Compact"/>
        <w:numPr>
          <w:ilvl w:val="0"/>
          <w:numId w:val="1033"/>
        </w:numPr>
      </w:pPr>
      <w:r>
        <w:t xml:space="preserve">HIS 246 History of Modern China</w:t>
      </w:r>
    </w:p>
    <w:p>
      <w:pPr>
        <w:pStyle w:val="Compact"/>
        <w:numPr>
          <w:ilvl w:val="0"/>
          <w:numId w:val="1033"/>
        </w:numPr>
      </w:pPr>
      <w:r>
        <w:t xml:space="preserve">HIS 256 History of Modern Japan</w:t>
      </w:r>
    </w:p>
    <w:p>
      <w:pPr>
        <w:pStyle w:val="Compact"/>
        <w:numPr>
          <w:ilvl w:val="0"/>
          <w:numId w:val="1033"/>
        </w:numPr>
      </w:pPr>
      <w:r>
        <w:t xml:space="preserve">HIS 276 The</w:t>
      </w:r>
      <w:r>
        <w:t xml:space="preserve"> </w:t>
      </w:r>
      <w:r>
        <w:t xml:space="preserve">“Discovery”</w:t>
      </w:r>
      <w:r>
        <w:t xml:space="preserve"> </w:t>
      </w:r>
      <w:r>
        <w:t xml:space="preserve">of America: Clash</w:t>
      </w:r>
    </w:p>
    <w:p>
      <w:pPr>
        <w:pStyle w:val="Compact"/>
        <w:numPr>
          <w:ilvl w:val="0"/>
          <w:numId w:val="1033"/>
        </w:numPr>
      </w:pPr>
      <w:r>
        <w:t xml:space="preserve">HIS 286 Modern Middle East</w:t>
      </w:r>
    </w:p>
    <w:p>
      <w:pPr>
        <w:pStyle w:val="Compact"/>
        <w:numPr>
          <w:ilvl w:val="0"/>
          <w:numId w:val="1033"/>
        </w:numPr>
      </w:pPr>
      <w:r>
        <w:t xml:space="preserve">HIS 306 Revolution, Social Struggle, Testim</w:t>
      </w:r>
    </w:p>
    <w:p>
      <w:pPr>
        <w:pStyle w:val="Compact"/>
        <w:numPr>
          <w:ilvl w:val="0"/>
          <w:numId w:val="1033"/>
        </w:numPr>
      </w:pPr>
      <w:r>
        <w:t xml:space="preserve">HIS 316 Topics in History:Non-Western Persp</w:t>
      </w:r>
    </w:p>
    <w:p>
      <w:pPr>
        <w:pStyle w:val="Compact"/>
        <w:numPr>
          <w:ilvl w:val="0"/>
          <w:numId w:val="1033"/>
        </w:numPr>
      </w:pPr>
      <w:r>
        <w:t xml:space="preserve">HIS 466 Seminar Modern East Asian History</w:t>
      </w:r>
    </w:p>
    <w:p>
      <w:pPr>
        <w:pStyle w:val="Compact"/>
        <w:numPr>
          <w:ilvl w:val="0"/>
          <w:numId w:val="1033"/>
        </w:numPr>
      </w:pPr>
      <w:r>
        <w:t xml:space="preserve">IS 116 Intro to International Studies</w:t>
      </w:r>
    </w:p>
    <w:p>
      <w:pPr>
        <w:pStyle w:val="Compact"/>
        <w:numPr>
          <w:ilvl w:val="0"/>
          <w:numId w:val="1033"/>
        </w:numPr>
      </w:pPr>
      <w:r>
        <w:t xml:space="preserve">IS 126 HumanRightsBurmeseMigrant</w:t>
      </w:r>
    </w:p>
    <w:p>
      <w:pPr>
        <w:pStyle w:val="Compact"/>
        <w:numPr>
          <w:ilvl w:val="0"/>
          <w:numId w:val="1033"/>
        </w:numPr>
      </w:pPr>
      <w:r>
        <w:t xml:space="preserve">IS 316 Top in Internl Stds:Non-West Persp</w:t>
      </w:r>
    </w:p>
    <w:p>
      <w:pPr>
        <w:pStyle w:val="Compact"/>
        <w:numPr>
          <w:ilvl w:val="0"/>
          <w:numId w:val="1033"/>
        </w:numPr>
      </w:pPr>
      <w:r>
        <w:t xml:space="preserve">JPN 106 Images Foreign Culture</w:t>
      </w:r>
    </w:p>
    <w:p>
      <w:pPr>
        <w:pStyle w:val="Compact"/>
        <w:numPr>
          <w:ilvl w:val="0"/>
          <w:numId w:val="1033"/>
        </w:numPr>
      </w:pPr>
      <w:r>
        <w:t xml:space="preserve">MU 166 Topics in Music:Non-Western Perspct</w:t>
      </w:r>
    </w:p>
    <w:p>
      <w:pPr>
        <w:pStyle w:val="Compact"/>
        <w:numPr>
          <w:ilvl w:val="0"/>
          <w:numId w:val="1033"/>
        </w:numPr>
      </w:pPr>
      <w:r>
        <w:t xml:space="preserve">PHL 206 Buddhist Thought</w:t>
      </w:r>
    </w:p>
    <w:p>
      <w:pPr>
        <w:pStyle w:val="Compact"/>
        <w:numPr>
          <w:ilvl w:val="0"/>
          <w:numId w:val="1033"/>
        </w:numPr>
      </w:pPr>
      <w:r>
        <w:t xml:space="preserve">POL 266 Latin American Politics</w:t>
      </w:r>
    </w:p>
    <w:p>
      <w:pPr>
        <w:pStyle w:val="Compact"/>
        <w:numPr>
          <w:ilvl w:val="0"/>
          <w:numId w:val="1033"/>
        </w:numPr>
      </w:pPr>
      <w:r>
        <w:t xml:space="preserve">POL 276 African Politics</w:t>
      </w:r>
    </w:p>
    <w:p>
      <w:pPr>
        <w:pStyle w:val="Compact"/>
        <w:numPr>
          <w:ilvl w:val="0"/>
          <w:numId w:val="1033"/>
        </w:numPr>
      </w:pPr>
      <w:r>
        <w:t xml:space="preserve">POL 286 Asian Politics</w:t>
      </w:r>
    </w:p>
    <w:p>
      <w:pPr>
        <w:pStyle w:val="Compact"/>
        <w:numPr>
          <w:ilvl w:val="0"/>
          <w:numId w:val="1033"/>
        </w:numPr>
      </w:pPr>
      <w:r>
        <w:t xml:space="preserve">POL 296 Topics Pol Sci: Non-West Persp</w:t>
      </w:r>
    </w:p>
    <w:p>
      <w:pPr>
        <w:pStyle w:val="Compact"/>
        <w:numPr>
          <w:ilvl w:val="0"/>
          <w:numId w:val="1033"/>
        </w:numPr>
      </w:pPr>
      <w:r>
        <w:t xml:space="preserve">POL 386 International Development</w:t>
      </w:r>
    </w:p>
    <w:p>
      <w:pPr>
        <w:pStyle w:val="Compact"/>
        <w:numPr>
          <w:ilvl w:val="0"/>
          <w:numId w:val="1033"/>
        </w:numPr>
      </w:pPr>
      <w:r>
        <w:t xml:space="preserve">REL 106 Eastern Religions</w:t>
      </w:r>
    </w:p>
    <w:p>
      <w:pPr>
        <w:pStyle w:val="Compact"/>
        <w:numPr>
          <w:ilvl w:val="0"/>
          <w:numId w:val="1033"/>
        </w:numPr>
      </w:pPr>
      <w:r>
        <w:t xml:space="preserve">REL 116 Buddhism</w:t>
      </w:r>
    </w:p>
    <w:p>
      <w:pPr>
        <w:pStyle w:val="Compact"/>
        <w:numPr>
          <w:ilvl w:val="0"/>
          <w:numId w:val="1033"/>
        </w:numPr>
      </w:pPr>
      <w:r>
        <w:t xml:space="preserve">REL 136 Religions of China</w:t>
      </w:r>
    </w:p>
    <w:p>
      <w:pPr>
        <w:pStyle w:val="Compact"/>
        <w:numPr>
          <w:ilvl w:val="0"/>
          <w:numId w:val="1033"/>
        </w:numPr>
      </w:pPr>
      <w:r>
        <w:t xml:space="preserve">REL 196 Hinduism</w:t>
      </w:r>
    </w:p>
    <w:p>
      <w:pPr>
        <w:pStyle w:val="Compact"/>
        <w:numPr>
          <w:ilvl w:val="0"/>
          <w:numId w:val="1033"/>
        </w:numPr>
      </w:pPr>
      <w:r>
        <w:t xml:space="preserve">REL 206 Buddhist Thought</w:t>
      </w:r>
    </w:p>
    <w:p>
      <w:pPr>
        <w:pStyle w:val="Compact"/>
        <w:numPr>
          <w:ilvl w:val="0"/>
          <w:numId w:val="1033"/>
        </w:numPr>
      </w:pPr>
      <w:r>
        <w:t xml:space="preserve">REL 226 Religions of China:Daoism</w:t>
      </w:r>
    </w:p>
    <w:p>
      <w:pPr>
        <w:pStyle w:val="Compact"/>
        <w:numPr>
          <w:ilvl w:val="0"/>
          <w:numId w:val="1033"/>
        </w:numPr>
      </w:pPr>
      <w:r>
        <w:t xml:space="preserve">REL 236 Zen Buddhism</w:t>
      </w:r>
    </w:p>
    <w:p>
      <w:pPr>
        <w:pStyle w:val="Compact"/>
        <w:numPr>
          <w:ilvl w:val="0"/>
          <w:numId w:val="1033"/>
        </w:numPr>
      </w:pPr>
      <w:r>
        <w:t xml:space="preserve">REL 296 Topics in Religion NWP</w:t>
      </w:r>
    </w:p>
    <w:p>
      <w:pPr>
        <w:pStyle w:val="Compact"/>
        <w:numPr>
          <w:ilvl w:val="0"/>
          <w:numId w:val="1033"/>
        </w:numPr>
      </w:pPr>
      <w:r>
        <w:t xml:space="preserve">REL 306 Comparative Religion</w:t>
      </w:r>
    </w:p>
    <w:p>
      <w:pPr>
        <w:pStyle w:val="Compact"/>
        <w:numPr>
          <w:ilvl w:val="0"/>
          <w:numId w:val="1033"/>
        </w:numPr>
      </w:pPr>
      <w:r>
        <w:t xml:space="preserve">REL 336 Tibetan Buddhist Cultrue</w:t>
      </w:r>
    </w:p>
    <w:p>
      <w:pPr>
        <w:pStyle w:val="Compact"/>
        <w:numPr>
          <w:ilvl w:val="0"/>
          <w:numId w:val="1033"/>
        </w:numPr>
      </w:pPr>
      <w:r>
        <w:t xml:space="preserve">REL 386 Advanced Topics in Religion: Non-Western Perspectives (WE)</w:t>
      </w:r>
    </w:p>
    <w:p>
      <w:pPr>
        <w:pStyle w:val="Compact"/>
        <w:numPr>
          <w:ilvl w:val="0"/>
          <w:numId w:val="1033"/>
        </w:numPr>
      </w:pPr>
      <w:r>
        <w:t xml:space="preserve">RHE 146 Creative Nonfiction:Global Perspect</w:t>
      </w:r>
    </w:p>
    <w:p>
      <w:pPr>
        <w:pStyle w:val="Compact"/>
        <w:numPr>
          <w:ilvl w:val="0"/>
          <w:numId w:val="1033"/>
        </w:numPr>
      </w:pPr>
      <w:r>
        <w:t xml:space="preserve">SOC 226 Gender and Globalizaton</w:t>
      </w:r>
    </w:p>
    <w:p>
      <w:pPr>
        <w:pStyle w:val="Compact"/>
        <w:numPr>
          <w:ilvl w:val="0"/>
          <w:numId w:val="1033"/>
        </w:numPr>
      </w:pPr>
      <w:r>
        <w:t xml:space="preserve">SOC 236 Topics in Sociology NWP</w:t>
      </w:r>
    </w:p>
    <w:p>
      <w:pPr>
        <w:pStyle w:val="Compact"/>
        <w:numPr>
          <w:ilvl w:val="0"/>
          <w:numId w:val="1033"/>
        </w:numPr>
      </w:pPr>
      <w:r>
        <w:t xml:space="preserve">SPA 336 Hispanic Life/Cult-Latin America</w:t>
      </w:r>
    </w:p>
    <w:p>
      <w:pPr>
        <w:pStyle w:val="Compact"/>
        <w:numPr>
          <w:ilvl w:val="0"/>
          <w:numId w:val="1033"/>
        </w:numPr>
      </w:pPr>
      <w:r>
        <w:t xml:space="preserve">SPA 446 Latin Am. &amp; Spanish Short Stories</w:t>
      </w:r>
    </w:p>
    <w:p>
      <w:pPr>
        <w:pStyle w:val="Compact"/>
        <w:numPr>
          <w:ilvl w:val="0"/>
          <w:numId w:val="1033"/>
        </w:numPr>
      </w:pPr>
      <w:r>
        <w:t xml:space="preserve">SPA 486 Topics in Hispanic Lit:Latin Amer</w:t>
      </w:r>
    </w:p>
    <w:p>
      <w:pPr>
        <w:pStyle w:val="Compact"/>
        <w:numPr>
          <w:ilvl w:val="0"/>
          <w:numId w:val="1033"/>
        </w:numPr>
      </w:pPr>
      <w:r>
        <w:t xml:space="preserve">THE 486 Spc Top Theatre or Film: NWP</w:t>
      </w:r>
    </w:p>
    <w:p>
      <w:pPr>
        <w:pStyle w:val="Compact"/>
        <w:numPr>
          <w:ilvl w:val="0"/>
          <w:numId w:val="1033"/>
        </w:numPr>
      </w:pPr>
      <w:r>
        <w:t xml:space="preserve">WSH 286 Topics in Washington, D.C:NWP</w:t>
      </w:r>
    </w:p>
    <w:bookmarkEnd w:id="82"/>
    <w:bookmarkStart w:id="83" w:name="Xcf1ee396ed52ed7a818cd1d353e7a8b14f33b39"/>
    <w:p>
      <w:pPr>
        <w:pStyle w:val="Heading2"/>
      </w:pPr>
      <w:r>
        <w:t xml:space="preserve">12.2 Diverse Cultural Perspectives: United States Pluralism</w:t>
      </w:r>
    </w:p>
    <w:p>
      <w:pPr>
        <w:pStyle w:val="FirstParagraph"/>
      </w:pPr>
      <w:r>
        <w:t xml:space="preserve">The United States Pluralism (USP) group includes courses in which a preponderance of the content addresses one or more of the groups within the United States whose values, beliefs, and experiences differ from or oppose those of the majority culture. These courses increase students’ knowledge of the history of such groups; of the ways members of these groups have experienced democracy and culture in America differently because of factors like social class, race, gender, and religion; and of reform movements like feminism and civil rights, through which such groups have attempted to achieve social and economic equality.</w:t>
      </w:r>
    </w:p>
    <w:p>
      <w:pPr>
        <w:pStyle w:val="Compact"/>
        <w:numPr>
          <w:ilvl w:val="0"/>
          <w:numId w:val="1034"/>
        </w:numPr>
      </w:pPr>
      <w:r>
        <w:t xml:space="preserve">AAM 107 Intro to African American Studies</w:t>
      </w:r>
    </w:p>
    <w:p>
      <w:pPr>
        <w:pStyle w:val="Compact"/>
        <w:numPr>
          <w:ilvl w:val="0"/>
          <w:numId w:val="1034"/>
        </w:numPr>
      </w:pPr>
      <w:r>
        <w:t xml:space="preserve">AAM 137 African American Literature</w:t>
      </w:r>
    </w:p>
    <w:p>
      <w:pPr>
        <w:pStyle w:val="Compact"/>
        <w:numPr>
          <w:ilvl w:val="0"/>
          <w:numId w:val="1034"/>
        </w:numPr>
      </w:pPr>
      <w:r>
        <w:t xml:space="preserve">AAM 217 Sport and Black Culture</w:t>
      </w:r>
    </w:p>
    <w:p>
      <w:pPr>
        <w:pStyle w:val="Compact"/>
        <w:numPr>
          <w:ilvl w:val="0"/>
          <w:numId w:val="1034"/>
        </w:numPr>
      </w:pPr>
      <w:r>
        <w:t xml:space="preserve">AAM 227 Blackness &amp; Identity in America</w:t>
      </w:r>
    </w:p>
    <w:p>
      <w:pPr>
        <w:pStyle w:val="Compact"/>
        <w:numPr>
          <w:ilvl w:val="0"/>
          <w:numId w:val="1034"/>
        </w:numPr>
      </w:pPr>
      <w:r>
        <w:t xml:space="preserve">AAM 287 Topics in African American Studies</w:t>
      </w:r>
    </w:p>
    <w:p>
      <w:pPr>
        <w:pStyle w:val="Compact"/>
        <w:numPr>
          <w:ilvl w:val="0"/>
          <w:numId w:val="1034"/>
        </w:numPr>
      </w:pPr>
      <w:r>
        <w:t xml:space="preserve">AAM 367 Topics in AfricanAmericanLiterature</w:t>
      </w:r>
    </w:p>
    <w:p>
      <w:pPr>
        <w:pStyle w:val="Compact"/>
        <w:numPr>
          <w:ilvl w:val="0"/>
          <w:numId w:val="1034"/>
        </w:numPr>
      </w:pPr>
      <w:r>
        <w:t xml:space="preserve">AAM 387 Adv Topics in African American Stud</w:t>
      </w:r>
    </w:p>
    <w:p>
      <w:pPr>
        <w:pStyle w:val="Compact"/>
        <w:numPr>
          <w:ilvl w:val="0"/>
          <w:numId w:val="1034"/>
        </w:numPr>
      </w:pPr>
      <w:r>
        <w:t xml:space="preserve">AAM 447 Drtd Learn in African American Stds</w:t>
      </w:r>
    </w:p>
    <w:p>
      <w:pPr>
        <w:pStyle w:val="Compact"/>
        <w:numPr>
          <w:ilvl w:val="0"/>
          <w:numId w:val="1034"/>
        </w:numPr>
      </w:pPr>
      <w:r>
        <w:t xml:space="preserve">AAM 457 Drtd Learn in African American Stds</w:t>
      </w:r>
    </w:p>
    <w:p>
      <w:pPr>
        <w:pStyle w:val="Compact"/>
        <w:numPr>
          <w:ilvl w:val="0"/>
          <w:numId w:val="1034"/>
        </w:numPr>
      </w:pPr>
      <w:r>
        <w:t xml:space="preserve">AAM 467 Seminar in African American Lit</w:t>
      </w:r>
    </w:p>
    <w:p>
      <w:pPr>
        <w:pStyle w:val="Compact"/>
        <w:numPr>
          <w:ilvl w:val="0"/>
          <w:numId w:val="1034"/>
        </w:numPr>
      </w:pPr>
      <w:r>
        <w:t xml:space="preserve">ARH 107 Gender and Art</w:t>
      </w:r>
    </w:p>
    <w:p>
      <w:pPr>
        <w:pStyle w:val="Compact"/>
        <w:numPr>
          <w:ilvl w:val="0"/>
          <w:numId w:val="1034"/>
        </w:numPr>
      </w:pPr>
      <w:r>
        <w:t xml:space="preserve">ARH 297 Topics in Art History: US Pluralism</w:t>
      </w:r>
    </w:p>
    <w:p>
      <w:pPr>
        <w:pStyle w:val="Compact"/>
        <w:numPr>
          <w:ilvl w:val="0"/>
          <w:numId w:val="1034"/>
        </w:numPr>
      </w:pPr>
      <w:r>
        <w:t xml:space="preserve">ARH 307 Modern and Contemporary Art</w:t>
      </w:r>
    </w:p>
    <w:p>
      <w:pPr>
        <w:pStyle w:val="Compact"/>
        <w:numPr>
          <w:ilvl w:val="0"/>
          <w:numId w:val="1034"/>
        </w:numPr>
      </w:pPr>
      <w:r>
        <w:t xml:space="preserve">BUS 387 Adv Top:Human Res Mgt</w:t>
      </w:r>
    </w:p>
    <w:p>
      <w:pPr>
        <w:pStyle w:val="Compact"/>
        <w:numPr>
          <w:ilvl w:val="0"/>
          <w:numId w:val="1034"/>
        </w:numPr>
      </w:pPr>
      <w:r>
        <w:t xml:space="preserve">BUS 437 Strategic Compensation</w:t>
      </w:r>
    </w:p>
    <w:p>
      <w:pPr>
        <w:pStyle w:val="Compact"/>
        <w:numPr>
          <w:ilvl w:val="0"/>
          <w:numId w:val="1034"/>
        </w:numPr>
      </w:pPr>
      <w:r>
        <w:t xml:space="preserve">BUS 457 Employment and Discrimination Law</w:t>
      </w:r>
    </w:p>
    <w:p>
      <w:pPr>
        <w:pStyle w:val="Compact"/>
        <w:numPr>
          <w:ilvl w:val="0"/>
          <w:numId w:val="1034"/>
        </w:numPr>
      </w:pPr>
      <w:r>
        <w:t xml:space="preserve">BUS 467 Consumer Behavior</w:t>
      </w:r>
    </w:p>
    <w:p>
      <w:pPr>
        <w:pStyle w:val="Compact"/>
        <w:numPr>
          <w:ilvl w:val="0"/>
          <w:numId w:val="1034"/>
        </w:numPr>
      </w:pPr>
      <w:r>
        <w:t xml:space="preserve">COM 157 Introduction to Media Analysis</w:t>
      </w:r>
    </w:p>
    <w:p>
      <w:pPr>
        <w:pStyle w:val="Compact"/>
        <w:numPr>
          <w:ilvl w:val="0"/>
          <w:numId w:val="1034"/>
        </w:numPr>
      </w:pPr>
      <w:r>
        <w:t xml:space="preserve">COM 237 Interpersonal Communication</w:t>
      </w:r>
    </w:p>
    <w:p>
      <w:pPr>
        <w:pStyle w:val="Compact"/>
        <w:numPr>
          <w:ilvl w:val="0"/>
          <w:numId w:val="1034"/>
        </w:numPr>
      </w:pPr>
      <w:r>
        <w:t xml:space="preserve">COM 337 Persuasion</w:t>
      </w:r>
    </w:p>
    <w:p>
      <w:pPr>
        <w:pStyle w:val="Compact"/>
        <w:numPr>
          <w:ilvl w:val="0"/>
          <w:numId w:val="1034"/>
        </w:numPr>
      </w:pPr>
      <w:r>
        <w:t xml:space="preserve">COM 357 Sex, Race, &amp; Gender in Media</w:t>
      </w:r>
    </w:p>
    <w:p>
      <w:pPr>
        <w:pStyle w:val="Compact"/>
        <w:numPr>
          <w:ilvl w:val="0"/>
          <w:numId w:val="1034"/>
        </w:numPr>
      </w:pPr>
      <w:r>
        <w:t xml:space="preserve">COM 437 Special Topic Applied Communication</w:t>
      </w:r>
    </w:p>
    <w:p>
      <w:pPr>
        <w:pStyle w:val="Compact"/>
        <w:numPr>
          <w:ilvl w:val="0"/>
          <w:numId w:val="1034"/>
        </w:numPr>
      </w:pPr>
      <w:r>
        <w:t xml:space="preserve">COM 447 Special Topics Production</w:t>
      </w:r>
    </w:p>
    <w:p>
      <w:pPr>
        <w:pStyle w:val="Compact"/>
        <w:numPr>
          <w:ilvl w:val="0"/>
          <w:numId w:val="1034"/>
        </w:numPr>
      </w:pPr>
      <w:r>
        <w:t xml:space="preserve">COM 457 Special Topics in Media Studies</w:t>
      </w:r>
    </w:p>
    <w:p>
      <w:pPr>
        <w:pStyle w:val="Compact"/>
        <w:numPr>
          <w:ilvl w:val="0"/>
          <w:numId w:val="1034"/>
        </w:numPr>
      </w:pPr>
      <w:r>
        <w:t xml:space="preserve">COM 467 Special Topics in Public Discourse</w:t>
      </w:r>
    </w:p>
    <w:p>
      <w:pPr>
        <w:pStyle w:val="Compact"/>
        <w:numPr>
          <w:ilvl w:val="0"/>
          <w:numId w:val="1034"/>
        </w:numPr>
      </w:pPr>
      <w:r>
        <w:t xml:space="preserve">ECO 237 Labor Economics</w:t>
      </w:r>
    </w:p>
    <w:p>
      <w:pPr>
        <w:pStyle w:val="Compact"/>
        <w:numPr>
          <w:ilvl w:val="0"/>
          <w:numId w:val="1034"/>
        </w:numPr>
      </w:pPr>
      <w:r>
        <w:t xml:space="preserve">ECO 247 Health Economics</w:t>
      </w:r>
    </w:p>
    <w:p>
      <w:pPr>
        <w:pStyle w:val="Compact"/>
        <w:numPr>
          <w:ilvl w:val="0"/>
          <w:numId w:val="1034"/>
        </w:numPr>
      </w:pPr>
      <w:r>
        <w:t xml:space="preserve">ECO 447 Urban Economics</w:t>
      </w:r>
    </w:p>
    <w:p>
      <w:pPr>
        <w:pStyle w:val="Compact"/>
        <w:numPr>
          <w:ilvl w:val="0"/>
          <w:numId w:val="1034"/>
        </w:numPr>
      </w:pPr>
      <w:r>
        <w:t xml:space="preserve">ECO 457 US Econ History</w:t>
      </w:r>
    </w:p>
    <w:p>
      <w:pPr>
        <w:pStyle w:val="Compact"/>
        <w:numPr>
          <w:ilvl w:val="0"/>
          <w:numId w:val="1034"/>
        </w:numPr>
      </w:pPr>
      <w:r>
        <w:t xml:space="preserve">EDU 117 Exceptional Learners</w:t>
      </w:r>
    </w:p>
    <w:p>
      <w:pPr>
        <w:pStyle w:val="Compact"/>
        <w:numPr>
          <w:ilvl w:val="0"/>
          <w:numId w:val="1034"/>
        </w:numPr>
      </w:pPr>
      <w:r>
        <w:t xml:space="preserve">EDU 187 Human Relations</w:t>
      </w:r>
    </w:p>
    <w:p>
      <w:pPr>
        <w:pStyle w:val="Compact"/>
        <w:numPr>
          <w:ilvl w:val="0"/>
          <w:numId w:val="1034"/>
        </w:numPr>
      </w:pPr>
      <w:r>
        <w:t xml:space="preserve">EDU 237 English Language Learners</w:t>
      </w:r>
    </w:p>
    <w:p>
      <w:pPr>
        <w:pStyle w:val="Compact"/>
        <w:numPr>
          <w:ilvl w:val="0"/>
          <w:numId w:val="1034"/>
        </w:numPr>
      </w:pPr>
      <w:r>
        <w:t xml:space="preserve">EDU 247 Foundations of Reading</w:t>
      </w:r>
    </w:p>
    <w:p>
      <w:pPr>
        <w:pStyle w:val="Compact"/>
        <w:numPr>
          <w:ilvl w:val="0"/>
          <w:numId w:val="1034"/>
        </w:numPr>
      </w:pPr>
      <w:r>
        <w:t xml:space="preserve">ENG 107 Exploring Literature:US Pluralism</w:t>
      </w:r>
    </w:p>
    <w:p>
      <w:pPr>
        <w:pStyle w:val="Compact"/>
        <w:numPr>
          <w:ilvl w:val="0"/>
          <w:numId w:val="1034"/>
        </w:numPr>
      </w:pPr>
      <w:r>
        <w:t xml:space="preserve">ENG 117 Asian American Literature</w:t>
      </w:r>
    </w:p>
    <w:p>
      <w:pPr>
        <w:pStyle w:val="Compact"/>
        <w:numPr>
          <w:ilvl w:val="0"/>
          <w:numId w:val="1034"/>
        </w:numPr>
      </w:pPr>
      <w:r>
        <w:t xml:space="preserve">ENG 127 Social Justice and Literature</w:t>
      </w:r>
    </w:p>
    <w:p>
      <w:pPr>
        <w:pStyle w:val="Compact"/>
        <w:numPr>
          <w:ilvl w:val="0"/>
          <w:numId w:val="1034"/>
        </w:numPr>
      </w:pPr>
      <w:r>
        <w:t xml:space="preserve">ENG 137 African American Literature</w:t>
      </w:r>
    </w:p>
    <w:p>
      <w:pPr>
        <w:pStyle w:val="Compact"/>
        <w:numPr>
          <w:ilvl w:val="0"/>
          <w:numId w:val="1034"/>
        </w:numPr>
      </w:pPr>
      <w:r>
        <w:t xml:space="preserve">ENG 157 Latinx/Chicanx Literature</w:t>
      </w:r>
    </w:p>
    <w:p>
      <w:pPr>
        <w:pStyle w:val="Compact"/>
        <w:numPr>
          <w:ilvl w:val="0"/>
          <w:numId w:val="1034"/>
        </w:numPr>
      </w:pPr>
      <w:r>
        <w:t xml:space="preserve">ENG 207 Gender &amp; Lit:US Pluralism</w:t>
      </w:r>
    </w:p>
    <w:p>
      <w:pPr>
        <w:pStyle w:val="Compact"/>
        <w:numPr>
          <w:ilvl w:val="0"/>
          <w:numId w:val="1034"/>
        </w:numPr>
      </w:pPr>
      <w:r>
        <w:t xml:space="preserve">ENG 327 Literature of American Renaissance</w:t>
      </w:r>
    </w:p>
    <w:p>
      <w:pPr>
        <w:pStyle w:val="Compact"/>
        <w:numPr>
          <w:ilvl w:val="0"/>
          <w:numId w:val="1034"/>
        </w:numPr>
      </w:pPr>
      <w:r>
        <w:t xml:space="preserve">ENG 337 American Realism &amp; Naturalism</w:t>
      </w:r>
    </w:p>
    <w:p>
      <w:pPr>
        <w:pStyle w:val="Compact"/>
        <w:numPr>
          <w:ilvl w:val="0"/>
          <w:numId w:val="1034"/>
        </w:numPr>
      </w:pPr>
      <w:r>
        <w:t xml:space="preserve">ENG 347 Study in Modern or Contemp Amer Lit</w:t>
      </w:r>
    </w:p>
    <w:p>
      <w:pPr>
        <w:pStyle w:val="Compact"/>
        <w:numPr>
          <w:ilvl w:val="0"/>
          <w:numId w:val="1034"/>
        </w:numPr>
      </w:pPr>
      <w:r>
        <w:t xml:space="preserve">ENG 357 Studies in Latinx/ChicanxLiterature</w:t>
      </w:r>
    </w:p>
    <w:p>
      <w:pPr>
        <w:pStyle w:val="Compact"/>
        <w:numPr>
          <w:ilvl w:val="0"/>
          <w:numId w:val="1034"/>
        </w:numPr>
      </w:pPr>
      <w:r>
        <w:t xml:space="preserve">ENG 367 Studies in African Am Literature</w:t>
      </w:r>
    </w:p>
    <w:p>
      <w:pPr>
        <w:pStyle w:val="Compact"/>
        <w:numPr>
          <w:ilvl w:val="0"/>
          <w:numId w:val="1034"/>
        </w:numPr>
      </w:pPr>
      <w:r>
        <w:t xml:space="preserve">ENG 467 Seminar inLit:USPluralism</w:t>
      </w:r>
    </w:p>
    <w:p>
      <w:pPr>
        <w:pStyle w:val="Compact"/>
        <w:numPr>
          <w:ilvl w:val="0"/>
          <w:numId w:val="1034"/>
        </w:numPr>
      </w:pPr>
      <w:r>
        <w:t xml:space="preserve">EVS 137 Environmental Law: The Wilderness Act and the Battle Over the Boundary Waters</w:t>
      </w:r>
    </w:p>
    <w:p>
      <w:pPr>
        <w:pStyle w:val="Compact"/>
        <w:numPr>
          <w:ilvl w:val="0"/>
          <w:numId w:val="1034"/>
        </w:numPr>
      </w:pPr>
      <w:r>
        <w:t xml:space="preserve">GS 107 Intro Gender &amp; Sexuality Studies</w:t>
      </w:r>
    </w:p>
    <w:p>
      <w:pPr>
        <w:pStyle w:val="Compact"/>
        <w:numPr>
          <w:ilvl w:val="0"/>
          <w:numId w:val="1034"/>
        </w:numPr>
      </w:pPr>
      <w:r>
        <w:t xml:space="preserve">GS 127 Dress, Gender, and Identity</w:t>
      </w:r>
    </w:p>
    <w:p>
      <w:pPr>
        <w:pStyle w:val="Compact"/>
        <w:numPr>
          <w:ilvl w:val="0"/>
          <w:numId w:val="1034"/>
        </w:numPr>
      </w:pPr>
      <w:r>
        <w:t xml:space="preserve">GS 247 Gender &amp; Sexuality StudiesSymposium</w:t>
      </w:r>
    </w:p>
    <w:p>
      <w:pPr>
        <w:pStyle w:val="Compact"/>
        <w:numPr>
          <w:ilvl w:val="0"/>
          <w:numId w:val="1034"/>
        </w:numPr>
      </w:pPr>
      <w:r>
        <w:t xml:space="preserve">GS 327 Thry&amp;Mthds/Gender &amp;Sexuality Stdy</w:t>
      </w:r>
    </w:p>
    <w:p>
      <w:pPr>
        <w:pStyle w:val="Compact"/>
        <w:numPr>
          <w:ilvl w:val="0"/>
          <w:numId w:val="1034"/>
        </w:numPr>
      </w:pPr>
      <w:r>
        <w:t xml:space="preserve">GS 387 Topics: Gender &amp; Sexuality Studies</w:t>
      </w:r>
    </w:p>
    <w:p>
      <w:pPr>
        <w:pStyle w:val="Compact"/>
        <w:numPr>
          <w:ilvl w:val="0"/>
          <w:numId w:val="1034"/>
        </w:numPr>
      </w:pPr>
      <w:r>
        <w:t xml:space="preserve">HIS 217 American War in Vietnam</w:t>
      </w:r>
    </w:p>
    <w:p>
      <w:pPr>
        <w:pStyle w:val="Compact"/>
        <w:numPr>
          <w:ilvl w:val="0"/>
          <w:numId w:val="1034"/>
        </w:numPr>
      </w:pPr>
      <w:r>
        <w:t xml:space="preserve">HIS 227 American Civil War</w:t>
      </w:r>
    </w:p>
    <w:p>
      <w:pPr>
        <w:pStyle w:val="Compact"/>
        <w:numPr>
          <w:ilvl w:val="0"/>
          <w:numId w:val="1034"/>
        </w:numPr>
      </w:pPr>
      <w:r>
        <w:t xml:space="preserve">HIS 257 Native American History</w:t>
      </w:r>
    </w:p>
    <w:p>
      <w:pPr>
        <w:pStyle w:val="Compact"/>
        <w:numPr>
          <w:ilvl w:val="0"/>
          <w:numId w:val="1034"/>
        </w:numPr>
      </w:pPr>
      <w:r>
        <w:t xml:space="preserve">HIS 297 Women in America</w:t>
      </w:r>
    </w:p>
    <w:p>
      <w:pPr>
        <w:pStyle w:val="Compact"/>
        <w:numPr>
          <w:ilvl w:val="0"/>
          <w:numId w:val="1034"/>
        </w:numPr>
      </w:pPr>
      <w:r>
        <w:t xml:space="preserve">HIS 317 Topics in History:US Pluralism</w:t>
      </w:r>
    </w:p>
    <w:p>
      <w:pPr>
        <w:pStyle w:val="Compact"/>
        <w:numPr>
          <w:ilvl w:val="0"/>
          <w:numId w:val="1034"/>
        </w:numPr>
      </w:pPr>
      <w:r>
        <w:t xml:space="preserve">HIS 347 African American History</w:t>
      </w:r>
    </w:p>
    <w:p>
      <w:pPr>
        <w:pStyle w:val="Compact"/>
        <w:numPr>
          <w:ilvl w:val="0"/>
          <w:numId w:val="1034"/>
        </w:numPr>
      </w:pPr>
      <w:r>
        <w:t xml:space="preserve">HIS 387 American Colonial History</w:t>
      </w:r>
    </w:p>
    <w:p>
      <w:pPr>
        <w:pStyle w:val="Compact"/>
        <w:numPr>
          <w:ilvl w:val="0"/>
          <w:numId w:val="1034"/>
        </w:numPr>
      </w:pPr>
      <w:r>
        <w:t xml:space="preserve">KIN 347 Adapted Physical Education</w:t>
      </w:r>
    </w:p>
    <w:p>
      <w:pPr>
        <w:pStyle w:val="Compact"/>
        <w:numPr>
          <w:ilvl w:val="0"/>
          <w:numId w:val="1034"/>
        </w:numPr>
      </w:pPr>
      <w:r>
        <w:t xml:space="preserve">MU 157 Introduction to Jazz History</w:t>
      </w:r>
    </w:p>
    <w:p>
      <w:pPr>
        <w:pStyle w:val="Compact"/>
        <w:numPr>
          <w:ilvl w:val="0"/>
          <w:numId w:val="1034"/>
        </w:numPr>
      </w:pPr>
      <w:r>
        <w:t xml:space="preserve">NUR 137 Human Sexuality</w:t>
      </w:r>
    </w:p>
    <w:p>
      <w:pPr>
        <w:pStyle w:val="Compact"/>
        <w:numPr>
          <w:ilvl w:val="0"/>
          <w:numId w:val="1034"/>
        </w:numPr>
      </w:pPr>
      <w:r>
        <w:t xml:space="preserve">NUR 297 Parent Child Relationships</w:t>
      </w:r>
    </w:p>
    <w:p>
      <w:pPr>
        <w:pStyle w:val="Compact"/>
        <w:numPr>
          <w:ilvl w:val="0"/>
          <w:numId w:val="1034"/>
        </w:numPr>
      </w:pPr>
      <w:r>
        <w:t xml:space="preserve">NUR 387 Alternative Therapies for Hlth/Heal</w:t>
      </w:r>
    </w:p>
    <w:p>
      <w:pPr>
        <w:pStyle w:val="Compact"/>
        <w:numPr>
          <w:ilvl w:val="0"/>
          <w:numId w:val="1034"/>
        </w:numPr>
      </w:pPr>
      <w:r>
        <w:t xml:space="preserve">PHL 277 Philosophy of Gender &amp; Race</w:t>
      </w:r>
    </w:p>
    <w:p>
      <w:pPr>
        <w:pStyle w:val="Compact"/>
        <w:numPr>
          <w:ilvl w:val="0"/>
          <w:numId w:val="1034"/>
        </w:numPr>
      </w:pPr>
      <w:r>
        <w:t xml:space="preserve">POL 207 Religion &amp; American Politics</w:t>
      </w:r>
    </w:p>
    <w:p>
      <w:pPr>
        <w:pStyle w:val="Compact"/>
        <w:numPr>
          <w:ilvl w:val="0"/>
          <w:numId w:val="1034"/>
        </w:numPr>
      </w:pPr>
      <w:r>
        <w:t xml:space="preserve">POL 277 Women &amp; Poltics in US</w:t>
      </w:r>
    </w:p>
    <w:p>
      <w:pPr>
        <w:pStyle w:val="Compact"/>
        <w:numPr>
          <w:ilvl w:val="0"/>
          <w:numId w:val="1034"/>
        </w:numPr>
      </w:pPr>
      <w:r>
        <w:t xml:space="preserve">PSY 137 Human Sexuality</w:t>
      </w:r>
    </w:p>
    <w:p>
      <w:pPr>
        <w:pStyle w:val="Compact"/>
        <w:numPr>
          <w:ilvl w:val="0"/>
          <w:numId w:val="1034"/>
        </w:numPr>
      </w:pPr>
      <w:r>
        <w:t xml:space="preserve">REL 217 Religion in America</w:t>
      </w:r>
    </w:p>
    <w:p>
      <w:pPr>
        <w:pStyle w:val="Compact"/>
        <w:numPr>
          <w:ilvl w:val="0"/>
          <w:numId w:val="1034"/>
        </w:numPr>
      </w:pPr>
      <w:r>
        <w:t xml:space="preserve">RHE 137 Creative Nonfiction U.S.-Pluralism</w:t>
      </w:r>
    </w:p>
    <w:p>
      <w:pPr>
        <w:pStyle w:val="Compact"/>
        <w:numPr>
          <w:ilvl w:val="0"/>
          <w:numId w:val="1034"/>
        </w:numPr>
      </w:pPr>
      <w:r>
        <w:t xml:space="preserve">RHE 257 Environmental Rhetoric</w:t>
      </w:r>
    </w:p>
    <w:p>
      <w:pPr>
        <w:pStyle w:val="Compact"/>
        <w:numPr>
          <w:ilvl w:val="0"/>
          <w:numId w:val="1034"/>
        </w:numPr>
      </w:pPr>
      <w:r>
        <w:t xml:space="preserve">RHE 377 Cultural Studies</w:t>
      </w:r>
    </w:p>
    <w:p>
      <w:pPr>
        <w:pStyle w:val="Compact"/>
        <w:numPr>
          <w:ilvl w:val="0"/>
          <w:numId w:val="1034"/>
        </w:numPr>
      </w:pPr>
      <w:r>
        <w:t xml:space="preserve">SOC 107 Introductory Sociology</w:t>
      </w:r>
    </w:p>
    <w:p>
      <w:pPr>
        <w:pStyle w:val="Compact"/>
        <w:numPr>
          <w:ilvl w:val="0"/>
          <w:numId w:val="1034"/>
        </w:numPr>
      </w:pPr>
      <w:r>
        <w:t xml:space="preserve">SOC 207 Sociology of the Family</w:t>
      </w:r>
    </w:p>
    <w:p>
      <w:pPr>
        <w:pStyle w:val="Compact"/>
        <w:numPr>
          <w:ilvl w:val="0"/>
          <w:numId w:val="1034"/>
        </w:numPr>
      </w:pPr>
      <w:r>
        <w:t xml:space="preserve">SOC 217 Sociology of Religion</w:t>
      </w:r>
    </w:p>
    <w:p>
      <w:pPr>
        <w:pStyle w:val="Compact"/>
        <w:numPr>
          <w:ilvl w:val="0"/>
          <w:numId w:val="1034"/>
        </w:numPr>
      </w:pPr>
      <w:r>
        <w:t xml:space="preserve">SOC 237 Topics in Sociology:U S Pluralism</w:t>
      </w:r>
    </w:p>
    <w:p>
      <w:pPr>
        <w:pStyle w:val="Compact"/>
        <w:numPr>
          <w:ilvl w:val="0"/>
          <w:numId w:val="1034"/>
        </w:numPr>
      </w:pPr>
      <w:r>
        <w:t xml:space="preserve">SOC 247 Sociology of Race</w:t>
      </w:r>
    </w:p>
    <w:p>
      <w:pPr>
        <w:pStyle w:val="Compact"/>
        <w:numPr>
          <w:ilvl w:val="0"/>
          <w:numId w:val="1034"/>
        </w:numPr>
      </w:pPr>
      <w:r>
        <w:t xml:space="preserve">SOC 417 Sociology of Sex &amp; Sexuality</w:t>
      </w:r>
    </w:p>
    <w:p>
      <w:pPr>
        <w:pStyle w:val="Compact"/>
        <w:numPr>
          <w:ilvl w:val="0"/>
          <w:numId w:val="1034"/>
        </w:numPr>
      </w:pPr>
      <w:r>
        <w:t xml:space="preserve">SPA 457 US LatinX Literature</w:t>
      </w:r>
    </w:p>
    <w:bookmarkEnd w:id="83"/>
    <w:bookmarkStart w:id="84" w:name="X1b1ce639ad186a7725d72c6d7cf2a6218b51dac"/>
    <w:p>
      <w:pPr>
        <w:pStyle w:val="Heading2"/>
      </w:pPr>
      <w:r>
        <w:t xml:space="preserve">12.3 Diverse Cultural Perspectives: Diverse Western Perspectives</w:t>
      </w:r>
    </w:p>
    <w:p>
      <w:pPr>
        <w:pStyle w:val="FirstParagraph"/>
      </w:pPr>
      <w:r>
        <w:t xml:space="preserve">The Diverse Western Perspectives (DWP) group includes courses in which a preponderance of the content addresses one or more subgroups of the Western world outside of the United States and the ways in which they experience Western culture. These courses increase students’ knowledge of the history of particular groups and the ways they have interacted with Western values. They typically address issues of difference and conflict between and within Western cultures by examining the influence of factors such as class, race, gender, and religion.</w:t>
      </w:r>
    </w:p>
    <w:p>
      <w:pPr>
        <w:pStyle w:val="Compact"/>
        <w:numPr>
          <w:ilvl w:val="0"/>
          <w:numId w:val="1035"/>
        </w:numPr>
      </w:pPr>
      <w:r>
        <w:t xml:space="preserve">ANT 288 Topics Anthropology/Archaeology:DWP</w:t>
      </w:r>
    </w:p>
    <w:p>
      <w:pPr>
        <w:pStyle w:val="Compact"/>
        <w:numPr>
          <w:ilvl w:val="0"/>
          <w:numId w:val="1035"/>
        </w:numPr>
      </w:pPr>
      <w:r>
        <w:t xml:space="preserve">ANT 488 Adv Top Anthro/Archaeo:DWP</w:t>
      </w:r>
    </w:p>
    <w:p>
      <w:pPr>
        <w:pStyle w:val="Compact"/>
        <w:numPr>
          <w:ilvl w:val="0"/>
          <w:numId w:val="1035"/>
        </w:numPr>
      </w:pPr>
      <w:r>
        <w:t xml:space="preserve">ARH 128 Introduction to Art History</w:t>
      </w:r>
    </w:p>
    <w:p>
      <w:pPr>
        <w:pStyle w:val="Compact"/>
        <w:numPr>
          <w:ilvl w:val="0"/>
          <w:numId w:val="1035"/>
        </w:numPr>
      </w:pPr>
      <w:r>
        <w:t xml:space="preserve">ARH 218 The World of Renaissance Art</w:t>
      </w:r>
    </w:p>
    <w:p>
      <w:pPr>
        <w:pStyle w:val="Compact"/>
        <w:numPr>
          <w:ilvl w:val="0"/>
          <w:numId w:val="1035"/>
        </w:numPr>
      </w:pPr>
      <w:r>
        <w:t xml:space="preserve">ARH 248 Baroque, Rococo, and Neoclassicism</w:t>
      </w:r>
    </w:p>
    <w:p>
      <w:pPr>
        <w:pStyle w:val="Compact"/>
        <w:numPr>
          <w:ilvl w:val="0"/>
          <w:numId w:val="1035"/>
        </w:numPr>
      </w:pPr>
      <w:r>
        <w:t xml:space="preserve">ARH 268 History of Architecture</w:t>
      </w:r>
    </w:p>
    <w:p>
      <w:pPr>
        <w:pStyle w:val="Compact"/>
        <w:numPr>
          <w:ilvl w:val="0"/>
          <w:numId w:val="1035"/>
        </w:numPr>
      </w:pPr>
      <w:r>
        <w:t xml:space="preserve">ARH 298 Topics in Art History:Div West Pers</w:t>
      </w:r>
    </w:p>
    <w:p>
      <w:pPr>
        <w:pStyle w:val="Compact"/>
        <w:numPr>
          <w:ilvl w:val="0"/>
          <w:numId w:val="1035"/>
        </w:numPr>
      </w:pPr>
      <w:r>
        <w:t xml:space="preserve">CLA 108 Images of Foreign Culture</w:t>
      </w:r>
    </w:p>
    <w:p>
      <w:pPr>
        <w:pStyle w:val="Compact"/>
        <w:numPr>
          <w:ilvl w:val="0"/>
          <w:numId w:val="1035"/>
        </w:numPr>
      </w:pPr>
      <w:r>
        <w:t xml:space="preserve">ENG 108 Exp Lit:Diverse Western Perspective</w:t>
      </w:r>
    </w:p>
    <w:p>
      <w:pPr>
        <w:pStyle w:val="Compact"/>
        <w:numPr>
          <w:ilvl w:val="0"/>
          <w:numId w:val="1035"/>
        </w:numPr>
      </w:pPr>
      <w:r>
        <w:t xml:space="preserve">ENG 208 Gender &amp; Lit:DWP</w:t>
      </w:r>
    </w:p>
    <w:p>
      <w:pPr>
        <w:pStyle w:val="Compact"/>
        <w:numPr>
          <w:ilvl w:val="0"/>
          <w:numId w:val="1035"/>
        </w:numPr>
      </w:pPr>
      <w:r>
        <w:t xml:space="preserve">ENG 378 Studies in Transatlantic Literature</w:t>
      </w:r>
    </w:p>
    <w:p>
      <w:pPr>
        <w:pStyle w:val="Compact"/>
        <w:numPr>
          <w:ilvl w:val="0"/>
          <w:numId w:val="1035"/>
        </w:numPr>
      </w:pPr>
      <w:r>
        <w:t xml:space="preserve">ENG 388 Romantic Literature</w:t>
      </w:r>
    </w:p>
    <w:p>
      <w:pPr>
        <w:pStyle w:val="Compact"/>
        <w:numPr>
          <w:ilvl w:val="0"/>
          <w:numId w:val="1035"/>
        </w:numPr>
      </w:pPr>
      <w:r>
        <w:t xml:space="preserve">FRE 148 French Literature Translation:DWP</w:t>
      </w:r>
    </w:p>
    <w:p>
      <w:pPr>
        <w:pStyle w:val="Compact"/>
        <w:numPr>
          <w:ilvl w:val="0"/>
          <w:numId w:val="1035"/>
        </w:numPr>
      </w:pPr>
      <w:r>
        <w:t xml:space="preserve">FRE 158 France &amp; Francophone World</w:t>
      </w:r>
    </w:p>
    <w:p>
      <w:pPr>
        <w:pStyle w:val="Compact"/>
        <w:numPr>
          <w:ilvl w:val="0"/>
          <w:numId w:val="1035"/>
        </w:numPr>
      </w:pPr>
      <w:r>
        <w:t xml:space="preserve">HIS 208 The First World War (WE)</w:t>
      </w:r>
    </w:p>
    <w:p>
      <w:pPr>
        <w:pStyle w:val="Compact"/>
        <w:numPr>
          <w:ilvl w:val="0"/>
          <w:numId w:val="1035"/>
        </w:numPr>
      </w:pPr>
      <w:r>
        <w:t xml:space="preserve">HIS 218 The Second World War (WE)</w:t>
      </w:r>
    </w:p>
    <w:p>
      <w:pPr>
        <w:pStyle w:val="Compact"/>
        <w:numPr>
          <w:ilvl w:val="0"/>
          <w:numId w:val="1035"/>
        </w:numPr>
      </w:pPr>
      <w:r>
        <w:t xml:space="preserve">HIS 238 Modern France</w:t>
      </w:r>
    </w:p>
    <w:p>
      <w:pPr>
        <w:pStyle w:val="Compact"/>
        <w:numPr>
          <w:ilvl w:val="0"/>
          <w:numId w:val="1035"/>
        </w:numPr>
      </w:pPr>
      <w:r>
        <w:t xml:space="preserve">HIS 248 The French Revolution</w:t>
      </w:r>
    </w:p>
    <w:p>
      <w:pPr>
        <w:pStyle w:val="Compact"/>
        <w:numPr>
          <w:ilvl w:val="0"/>
          <w:numId w:val="1035"/>
        </w:numPr>
      </w:pPr>
      <w:r>
        <w:t xml:space="preserve">HIS 268 Latin America</w:t>
      </w:r>
    </w:p>
    <w:p>
      <w:pPr>
        <w:pStyle w:val="Compact"/>
        <w:numPr>
          <w:ilvl w:val="0"/>
          <w:numId w:val="1035"/>
        </w:numPr>
      </w:pPr>
      <w:r>
        <w:t xml:space="preserve">HIS 288 Renaissance &amp; Reformation</w:t>
      </w:r>
    </w:p>
    <w:p>
      <w:pPr>
        <w:pStyle w:val="Compact"/>
        <w:numPr>
          <w:ilvl w:val="0"/>
          <w:numId w:val="1035"/>
        </w:numPr>
      </w:pPr>
      <w:r>
        <w:t xml:space="preserve">HIS 308 Legacies of the Cold War inLatin Am</w:t>
      </w:r>
    </w:p>
    <w:p>
      <w:pPr>
        <w:pStyle w:val="Compact"/>
        <w:numPr>
          <w:ilvl w:val="0"/>
          <w:numId w:val="1035"/>
        </w:numPr>
      </w:pPr>
      <w:r>
        <w:t xml:space="preserve">HIS 318 Topics in History :Div West Persp</w:t>
      </w:r>
    </w:p>
    <w:p>
      <w:pPr>
        <w:pStyle w:val="Compact"/>
        <w:numPr>
          <w:ilvl w:val="0"/>
          <w:numId w:val="1035"/>
        </w:numPr>
      </w:pPr>
      <w:r>
        <w:t xml:space="preserve">HIS 328 Modern France</w:t>
      </w:r>
    </w:p>
    <w:p>
      <w:pPr>
        <w:pStyle w:val="Compact"/>
        <w:numPr>
          <w:ilvl w:val="0"/>
          <w:numId w:val="1035"/>
        </w:numPr>
      </w:pPr>
      <w:r>
        <w:t xml:space="preserve">MU 458 Music History &amp; Literature III</w:t>
      </w:r>
    </w:p>
    <w:p>
      <w:pPr>
        <w:pStyle w:val="Compact"/>
        <w:numPr>
          <w:ilvl w:val="0"/>
          <w:numId w:val="1035"/>
        </w:numPr>
      </w:pPr>
      <w:r>
        <w:t xml:space="preserve">NUR 268 Cult Diver &amp; Health</w:t>
      </w:r>
    </w:p>
    <w:p>
      <w:pPr>
        <w:pStyle w:val="Compact"/>
        <w:numPr>
          <w:ilvl w:val="0"/>
          <w:numId w:val="1035"/>
        </w:numPr>
      </w:pPr>
      <w:r>
        <w:t xml:space="preserve">PHL 128 Morality &amp; Moral Controversies</w:t>
      </w:r>
    </w:p>
    <w:p>
      <w:pPr>
        <w:pStyle w:val="Compact"/>
        <w:numPr>
          <w:ilvl w:val="0"/>
          <w:numId w:val="1035"/>
        </w:numPr>
      </w:pPr>
      <w:r>
        <w:t xml:space="preserve">PHL 138 Freedom, State, and Society</w:t>
      </w:r>
    </w:p>
    <w:p>
      <w:pPr>
        <w:pStyle w:val="Compact"/>
        <w:numPr>
          <w:ilvl w:val="0"/>
          <w:numId w:val="1035"/>
        </w:numPr>
      </w:pPr>
      <w:r>
        <w:t xml:space="preserve">POL 108 Introduction to Politics</w:t>
      </w:r>
    </w:p>
    <w:p>
      <w:pPr>
        <w:pStyle w:val="Compact"/>
        <w:numPr>
          <w:ilvl w:val="0"/>
          <w:numId w:val="1035"/>
        </w:numPr>
      </w:pPr>
      <w:r>
        <w:t xml:space="preserve">POL 248 Political Violence and the Violent</w:t>
      </w:r>
    </w:p>
    <w:p>
      <w:pPr>
        <w:pStyle w:val="Compact"/>
        <w:numPr>
          <w:ilvl w:val="0"/>
          <w:numId w:val="1035"/>
        </w:numPr>
      </w:pPr>
      <w:r>
        <w:t xml:space="preserve">POL 258 World Politics</w:t>
      </w:r>
    </w:p>
    <w:p>
      <w:pPr>
        <w:pStyle w:val="Compact"/>
        <w:numPr>
          <w:ilvl w:val="0"/>
          <w:numId w:val="1035"/>
        </w:numPr>
      </w:pPr>
      <w:r>
        <w:t xml:space="preserve">POL 298 European Politics</w:t>
      </w:r>
    </w:p>
    <w:p>
      <w:pPr>
        <w:pStyle w:val="Compact"/>
        <w:numPr>
          <w:ilvl w:val="0"/>
          <w:numId w:val="1035"/>
        </w:numPr>
      </w:pPr>
      <w:r>
        <w:t xml:space="preserve">POL 398 Religion &amp; World Politics</w:t>
      </w:r>
    </w:p>
    <w:p>
      <w:pPr>
        <w:pStyle w:val="Compact"/>
        <w:numPr>
          <w:ilvl w:val="0"/>
          <w:numId w:val="1035"/>
        </w:numPr>
      </w:pPr>
      <w:r>
        <w:t xml:space="preserve">PSY 208 Gender Psychology</w:t>
      </w:r>
    </w:p>
    <w:p>
      <w:pPr>
        <w:pStyle w:val="Compact"/>
        <w:numPr>
          <w:ilvl w:val="0"/>
          <w:numId w:val="1035"/>
        </w:numPr>
      </w:pPr>
      <w:r>
        <w:t xml:space="preserve">REL 108 Western Religions</w:t>
      </w:r>
    </w:p>
    <w:p>
      <w:pPr>
        <w:pStyle w:val="Compact"/>
        <w:numPr>
          <w:ilvl w:val="0"/>
          <w:numId w:val="1035"/>
        </w:numPr>
      </w:pPr>
      <w:r>
        <w:t xml:space="preserve">REL 128 Judaism</w:t>
      </w:r>
    </w:p>
    <w:p>
      <w:pPr>
        <w:pStyle w:val="Compact"/>
        <w:numPr>
          <w:ilvl w:val="0"/>
          <w:numId w:val="1035"/>
        </w:numPr>
      </w:pPr>
      <w:r>
        <w:t xml:space="preserve">REL 138 Modern Judaism</w:t>
      </w:r>
    </w:p>
    <w:p>
      <w:pPr>
        <w:pStyle w:val="Compact"/>
        <w:numPr>
          <w:ilvl w:val="0"/>
          <w:numId w:val="1035"/>
        </w:numPr>
      </w:pPr>
      <w:r>
        <w:t xml:space="preserve">REL 148 Islam</w:t>
      </w:r>
    </w:p>
    <w:p>
      <w:pPr>
        <w:pStyle w:val="Compact"/>
        <w:numPr>
          <w:ilvl w:val="0"/>
          <w:numId w:val="1035"/>
        </w:numPr>
      </w:pPr>
      <w:r>
        <w:t xml:space="preserve">REL 178 Christianity</w:t>
      </w:r>
    </w:p>
    <w:p>
      <w:pPr>
        <w:pStyle w:val="Compact"/>
        <w:numPr>
          <w:ilvl w:val="0"/>
          <w:numId w:val="1035"/>
        </w:numPr>
      </w:pPr>
      <w:r>
        <w:t xml:space="preserve">REL 278 Mysticism</w:t>
      </w:r>
    </w:p>
    <w:p>
      <w:pPr>
        <w:pStyle w:val="Compact"/>
        <w:numPr>
          <w:ilvl w:val="0"/>
          <w:numId w:val="1035"/>
        </w:numPr>
      </w:pPr>
      <w:r>
        <w:t xml:space="preserve">REL 338 Modern Religious Thought</w:t>
      </w:r>
    </w:p>
    <w:p>
      <w:pPr>
        <w:pStyle w:val="Compact"/>
        <w:numPr>
          <w:ilvl w:val="0"/>
          <w:numId w:val="1035"/>
        </w:numPr>
      </w:pPr>
      <w:r>
        <w:t xml:space="preserve">SOC 238 Topics in Soc Div West Perspectives</w:t>
      </w:r>
    </w:p>
    <w:p>
      <w:pPr>
        <w:pStyle w:val="Compact"/>
        <w:numPr>
          <w:ilvl w:val="0"/>
          <w:numId w:val="1035"/>
        </w:numPr>
      </w:pPr>
      <w:r>
        <w:t xml:space="preserve">SOC 328 Urban Sociology</w:t>
      </w:r>
    </w:p>
    <w:p>
      <w:pPr>
        <w:pStyle w:val="Compact"/>
        <w:numPr>
          <w:ilvl w:val="0"/>
          <w:numId w:val="1035"/>
        </w:numPr>
      </w:pPr>
      <w:r>
        <w:t xml:space="preserve">SOC 338 Political Sociology</w:t>
      </w:r>
    </w:p>
    <w:p>
      <w:pPr>
        <w:pStyle w:val="Compact"/>
        <w:numPr>
          <w:ilvl w:val="0"/>
          <w:numId w:val="1035"/>
        </w:numPr>
      </w:pPr>
      <w:r>
        <w:t xml:space="preserve">SPA 148 Spanish Literature in Translation</w:t>
      </w:r>
    </w:p>
    <w:p>
      <w:pPr>
        <w:pStyle w:val="Compact"/>
        <w:numPr>
          <w:ilvl w:val="0"/>
          <w:numId w:val="1035"/>
        </w:numPr>
      </w:pPr>
      <w:r>
        <w:t xml:space="preserve">SPA 258 Spanish Lang Learn in Spain</w:t>
      </w:r>
    </w:p>
    <w:p>
      <w:pPr>
        <w:pStyle w:val="Compact"/>
        <w:numPr>
          <w:ilvl w:val="0"/>
          <w:numId w:val="1035"/>
        </w:numPr>
      </w:pPr>
      <w:r>
        <w:t xml:space="preserve">SPA 338 Hispanic Life/Culture:Europe</w:t>
      </w:r>
    </w:p>
    <w:p>
      <w:pPr>
        <w:pStyle w:val="Compact"/>
        <w:numPr>
          <w:ilvl w:val="0"/>
          <w:numId w:val="1035"/>
        </w:numPr>
      </w:pPr>
      <w:r>
        <w:t xml:space="preserve">SPA 418 Gender &amp; Sexuality in Hispanic Wrld</w:t>
      </w:r>
    </w:p>
    <w:p>
      <w:pPr>
        <w:pStyle w:val="Compact"/>
        <w:numPr>
          <w:ilvl w:val="0"/>
          <w:numId w:val="1035"/>
        </w:numPr>
      </w:pPr>
      <w:r>
        <w:t xml:space="preserve">SPA 428 Indigeneity, Blackness, &amp; EthnicLit</w:t>
      </w:r>
    </w:p>
    <w:p>
      <w:pPr>
        <w:pStyle w:val="Compact"/>
        <w:numPr>
          <w:ilvl w:val="0"/>
          <w:numId w:val="1035"/>
        </w:numPr>
      </w:pPr>
      <w:r>
        <w:t xml:space="preserve">SPA 458 Travel Writing &amp; Transatlantic Lit</w:t>
      </w:r>
    </w:p>
    <w:p>
      <w:pPr>
        <w:pStyle w:val="Compact"/>
        <w:numPr>
          <w:ilvl w:val="0"/>
          <w:numId w:val="1035"/>
        </w:numPr>
      </w:pPr>
      <w:r>
        <w:t xml:space="preserve">THE 118 Theatre &amp; Arts in Serbia</w:t>
      </w:r>
    </w:p>
    <w:p>
      <w:pPr>
        <w:pStyle w:val="Compact"/>
        <w:numPr>
          <w:ilvl w:val="0"/>
          <w:numId w:val="1035"/>
        </w:numPr>
      </w:pPr>
      <w:r>
        <w:t xml:space="preserve">THE 228 History of Theatre and Drama I</w:t>
      </w:r>
    </w:p>
    <w:p>
      <w:pPr>
        <w:pStyle w:val="Compact"/>
        <w:numPr>
          <w:ilvl w:val="0"/>
          <w:numId w:val="1035"/>
        </w:numPr>
      </w:pPr>
      <w:r>
        <w:t xml:space="preserve">THE 238 History of Theatre and Drama II</w:t>
      </w:r>
    </w:p>
    <w:p>
      <w:pPr>
        <w:pStyle w:val="Compact"/>
        <w:numPr>
          <w:ilvl w:val="0"/>
          <w:numId w:val="1035"/>
        </w:numPr>
      </w:pPr>
      <w:r>
        <w:t xml:space="preserve">THE 288 History of Dress</w:t>
      </w:r>
    </w:p>
    <w:p>
      <w:pPr>
        <w:pStyle w:val="Compact"/>
        <w:numPr>
          <w:ilvl w:val="0"/>
          <w:numId w:val="1035"/>
        </w:numPr>
      </w:pPr>
      <w:r>
        <w:t xml:space="preserve">THE 488 Special Topics in THE/ FLM</w:t>
      </w:r>
    </w:p>
    <w:bookmarkEnd w:id="84"/>
    <w:bookmarkStart w:id="85" w:name="sec-independent-studies"/>
    <w:p>
      <w:pPr>
        <w:pStyle w:val="Heading2"/>
      </w:pPr>
      <w:r>
        <w:t xml:space="preserve">12.4 Independent Studies</w:t>
      </w:r>
    </w:p>
    <w:p>
      <w:pPr>
        <w:pStyle w:val="FirstParagraph"/>
      </w:pPr>
      <w:r>
        <w:t xml:space="preserve">The one-credit independent study or directed readings students are expected to complete a minimum of 140 hours of academic work, including meeting with faculty members and independent work between meetings.</w:t>
      </w:r>
    </w:p>
    <w:bookmarkEnd w:id="85"/>
    <w:bookmarkStart w:id="86" w:name="sec-internships"/>
    <w:p>
      <w:pPr>
        <w:pStyle w:val="Heading2"/>
      </w:pPr>
      <w:r>
        <w:t xml:space="preserve">12.5 Internships</w:t>
      </w:r>
    </w:p>
    <w:p>
      <w:pPr>
        <w:pStyle w:val="FirstParagraph"/>
      </w:pPr>
      <w:r>
        <w:t xml:space="preserve">The internship is a work or volunteer experience in the context of an independent academic investigation of site-related issues and personal aptitudes, values, and goals. The one-credit internship includes a minimum of 140 hours of on-site or remote experience and the required documentation and/or academic journal or paper as determined by the faculty member. The details of the academic component are determined by</w:t>
      </w:r>
      <w:r>
        <w:t xml:space="preserve"> </w:t>
      </w:r>
      <w:r>
        <w:rPr>
          <w:b/>
          <w:bCs/>
        </w:rPr>
        <w:t xml:space="preserve">prior arrangement</w:t>
      </w:r>
      <w:r>
        <w:t xml:space="preserve"> </w:t>
      </w:r>
      <w:r>
        <w:t xml:space="preserve">with the faculty internship advisor.</w:t>
      </w:r>
    </w:p>
    <w:p>
      <w:pPr>
        <w:pStyle w:val="BodyText"/>
      </w:pPr>
      <w:r>
        <w:t xml:space="preserve">Ordinarily internships are completed during the academic year as one of the 32 credits for graduation, or over the summer for a credit-bearing or non-credit bearing-practicum fulfillment activity. In unusual circumstances where an internship presents an opportunity to extend the educational component of the experience significantly, an internship may earn two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(see</w:t>
      </w:r>
      <w:r>
        <w:t xml:space="preserve"> </w:t>
      </w:r>
      <w:hyperlink w:anchor="sec-community-based-project">
        <w:r>
          <w:rPr>
            <w:rStyle w:val="Hyperlink"/>
          </w:rPr>
          <w:t xml:space="preserve">Section 24.0.2</w:t>
        </w:r>
      </w:hyperlink>
      <w:r>
        <w:t xml:space="preserve">).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t xml:space="preserve">Courses with an INT prefix and those on this list count as internship credit:</w:t>
      </w:r>
    </w:p>
    <w:p>
      <w:pPr>
        <w:pStyle w:val="Compact"/>
        <w:numPr>
          <w:ilvl w:val="0"/>
          <w:numId w:val="1036"/>
        </w:numPr>
      </w:pPr>
      <w:r>
        <w:t xml:space="preserve">AAM 494 Internship in African American Stds</w:t>
      </w:r>
    </w:p>
    <w:p>
      <w:pPr>
        <w:pStyle w:val="Compact"/>
        <w:numPr>
          <w:ilvl w:val="0"/>
          <w:numId w:val="1036"/>
        </w:numPr>
      </w:pPr>
      <w:r>
        <w:t xml:space="preserve">ANT 494 Internship in Anthropolgy</w:t>
      </w:r>
    </w:p>
    <w:p>
      <w:pPr>
        <w:pStyle w:val="Compact"/>
        <w:numPr>
          <w:ilvl w:val="0"/>
          <w:numId w:val="1036"/>
        </w:numPr>
      </w:pPr>
      <w:r>
        <w:t xml:space="preserve">ARH 494 Internship in Art History</w:t>
      </w:r>
    </w:p>
    <w:p>
      <w:pPr>
        <w:pStyle w:val="Compact"/>
        <w:numPr>
          <w:ilvl w:val="0"/>
          <w:numId w:val="1036"/>
        </w:numPr>
      </w:pPr>
      <w:r>
        <w:t xml:space="preserve">ARH 494 Internship in Art History</w:t>
      </w:r>
    </w:p>
    <w:p>
      <w:pPr>
        <w:pStyle w:val="Compact"/>
        <w:numPr>
          <w:ilvl w:val="0"/>
          <w:numId w:val="1036"/>
        </w:numPr>
      </w:pPr>
      <w:r>
        <w:t xml:space="preserve">ART 494 Internship in Art</w:t>
      </w:r>
    </w:p>
    <w:p>
      <w:pPr>
        <w:pStyle w:val="Compact"/>
        <w:numPr>
          <w:ilvl w:val="0"/>
          <w:numId w:val="1036"/>
        </w:numPr>
      </w:pPr>
      <w:r>
        <w:t xml:space="preserve">AT 494 Internship in Athletic Training</w:t>
      </w:r>
    </w:p>
    <w:p>
      <w:pPr>
        <w:pStyle w:val="Compact"/>
        <w:numPr>
          <w:ilvl w:val="0"/>
          <w:numId w:val="1036"/>
        </w:numPr>
      </w:pPr>
      <w:r>
        <w:t xml:space="preserve">BIO 494 Internship in Biology</w:t>
      </w:r>
    </w:p>
    <w:p>
      <w:pPr>
        <w:pStyle w:val="Compact"/>
        <w:numPr>
          <w:ilvl w:val="0"/>
          <w:numId w:val="1036"/>
        </w:numPr>
      </w:pPr>
      <w:r>
        <w:t xml:space="preserve">BUS 494 Internship in Business</w:t>
      </w:r>
    </w:p>
    <w:p>
      <w:pPr>
        <w:pStyle w:val="Compact"/>
        <w:numPr>
          <w:ilvl w:val="0"/>
          <w:numId w:val="1036"/>
        </w:numPr>
      </w:pPr>
      <w:r>
        <w:t xml:space="preserve">CHM 494 Internship in Chemistry</w:t>
      </w:r>
    </w:p>
    <w:p>
      <w:pPr>
        <w:pStyle w:val="Compact"/>
        <w:numPr>
          <w:ilvl w:val="0"/>
          <w:numId w:val="1036"/>
        </w:numPr>
      </w:pPr>
      <w:r>
        <w:t xml:space="preserve">COM 494 Internship in Journalism/Communicat</w:t>
      </w:r>
    </w:p>
    <w:p>
      <w:pPr>
        <w:pStyle w:val="Compact"/>
        <w:numPr>
          <w:ilvl w:val="0"/>
          <w:numId w:val="1036"/>
        </w:numPr>
      </w:pPr>
      <w:r>
        <w:t xml:space="preserve">CRW 494 Internship in Creative Writing</w:t>
      </w:r>
    </w:p>
    <w:p>
      <w:pPr>
        <w:pStyle w:val="Compact"/>
        <w:numPr>
          <w:ilvl w:val="0"/>
          <w:numId w:val="1036"/>
        </w:numPr>
      </w:pPr>
      <w:r>
        <w:t xml:space="preserve">CS 494 Internship in Computer Science</w:t>
      </w:r>
    </w:p>
    <w:p>
      <w:pPr>
        <w:pStyle w:val="Compact"/>
        <w:numPr>
          <w:ilvl w:val="0"/>
          <w:numId w:val="1036"/>
        </w:numPr>
      </w:pPr>
      <w:r>
        <w:t xml:space="preserve">DS 494 Internship in Data Science</w:t>
      </w:r>
    </w:p>
    <w:p>
      <w:pPr>
        <w:pStyle w:val="Compact"/>
        <w:numPr>
          <w:ilvl w:val="0"/>
          <w:numId w:val="1036"/>
        </w:numPr>
      </w:pPr>
      <w:r>
        <w:t xml:space="preserve">EDU 494 Internship in Education</w:t>
      </w:r>
    </w:p>
    <w:p>
      <w:pPr>
        <w:pStyle w:val="Compact"/>
        <w:numPr>
          <w:ilvl w:val="0"/>
          <w:numId w:val="1036"/>
        </w:numPr>
      </w:pPr>
      <w:r>
        <w:t xml:space="preserve">ENG 494 Internship in English</w:t>
      </w:r>
    </w:p>
    <w:p>
      <w:pPr>
        <w:pStyle w:val="Compact"/>
        <w:numPr>
          <w:ilvl w:val="0"/>
          <w:numId w:val="1036"/>
        </w:numPr>
      </w:pPr>
      <w:r>
        <w:t xml:space="preserve">FLM 494 Internship in Film</w:t>
      </w:r>
    </w:p>
    <w:p>
      <w:pPr>
        <w:pStyle w:val="Compact"/>
        <w:numPr>
          <w:ilvl w:val="0"/>
          <w:numId w:val="1036"/>
        </w:numPr>
      </w:pPr>
      <w:r>
        <w:t xml:space="preserve">FRE 494 Internship in French</w:t>
      </w:r>
    </w:p>
    <w:p>
      <w:pPr>
        <w:pStyle w:val="Compact"/>
        <w:numPr>
          <w:ilvl w:val="0"/>
          <w:numId w:val="1036"/>
        </w:numPr>
      </w:pPr>
      <w:r>
        <w:t xml:space="preserve">HIS 494 Internship in History</w:t>
      </w:r>
    </w:p>
    <w:p>
      <w:pPr>
        <w:pStyle w:val="Compact"/>
        <w:numPr>
          <w:ilvl w:val="0"/>
          <w:numId w:val="1036"/>
        </w:numPr>
      </w:pPr>
      <w:r>
        <w:t xml:space="preserve">HSS 494 Health Professions Externship</w:t>
      </w:r>
    </w:p>
    <w:p>
      <w:pPr>
        <w:pStyle w:val="Compact"/>
        <w:numPr>
          <w:ilvl w:val="0"/>
          <w:numId w:val="1036"/>
        </w:numPr>
      </w:pPr>
      <w:r>
        <w:t xml:space="preserve">INT 115 May Term: Topics 2</w:t>
      </w:r>
    </w:p>
    <w:p>
      <w:pPr>
        <w:pStyle w:val="Compact"/>
        <w:numPr>
          <w:ilvl w:val="0"/>
          <w:numId w:val="1036"/>
        </w:numPr>
      </w:pPr>
      <w:r>
        <w:t xml:space="preserve">INT 494 Internship</w:t>
      </w:r>
    </w:p>
    <w:p>
      <w:pPr>
        <w:pStyle w:val="Compact"/>
        <w:numPr>
          <w:ilvl w:val="0"/>
          <w:numId w:val="1036"/>
        </w:numPr>
      </w:pPr>
      <w:r>
        <w:t xml:space="preserve">INT 499 Summer Internship</w:t>
      </w:r>
    </w:p>
    <w:p>
      <w:pPr>
        <w:pStyle w:val="Compact"/>
        <w:numPr>
          <w:ilvl w:val="0"/>
          <w:numId w:val="1036"/>
        </w:numPr>
      </w:pPr>
      <w:r>
        <w:t xml:space="preserve">KIN 494 Internship in Kin, Health &amp; Rec</w:t>
      </w:r>
    </w:p>
    <w:p>
      <w:pPr>
        <w:pStyle w:val="Compact"/>
        <w:numPr>
          <w:ilvl w:val="0"/>
          <w:numId w:val="1036"/>
        </w:numPr>
      </w:pPr>
      <w:r>
        <w:t xml:space="preserve">MTH 494 Internship in Mathematics</w:t>
      </w:r>
    </w:p>
    <w:p>
      <w:pPr>
        <w:pStyle w:val="Compact"/>
        <w:numPr>
          <w:ilvl w:val="0"/>
          <w:numId w:val="1036"/>
        </w:numPr>
      </w:pPr>
      <w:r>
        <w:t xml:space="preserve">NUR 494 Internship in Nursing</w:t>
      </w:r>
    </w:p>
    <w:p>
      <w:pPr>
        <w:pStyle w:val="Compact"/>
        <w:numPr>
          <w:ilvl w:val="0"/>
          <w:numId w:val="1036"/>
        </w:numPr>
      </w:pPr>
      <w:r>
        <w:t xml:space="preserve">NYT 394 Internship in New York City</w:t>
      </w:r>
    </w:p>
    <w:p>
      <w:pPr>
        <w:pStyle w:val="Compact"/>
        <w:numPr>
          <w:ilvl w:val="0"/>
          <w:numId w:val="1036"/>
        </w:numPr>
      </w:pPr>
      <w:r>
        <w:t xml:space="preserve">PHL 494 Internship in Philosophy</w:t>
      </w:r>
    </w:p>
    <w:p>
      <w:pPr>
        <w:pStyle w:val="Compact"/>
        <w:numPr>
          <w:ilvl w:val="0"/>
          <w:numId w:val="1036"/>
        </w:numPr>
      </w:pPr>
      <w:r>
        <w:t xml:space="preserve">PHY 494 Internship in Physics</w:t>
      </w:r>
    </w:p>
    <w:p>
      <w:pPr>
        <w:pStyle w:val="Compact"/>
        <w:numPr>
          <w:ilvl w:val="0"/>
          <w:numId w:val="1036"/>
        </w:numPr>
      </w:pPr>
      <w:r>
        <w:t xml:space="preserve">POL 494 Internship in Political Science</w:t>
      </w:r>
    </w:p>
    <w:p>
      <w:pPr>
        <w:pStyle w:val="Compact"/>
        <w:numPr>
          <w:ilvl w:val="0"/>
          <w:numId w:val="1036"/>
        </w:numPr>
      </w:pPr>
      <w:r>
        <w:t xml:space="preserve">PR 494 Internship in Public Relations</w:t>
      </w:r>
    </w:p>
    <w:p>
      <w:pPr>
        <w:pStyle w:val="Compact"/>
        <w:numPr>
          <w:ilvl w:val="0"/>
          <w:numId w:val="1036"/>
        </w:numPr>
      </w:pPr>
      <w:r>
        <w:t xml:space="preserve">PSY 494 Internship in Psychology</w:t>
      </w:r>
    </w:p>
    <w:p>
      <w:pPr>
        <w:pStyle w:val="Compact"/>
        <w:numPr>
          <w:ilvl w:val="0"/>
          <w:numId w:val="1036"/>
        </w:numPr>
      </w:pPr>
      <w:r>
        <w:t xml:space="preserve">REL 494 Internship in Religion</w:t>
      </w:r>
    </w:p>
    <w:p>
      <w:pPr>
        <w:pStyle w:val="Compact"/>
        <w:numPr>
          <w:ilvl w:val="0"/>
          <w:numId w:val="1036"/>
        </w:numPr>
      </w:pPr>
      <w:r>
        <w:t xml:space="preserve">RHE 494 Internship in Writing</w:t>
      </w:r>
    </w:p>
    <w:p>
      <w:pPr>
        <w:pStyle w:val="Compact"/>
        <w:numPr>
          <w:ilvl w:val="0"/>
          <w:numId w:val="1036"/>
        </w:numPr>
      </w:pPr>
      <w:r>
        <w:t xml:space="preserve">SCJ 494 Internship in Social and Criminal J</w:t>
      </w:r>
    </w:p>
    <w:p>
      <w:pPr>
        <w:pStyle w:val="Compact"/>
        <w:numPr>
          <w:ilvl w:val="0"/>
          <w:numId w:val="1036"/>
        </w:numPr>
      </w:pPr>
      <w:r>
        <w:t xml:space="preserve">SOC 494 Internship in Sociology</w:t>
      </w:r>
    </w:p>
    <w:p>
      <w:pPr>
        <w:pStyle w:val="Compact"/>
        <w:numPr>
          <w:ilvl w:val="0"/>
          <w:numId w:val="1036"/>
        </w:numPr>
      </w:pPr>
      <w:r>
        <w:t xml:space="preserve">SMT 494 Internship in Sports Management</w:t>
      </w:r>
    </w:p>
    <w:p>
      <w:pPr>
        <w:pStyle w:val="Compact"/>
        <w:numPr>
          <w:ilvl w:val="0"/>
          <w:numId w:val="1036"/>
        </w:numPr>
      </w:pPr>
      <w:r>
        <w:t xml:space="preserve">SPA 494 Internship in Spanish</w:t>
      </w:r>
    </w:p>
    <w:p>
      <w:pPr>
        <w:pStyle w:val="Compact"/>
        <w:numPr>
          <w:ilvl w:val="0"/>
          <w:numId w:val="1036"/>
        </w:numPr>
      </w:pPr>
      <w:r>
        <w:t xml:space="preserve">THE 494 Internship in Theatre Arts</w:t>
      </w:r>
    </w:p>
    <w:p>
      <w:pPr>
        <w:pStyle w:val="Compact"/>
        <w:numPr>
          <w:ilvl w:val="0"/>
          <w:numId w:val="1036"/>
        </w:numPr>
      </w:pPr>
      <w:r>
        <w:t xml:space="preserve">WSH 494 Washington Experience</w:t>
      </w:r>
    </w:p>
    <w:p>
      <w:pPr>
        <w:pStyle w:val="FirstParagraph"/>
      </w:pPr>
      <w:r>
        <w:t xml:space="preserve">Students completing internships that are not department specific should register for one of the INT-494 or INT-499 courses on</w:t>
      </w:r>
      <w:r>
        <w:t xml:space="preserve"> </w:t>
      </w:r>
      <w:hyperlink w:anchor="sec-academic-programs-internships">
        <w:r>
          <w:rPr>
            <w:rStyle w:val="Hyperlink"/>
          </w:rPr>
          <w:t xml:space="preserve">Section 24.0.5</w:t>
        </w:r>
      </w:hyperlink>
      <w:r>
        <w:t xml:space="preserve"> </w:t>
      </w:r>
      <w:r>
        <w:t xml:space="preserve">(see the</w:t>
      </w:r>
      <w:r>
        <w:t xml:space="preserve"> </w:t>
      </w:r>
      <w:r>
        <w:rPr>
          <w:b/>
          <w:bCs/>
          <w:i/>
          <w:iCs/>
        </w:rPr>
        <w:t xml:space="preserve">Coe Student Accounts Handbook</w:t>
      </w:r>
      <w:r>
        <w:t xml:space="preserve"> </w:t>
      </w:r>
      <w:r>
        <w:t xml:space="preserve">for fee).</w:t>
      </w:r>
    </w:p>
    <w:bookmarkEnd w:id="86"/>
    <w:bookmarkStart w:id="87" w:name="sec-practicum"/>
    <w:p>
      <w:pPr>
        <w:pStyle w:val="Heading2"/>
      </w:pPr>
      <w:r>
        <w:t xml:space="preserve">12.6 Practicum</w:t>
      </w:r>
    </w:p>
    <w:p>
      <w:pPr>
        <w:pStyle w:val="FirstParagraph"/>
      </w:pPr>
      <w:r>
        <w:t xml:space="preserve">A practicum experience is required of all students for all undergraduate degrees, except those earning second degrees.</w:t>
      </w:r>
    </w:p>
    <w:p>
      <w:pPr>
        <w:pStyle w:val="BodyText"/>
      </w:pPr>
      <w:r>
        <w:t xml:space="preserve">Typically completed in the student’s junior or senior year, all practica are experiences that integrate academic components with career or other life goals and are significant educational exercises outside the classroom. A practicum experience can consist of an internship, off-campus study, community-based project, honors project, or some other kind of independent activity.</w:t>
      </w:r>
    </w:p>
    <w:p>
      <w:pPr>
        <w:pStyle w:val="BodyText"/>
      </w:pPr>
      <w:r>
        <w:t xml:space="preserve">Depending upon the type selected, some practica are graded A–F, while others are P/NP. Some practica are credit bearing, while others are not. In some instances, the practicum must be approved by the student’s major department.</w:t>
      </w:r>
    </w:p>
    <w:p>
      <w:pPr>
        <w:pStyle w:val="Compact"/>
        <w:numPr>
          <w:ilvl w:val="0"/>
          <w:numId w:val="1037"/>
        </w:numPr>
      </w:pPr>
      <w:r>
        <w:t xml:space="preserve">Full-Term (16-week) Off-Campus Study</w:t>
      </w:r>
    </w:p>
    <w:p>
      <w:pPr>
        <w:pStyle w:val="Compact"/>
        <w:numPr>
          <w:ilvl w:val="0"/>
          <w:numId w:val="1037"/>
        </w:numPr>
      </w:pPr>
      <w:r>
        <w:t xml:space="preserve">Wilderness Field Station Summer Courses</w:t>
      </w:r>
    </w:p>
    <w:p>
      <w:pPr>
        <w:pStyle w:val="Compact"/>
        <w:numPr>
          <w:ilvl w:val="0"/>
          <w:numId w:val="1037"/>
        </w:numPr>
      </w:pPr>
      <w:r>
        <w:t xml:space="preserve">Crimson Fellows Thesis or Crimson Fellows Project, etc. as stated</w:t>
      </w:r>
    </w:p>
    <w:p>
      <w:pPr>
        <w:pStyle w:val="Compact"/>
        <w:numPr>
          <w:ilvl w:val="0"/>
          <w:numId w:val="1037"/>
        </w:numPr>
      </w:pPr>
      <w:r>
        <w:t xml:space="preserve">Independent Project (in list of courses that follows starred courses * require department approval for practicum credit):</w:t>
      </w:r>
    </w:p>
    <w:p>
      <w:pPr>
        <w:pStyle w:val="Compact"/>
        <w:numPr>
          <w:ilvl w:val="0"/>
          <w:numId w:val="1037"/>
        </w:numPr>
      </w:pPr>
      <w:r>
        <w:t xml:space="preserve">†Internship (see a complete listing of internships on</w:t>
      </w:r>
      <w:r>
        <w:t xml:space="preserve"> </w:t>
      </w:r>
      <w:hyperlink w:anchor="sec-internships">
        <w:r>
          <w:rPr>
            <w:rStyle w:val="Hyperlink"/>
          </w:rPr>
          <w:t xml:space="preserve">Section 12.5</w:t>
        </w:r>
      </w:hyperlink>
      <w:r>
        <w:t xml:space="preserve">)</w:t>
      </w:r>
    </w:p>
    <w:p>
      <w:pPr>
        <w:pStyle w:val="Compact"/>
        <w:numPr>
          <w:ilvl w:val="0"/>
          <w:numId w:val="1037"/>
        </w:numPr>
      </w:pPr>
      <w:r>
        <w:t xml:space="preserve">†Community-Based Project (see course description on</w:t>
      </w:r>
      <w:r>
        <w:t xml:space="preserve"> </w:t>
      </w:r>
      <w:hyperlink w:anchor="sec-community-based-project">
        <w:r>
          <w:rPr>
            <w:rStyle w:val="Hyperlink"/>
          </w:rPr>
          <w:t xml:space="preserve">Section 24.0.2</w:t>
        </w:r>
      </w:hyperlink>
      <w:r>
        <w:t xml:space="preserve">)</w:t>
      </w:r>
    </w:p>
    <w:p>
      <w:pPr>
        <w:pStyle w:val="FirstParagraph"/>
      </w:pPr>
      <w:r>
        <w:t xml:space="preserve">†A maximum of two course credits earned through any combination of Internships and Community-Based Projects may be included in the 32 course credits required for graduation.</w:t>
      </w:r>
    </w:p>
    <w:p>
      <w:pPr>
        <w:pStyle w:val="Compact"/>
        <w:numPr>
          <w:ilvl w:val="0"/>
          <w:numId w:val="1038"/>
        </w:numPr>
      </w:pPr>
      <w:r>
        <w:t xml:space="preserve">AAM 444 Ind Study-Afr-Am St</w:t>
      </w:r>
    </w:p>
    <w:p>
      <w:pPr>
        <w:pStyle w:val="Compact"/>
        <w:numPr>
          <w:ilvl w:val="0"/>
          <w:numId w:val="1038"/>
        </w:numPr>
      </w:pPr>
      <w:r>
        <w:t xml:space="preserve">ANT 205 Archaeological Field Schl</w:t>
      </w:r>
    </w:p>
    <w:p>
      <w:pPr>
        <w:pStyle w:val="Compact"/>
        <w:numPr>
          <w:ilvl w:val="0"/>
          <w:numId w:val="1038"/>
        </w:numPr>
      </w:pPr>
      <w:r>
        <w:t xml:space="preserve">ANT 444 Independent Study: Anthropology</w:t>
      </w:r>
    </w:p>
    <w:p>
      <w:pPr>
        <w:pStyle w:val="Compact"/>
        <w:numPr>
          <w:ilvl w:val="0"/>
          <w:numId w:val="1038"/>
        </w:numPr>
      </w:pPr>
      <w:r>
        <w:t xml:space="preserve">ANT 474 Research Participation:Anthropology</w:t>
      </w:r>
    </w:p>
    <w:p>
      <w:pPr>
        <w:pStyle w:val="Compact"/>
        <w:numPr>
          <w:ilvl w:val="0"/>
          <w:numId w:val="1038"/>
        </w:numPr>
      </w:pPr>
      <w:r>
        <w:t xml:space="preserve">ARH 444 Independent Study: Art History</w:t>
      </w:r>
    </w:p>
    <w:p>
      <w:pPr>
        <w:pStyle w:val="Compact"/>
        <w:numPr>
          <w:ilvl w:val="0"/>
          <w:numId w:val="1038"/>
        </w:numPr>
      </w:pPr>
      <w:r>
        <w:t xml:space="preserve">ARH 474 Senior Seminar II</w:t>
      </w:r>
    </w:p>
    <w:p>
      <w:pPr>
        <w:pStyle w:val="Compact"/>
        <w:numPr>
          <w:ilvl w:val="0"/>
          <w:numId w:val="1038"/>
        </w:numPr>
      </w:pPr>
      <w:r>
        <w:t xml:space="preserve">ART 394 Directed Learning in Art</w:t>
      </w:r>
    </w:p>
    <w:p>
      <w:pPr>
        <w:pStyle w:val="Compact"/>
        <w:numPr>
          <w:ilvl w:val="0"/>
          <w:numId w:val="1038"/>
        </w:numPr>
      </w:pPr>
      <w:r>
        <w:t xml:space="preserve">ART 444 Independent Study in Art</w:t>
      </w:r>
    </w:p>
    <w:p>
      <w:pPr>
        <w:pStyle w:val="Compact"/>
        <w:numPr>
          <w:ilvl w:val="0"/>
          <w:numId w:val="1038"/>
        </w:numPr>
      </w:pPr>
      <w:r>
        <w:t xml:space="preserve">ART 474 Senior Seminar II &amp; Senior Exhibit</w:t>
      </w:r>
    </w:p>
    <w:p>
      <w:pPr>
        <w:pStyle w:val="Compact"/>
        <w:numPr>
          <w:ilvl w:val="0"/>
          <w:numId w:val="1038"/>
        </w:numPr>
      </w:pPr>
      <w:r>
        <w:t xml:space="preserve">AT 40_ Clinical Athletic Training</w:t>
      </w:r>
      <w:r>
        <w:br/>
      </w:r>
      <w:r>
        <w:t xml:space="preserve">(</w:t>
      </w:r>
      <w:r>
        <w:rPr>
          <w:i/>
          <w:iCs/>
        </w:rPr>
        <w:t xml:space="preserve">successful completion of sequence of AT 20_/30_ and 40_ required to receive full credit</w:t>
      </w:r>
      <w:r>
        <w:t xml:space="preserve">)</w:t>
      </w:r>
    </w:p>
    <w:p>
      <w:pPr>
        <w:pStyle w:val="Compact"/>
        <w:numPr>
          <w:ilvl w:val="0"/>
          <w:numId w:val="1038"/>
        </w:numPr>
      </w:pPr>
      <w:r>
        <w:t xml:space="preserve">BIO 115 Marine Biology</w:t>
      </w:r>
    </w:p>
    <w:p>
      <w:pPr>
        <w:pStyle w:val="Compact"/>
        <w:numPr>
          <w:ilvl w:val="0"/>
          <w:numId w:val="1038"/>
        </w:numPr>
      </w:pPr>
      <w:r>
        <w:t xml:space="preserve">BIO 444 Independent Study</w:t>
      </w:r>
    </w:p>
    <w:p>
      <w:pPr>
        <w:pStyle w:val="Compact"/>
        <w:numPr>
          <w:ilvl w:val="0"/>
          <w:numId w:val="1038"/>
        </w:numPr>
      </w:pPr>
      <w:r>
        <w:t xml:space="preserve">BIO 454 Research Participation</w:t>
      </w:r>
    </w:p>
    <w:p>
      <w:pPr>
        <w:pStyle w:val="Compact"/>
        <w:numPr>
          <w:ilvl w:val="0"/>
          <w:numId w:val="1038"/>
        </w:numPr>
      </w:pPr>
      <w:r>
        <w:t xml:space="preserve">BIO 462 Advanced Research Lab I</w:t>
      </w:r>
    </w:p>
    <w:p>
      <w:pPr>
        <w:pStyle w:val="Compact"/>
        <w:numPr>
          <w:ilvl w:val="0"/>
          <w:numId w:val="1038"/>
        </w:numPr>
      </w:pPr>
      <w:r>
        <w:t xml:space="preserve">BUS 444 Ind Study-Bus Admin</w:t>
      </w:r>
    </w:p>
    <w:p>
      <w:pPr>
        <w:pStyle w:val="Compact"/>
        <w:numPr>
          <w:ilvl w:val="0"/>
          <w:numId w:val="1038"/>
        </w:numPr>
      </w:pPr>
      <w:r>
        <w:t xml:space="preserve">BUS 454 Research in Business</w:t>
      </w:r>
    </w:p>
    <w:p>
      <w:pPr>
        <w:pStyle w:val="Compact"/>
        <w:numPr>
          <w:ilvl w:val="0"/>
          <w:numId w:val="1038"/>
        </w:numPr>
      </w:pPr>
      <w:r>
        <w:t xml:space="preserve">CHM 444 Independent Study Chemistry</w:t>
      </w:r>
    </w:p>
    <w:p>
      <w:pPr>
        <w:pStyle w:val="Compact"/>
        <w:numPr>
          <w:ilvl w:val="0"/>
          <w:numId w:val="1038"/>
        </w:numPr>
      </w:pPr>
      <w:r>
        <w:t xml:space="preserve">CHM 454 Undergraduate Summer Research</w:t>
      </w:r>
    </w:p>
    <w:p>
      <w:pPr>
        <w:pStyle w:val="Compact"/>
        <w:numPr>
          <w:ilvl w:val="0"/>
          <w:numId w:val="1038"/>
        </w:numPr>
      </w:pPr>
      <w:r>
        <w:t xml:space="preserve">COM 394 Directed Learning in Communication</w:t>
      </w:r>
    </w:p>
    <w:p>
      <w:pPr>
        <w:pStyle w:val="Compact"/>
        <w:numPr>
          <w:ilvl w:val="0"/>
          <w:numId w:val="1038"/>
        </w:numPr>
      </w:pPr>
      <w:r>
        <w:t xml:space="preserve">COM 444 Independent Study in Comm Studies</w:t>
      </w:r>
    </w:p>
    <w:p>
      <w:pPr>
        <w:pStyle w:val="Compact"/>
        <w:numPr>
          <w:ilvl w:val="0"/>
          <w:numId w:val="1038"/>
        </w:numPr>
      </w:pPr>
      <w:r>
        <w:t xml:space="preserve">CRW 112 Advanced Literary Magazine Editing</w:t>
      </w:r>
    </w:p>
    <w:p>
      <w:pPr>
        <w:pStyle w:val="Compact"/>
        <w:numPr>
          <w:ilvl w:val="0"/>
          <w:numId w:val="1038"/>
        </w:numPr>
      </w:pPr>
      <w:r>
        <w:t xml:space="preserve">CRW 394 Directed Studies in Creative Writin</w:t>
      </w:r>
    </w:p>
    <w:p>
      <w:pPr>
        <w:pStyle w:val="Compact"/>
        <w:numPr>
          <w:ilvl w:val="0"/>
          <w:numId w:val="1038"/>
        </w:numPr>
      </w:pPr>
      <w:r>
        <w:t xml:space="preserve">CRW 492 Manuscript Workshop</w:t>
      </w:r>
    </w:p>
    <w:p>
      <w:pPr>
        <w:pStyle w:val="Compact"/>
        <w:numPr>
          <w:ilvl w:val="0"/>
          <w:numId w:val="1038"/>
        </w:numPr>
      </w:pPr>
      <w:r>
        <w:t xml:space="preserve">CS 444 Ind Study-Comp Sci</w:t>
      </w:r>
    </w:p>
    <w:p>
      <w:pPr>
        <w:pStyle w:val="Compact"/>
        <w:numPr>
          <w:ilvl w:val="0"/>
          <w:numId w:val="1038"/>
        </w:numPr>
      </w:pPr>
      <w:r>
        <w:t xml:space="preserve">CS 454 Research in Computer Science</w:t>
      </w:r>
    </w:p>
    <w:p>
      <w:pPr>
        <w:pStyle w:val="Compact"/>
        <w:numPr>
          <w:ilvl w:val="0"/>
          <w:numId w:val="1038"/>
        </w:numPr>
      </w:pPr>
      <w:r>
        <w:t xml:space="preserve">DS 444 Independent Study in Data Science</w:t>
      </w:r>
    </w:p>
    <w:p>
      <w:pPr>
        <w:pStyle w:val="Compact"/>
        <w:numPr>
          <w:ilvl w:val="0"/>
          <w:numId w:val="1038"/>
        </w:numPr>
      </w:pPr>
      <w:r>
        <w:t xml:space="preserve">DS 454 Research in Data Science</w:t>
      </w:r>
    </w:p>
    <w:p>
      <w:pPr>
        <w:pStyle w:val="Compact"/>
        <w:numPr>
          <w:ilvl w:val="0"/>
          <w:numId w:val="1038"/>
        </w:numPr>
      </w:pPr>
      <w:r>
        <w:t xml:space="preserve">ECO 444 Ind Study-Economics</w:t>
      </w:r>
    </w:p>
    <w:p>
      <w:pPr>
        <w:pStyle w:val="Compact"/>
        <w:numPr>
          <w:ilvl w:val="0"/>
          <w:numId w:val="1038"/>
        </w:numPr>
      </w:pPr>
      <w:r>
        <w:t xml:space="preserve">ECO 454 Research in Economics</w:t>
      </w:r>
    </w:p>
    <w:p>
      <w:pPr>
        <w:pStyle w:val="Compact"/>
        <w:numPr>
          <w:ilvl w:val="0"/>
          <w:numId w:val="1038"/>
        </w:numPr>
      </w:pPr>
      <w:r>
        <w:t xml:space="preserve">EDU 215 Practicum in Education</w:t>
      </w:r>
    </w:p>
    <w:p>
      <w:pPr>
        <w:pStyle w:val="Compact"/>
        <w:numPr>
          <w:ilvl w:val="0"/>
          <w:numId w:val="1038"/>
        </w:numPr>
      </w:pPr>
      <w:r>
        <w:t xml:space="preserve">EDU 481 Stu Tchg Sec: ART</w:t>
      </w:r>
    </w:p>
    <w:p>
      <w:pPr>
        <w:pStyle w:val="Compact"/>
        <w:numPr>
          <w:ilvl w:val="0"/>
          <w:numId w:val="1038"/>
        </w:numPr>
      </w:pPr>
      <w:r>
        <w:t xml:space="preserve">EDU 482 Stu Tchg Sec: Phys Education</w:t>
      </w:r>
    </w:p>
    <w:p>
      <w:pPr>
        <w:pStyle w:val="Compact"/>
        <w:numPr>
          <w:ilvl w:val="0"/>
          <w:numId w:val="1038"/>
        </w:numPr>
      </w:pPr>
      <w:r>
        <w:t xml:space="preserve">EDU 483 Std Teaching Elem: ART</w:t>
      </w:r>
    </w:p>
    <w:p>
      <w:pPr>
        <w:pStyle w:val="Compact"/>
        <w:numPr>
          <w:ilvl w:val="0"/>
          <w:numId w:val="1038"/>
        </w:numPr>
      </w:pPr>
      <w:r>
        <w:t xml:space="preserve">EDU 485 Std Teaching Elem: Phys Ed</w:t>
      </w:r>
    </w:p>
    <w:p>
      <w:pPr>
        <w:pStyle w:val="Compact"/>
        <w:numPr>
          <w:ilvl w:val="0"/>
          <w:numId w:val="1038"/>
        </w:numPr>
      </w:pPr>
      <w:r>
        <w:t xml:space="preserve">EDU 489 Student Teaching Sr HS</w:t>
      </w:r>
    </w:p>
    <w:p>
      <w:pPr>
        <w:pStyle w:val="Compact"/>
        <w:numPr>
          <w:ilvl w:val="0"/>
          <w:numId w:val="1038"/>
        </w:numPr>
      </w:pPr>
      <w:r>
        <w:t xml:space="preserve">EDU 490 Student Teaching Jr HS</w:t>
      </w:r>
    </w:p>
    <w:p>
      <w:pPr>
        <w:pStyle w:val="Compact"/>
        <w:numPr>
          <w:ilvl w:val="0"/>
          <w:numId w:val="1038"/>
        </w:numPr>
      </w:pPr>
      <w:r>
        <w:t xml:space="preserve">EDU 491 Student Teaching 4-6</w:t>
      </w:r>
    </w:p>
    <w:p>
      <w:pPr>
        <w:pStyle w:val="Compact"/>
        <w:numPr>
          <w:ilvl w:val="0"/>
          <w:numId w:val="1038"/>
        </w:numPr>
      </w:pPr>
      <w:r>
        <w:t xml:space="preserve">EDU 492 Student Teaching K-3</w:t>
      </w:r>
    </w:p>
    <w:p>
      <w:pPr>
        <w:pStyle w:val="Compact"/>
        <w:numPr>
          <w:ilvl w:val="0"/>
          <w:numId w:val="1038"/>
        </w:numPr>
      </w:pPr>
      <w:r>
        <w:t xml:space="preserve">EDU 444 Ind Study-Tchr Ed</w:t>
      </w:r>
    </w:p>
    <w:p>
      <w:pPr>
        <w:pStyle w:val="Compact"/>
        <w:numPr>
          <w:ilvl w:val="0"/>
          <w:numId w:val="1038"/>
        </w:numPr>
      </w:pPr>
      <w:r>
        <w:t xml:space="preserve">ENG 394 Directed Learning in English</w:t>
      </w:r>
    </w:p>
    <w:p>
      <w:pPr>
        <w:pStyle w:val="Compact"/>
        <w:numPr>
          <w:ilvl w:val="0"/>
          <w:numId w:val="1038"/>
        </w:numPr>
      </w:pPr>
      <w:r>
        <w:t xml:space="preserve">ENG 454 Honors Research</w:t>
      </w:r>
    </w:p>
    <w:p>
      <w:pPr>
        <w:pStyle w:val="Compact"/>
        <w:numPr>
          <w:ilvl w:val="0"/>
          <w:numId w:val="1038"/>
        </w:numPr>
      </w:pPr>
      <w:r>
        <w:t xml:space="preserve">FLM 442 Independent Study in Film</w:t>
      </w:r>
    </w:p>
    <w:p>
      <w:pPr>
        <w:pStyle w:val="Compact"/>
        <w:numPr>
          <w:ilvl w:val="0"/>
          <w:numId w:val="1038"/>
        </w:numPr>
      </w:pPr>
      <w:r>
        <w:t xml:space="preserve">FLM 464 Seminar in Film II: (0.5 cc) and FLM 474 Senior Seminar II in Film &amp; Senior (0.5 cc)</w:t>
      </w:r>
    </w:p>
    <w:p>
      <w:pPr>
        <w:pStyle w:val="Compact"/>
        <w:numPr>
          <w:ilvl w:val="0"/>
          <w:numId w:val="1038"/>
        </w:numPr>
      </w:pPr>
      <w:r>
        <w:t xml:space="preserve">FRE 394 Directed Learning in French</w:t>
      </w:r>
    </w:p>
    <w:p>
      <w:pPr>
        <w:pStyle w:val="Compact"/>
        <w:numPr>
          <w:ilvl w:val="0"/>
          <w:numId w:val="1038"/>
        </w:numPr>
      </w:pPr>
      <w:r>
        <w:t xml:space="preserve">FRE 444 Ind Study-French</w:t>
      </w:r>
    </w:p>
    <w:p>
      <w:pPr>
        <w:pStyle w:val="Compact"/>
        <w:numPr>
          <w:ilvl w:val="0"/>
          <w:numId w:val="1038"/>
        </w:numPr>
      </w:pPr>
      <w:r>
        <w:t xml:space="preserve">HIS 444 Ind Study-History</w:t>
      </w:r>
    </w:p>
    <w:p>
      <w:pPr>
        <w:pStyle w:val="Compact"/>
        <w:numPr>
          <w:ilvl w:val="0"/>
          <w:numId w:val="1038"/>
        </w:numPr>
      </w:pPr>
      <w:r>
        <w:t xml:space="preserve">KIN 444 Ind Study-KIN</w:t>
      </w:r>
    </w:p>
    <w:p>
      <w:pPr>
        <w:pStyle w:val="Compact"/>
        <w:numPr>
          <w:ilvl w:val="0"/>
          <w:numId w:val="1038"/>
        </w:numPr>
      </w:pPr>
      <w:r>
        <w:t xml:space="preserve">MTH 444 Ind Study-Math</w:t>
      </w:r>
    </w:p>
    <w:p>
      <w:pPr>
        <w:pStyle w:val="Compact"/>
        <w:numPr>
          <w:ilvl w:val="0"/>
          <w:numId w:val="1038"/>
        </w:numPr>
      </w:pPr>
      <w:r>
        <w:t xml:space="preserve">MTH 454 Research in Mathematics</w:t>
      </w:r>
    </w:p>
    <w:p>
      <w:pPr>
        <w:pStyle w:val="Compact"/>
        <w:numPr>
          <w:ilvl w:val="0"/>
          <w:numId w:val="1038"/>
        </w:numPr>
      </w:pPr>
      <w:r>
        <w:t xml:space="preserve">MU 421 Student Teaching Elementary Music</w:t>
      </w:r>
    </w:p>
    <w:p>
      <w:pPr>
        <w:pStyle w:val="Compact"/>
        <w:numPr>
          <w:ilvl w:val="0"/>
          <w:numId w:val="1038"/>
        </w:numPr>
      </w:pPr>
      <w:r>
        <w:t xml:space="preserve">MU 422 Student Teaching Secondary Music</w:t>
      </w:r>
    </w:p>
    <w:p>
      <w:pPr>
        <w:pStyle w:val="Compact"/>
        <w:numPr>
          <w:ilvl w:val="0"/>
          <w:numId w:val="1038"/>
        </w:numPr>
      </w:pPr>
      <w:r>
        <w:t xml:space="preserve">MU 444 Ind Study-Music</w:t>
      </w:r>
    </w:p>
    <w:p>
      <w:pPr>
        <w:pStyle w:val="Compact"/>
        <w:numPr>
          <w:ilvl w:val="0"/>
          <w:numId w:val="1038"/>
        </w:numPr>
      </w:pPr>
      <w:r>
        <w:t xml:space="preserve">MUA 490 Senior Recital</w:t>
      </w:r>
    </w:p>
    <w:p>
      <w:pPr>
        <w:pStyle w:val="Compact"/>
        <w:numPr>
          <w:ilvl w:val="0"/>
          <w:numId w:val="1038"/>
        </w:numPr>
      </w:pPr>
      <w:r>
        <w:t xml:space="preserve">NUR 444 Ind Study-Nursing</w:t>
      </w:r>
    </w:p>
    <w:p>
      <w:pPr>
        <w:pStyle w:val="Compact"/>
        <w:numPr>
          <w:ilvl w:val="0"/>
          <w:numId w:val="1038"/>
        </w:numPr>
      </w:pPr>
      <w:r>
        <w:t xml:space="preserve">NUR 455 Leadership &amp; Cont Issues in Nursing</w:t>
      </w:r>
    </w:p>
    <w:p>
      <w:pPr>
        <w:pStyle w:val="Compact"/>
        <w:numPr>
          <w:ilvl w:val="0"/>
          <w:numId w:val="1038"/>
        </w:numPr>
      </w:pPr>
      <w:r>
        <w:t xml:space="preserve">PHL 394 Directed Learning in Philosophy</w:t>
      </w:r>
    </w:p>
    <w:p>
      <w:pPr>
        <w:pStyle w:val="Compact"/>
        <w:numPr>
          <w:ilvl w:val="0"/>
          <w:numId w:val="1038"/>
        </w:numPr>
      </w:pPr>
      <w:r>
        <w:t xml:space="preserve">PHL 444 Ind Study-Philos</w:t>
      </w:r>
    </w:p>
    <w:p>
      <w:pPr>
        <w:pStyle w:val="Compact"/>
        <w:numPr>
          <w:ilvl w:val="0"/>
          <w:numId w:val="1038"/>
        </w:numPr>
      </w:pPr>
      <w:r>
        <w:t xml:space="preserve">PHL 490 Philosophy Colloquium (0.0 cc)</w:t>
      </w:r>
    </w:p>
    <w:p>
      <w:pPr>
        <w:pStyle w:val="Compact"/>
        <w:numPr>
          <w:ilvl w:val="0"/>
          <w:numId w:val="1038"/>
        </w:numPr>
      </w:pPr>
      <w:r>
        <w:t xml:space="preserve">PHY 255 Advanced Laboratory I</w:t>
      </w:r>
    </w:p>
    <w:p>
      <w:pPr>
        <w:pStyle w:val="Compact"/>
        <w:numPr>
          <w:ilvl w:val="0"/>
          <w:numId w:val="1038"/>
        </w:numPr>
      </w:pPr>
      <w:r>
        <w:t xml:space="preserve">PHY 355 Advanced Laboratory II</w:t>
      </w:r>
    </w:p>
    <w:p>
      <w:pPr>
        <w:pStyle w:val="Compact"/>
        <w:numPr>
          <w:ilvl w:val="0"/>
          <w:numId w:val="1038"/>
        </w:numPr>
      </w:pPr>
      <w:r>
        <w:t xml:space="preserve">PHY 444 Ind Study-Physics</w:t>
      </w:r>
    </w:p>
    <w:p>
      <w:pPr>
        <w:pStyle w:val="Compact"/>
        <w:numPr>
          <w:ilvl w:val="0"/>
          <w:numId w:val="1038"/>
        </w:numPr>
      </w:pPr>
      <w:r>
        <w:t xml:space="preserve">POL 444 Ind Study-Pol Sci</w:t>
      </w:r>
    </w:p>
    <w:p>
      <w:pPr>
        <w:pStyle w:val="Compact"/>
        <w:numPr>
          <w:ilvl w:val="0"/>
          <w:numId w:val="1038"/>
        </w:numPr>
      </w:pPr>
      <w:r>
        <w:t xml:space="preserve">PSY 354 Research Participation</w:t>
      </w:r>
    </w:p>
    <w:p>
      <w:pPr>
        <w:pStyle w:val="Compact"/>
        <w:numPr>
          <w:ilvl w:val="0"/>
          <w:numId w:val="1038"/>
        </w:numPr>
      </w:pPr>
      <w:r>
        <w:t xml:space="preserve">PSY 444 Ind Study-Psychology</w:t>
      </w:r>
    </w:p>
    <w:p>
      <w:pPr>
        <w:pStyle w:val="Compact"/>
        <w:numPr>
          <w:ilvl w:val="0"/>
          <w:numId w:val="1038"/>
        </w:numPr>
      </w:pPr>
      <w:r>
        <w:t xml:space="preserve">PSY 455 Advanced Experimental Psychology</w:t>
      </w:r>
    </w:p>
    <w:p>
      <w:pPr>
        <w:pStyle w:val="Compact"/>
        <w:numPr>
          <w:ilvl w:val="0"/>
          <w:numId w:val="1038"/>
        </w:numPr>
      </w:pPr>
      <w:r>
        <w:t xml:space="preserve">REL 394 Directed Learning in Religion</w:t>
      </w:r>
    </w:p>
    <w:p>
      <w:pPr>
        <w:pStyle w:val="Compact"/>
        <w:numPr>
          <w:ilvl w:val="0"/>
          <w:numId w:val="1038"/>
        </w:numPr>
      </w:pPr>
      <w:r>
        <w:t xml:space="preserve">REL 444 Ind Study-Relig</w:t>
      </w:r>
    </w:p>
    <w:p>
      <w:pPr>
        <w:pStyle w:val="Compact"/>
        <w:numPr>
          <w:ilvl w:val="0"/>
          <w:numId w:val="1038"/>
        </w:numPr>
      </w:pPr>
      <w:r>
        <w:t xml:space="preserve">RHE 394 Drtd Learning in Writing &amp; Rhetoric</w:t>
      </w:r>
    </w:p>
    <w:p>
      <w:pPr>
        <w:pStyle w:val="Compact"/>
        <w:numPr>
          <w:ilvl w:val="0"/>
          <w:numId w:val="1038"/>
        </w:numPr>
      </w:pPr>
      <w:r>
        <w:t xml:space="preserve">RHE 444 Independent Study in Writing (WE)</w:t>
      </w:r>
    </w:p>
    <w:p>
      <w:pPr>
        <w:pStyle w:val="Compact"/>
        <w:numPr>
          <w:ilvl w:val="0"/>
          <w:numId w:val="1038"/>
        </w:numPr>
      </w:pPr>
      <w:r>
        <w:t xml:space="preserve">RHE 490 Publications Practicum</w:t>
      </w:r>
    </w:p>
    <w:p>
      <w:pPr>
        <w:pStyle w:val="Compact"/>
        <w:numPr>
          <w:ilvl w:val="0"/>
          <w:numId w:val="1038"/>
        </w:numPr>
      </w:pPr>
      <w:r>
        <w:t xml:space="preserve">SCJ 444 Independent Study in Social and Cri</w:t>
      </w:r>
    </w:p>
    <w:p>
      <w:pPr>
        <w:pStyle w:val="Compact"/>
        <w:numPr>
          <w:ilvl w:val="0"/>
          <w:numId w:val="1038"/>
        </w:numPr>
      </w:pPr>
      <w:r>
        <w:t xml:space="preserve">SOC 365 Research Participation I</w:t>
      </w:r>
    </w:p>
    <w:p>
      <w:pPr>
        <w:pStyle w:val="Compact"/>
        <w:numPr>
          <w:ilvl w:val="0"/>
          <w:numId w:val="1038"/>
        </w:numPr>
      </w:pPr>
      <w:r>
        <w:t xml:space="preserve">SOC 444 Ind Study-Soc</w:t>
      </w:r>
    </w:p>
    <w:p>
      <w:pPr>
        <w:pStyle w:val="Compact"/>
        <w:numPr>
          <w:ilvl w:val="0"/>
          <w:numId w:val="1038"/>
        </w:numPr>
      </w:pPr>
      <w:r>
        <w:t xml:space="preserve">SPA 394 Directed Learning: Spanish</w:t>
      </w:r>
    </w:p>
    <w:p>
      <w:pPr>
        <w:pStyle w:val="Compact"/>
        <w:numPr>
          <w:ilvl w:val="0"/>
          <w:numId w:val="1038"/>
        </w:numPr>
      </w:pPr>
      <w:r>
        <w:t xml:space="preserve">SPA 444 Ind Study-Spanish</w:t>
      </w:r>
    </w:p>
    <w:p>
      <w:pPr>
        <w:pStyle w:val="Compact"/>
        <w:numPr>
          <w:ilvl w:val="0"/>
          <w:numId w:val="1038"/>
        </w:numPr>
      </w:pPr>
      <w:r>
        <w:t xml:space="preserve">THE 442 Adv Proj-Design/Tech Production</w:t>
      </w:r>
    </w:p>
    <w:p>
      <w:pPr>
        <w:pStyle w:val="Compact"/>
        <w:numPr>
          <w:ilvl w:val="0"/>
          <w:numId w:val="1038"/>
        </w:numPr>
      </w:pPr>
      <w:r>
        <w:t xml:space="preserve">THE 444 Ind Study-Theatre</w:t>
      </w:r>
    </w:p>
    <w:p>
      <w:pPr>
        <w:pStyle w:val="Compact"/>
        <w:numPr>
          <w:ilvl w:val="0"/>
          <w:numId w:val="1038"/>
        </w:numPr>
      </w:pPr>
      <w:r>
        <w:t xml:space="preserve">THE 452 Advanced Projects in Acting</w:t>
      </w:r>
    </w:p>
    <w:p>
      <w:pPr>
        <w:pStyle w:val="Compact"/>
        <w:numPr>
          <w:ilvl w:val="0"/>
          <w:numId w:val="1038"/>
        </w:numPr>
      </w:pPr>
      <w:r>
        <w:t xml:space="preserve">THE 462 Advanced Projects in Directing</w:t>
      </w:r>
    </w:p>
    <w:bookmarkEnd w:id="87"/>
    <w:bookmarkEnd w:id="88"/>
    <w:bookmarkStart w:id="101" w:name="special-programs-and-opportunities"/>
    <w:p>
      <w:pPr>
        <w:pStyle w:val="Heading1"/>
      </w:pPr>
      <w:r>
        <w:t xml:space="preserve">13. SPECIAL PROGRAMS AND OPPORTUNITIES</w:t>
      </w:r>
    </w:p>
    <w:bookmarkStart w:id="89" w:name="Xbaaf66b6362d6088a5945faaee68448caa06b37"/>
    <w:p>
      <w:pPr>
        <w:pStyle w:val="Heading3"/>
      </w:pPr>
      <w:r>
        <w:t xml:space="preserve">13.0.1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89"/>
    <w:bookmarkStart w:id="93" w:name="crimson-fellows-program"/>
    <w:p>
      <w:pPr>
        <w:pStyle w:val="Heading2"/>
      </w:pPr>
      <w:r>
        <w:t xml:space="preserve">13.1 Crimson Fellows Program</w:t>
      </w:r>
    </w:p>
    <w:p>
      <w:pPr>
        <w:pStyle w:val="FirstParagraph"/>
      </w:pPr>
      <w:r>
        <w:t xml:space="preserve">Steffens, Westberg (Program Directors).</w:t>
      </w:r>
    </w:p>
    <w:p>
      <w:pPr>
        <w:pStyle w:val="BodyText"/>
      </w:pPr>
      <w:r>
        <w:t xml:space="preserve">To graduate as a Crimson Fellow, a student must earn at least a 3.3 cumulative grade point average for all courses taken at Coe College and complete all of the following:</w:t>
      </w:r>
    </w:p>
    <w:p>
      <w:pPr>
        <w:pStyle w:val="Compact"/>
        <w:numPr>
          <w:ilvl w:val="0"/>
          <w:numId w:val="1039"/>
        </w:numPr>
      </w:pPr>
      <w:r>
        <w:t xml:space="preserve">CFP 104 Topics in Crimson Fellows Program (0.2 cc)</w:t>
      </w:r>
    </w:p>
    <w:p>
      <w:pPr>
        <w:pStyle w:val="Compact"/>
        <w:numPr>
          <w:ilvl w:val="0"/>
          <w:numId w:val="1039"/>
        </w:numPr>
      </w:pPr>
      <w:r>
        <w:t xml:space="preserve">CFP 205 Introduction to Engaged Scholarship</w:t>
      </w:r>
    </w:p>
    <w:p>
      <w:pPr>
        <w:pStyle w:val="Compact"/>
        <w:numPr>
          <w:ilvl w:val="0"/>
          <w:numId w:val="1039"/>
        </w:numPr>
      </w:pPr>
      <w:r>
        <w:t xml:space="preserve">CFP 301 Communicating Across Disciplines I (0.5 cc)</w:t>
      </w:r>
    </w:p>
    <w:p>
      <w:pPr>
        <w:pStyle w:val="Compact"/>
        <w:numPr>
          <w:ilvl w:val="0"/>
          <w:numId w:val="1039"/>
        </w:numPr>
      </w:pPr>
      <w:r>
        <w:t xml:space="preserve">CFP 302 Communicating Across Disciplines II (0.5 cc)</w:t>
      </w:r>
    </w:p>
    <w:p>
      <w:pPr>
        <w:pStyle w:val="Compact"/>
        <w:numPr>
          <w:ilvl w:val="0"/>
          <w:numId w:val="1039"/>
        </w:numPr>
      </w:pPr>
      <w:r>
        <w:t xml:space="preserve">CFP 401 Action Research I (0.5 cc)</w:t>
      </w:r>
    </w:p>
    <w:p>
      <w:pPr>
        <w:pStyle w:val="FirstParagraph"/>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 104 Topics in Crimson Fellows Program</w:t>
      </w:r>
      <w:r>
        <w:br/>
      </w:r>
      <w:r>
        <w:t xml:space="preserve">Reading and discussion of one or more classic texts from across intellectual disciplines. Students are expected to demonstrate mastery of the material and actively engage in class discussions. S/U basis only. May be taken more than once for credit, provided the topics are substantially different. Prerequisite: consent of instructor. (0.2 course credit)</w:t>
      </w:r>
      <w:r>
        <w:br/>
      </w:r>
      <w:r>
        <w:rPr>
          <w:b/>
          <w:bCs/>
        </w:rPr>
        <w:t xml:space="preserve">CFP 145 CFP: Culture and Revolution</w:t>
      </w:r>
      <w:r>
        <w:br/>
      </w: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w:t>
      </w:r>
      <w:r>
        <w:br/>
      </w:r>
      <w:r>
        <w:rPr>
          <w:b/>
          <w:bCs/>
        </w:rPr>
        <w:t xml:space="preserve">CFP 155 Style and Transformation in the Art</w:t>
      </w:r>
      <w:r>
        <w:br/>
      </w: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w:t>
      </w:r>
      <w:r>
        <w:br/>
      </w:r>
      <w:r>
        <w:rPr>
          <w:b/>
          <w:bCs/>
        </w:rPr>
        <w:t xml:space="preserve">CFP 175 Continuity &amp;Transition Non-West Soc</w:t>
      </w:r>
      <w:r>
        <w:br/>
      </w:r>
      <w:r>
        <w:t xml:space="preserve">Focuses on the great traditions in non-western cultures. By selectively dealing with the major traditions present in such cultures, the class deals with the dynamics of continuity and transition, which are crucial to understanding non-western societies.</w:t>
      </w:r>
      <w:r>
        <w:br/>
      </w:r>
      <w:r>
        <w:rPr>
          <w:b/>
          <w:bCs/>
        </w:rPr>
        <w:t xml:space="preserve">CFP 184 Topics in Scientific Inquiry</w:t>
      </w:r>
      <w:r>
        <w:br/>
      </w: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w:t>
      </w:r>
      <w:r>
        <w:br/>
      </w:r>
      <w:r>
        <w:rPr>
          <w:b/>
          <w:bCs/>
        </w:rPr>
        <w:t xml:space="preserve">CFP 205 Introduction to Engaged Scholarship</w:t>
      </w:r>
      <w:r>
        <w:br/>
      </w: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w:t>
      </w:r>
      <w:r>
        <w:t xml:space="preserve"> </w:t>
      </w:r>
      <w:r>
        <w:t xml:space="preserve">engaged scholarship. Students take command of their own education, developing their sense of agency, selfdiscipline, initiative, and self-direction. Prerequisite: admission to the Crimson Fellows Program or consent of instructor. (Offered Spring Term)</w:t>
      </w:r>
      <w:r>
        <w:br/>
      </w:r>
      <w:r>
        <w:rPr>
          <w:b/>
          <w:bCs/>
        </w:rPr>
        <w:t xml:space="preserve">CFP 301 Communicating Across Disciplines I</w:t>
      </w:r>
      <w:r>
        <w:br/>
      </w: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r>
        <w:br/>
      </w:r>
      <w:r>
        <w:rPr>
          <w:b/>
          <w:bCs/>
        </w:rPr>
        <w:t xml:space="preserve">CFP 302 Communicating Across Disciplines II</w:t>
      </w:r>
      <w:r>
        <w:br/>
      </w:r>
      <w:r>
        <w:t xml:space="preserve">Students work in multi-disciplinary teams to address a topic of local and/or global social interest. Prerequisite: Communicating Across Disciplines I (CFP-301) or consent of instructor. (0.5 course credit)</w:t>
      </w:r>
      <w:r>
        <w:br/>
      </w:r>
      <w:r>
        <w:rPr>
          <w:b/>
          <w:bCs/>
        </w:rPr>
        <w:t xml:space="preserve">CFP 401 Action Research I</w:t>
      </w:r>
      <w:r>
        <w:br/>
      </w: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bookmarkStart w:id="90" w:name="Xac66896cbc3543db95a8bd9a7b718bbb36d8a4d"/>
    <w:p>
      <w:pPr>
        <w:pStyle w:val="Heading3"/>
      </w:pPr>
      <w:r>
        <w:t xml:space="preserve">13.1.1 Crimson Fellows Projects &amp; Graduating with Distinction</w:t>
      </w:r>
    </w:p>
    <w:p>
      <w:pPr>
        <w:pStyle w:val="FirstParagraph"/>
      </w:pPr>
      <w:r>
        <w:t xml:space="preserve">To graduate with Distinction, at the time of graduation a student must have:</w:t>
      </w:r>
    </w:p>
    <w:p>
      <w:pPr>
        <w:pStyle w:val="Compact"/>
        <w:numPr>
          <w:ilvl w:val="0"/>
          <w:numId w:val="1040"/>
        </w:numPr>
      </w:pPr>
      <w:r>
        <w:t xml:space="preserve">earned at least a 3.2 cumulative grade point average for all courses taken at Coe College,</w:t>
      </w:r>
    </w:p>
    <w:p>
      <w:pPr>
        <w:pStyle w:val="Compact"/>
        <w:numPr>
          <w:ilvl w:val="0"/>
          <w:numId w:val="1040"/>
        </w:numPr>
      </w:pPr>
      <w:r>
        <w:t xml:space="preserve">earned at least a 3.5 GPA (or higher if set higher in the program in which you are pursuing distinction) in the courses taken toward the major or minor in which distinction is sought,</w:t>
      </w:r>
    </w:p>
    <w:p>
      <w:pPr>
        <w:pStyle w:val="Compact"/>
        <w:numPr>
          <w:ilvl w:val="0"/>
          <w:numId w:val="1040"/>
        </w:numPr>
      </w:pPr>
      <w:r>
        <w:t xml:space="preserve">earned at least 14 course credits of graded courses at Coe College,</w:t>
      </w:r>
    </w:p>
    <w:p>
      <w:pPr>
        <w:pStyle w:val="Compact"/>
        <w:numPr>
          <w:ilvl w:val="0"/>
          <w:numId w:val="1040"/>
        </w:numPr>
      </w:pPr>
      <w:r>
        <w:t xml:space="preserve">satisfactorily completed a Crimson Fellows project in a major or minor,</w:t>
      </w:r>
    </w:p>
    <w:p>
      <w:pPr>
        <w:pStyle w:val="Compact"/>
        <w:numPr>
          <w:ilvl w:val="0"/>
          <w:numId w:val="1040"/>
        </w:numPr>
      </w:pPr>
      <w:r>
        <w:t xml:space="preserve">completed the “Graduating with Distinction Form” found on My.Coe and submitted it to the Office of the Registrar no later than March 15 of the Spring Term before graduation,</w:t>
      </w:r>
    </w:p>
    <w:p>
      <w:pPr>
        <w:pStyle w:val="Compact"/>
        <w:numPr>
          <w:ilvl w:val="0"/>
          <w:numId w:val="1040"/>
        </w:numPr>
      </w:pPr>
      <w:r>
        <w:t xml:space="preserve">submitted a thesis or project artifact, approved by the majority of the student’s Crimson Fellows Program examining committee, to the Director of Library Services no later than Reading Day of Spring Term.</w:t>
      </w:r>
    </w:p>
    <w:bookmarkEnd w:id="90"/>
    <w:bookmarkStart w:id="91" w:name="latin-honors"/>
    <w:p>
      <w:pPr>
        <w:pStyle w:val="Heading3"/>
      </w:pPr>
      <w:r>
        <w:t xml:space="preserve">13.1.2 Latin Honors</w:t>
      </w:r>
    </w:p>
    <w:p>
      <w:pPr>
        <w:pStyle w:val="FirstParagraph"/>
      </w:pPr>
      <w:r>
        <w:rPr>
          <w:i/>
          <w:iCs/>
        </w:rPr>
        <w:t xml:space="preserve">Cum laude</w:t>
      </w:r>
      <w:r>
        <w:t xml:space="preserve"> </w:t>
      </w:r>
      <w:r>
        <w:t xml:space="preserve">is awarded to all graduating seniors with a cumulative GPA of 3.60 or higher.</w:t>
      </w:r>
    </w:p>
    <w:p>
      <w:pPr>
        <w:pStyle w:val="BodyText"/>
      </w:pPr>
      <w:r>
        <w:rPr>
          <w:i/>
          <w:iCs/>
        </w:rPr>
        <w:t xml:space="preserve">Magna cum laude</w:t>
      </w:r>
      <w:r>
        <w:t xml:space="preserve"> </w:t>
      </w:r>
      <w:r>
        <w:t xml:space="preserve">is awarded to graduating seniors with a cumulative GPA of 3.80 or higher who have completed an honors project.</w:t>
      </w:r>
    </w:p>
    <w:p>
      <w:pPr>
        <w:pStyle w:val="BodyText"/>
      </w:pPr>
      <w:r>
        <w:rPr>
          <w:i/>
          <w:iCs/>
        </w:rPr>
        <w:t xml:space="preserve">Summa cum laude</w:t>
      </w:r>
      <w:r>
        <w:t xml:space="preserve"> </w:t>
      </w:r>
      <w:r>
        <w:t xml:space="preserve">is awarded to graduating seniors with a cumulative GPA of 3.98 or higher who have completed an honors project.</w:t>
      </w:r>
    </w:p>
    <w:bookmarkEnd w:id="91"/>
    <w:bookmarkStart w:id="92" w:name="deans-list"/>
    <w:p>
      <w:pPr>
        <w:pStyle w:val="Heading3"/>
      </w:pPr>
      <w:r>
        <w:t xml:space="preserve">13.1.3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w:t>
      </w:r>
    </w:p>
    <w:p>
      <w:pPr>
        <w:pStyle w:val="Compact"/>
        <w:numPr>
          <w:ilvl w:val="0"/>
          <w:numId w:val="1041"/>
        </w:numPr>
      </w:pPr>
      <w:r>
        <w:t xml:space="preserve">was enrolled as a full-time, degree-seeking student;</w:t>
      </w:r>
    </w:p>
    <w:p>
      <w:pPr>
        <w:pStyle w:val="Compact"/>
        <w:numPr>
          <w:ilvl w:val="0"/>
          <w:numId w:val="1041"/>
        </w:numPr>
      </w:pPr>
      <w:r>
        <w:t xml:space="preserve">earned at least a 3.5 GPA for the grading period, having no incomplete marks, no repeat courses, and at least three letter graded courses; and</w:t>
      </w:r>
    </w:p>
    <w:p>
      <w:pPr>
        <w:pStyle w:val="Compact"/>
        <w:numPr>
          <w:ilvl w:val="0"/>
          <w:numId w:val="1041"/>
        </w:numPr>
      </w:pPr>
      <w:r>
        <w:t xml:space="preserve">ranked in the top ten percent of the student body for that grading period.</w:t>
      </w:r>
    </w:p>
    <w:bookmarkEnd w:id="92"/>
    <w:bookmarkEnd w:id="93"/>
    <w:bookmarkStart w:id="94" w:name="Xe8c937b157ec76ba946af5aaee050500e843aad"/>
    <w:p>
      <w:pPr>
        <w:pStyle w:val="Heading2"/>
      </w:pPr>
      <w:r>
        <w:t xml:space="preserve">13.2 Cross-Registration with Mount Mercy University</w:t>
      </w:r>
    </w:p>
    <w:p>
      <w:pPr>
        <w:pStyle w:val="FirstParagraph"/>
      </w:pPr>
      <w:r>
        <w:t xml:space="preserve">This agreement:</w:t>
      </w:r>
    </w:p>
    <w:p>
      <w:pPr>
        <w:pStyle w:val="Compact"/>
        <w:numPr>
          <w:ilvl w:val="0"/>
          <w:numId w:val="1042"/>
        </w:numPr>
      </w:pPr>
      <w:r>
        <w:t xml:space="preserve">Covers only courses that are not offered at Coe College in the same term unless a time conflict exists that cannot be resolved.</w:t>
      </w:r>
    </w:p>
    <w:p>
      <w:pPr>
        <w:pStyle w:val="Compact"/>
        <w:numPr>
          <w:ilvl w:val="0"/>
          <w:numId w:val="1042"/>
        </w:numPr>
      </w:pPr>
      <w:r>
        <w:t xml:space="preserve">Is permitted on a space-available basis two weeks after the regular registration at Mount Mercy.</w:t>
      </w:r>
    </w:p>
    <w:p>
      <w:pPr>
        <w:pStyle w:val="Compact"/>
        <w:numPr>
          <w:ilvl w:val="0"/>
          <w:numId w:val="1042"/>
        </w:numPr>
      </w:pPr>
      <w:r>
        <w:t xml:space="preserve">Holds students subject to administrative rules of the host institution for the courses taken.</w:t>
      </w:r>
    </w:p>
    <w:p>
      <w:pPr>
        <w:pStyle w:val="Compact"/>
        <w:numPr>
          <w:ilvl w:val="0"/>
          <w:numId w:val="1042"/>
        </w:numPr>
      </w:pPr>
      <w:r>
        <w:t xml:space="preserve">Requires the student to register at both institutions.</w:t>
      </w:r>
    </w:p>
    <w:p>
      <w:pPr>
        <w:pStyle w:val="Compact"/>
        <w:numPr>
          <w:ilvl w:val="0"/>
          <w:numId w:val="1042"/>
        </w:numPr>
      </w:pPr>
      <w:r>
        <w:t xml:space="preserve">Requires that a student be full-time and degree seeking in the term of the request and for at least one previous term at Coe College.</w:t>
      </w:r>
    </w:p>
    <w:p>
      <w:pPr>
        <w:pStyle w:val="FirstParagraph"/>
      </w:pPr>
      <w:r>
        <w:t xml:space="preserve">Coe students wishing to enroll at Mount Mercy University may not be on academic probation (see</w:t>
      </w:r>
      <w:r>
        <w:t xml:space="preserve"> </w:t>
      </w:r>
      <w:hyperlink w:anchor="sec-academic-probation">
        <w:r>
          <w:rPr>
            <w:rStyle w:val="Hyperlink"/>
          </w:rPr>
          <w:t xml:space="preserve">Section 21.1</w:t>
        </w:r>
      </w:hyperlink>
      <w:r>
        <w:t xml:space="preserve">) and may not have been dismissed from Coe College.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r>
        <w:t xml:space="preserve"> </w:t>
      </w:r>
      <w:r>
        <w:t xml:space="preserve">Before registering for a course at Mount Mercy under this agreement, a student must complete the Mount Mercy–Coe College Cross Registration Form to be processed to ensure that all stipulations of the agreement are met.</w:t>
      </w:r>
    </w:p>
    <w:bookmarkEnd w:id="94"/>
    <w:bookmarkStart w:id="95" w:name="english-as-a-second-language-program"/>
    <w:p>
      <w:pPr>
        <w:pStyle w:val="Heading2"/>
      </w:pPr>
      <w:r>
        <w:t xml:space="preserve">13.3 English As A Second Language Program</w:t>
      </w:r>
    </w:p>
    <w:p>
      <w:pPr>
        <w:pStyle w:val="FirstParagraph"/>
      </w:pPr>
      <w:r>
        <w:t xml:space="preserve">Drexler (Director), Welsh.</w:t>
      </w:r>
    </w:p>
    <w:p>
      <w:pPr>
        <w:pStyle w:val="BodyText"/>
      </w:pPr>
      <w:r>
        <w:t xml:space="preserve">English as a Second Language (ESL) programs at Coe College are designed to help study abroad and undergraduate international students assimilate into the College and local community through English language instruction.</w:t>
      </w:r>
    </w:p>
    <w:p>
      <w:pPr>
        <w:pStyle w:val="BodyText"/>
      </w:pPr>
      <w:r>
        <w:t xml:space="preserve">Coe College offers the following programs:</w:t>
      </w:r>
    </w:p>
    <w:p>
      <w:pPr>
        <w:pStyle w:val="Compact"/>
        <w:numPr>
          <w:ilvl w:val="0"/>
          <w:numId w:val="1043"/>
        </w:numPr>
      </w:pPr>
      <w:r>
        <w:t xml:space="preserve">Intensive English Language program (IELP). IELP accepts students whose TOEFL ITP score falls lower than 500. IELP students enroll in 18 hours of English language courses per week for one or two terms. Students who successfully complete IELP may matriculate to the College.</w:t>
      </w:r>
    </w:p>
    <w:p>
      <w:pPr>
        <w:pStyle w:val="Compact"/>
        <w:numPr>
          <w:ilvl w:val="0"/>
          <w:numId w:val="1043"/>
        </w:numPr>
      </w:pPr>
      <w:r>
        <w:t xml:space="preserve">English Academic Bridge (ELAB) program. ELAB accepts students whose TOEFL ITP score falls between 500 and 520, the Admission requirement. ELAB students are admitted as undergraduates with the following course requirements for their first term at the College: one ESL course, one Coe-credit course designed for English language learners, First-Year Seminar, and their choice of another Coe-credit course. </w:t>
      </w:r>
    </w:p>
    <w:p>
      <w:pPr>
        <w:pStyle w:val="Compact"/>
        <w:numPr>
          <w:ilvl w:val="0"/>
          <w:numId w:val="1043"/>
        </w:numPr>
      </w:pPr>
      <w:r>
        <w:t xml:space="preserve">Short Intensive English Language program (SIELP). SIELP accepts study abroad students for seven weeks during the Spring Term. SIELP students enroll in 18 hours of English language course per week and live on campus.</w:t>
      </w:r>
    </w:p>
    <w:p>
      <w:pPr>
        <w:pStyle w:val="Compact"/>
        <w:numPr>
          <w:ilvl w:val="0"/>
          <w:numId w:val="1043"/>
        </w:numPr>
      </w:pPr>
      <w:r>
        <w:t xml:space="preserve">Summer Academic Orientation program (SAOP). SAOP accepts students who intend to study abroad or become undergraduates in colleges and universities in the United States or Canada. SAOP students enroll in 20 hours of ESL courses per week for the first week of August.</w:t>
      </w:r>
    </w:p>
    <w:p>
      <w:pPr>
        <w:pStyle w:val="FirstParagraph"/>
      </w:pPr>
      <w:r>
        <w:t xml:space="preserve">In addition to these programs, Coe international students who are not enrolled in an ESL program may register for ESL courses and work with ESL faculty on a one-on-one basis to support their language needs.</w:t>
      </w:r>
    </w:p>
    <w:p>
      <w:pPr>
        <w:pStyle w:val="BodyText"/>
      </w:pPr>
      <w:r>
        <w:rPr>
          <w:b/>
          <w:bCs/>
        </w:rPr>
        <w:t xml:space="preserve">ESL 195 Reading Writing Workshop</w:t>
      </w:r>
      <w:r>
        <w:br/>
      </w: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180 Topics in Listening</w:t>
      </w:r>
      <w:r>
        <w:br/>
      </w: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185 Topics in Speaking</w:t>
      </w:r>
      <w:r>
        <w:br/>
      </w: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190 Topics in Structure</w:t>
      </w:r>
      <w:r>
        <w:br/>
      </w: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w:t>
      </w:r>
      <w:r>
        <w:br/>
      </w:r>
      <w:r>
        <w:rPr>
          <w:b/>
          <w:bCs/>
        </w:rPr>
        <w:t xml:space="preserve">ESL 210 Seminar in Culture</w:t>
      </w:r>
      <w:r>
        <w:br/>
      </w: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95"/>
    <w:bookmarkStart w:id="100" w:name="pre-professional-programs"/>
    <w:p>
      <w:pPr>
        <w:pStyle w:val="Heading2"/>
      </w:pPr>
      <w:r>
        <w:t xml:space="preserve">13.4 Pre-Professional Programs</w:t>
      </w:r>
    </w:p>
    <w:bookmarkStart w:id="96" w:name="pre-law"/>
    <w:p>
      <w:pPr>
        <w:pStyle w:val="Heading3"/>
      </w:pPr>
      <w:r>
        <w:t xml:space="preserve">13.4.1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for admission into the College of Law. Students are not eligible for campus housing or extracurricular activities at Coe during their fourth year. During the fourth year of the program, which is the first year of law school, students will pay tuition only to Iowa Law and apply for financial aid through the University of Iowa. Credits earned during the first year of law school at Iowa,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96"/>
    <w:bookmarkStart w:id="97" w:name="health-professions"/>
    <w:p>
      <w:pPr>
        <w:pStyle w:val="Heading3"/>
      </w:pPr>
      <w:r>
        <w:t xml:space="preserve">13.4.2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97"/>
    <w:bookmarkStart w:id="98" w:name="Xe904654697aa8606f04848bb1823e63d10fcf6a"/>
    <w:p>
      <w:pPr>
        <w:pStyle w:val="Heading3"/>
      </w:pPr>
      <w:r>
        <w:t xml:space="preserve">13.4.3 Professional School Degree Completion Plan</w:t>
      </w:r>
    </w:p>
    <w:p>
      <w:pPr>
        <w:pStyle w:val="FirstParagraph"/>
      </w:pPr>
      <w:r>
        <w:t xml:space="preserve">Students who complete three years of coursework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98"/>
    <w:bookmarkStart w:id="99" w:name="Xee669a342dd657f56fba3274f973e858354bf1f"/>
    <w:p>
      <w:pPr>
        <w:pStyle w:val="Heading3"/>
      </w:pPr>
      <w:r>
        <w:t xml:space="preserve">13.4.4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w:t>
      </w:r>
      <w:r>
        <w:rPr>
          <w:i/>
          <w:iCs/>
        </w:rPr>
        <w:t xml:space="preserve">Fundamentals of Public Health</w:t>
      </w:r>
      <w:r>
        <w:t xml:space="preserve">).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99"/>
    <w:bookmarkEnd w:id="100"/>
    <w:bookmarkEnd w:id="101"/>
    <w:bookmarkStart w:id="132" w:name="off-campus-study"/>
    <w:p>
      <w:pPr>
        <w:pStyle w:val="Heading1"/>
      </w:pPr>
      <w:r>
        <w:t xml:space="preserve">14. OFF-CAMPUS STUDY</w:t>
      </w:r>
    </w:p>
    <w:p>
      <w:pPr>
        <w:pStyle w:val="FirstParagraph"/>
      </w:pPr>
      <w:r>
        <w:t xml:space="preserve">The College endorses a wide variety of off-campus experiences for students. Coe strongly believes that students can benefit from study in Washington, New York, and the Wilderness Field Station, as well as in programs around the world.</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programs are offered by the Associated Colleges of the Midwest (ACM) and others, including several exchange programs, by colleges, universities, and educational agencies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105" w:name="domestic-programs"/>
    <w:p>
      <w:pPr>
        <w:pStyle w:val="Heading2"/>
      </w:pPr>
      <w:r>
        <w:t xml:space="preserve">14.1 Domestic Programs</w:t>
      </w:r>
    </w:p>
    <w:bookmarkStart w:id="102" w:name="new-york-term"/>
    <w:p>
      <w:pPr>
        <w:pStyle w:val="Heading3"/>
      </w:pPr>
      <w:r>
        <w:t xml:space="preserve">14.1.1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0.4 credit courses: art, music, theatre, dance, and film. A faculty member for each area grades the respective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 (See</w:t>
      </w:r>
      <w:r>
        <w:t xml:space="preserve"> </w:t>
      </w:r>
      <w:hyperlink w:anchor="sec-academic-programs-ny-term">
        <w:r>
          <w:rPr>
            <w:rStyle w:val="Hyperlink"/>
          </w:rPr>
          <w:t xml:space="preserve">Section 24.0.6</w:t>
        </w:r>
      </w:hyperlink>
      <w:r>
        <w:t xml:space="preserve"> </w:t>
      </w:r>
      <w:r>
        <w:t xml:space="preserve">for descriptions and course offerings.)</w:t>
      </w:r>
    </w:p>
    <w:bookmarkEnd w:id="102"/>
    <w:bookmarkStart w:id="103" w:name="washington-term"/>
    <w:p>
      <w:pPr>
        <w:pStyle w:val="Heading3"/>
      </w:pPr>
      <w:r>
        <w:t xml:space="preserve">14.1.2 Washington Term</w:t>
      </w:r>
    </w:p>
    <w:p>
      <w:pPr>
        <w:pStyle w:val="FirstParagraph"/>
      </w:pPr>
      <w:r>
        <w:t xml:space="preserve">B. Nesmith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w:t>
      </w:r>
      <w:r>
        <w:t xml:space="preserve"> </w:t>
      </w:r>
      <w:hyperlink w:anchor="sec-academic-programs-washington-term">
        <w:r>
          <w:rPr>
            <w:rStyle w:val="Hyperlink"/>
          </w:rPr>
          <w:t xml:space="preserve">Section 24.1.2</w:t>
        </w:r>
      </w:hyperlink>
      <w:r>
        <w:t xml:space="preserve"> </w:t>
      </w:r>
      <w:r>
        <w:t xml:space="preserve">for descriptions and course offerings.)</w:t>
      </w:r>
    </w:p>
    <w:bookmarkEnd w:id="103"/>
    <w:bookmarkStart w:id="104" w:name="wilderness-field-station"/>
    <w:p>
      <w:pPr>
        <w:pStyle w:val="Heading3"/>
      </w:pPr>
      <w:r>
        <w:t xml:space="preserve">14.1.3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lab science and other general education requirements and can be used as major elective credits. Any course taken at the field station satisfies the College’s practicum requirement. The regular application deadline is March 1st; the final deadline is April 15th, with rolling applications after that date. For more information and application materials, visit The Field Station Webpage: www.coe.edu/academics/coe-difference-centers-and-programs/off-campus-study/wilderness-field-station.</w:t>
      </w:r>
    </w:p>
    <w:bookmarkEnd w:id="104"/>
    <w:bookmarkEnd w:id="105"/>
    <w:bookmarkStart w:id="110" w:name="sec-ACM-and-international-programs"/>
    <w:p>
      <w:pPr>
        <w:pStyle w:val="Heading2"/>
      </w:pPr>
      <w:r>
        <w:t xml:space="preserve">14.2 ACM &amp; International Programs</w:t>
      </w:r>
    </w:p>
    <w:p>
      <w:pPr>
        <w:pStyle w:val="FirstParagraph"/>
      </w:pPr>
      <w:r>
        <w:t xml:space="preserve">Coe offers opportunities to study in locations around the world. Some programs are for students wishing to broaden their liberal arts perspectives, while others allow intensive research and study in a specific academic area. Although some programs provide grades in the courses, all grades transfer back to Coe as P/NP. For detailed information and applications, students should contact directors for each program or visit http://www.acm.edu/off_campus_study/index.html.</w:t>
      </w:r>
    </w:p>
    <w:bookmarkStart w:id="106" w:name="occ-350-japan-study"/>
    <w:p>
      <w:pPr>
        <w:pStyle w:val="Heading3"/>
      </w:pPr>
      <w:r>
        <w:t xml:space="preserve">14.2.1 OCC-350 — Japan Study</w:t>
      </w:r>
    </w:p>
    <w:p>
      <w:pPr>
        <w:pStyle w:val="FirstParagraph"/>
      </w:pPr>
      <w:r>
        <w:t xml:space="preserve">Nordmann (Program Director).</w:t>
      </w:r>
    </w:p>
    <w:p>
      <w:pPr>
        <w:pStyle w:val="BodyText"/>
      </w:pPr>
      <w:r>
        <w:t xml:space="preserve">Students study at Waseda University’s School of International Liberal Studies in Tokyo after a brief orientation providing intensive language practice and cultural discussions. In addition to required language study, electives may be chosen from a wide range of Asian studies courses taught in English. A family living experience in Tokyo provides an informal education in Japanese culture and is in many ways the dominant feature of the program, offering total immersion in the Japanese way of life. The program is recommended for a full year of study, although students usually cannot receive Coe gift aid for more than one term. The full-year program includes a month-long cultural practicum or internship in another region of Japan, usually in February or March. Administered by Earlham College, Japan Study is recognized by both ACM and GLCA. Learn more at http://www.acm.edu/programs/8/japan/index.html.</w:t>
      </w:r>
    </w:p>
    <w:bookmarkEnd w:id="106"/>
    <w:bookmarkStart w:id="107" w:name="Xc569c418159505618ef8ecd12bb9370708cbaa6"/>
    <w:p>
      <w:pPr>
        <w:pStyle w:val="Heading3"/>
      </w:pPr>
      <w:r>
        <w:t xml:space="preserve">14.2.2 OCC-360 — Newberry Seminar: Research in the Humanities</w:t>
      </w:r>
    </w:p>
    <w:p>
      <w:pPr>
        <w:pStyle w:val="FirstParagraph"/>
      </w:pPr>
      <w:r>
        <w:t xml:space="preserve">Swenson Arnold (Program Director).</w:t>
      </w:r>
    </w:p>
    <w:p>
      <w:pPr>
        <w:pStyle w:val="BodyText"/>
      </w:pPr>
      <w:r>
        <w:t xml:space="preserve">Students in the Newberry Seminar do advanced independent research in one of the world’s great research libraries. They join ACM and GLCA faculty members in close reading and discussion centered on a common theme, and then write a major paper on a topic of their choice, using the Newberry Library’s rich collections of primary documents. The Fall Seminar runs for a full term; the Spring Seminars are month-long. Students live in Chicago apartments and take advantage of the city’s rich resources. The Newberry Seminar is for students looking for an academic challenge, a chance to do independent work, and possibly planning to attend graduate school. Administered by ACM, the Newberry Seminar is also recognized by GLCA. Learn more at http://www.acm.edu/programs/14/newberry/index.html.</w:t>
      </w:r>
    </w:p>
    <w:bookmarkEnd w:id="107"/>
    <w:bookmarkStart w:id="108" w:name="X9365c5ee26b0063c2a748ab71aa2755ecfb3c90"/>
    <w:p>
      <w:pPr>
        <w:pStyle w:val="Heading3"/>
      </w:pPr>
      <w:r>
        <w:t xml:space="preserve">14.2.3 OCC-325 — Field Museum Semester: Research in Natural History</w:t>
      </w:r>
    </w:p>
    <w:p>
      <w:pPr>
        <w:pStyle w:val="FirstParagraph"/>
      </w:pPr>
      <w:r>
        <w:t xml:space="preserve">Hughes (Program Director).</w:t>
      </w:r>
    </w:p>
    <w:p>
      <w:pPr>
        <w:pStyle w:val="BodyText"/>
      </w:pPr>
      <w:r>
        <w:t xml:space="preserve">An intensive research-and class-based experience for upper-level students interested in natural history research with a background in evolutionary biology, anthropology, or related discipline. The program provides the opportunity for students to explore scientific research and the Field Museum collections through a substantive internship, a course taught by the visiting Faculty Director, and a seminar led by Field Museum professional staff. See ACM website for more information (https://acm.edu/students/off-campus-study-programs/field-museum-semester-research-in-natural-history/).</w:t>
      </w:r>
    </w:p>
    <w:bookmarkEnd w:id="108"/>
    <w:bookmarkStart w:id="109" w:name="occ-365-oak-ridge-science-semester"/>
    <w:p>
      <w:pPr>
        <w:pStyle w:val="Heading3"/>
      </w:pPr>
      <w:r>
        <w:t xml:space="preserve">14.2.4 OCC-365 — Oak Ridge Science Semester</w:t>
      </w:r>
    </w:p>
    <w:p>
      <w:pPr>
        <w:pStyle w:val="FirstParagraph"/>
      </w:pPr>
      <w:r>
        <w:t xml:space="preserve">St. Clair (Program Director).</w:t>
      </w:r>
    </w:p>
    <w:p>
      <w:pPr>
        <w:pStyle w:val="BodyText"/>
      </w:pPr>
      <w:r>
        <w:t xml:space="preserve">The Oak Ridge Science Semester is designed to enable qualified undergraduates to study and conduct research in a prestigious and challenging scientific environment. As members of a research team working at the frontiers of knowledge, participants engage in long-range investigations using the facilities of the Oak Ridge National Laboratory (ORNL) near Knoxville, Tennessee. The majority of a student’s time is spent in research with an advisor specializing in biology, engineering, mathematics, or the physical or social sciences. Students also participate in an interdisciplinary seminar designed to broaden their exposure to developments in their major field and related disciplines. In addition, each student chooses an elective from a variety of advanced courses. The academic program is enriched in informal ways by guest speakers, departmental colloquia, and the special interests and expertise of the ORNL staff. Administered by Denison University, Oak Ridge Science Semester is recognized by both ACM and GLCA.</w:t>
      </w:r>
      <w:r>
        <w:t xml:space="preserve"> </w:t>
      </w:r>
      <w:r>
        <w:t xml:space="preserve">Learn more at http://www.acm.edu/programs/15/oakridge/index.html.</w:t>
      </w:r>
    </w:p>
    <w:bookmarkEnd w:id="109"/>
    <w:bookmarkEnd w:id="110"/>
    <w:bookmarkStart w:id="111" w:name="sec-asia-term"/>
    <w:p>
      <w:pPr>
        <w:pStyle w:val="Heading2"/>
      </w:pPr>
      <w:r>
        <w:t xml:space="preserve">14.3 Asia Term</w:t>
      </w:r>
    </w:p>
    <w:p>
      <w:pPr>
        <w:pStyle w:val="FirstParagraph"/>
      </w:pPr>
      <w:r>
        <w:t xml:space="preserve">Nordmann (Program Director).</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w:t>
      </w:r>
      <w:r>
        <w:t xml:space="preserve"> </w:t>
      </w:r>
      <w:hyperlink w:anchor="sec-academic-programs-asia-term">
        <w:r>
          <w:rPr>
            <w:rStyle w:val="Hyperlink"/>
          </w:rPr>
          <w:t xml:space="preserve">Section 24.0.1</w:t>
        </w:r>
      </w:hyperlink>
      <w:r>
        <w:t xml:space="preserve"> </w:t>
      </w:r>
      <w:r>
        <w:t xml:space="preserve">for descriptions and course offerings.)</w:t>
      </w:r>
    </w:p>
    <w:bookmarkEnd w:id="111"/>
    <w:bookmarkStart w:id="131" w:name="exchange-programs"/>
    <w:p>
      <w:pPr>
        <w:pStyle w:val="Heading2"/>
      </w:pPr>
      <w:r>
        <w:t xml:space="preserve">14.4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housing costs. The host institution assists in finding housing on the foreign university campus; Coe College assists in finding residence housing for students from the foreign university. At the end of the school year, the host institution submits to the home institution and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bookmarkStart w:id="112" w:name="X014b1b9d1b1bb39831b1c7f6dfe5b5384558ba2"/>
    <w:p>
      <w:pPr>
        <w:pStyle w:val="Heading3"/>
      </w:pPr>
      <w:r>
        <w:t xml:space="preserve">14.4.1 OCC-205 — Coe/Kongju National University (South Korea)</w:t>
      </w:r>
    </w:p>
    <w:p>
      <w:pPr>
        <w:pStyle w:val="FirstParagraph"/>
      </w:pPr>
      <w:r>
        <w:t xml:space="preserve">Nordmann (Program Director).</w:t>
      </w:r>
    </w:p>
    <w:p>
      <w:pPr>
        <w:pStyle w:val="BodyText"/>
      </w:pPr>
      <w:r>
        <w:t xml:space="preserve">Course offerings in Business, Economics, and Asian studies. Students pay the cost of living at the destination.</w:t>
      </w:r>
    </w:p>
    <w:p>
      <w:pPr>
        <w:pStyle w:val="BodyText"/>
      </w:pPr>
      <w:r>
        <w:t xml:space="preserve">Credits earned from the Kongju exchange program are evaluated on a P/NP basis.</w:t>
      </w:r>
    </w:p>
    <w:bookmarkEnd w:id="112"/>
    <w:bookmarkStart w:id="113" w:name="Xd7b1d93a89a9ad846d4e9027a559bfba7e8312a"/>
    <w:p>
      <w:pPr>
        <w:pStyle w:val="Heading3"/>
      </w:pPr>
      <w:r>
        <w:t xml:space="preserve">14.4.2 OCC-210 — Coe/Chiang Mai University (Thailand)</w:t>
      </w:r>
    </w:p>
    <w:p>
      <w:pPr>
        <w:pStyle w:val="FirstParagraph"/>
      </w:pPr>
      <w:r>
        <w:t xml:space="preserve">Chaimov (Program Director).</w:t>
      </w:r>
    </w:p>
    <w:p>
      <w:pPr>
        <w:pStyle w:val="BodyText"/>
      </w:pPr>
      <w:r>
        <w:t xml:space="preserve">Coe students usually pursue an independent research project based on prior study in Thailand, as CMU offers no courses in English. Students pay cost of living at destination.</w:t>
      </w:r>
    </w:p>
    <w:p>
      <w:pPr>
        <w:pStyle w:val="BodyText"/>
      </w:pPr>
      <w:r>
        <w:t xml:space="preserve">Credits earned from the Chiang Mai exchange program are evaluated on a P/NP basis.</w:t>
      </w:r>
    </w:p>
    <w:bookmarkEnd w:id="113"/>
    <w:bookmarkStart w:id="114" w:name="occ-213-coerangsit-university-thailand"/>
    <w:p>
      <w:pPr>
        <w:pStyle w:val="Heading3"/>
      </w:pPr>
      <w:r>
        <w:t xml:space="preserve">14.4.3 OCC-213 — Coe/Rangsit University (Thailand)</w:t>
      </w:r>
    </w:p>
    <w:p>
      <w:pPr>
        <w:pStyle w:val="FirstParagraph"/>
      </w:pPr>
      <w:r>
        <w:t xml:space="preserve">Chaimov (Program Director).</w:t>
      </w:r>
    </w:p>
    <w:p>
      <w:pPr>
        <w:pStyle w:val="BodyText"/>
      </w:pPr>
      <w:r>
        <w:t xml:space="preserve">Rangsit University. Coe students are responsible for securing their own accommodations. Rangsit University offers English language bachelor’s degree programs in communications, international business, and international political economy. Students pay cost of living at destination.</w:t>
      </w:r>
    </w:p>
    <w:p>
      <w:pPr>
        <w:pStyle w:val="BodyText"/>
      </w:pPr>
      <w:r>
        <w:t xml:space="preserve">Credits earned from the Rangsit University exchange program are evaluated on a P/NP basis.</w:t>
      </w:r>
    </w:p>
    <w:bookmarkEnd w:id="114"/>
    <w:bookmarkStart w:id="115" w:name="occ-215-coemid-sweden-university-sweden"/>
    <w:p>
      <w:pPr>
        <w:pStyle w:val="Heading3"/>
      </w:pPr>
      <w:r>
        <w:t xml:space="preserve">14.4.4 OCC-215 — Coe/Mid Sweden University (Sweden)</w:t>
      </w:r>
    </w:p>
    <w:p>
      <w:pPr>
        <w:pStyle w:val="FirstParagraph"/>
      </w:pPr>
      <w:r>
        <w:t xml:space="preserve">Carstens (Program Director).</w:t>
      </w:r>
    </w:p>
    <w:p>
      <w:pPr>
        <w:pStyle w:val="BodyText"/>
      </w:pPr>
      <w:r>
        <w:t xml:space="preserve">Courses in English are available in such areas as business, social sciences, and environmental studies. Students pay cost of living at the destination.</w:t>
      </w:r>
    </w:p>
    <w:p>
      <w:pPr>
        <w:pStyle w:val="BodyText"/>
      </w:pPr>
      <w:r>
        <w:t xml:space="preserve">Credits earned from the Mid Sweden exchange program are evaluated on a P/NP basis.</w:t>
      </w:r>
    </w:p>
    <w:bookmarkEnd w:id="115"/>
    <w:bookmarkStart w:id="116" w:name="X36d262813992c0350e28635db4c91b93f1a8fc0"/>
    <w:p>
      <w:pPr>
        <w:pStyle w:val="Heading3"/>
      </w:pPr>
      <w:r>
        <w:t xml:space="preserve">14.4.5 OCC-220 — Coe/Nagoya-Gakuin University (Japan)</w:t>
      </w:r>
    </w:p>
    <w:p>
      <w:pPr>
        <w:pStyle w:val="FirstParagraph"/>
      </w:pPr>
      <w:r>
        <w:t xml:space="preserve">Nordmann (Program Director).</w:t>
      </w:r>
    </w:p>
    <w:p>
      <w:pPr>
        <w:pStyle w:val="BodyText"/>
      </w:pPr>
      <w:r>
        <w:t xml:space="preserve">One year of Japanese language study is recommended for students applying for this program. Exchange students from Coe pay room expenses at Coe College. In return, students receive a room expense waiver. Other costs of living are paid at Nagoya-Gakuin University.</w:t>
      </w:r>
    </w:p>
    <w:p>
      <w:pPr>
        <w:pStyle w:val="BodyText"/>
      </w:pPr>
      <w:r>
        <w:t xml:space="preserve">Credits earned from the Nagoya-Gakuin exchange program are evaluated on a P/NP basis.</w:t>
      </w:r>
    </w:p>
    <w:bookmarkEnd w:id="116"/>
    <w:bookmarkStart w:id="117" w:name="X60d4171ed437c38c72cb610e084e3dcfe47a9d7"/>
    <w:p>
      <w:pPr>
        <w:pStyle w:val="Heading3"/>
      </w:pPr>
      <w:r>
        <w:t xml:space="preserve">14.4.6 OCC-225 — Coe/Northern Ireland Scholars Program (Northern Ireland, UK)</w:t>
      </w:r>
    </w:p>
    <w:p>
      <w:pPr>
        <w:pStyle w:val="FirstParagraph"/>
      </w:pP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 of living at destination.</w:t>
      </w:r>
    </w:p>
    <w:p>
      <w:pPr>
        <w:pStyle w:val="BodyText"/>
      </w:pPr>
      <w:r>
        <w:t xml:space="preserve">Credits earned from the Northern Ireland exchange program are evaluated on a P/NP basis.</w:t>
      </w:r>
    </w:p>
    <w:bookmarkEnd w:id="117"/>
    <w:bookmarkStart w:id="118" w:name="X52f7f590a540114270a6422781e56fa5bbffdaf"/>
    <w:p>
      <w:pPr>
        <w:pStyle w:val="Heading3"/>
      </w:pPr>
      <w:r>
        <w:t xml:space="preserve">14.4.7 OCC-230 — Coe/University of Jaume I (Castello, Spain)</w:t>
      </w:r>
    </w:p>
    <w:p>
      <w:pPr>
        <w:pStyle w:val="FirstParagraph"/>
      </w:pPr>
      <w:r>
        <w:t xml:space="preserve">Rodríguez Moreno (Program Director).</w:t>
      </w:r>
    </w:p>
    <w:p>
      <w:pPr>
        <w:pStyle w:val="BodyText"/>
      </w:pPr>
      <w:r>
        <w:t xml:space="preserve">Courses in Spanish in a wide range of topics. Students pay cost of living at destination. UJI requires Coe students to have completed two Spanish courses at Coe. Spanish language courses are available for an extra cost.</w:t>
      </w:r>
    </w:p>
    <w:p>
      <w:pPr>
        <w:pStyle w:val="BodyText"/>
      </w:pPr>
      <w:r>
        <w:t xml:space="preserve">Credits earned from the Jaume I exchange program are evaluated on a P/NP basis.</w:t>
      </w:r>
    </w:p>
    <w:bookmarkEnd w:id="118"/>
    <w:bookmarkStart w:id="119" w:name="Xeaf6d6d3f3d40ab90fe8193f610d3384dac1380"/>
    <w:p>
      <w:pPr>
        <w:pStyle w:val="Heading3"/>
      </w:pPr>
      <w:r>
        <w:t xml:space="preserve">14.4.8 OCC-235 — Coe/Sookmyung University (South Korea)</w:t>
      </w:r>
    </w:p>
    <w:p>
      <w:pPr>
        <w:pStyle w:val="FirstParagraph"/>
      </w:pPr>
      <w:r>
        <w:t xml:space="preserve">Nordmann (Program Director).</w:t>
      </w:r>
    </w:p>
    <w:p>
      <w:pPr>
        <w:pStyle w:val="BodyText"/>
      </w:pPr>
      <w:r>
        <w:t xml:space="preserve">Courses offered in English on areas including the arts, linguistics, international studies, business, biology, and political science. Students pay cost of living at destination.</w:t>
      </w:r>
    </w:p>
    <w:p>
      <w:pPr>
        <w:pStyle w:val="BodyText"/>
      </w:pPr>
      <w:r>
        <w:t xml:space="preserve">Credits earned from the Sookmyung exchange program are evaluated on a P/NP basis.</w:t>
      </w:r>
    </w:p>
    <w:bookmarkEnd w:id="119"/>
    <w:bookmarkStart w:id="120" w:name="occ-240-coeuniversity-of-landau-germany"/>
    <w:p>
      <w:pPr>
        <w:pStyle w:val="Heading3"/>
      </w:pPr>
      <w:r>
        <w:t xml:space="preserve">14.4.9 OCC-240 — Coe/University of Landau (Germany)</w:t>
      </w:r>
    </w:p>
    <w:p>
      <w:pPr>
        <w:pStyle w:val="FirstParagraph"/>
      </w:pPr>
      <w:r>
        <w:t xml:space="preserve">Chaimov (Program Director).</w:t>
      </w:r>
    </w:p>
    <w:p>
      <w:pPr>
        <w:pStyle w:val="BodyText"/>
      </w:pPr>
      <w:r>
        <w:t xml:space="preserve">Courses in English are available in, art, English literature, linguistics, other topics. Also, a wide range of subject areas taught in German. Students pay cost of living at the destination.</w:t>
      </w:r>
    </w:p>
    <w:p>
      <w:pPr>
        <w:pStyle w:val="BodyText"/>
      </w:pPr>
      <w:r>
        <w:t xml:space="preserve">Credits earned from the Landau exchange program are evaluated on a P/NP basis.</w:t>
      </w:r>
    </w:p>
    <w:bookmarkEnd w:id="120"/>
    <w:bookmarkStart w:id="121" w:name="Xfead4fa58c0bae4b8a09a4948ba371265bc4063"/>
    <w:p>
      <w:pPr>
        <w:pStyle w:val="Heading3"/>
      </w:pPr>
      <w:r>
        <w:t xml:space="preserve">14.4.10 OCC-245 — Coe/University of Quebec (Saguenay, Canada)</w:t>
      </w:r>
    </w:p>
    <w:p>
      <w:pPr>
        <w:pStyle w:val="FirstParagraph"/>
      </w:pPr>
      <w:r>
        <w:t xml:space="preserve">Janca-Aji (Program Director).</w:t>
      </w:r>
    </w:p>
    <w:p>
      <w:pPr>
        <w:pStyle w:val="BodyText"/>
      </w:pPr>
      <w:r>
        <w:t xml:space="preserve">Courses in French are offered in a wide range of topics for students who pass a proficiency test in French. Students pay cost of living at destination.</w:t>
      </w:r>
    </w:p>
    <w:p>
      <w:pPr>
        <w:pStyle w:val="BodyText"/>
      </w:pPr>
      <w:r>
        <w:t xml:space="preserve">Credits earned from the Quebec exchange program are evaluated on a P/NP basis.</w:t>
      </w:r>
    </w:p>
    <w:bookmarkEnd w:id="121"/>
    <w:bookmarkStart w:id="122" w:name="Xc2ddd48525c740b39fe484ae809c7424bc38a6f"/>
    <w:p>
      <w:pPr>
        <w:pStyle w:val="Heading3"/>
      </w:pPr>
      <w:r>
        <w:t xml:space="preserve">14.4.11 OCC-250 — Coe/Izmir Institute of Technology (Turkey)</w:t>
      </w:r>
    </w:p>
    <w:p>
      <w:pPr>
        <w:pStyle w:val="FirstParagraph"/>
      </w:pP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p>
    <w:p>
      <w:pPr>
        <w:pStyle w:val="BodyText"/>
      </w:pPr>
      <w:r>
        <w:t xml:space="preserve">Credits earned on the Izmir exchange program are evaluated on a P/NP basis.</w:t>
      </w:r>
    </w:p>
    <w:bookmarkEnd w:id="122"/>
    <w:bookmarkStart w:id="123" w:name="Xffa87ab7137b7b92bbac02c14d034d41125322d"/>
    <w:p>
      <w:pPr>
        <w:pStyle w:val="Heading3"/>
      </w:pPr>
      <w:r>
        <w:t xml:space="preserve">14.4.12 OCC-255 — Coe/Polytechnic University of Upper France (France)</w:t>
      </w:r>
    </w:p>
    <w:p>
      <w:pPr>
        <w:pStyle w:val="FirstParagraph"/>
      </w:pPr>
      <w:r>
        <w:t xml:space="preserve">Janca-Aji (Program Director).</w:t>
      </w:r>
    </w:p>
    <w:p>
      <w:pPr>
        <w:pStyle w:val="BodyText"/>
      </w:pPr>
      <w:r>
        <w:t xml:space="preserve">Students choose from courses in English on business, communications, and marketing or a wide range of courses in French. Students pay costs of living at the destination.</w:t>
      </w:r>
    </w:p>
    <w:p>
      <w:pPr>
        <w:pStyle w:val="BodyText"/>
      </w:pPr>
      <w:r>
        <w:t xml:space="preserve">Credits earned from the France exchange program are evaluated on a P/NP basis.</w:t>
      </w:r>
    </w:p>
    <w:bookmarkEnd w:id="123"/>
    <w:bookmarkStart w:id="124" w:name="Xfdca7d52f4160d29150e8b3a44ed9daffee4f07"/>
    <w:p>
      <w:pPr>
        <w:pStyle w:val="Heading3"/>
      </w:pPr>
      <w:r>
        <w:t xml:space="preserve">14.4.13 OCC-260 — Coe/National University of Villa Maria (Argentina)</w:t>
      </w:r>
    </w:p>
    <w:p>
      <w:pPr>
        <w:pStyle w:val="FirstParagraph"/>
      </w:pPr>
      <w:r>
        <w:t xml:space="preserve">Students with a good command of Spanish can take courses in Spanish in a wide range of areas, including literature, rural development, social sciences, environmental studies, communication, and computer science. Students pay costs of living to Coe before departure and must transfer at the same time as an incoming student from UNVM.</w:t>
      </w:r>
    </w:p>
    <w:p>
      <w:pPr>
        <w:pStyle w:val="BodyText"/>
      </w:pPr>
      <w:r>
        <w:t xml:space="preserve">Credits earned on the Argentina exchange program are evaluated on a P/NP basis.</w:t>
      </w:r>
    </w:p>
    <w:bookmarkEnd w:id="124"/>
    <w:bookmarkStart w:id="125" w:name="Xcfdf057c36f3073430f245e74fa826cbf6ade62"/>
    <w:p>
      <w:pPr>
        <w:pStyle w:val="Heading3"/>
      </w:pPr>
      <w:r>
        <w:t xml:space="preserve">14.4.14 OCC-265 — Coe/Istanbul Altinbas University (Turkey)</w:t>
      </w:r>
    </w:p>
    <w:p>
      <w:pPr>
        <w:pStyle w:val="FirstParagraph"/>
      </w:pPr>
      <w:r>
        <w:t xml:space="preserve">Duru (Program Advisor)</w:t>
      </w:r>
    </w:p>
    <w:p>
      <w:pPr>
        <w:pStyle w:val="BodyText"/>
      </w:pPr>
      <w:r>
        <w:t xml:space="preserve">Teaches entire majors in English in psychology, sociology, international relations, political science, economics, business. Students pay cost of living at the destination.</w:t>
      </w:r>
    </w:p>
    <w:p>
      <w:pPr>
        <w:pStyle w:val="BodyText"/>
      </w:pPr>
      <w:r>
        <w:t xml:space="preserve">Credits earned from the Altinbas exchange program are evaluated on a P/NP basis.</w:t>
      </w:r>
    </w:p>
    <w:bookmarkEnd w:id="125"/>
    <w:bookmarkStart w:id="126" w:name="occ-270-coeashesi-university-ghana"/>
    <w:p>
      <w:pPr>
        <w:pStyle w:val="Heading3"/>
      </w:pPr>
      <w:r>
        <w:t xml:space="preserve">14.4.15 OCC-270 — Coe/Ashesi University (Ghana)</w:t>
      </w:r>
    </w:p>
    <w:p>
      <w:pPr>
        <w:pStyle w:val="FirstParagraph"/>
      </w:pP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p>
    <w:p>
      <w:pPr>
        <w:pStyle w:val="BodyText"/>
      </w:pPr>
      <w:r>
        <w:t xml:space="preserve">Credits earned on the Ashesi exchange program are evaluated on a P/NP basis.</w:t>
      </w:r>
    </w:p>
    <w:bookmarkEnd w:id="126"/>
    <w:bookmarkStart w:id="127" w:name="occ-275-coeuniversity-of-salford-england"/>
    <w:p>
      <w:pPr>
        <w:pStyle w:val="Heading3"/>
      </w:pPr>
      <w:r>
        <w:t xml:space="preserve">14.4.16 OCC-275 — Coe/University of Salford (England)</w:t>
      </w:r>
    </w:p>
    <w:p>
      <w:pPr>
        <w:pStyle w:val="FirstParagraph"/>
      </w:pPr>
      <w:r>
        <w:t xml:space="preserve">Kuennen (Program Director).</w:t>
      </w:r>
    </w:p>
    <w:p>
      <w:pPr>
        <w:pStyle w:val="BodyText"/>
      </w:pPr>
      <w:r>
        <w:t xml:space="preserve">The University of Salford offers courses in business, contemporary European history, psychology, and many other areas. Students pay cost of living at the destination and must arrange their own housing.</w:t>
      </w:r>
    </w:p>
    <w:p>
      <w:pPr>
        <w:pStyle w:val="BodyText"/>
      </w:pPr>
      <w:r>
        <w:t xml:space="preserve">Credits earned from the Salford exchange program are evaluated on a P/NP basis.</w:t>
      </w:r>
    </w:p>
    <w:bookmarkEnd w:id="127"/>
    <w:bookmarkStart w:id="128" w:name="Xa874c71457a3a795246a05bab42889f4b5bb108"/>
    <w:p>
      <w:pPr>
        <w:pStyle w:val="Heading3"/>
      </w:pPr>
      <w:r>
        <w:t xml:space="preserve">14.4.17 OCC-285 — Coe/University of Neuchatel (Switzerland)</w:t>
      </w:r>
    </w:p>
    <w:p>
      <w:pPr>
        <w:pStyle w:val="FirstParagraph"/>
      </w:pPr>
      <w:r>
        <w:t xml:space="preserve">Janca-Aji (Program Director).</w:t>
      </w:r>
    </w:p>
    <w:p>
      <w:pPr>
        <w:pStyle w:val="BodyText"/>
      </w:pPr>
      <w:r>
        <w:t xml:space="preserve">Coe students take courses at the Institute of French Language and Civilization. Students pay costs of living at the destination.</w:t>
      </w:r>
    </w:p>
    <w:p>
      <w:pPr>
        <w:pStyle w:val="BodyText"/>
      </w:pPr>
      <w:r>
        <w:t xml:space="preserve">Credits earned from the Neuchatel exchange program are evaluated on a P/NP basis.</w:t>
      </w:r>
    </w:p>
    <w:bookmarkEnd w:id="128"/>
    <w:bookmarkStart w:id="129" w:name="occ-290-coejinan-university-china"/>
    <w:p>
      <w:pPr>
        <w:pStyle w:val="Heading3"/>
      </w:pPr>
      <w:r>
        <w:t xml:space="preserve">14.4.18 OCC-290 — Coe/Jinan University (China)</w:t>
      </w:r>
    </w:p>
    <w:p>
      <w:pPr>
        <w:pStyle w:val="FirstParagraph"/>
      </w:pP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p>
    <w:p>
      <w:pPr>
        <w:pStyle w:val="BodyText"/>
      </w:pPr>
      <w:r>
        <w:t xml:space="preserve">Credits earned from the Jinan exchange program are evaluated on a P/NP basis.</w:t>
      </w:r>
    </w:p>
    <w:bookmarkEnd w:id="129"/>
    <w:bookmarkStart w:id="130" w:name="Xfeb0d625525423d77fdaaaba95ec60e7842f020"/>
    <w:p>
      <w:pPr>
        <w:pStyle w:val="Heading3"/>
      </w:pPr>
      <w:r>
        <w:t xml:space="preserve">14.4.19 OCC-291 — Coe/Istanbul Kultur University (Turkey)</w:t>
      </w:r>
    </w:p>
    <w:p>
      <w:pPr>
        <w:pStyle w:val="FirstParagraph"/>
      </w:pPr>
      <w:r>
        <w:t xml:space="preserve">Duru (Program Advisor).</w:t>
      </w:r>
    </w:p>
    <w:p>
      <w:pPr>
        <w:pStyle w:val="BodyText"/>
      </w:pPr>
      <w:r>
        <w:t xml:space="preserve">Offers English curriculum in psychology, business, economics, international relations, and other areas. Students pay costs of living at the destination.</w:t>
      </w:r>
    </w:p>
    <w:p>
      <w:pPr>
        <w:pStyle w:val="BodyText"/>
      </w:pPr>
      <w:r>
        <w:t xml:space="preserve">Credits earned from the Istanbul Kultur University exchange program are evaluated on a P/NP basis.</w:t>
      </w:r>
    </w:p>
    <w:bookmarkEnd w:id="130"/>
    <w:bookmarkEnd w:id="131"/>
    <w:bookmarkEnd w:id="132"/>
    <w:bookmarkStart w:id="141" w:name="campus-resources-1"/>
    <w:p>
      <w:pPr>
        <w:pStyle w:val="Heading1"/>
      </w:pPr>
      <w:r>
        <w:t xml:space="preserve">15. CAMPUS RESOURCES</w:t>
      </w:r>
    </w:p>
    <w:bookmarkStart w:id="133" w:name="libraries"/>
    <w:p>
      <w:pPr>
        <w:pStyle w:val="Heading3"/>
      </w:pPr>
      <w:r>
        <w:t xml:space="preserve">15.0.1 Libraries</w:t>
      </w:r>
    </w:p>
    <w:p>
      <w:pPr>
        <w:pStyle w:val="FirstParagraph"/>
      </w:pPr>
      <w:r>
        <w:t xml:space="preserve">The College libraries—Stewart Memorial Library, located at the center of the campus and Fisher Music Library in Marquis Hall—contain over 500,000 volumes and 16,000 pieces of media. Current subscriptions to some 3,500 periodicals and serials are maintained in print or electronic format, and over 200,000 electronic resources with books and journal volumes added annually.</w:t>
      </w:r>
    </w:p>
    <w:p>
      <w:pPr>
        <w:pStyle w:val="BodyText"/>
      </w:pPr>
      <w:r>
        <w:t xml:space="preserve">The collections ably support undergraduate education and are especially strong in the areas of literature, history, and music. The Fisher Music Library contains over 5,000 compact discs and records, 5,300 scores and books, and is equipped with listening facilities. Media services to the campus are provided through the Media Technologies Department in the library. These services include a circulating collection of over 8,000 DVDs, two media-equipped auditorium styled classrooms, editing stations, an innovation studio that houses a 3D printer and laser cutter, and a variety of cameras, recording equipment available for use.</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Department assists students with their research needs through one on one research assistance, evaluating resources and websites, citation assistance and multimedia evaluation. In addition to library orientations, research classes are offered on specific course related topics. The library offers computer stations, iPad and laptop checkouts, study areas for individual and group study, including technology enhanced study rooms. These resources are greatly augmented by providing access to over 100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133"/>
    <w:bookmarkStart w:id="134" w:name="learning-commons"/>
    <w:p>
      <w:pPr>
        <w:pStyle w:val="Heading3"/>
      </w:pPr>
      <w:r>
        <w:t xml:space="preserve">15.0.2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AAP-TRIO program, tutoring, accessibility support and accommodations, academic technology, Office of Off-Campus Study, and fellowship and graduate school advising.</w:t>
      </w:r>
    </w:p>
    <w:bookmarkEnd w:id="134"/>
    <w:bookmarkStart w:id="135" w:name="art-collections"/>
    <w:p>
      <w:pPr>
        <w:pStyle w:val="Heading3"/>
      </w:pPr>
      <w:r>
        <w:t xml:space="preserve">15.0.3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w:t>
      </w:r>
      <w:r>
        <w:t xml:space="preserve"> </w:t>
      </w:r>
      <w:r>
        <w:rPr>
          <w:i/>
          <w:iCs/>
        </w:rPr>
        <w:t xml:space="preserve">Daughters of Revolution</w:t>
      </w:r>
      <w:r>
        <w:t xml:space="preserve">,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135"/>
    <w:bookmarkStart w:id="136" w:name="information-technology"/>
    <w:p>
      <w:pPr>
        <w:pStyle w:val="Heading3"/>
      </w:pPr>
      <w:r>
        <w:t xml:space="preserve">15.0.4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cable TV, sound equipment, My Coe (my.coe.edu) and more. Coe’s technology facilities include over 3,000 ethernet ports, full ethernet and wi-fi internet services within all campus buildings, 250 public/lab computers available for student use and full access to G-Suite services. The Office of Information Technology is located in Voorhees Hall. Assistance from the IT staff can be requested through a Help Desk/Spiceworks ticket (https://coecollege.on.spiceworks.com/portal/). </w:t>
      </w:r>
    </w:p>
    <w:bookmarkEnd w:id="136"/>
    <w:bookmarkStart w:id="140" w:name="public-events-and-artists-in-residence"/>
    <w:p>
      <w:pPr>
        <w:pStyle w:val="Heading3"/>
      </w:pPr>
      <w:r>
        <w:t xml:space="preserve">15.0.5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137" w:name="marquis-lecture-performance-series"/>
    <w:p>
      <w:pPr>
        <w:pStyle w:val="Heading4"/>
      </w:pPr>
      <w:r>
        <w:t xml:space="preserve">15.0.5.1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137"/>
    <w:bookmarkStart w:id="138" w:name="coe-college-contemporary-issues-forum"/>
    <w:p>
      <w:pPr>
        <w:pStyle w:val="Heading4"/>
      </w:pPr>
      <w:r>
        <w:t xml:space="preserve">15.0.5.2 Coe College Contemporary Issues Forum</w:t>
      </w:r>
    </w:p>
    <w:p>
      <w:pPr>
        <w:pStyle w:val="FirstParagraph"/>
      </w:pPr>
      <w:r>
        <w:t xml:space="preserve">The Coe College Contemporary Issues Forum brings to audiences of the College community the presence and</w:t>
      </w:r>
    </w:p>
    <w:p>
      <w:pPr>
        <w:pStyle w:val="BodyText"/>
      </w:pPr>
      <w:r>
        <w:t xml:space="preserve">views of distinguished professionals whose work has received national recognition. The forum is normally presented during the month of February.</w:t>
      </w:r>
    </w:p>
    <w:bookmarkEnd w:id="138"/>
    <w:bookmarkStart w:id="139" w:name="phi-beta-kappa-visiting-scholar"/>
    <w:p>
      <w:pPr>
        <w:pStyle w:val="Heading4"/>
      </w:pPr>
      <w:r>
        <w:t xml:space="preserve">15.0.5.3 Phi Beta Kappa Visiting Scholar</w:t>
      </w:r>
    </w:p>
    <w:p>
      <w:pPr>
        <w:pStyle w:val="FirstParagraph"/>
      </w:pPr>
      <w:r>
        <w:t xml:space="preserve">The Coe chapter of Phi Beta Kappa sponsors a Phi Beta Kappa Visiting Scholar who, in addition to presenting a public lecture, meets with individual classes as appropriate to the scholar’s area of expertise.</w:t>
      </w:r>
    </w:p>
    <w:bookmarkEnd w:id="139"/>
    <w:bookmarkEnd w:id="140"/>
    <w:bookmarkEnd w:id="141"/>
    <w:bookmarkStart w:id="157" w:name="student-life"/>
    <w:p>
      <w:pPr>
        <w:pStyle w:val="Heading1"/>
      </w:pPr>
      <w:r>
        <w:t xml:space="preserve">16.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42" w:name="campus-civility-statement"/>
    <w:p>
      <w:pPr>
        <w:pStyle w:val="Heading3"/>
      </w:pPr>
      <w:r>
        <w:t xml:space="preserve">16.0.1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42"/>
    <w:bookmarkStart w:id="143" w:name="student-contribution-to-college-policy"/>
    <w:p>
      <w:pPr>
        <w:pStyle w:val="Heading3"/>
      </w:pPr>
      <w:r>
        <w:t xml:space="preserve">16.0.2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43"/>
    <w:bookmarkStart w:id="144" w:name="student-senate"/>
    <w:p>
      <w:pPr>
        <w:pStyle w:val="Heading3"/>
      </w:pPr>
      <w:r>
        <w:t xml:space="preserve">16.0.3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44"/>
    <w:bookmarkStart w:id="145" w:name="student-handbook"/>
    <w:p>
      <w:pPr>
        <w:pStyle w:val="Heading3"/>
      </w:pPr>
      <w:r>
        <w:t xml:space="preserve">16.0.4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 College Policies and Student Handbook is available online at https://www.coe.edu/student-life/student-development/college-policies-student-handbook.</w:t>
      </w:r>
    </w:p>
    <w:bookmarkEnd w:id="145"/>
    <w:bookmarkStart w:id="146" w:name="committee-participation"/>
    <w:p>
      <w:pPr>
        <w:pStyle w:val="Heading3"/>
      </w:pPr>
      <w:r>
        <w:t xml:space="preserve">16.0.5 Committee Participation</w:t>
      </w:r>
    </w:p>
    <w:p>
      <w:pPr>
        <w:pStyle w:val="FirstParagraph"/>
      </w:pPr>
      <w:r>
        <w:t xml:space="preserve">Students serve on various committees, which aid in making educational policy at the college. Most committees (Academic Policies, Assessment, Athletics, Campus Technology, Diversity, Enrollment, Financial Aid and Academic Progress, Executive, Finance and Facilities, First-Year Program, Internationalization, Marquis Series, Petitions, Sustainability Council, Wellness, and Writing) include students appointed by the Student Senate as voting members.</w:t>
      </w:r>
    </w:p>
    <w:bookmarkEnd w:id="146"/>
    <w:bookmarkStart w:id="156" w:name="student-services"/>
    <w:p>
      <w:pPr>
        <w:pStyle w:val="Heading2"/>
      </w:pPr>
      <w:r>
        <w:t xml:space="preserve">16.1 Student Services</w:t>
      </w:r>
    </w:p>
    <w:bookmarkStart w:id="147" w:name="residence-life"/>
    <w:p>
      <w:pPr>
        <w:pStyle w:val="Heading3"/>
      </w:pPr>
      <w:r>
        <w:t xml:space="preserve">16.1.1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 On-Campus and Off-Campus Resident Students, Section 27.1.4).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Spring Break, when residential facilities and the dining hall are closed, an additional fee is assessed to students staying on campus during those times. Information regarding housing is sent to students who have accepted admission to the College.</w:t>
      </w:r>
    </w:p>
    <w:bookmarkEnd w:id="147"/>
    <w:bookmarkStart w:id="148" w:name="student-health-service"/>
    <w:p>
      <w:pPr>
        <w:pStyle w:val="Heading3"/>
      </w:pPr>
      <w:r>
        <w:t xml:space="preserve">16.1.2 Student Health Service</w:t>
      </w:r>
    </w:p>
    <w:p>
      <w:pPr>
        <w:pStyle w:val="FirstParagraph"/>
      </w:pPr>
      <w:r>
        <w:t xml:space="preserve">Coe’s Student Health Service offers students medical care provided by a part-time Advanced Registered Nurse Practitioner (ARNP) and a full-time nurse. The Health Services staff can diagnose, manage, and treat certain medical diagnoses, free to full-time Coe students. Referrals are available to a family physician or specialist in the Cedar Rapids community as needed. In the event that a student needs hospitalization, St. Luke’s Hospital or Mercy Medical Center is utilized. The student is responsible for all health costs beyond those provided by Health Services. These include hospitalizations, emergency room visits, physician visits, and prescription medications. Therefore, all students are expected to carry medical insurance. Provisions for special diets or other arrangements which deviate from Coe’s policies require a recommendation from the student’s healthcare provider and are available through SODEXO food services. All students are required to have a current immunization record on file prior to registration for classes at Coe. Students without immunizations on file will have their registration held. Students who wish to utilize the Student Health Service should have a physical on file, which is required of all students in order to play collegiate sports.</w:t>
      </w:r>
    </w:p>
    <w:bookmarkEnd w:id="148"/>
    <w:bookmarkStart w:id="149" w:name="personal-counseling"/>
    <w:p>
      <w:pPr>
        <w:pStyle w:val="Heading3"/>
      </w:pPr>
      <w:r>
        <w:t xml:space="preserve">16.1.3 Personal Counseling</w:t>
      </w:r>
    </w:p>
    <w:p>
      <w:pPr>
        <w:pStyle w:val="FirstParagraph"/>
      </w:pPr>
      <w:r>
        <w:t xml:space="preserve">Realizing that students have concerns in areas other than academic matters and career options, Coe provides appropriate individual and group counseling. St. Luke’s Family Counseling Center, located next to the Coe campus, and the College work together to provide for students’ counseling needs. St. Luke’s Family Counseling Center provides assessment, short-term counseling, and, when appropriate, referral to community resources. Individual counseling is available from a number of counselors on an appointment basis for students with personal, social, and family concerns. In addition, students may seek counseling from a pastoral and spiritual perspective from the College Chaplain. If long-term counseling is needed, Coe’s counselor and Chaplain work with students to identify cost-effective solutions on and off campus.</w:t>
      </w:r>
    </w:p>
    <w:bookmarkEnd w:id="149"/>
    <w:bookmarkStart w:id="150" w:name="religious-life"/>
    <w:p>
      <w:pPr>
        <w:pStyle w:val="Heading3"/>
      </w:pPr>
      <w:r>
        <w:t xml:space="preserve">16.1.4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consistent with the religious heritage of the College and conducive to the development of spiritual and moral values.</w:t>
      </w:r>
    </w:p>
    <w:p>
      <w:pPr>
        <w:pStyle w:val="BodyText"/>
      </w:pPr>
      <w:r>
        <w:t xml:space="preserve">Opportunities for worship, interfaith dialogue, Bible study, retreat, small groups, theological study, outreach, mission, meditation, and fellowship are abundant. There are also several active religious student organizations on campus and a specialized leadership program for students considering vocational ministry. The Chaplain is available for pastoral care, guided prayer, theological dialogue, pre-marital counseling, and other spiritual needs.</w:t>
      </w:r>
    </w:p>
    <w:bookmarkEnd w:id="150"/>
    <w:bookmarkStart w:id="151" w:name="diversity-equity-inclusion"/>
    <w:p>
      <w:pPr>
        <w:pStyle w:val="Heading3"/>
      </w:pPr>
      <w:r>
        <w:t xml:space="preserve">16.1.5 Diversity, Equity &amp; Inclusion</w:t>
      </w:r>
    </w:p>
    <w:p>
      <w:pPr>
        <w:pStyle w:val="FirstParagraph"/>
      </w:pPr>
      <w:r>
        <w:t xml:space="preserve">The Office of Diversity, Equity &amp; Inclusion is comprised of the Dean of Students, Coordinator of Multicultural Affairs, Director of International Affairs, and the College Chaplain. This team works closely with LBGTQAI+ students, multicultural students, international students, and student allies, with the goal of fostering an environment where all Kohawks will thrive in an inclusive learning environment. Students interested in getting involved with Coe’s diversity and inclusion efforts are encouraged to stop by the Student Life Office in Upper Gage and speak with a team member.</w:t>
      </w:r>
    </w:p>
    <w:bookmarkEnd w:id="151"/>
    <w:bookmarkStart w:id="152" w:name="campus-activities"/>
    <w:p>
      <w:pPr>
        <w:pStyle w:val="Heading3"/>
      </w:pPr>
      <w:r>
        <w:t xml:space="preserve">16.1.6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diversity of the student body is considered in the scheduling of recitals, plays, exhibits, lectures, films, and concerts, as well as all school events and relaxing evenings in Charlie’s. The Director of Campus Life coordinates the events organized by the Student Activities Committee (SAC).</w:t>
      </w:r>
    </w:p>
    <w:bookmarkEnd w:id="152"/>
    <w:bookmarkStart w:id="153" w:name="student-activity-groups"/>
    <w:p>
      <w:pPr>
        <w:pStyle w:val="Heading3"/>
      </w:pPr>
      <w:r>
        <w:t xml:space="preserve">16.1.7 Student Activity Groups</w:t>
      </w:r>
    </w:p>
    <w:p>
      <w:pPr>
        <w:pStyle w:val="FirstParagraph"/>
      </w:pPr>
      <w:r>
        <w:t xml:space="preserve">Students earn credit for their participation in Coe’s music ensembles (the Jazz and Concert Bands, the Symphony Orchestra, the Concert Choir, Chorale, and the Choral Chamber Ensemble),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53"/>
    <w:bookmarkStart w:id="154" w:name="athletics"/>
    <w:p>
      <w:pPr>
        <w:pStyle w:val="Heading3"/>
      </w:pPr>
      <w:r>
        <w:t xml:space="preserve">16.1.8 Athletics</w:t>
      </w:r>
    </w:p>
    <w:p>
      <w:pPr>
        <w:pStyle w:val="FirstParagraph"/>
      </w:pPr>
      <w:r>
        <w:t xml:space="preserve">Coe College sponsors 11 men’s and 11 women’s athletic teams that compete in the American Rivers Conference of NCAA Division III. Our goal is to provide our student athletes with positive educational and athletic experiences.</w:t>
      </w:r>
    </w:p>
    <w:p>
      <w:pPr>
        <w:pStyle w:val="BodyText"/>
      </w:pPr>
      <w:r>
        <w:t xml:space="preserve">Through hard work, intense training, and positive interactions with coaches, student athletes are provided opportunities to succeed. The College recognizes that many of its students enjoy participating in organized athletics or watching athletic contests as forms of recreational campus life. Basketball, volleyball, softball, table tennis, flag football, and wrestling are representative events in a year-round intramural program for both men and women. All students are eligible to participate.</w:t>
      </w:r>
    </w:p>
    <w:bookmarkEnd w:id="154"/>
    <w:bookmarkStart w:id="155" w:name="recreational-facilities"/>
    <w:p>
      <w:pPr>
        <w:pStyle w:val="Heading3"/>
      </w:pPr>
      <w:r>
        <w:t xml:space="preserve">16.1.9 Recreational Facilities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located in the adjacent P.U.B., is home to a coffee shop (serving Starbucks coffee), a convenience store, and grill. Charlie’s is a relaxing place to meet friends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55"/>
    <w:bookmarkEnd w:id="156"/>
    <w:bookmarkEnd w:id="157"/>
    <w:bookmarkStart w:id="164" w:name="effective-catalog"/>
    <w:p>
      <w:pPr>
        <w:pStyle w:val="Heading1"/>
      </w:pPr>
      <w:r>
        <w:t xml:space="preserve">17.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Start w:id="158" w:name="sec-grading"/>
    <w:p>
      <w:pPr>
        <w:pStyle w:val="Heading3"/>
      </w:pPr>
      <w:r>
        <w:t xml:space="preserve">17.0.1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End w:id="158"/>
    <w:bookmarkStart w:id="159" w:name="status-marks"/>
    <w:p>
      <w:pPr>
        <w:pStyle w:val="Heading3"/>
      </w:pPr>
      <w:r>
        <w:t xml:space="preserve">17.0.2 Status Marks</w:t>
      </w:r>
    </w:p>
    <w:p>
      <w:pPr>
        <w:pStyle w:val="Compact"/>
        <w:numPr>
          <w:ilvl w:val="0"/>
          <w:numId w:val="1044"/>
        </w:numPr>
      </w:pPr>
      <w:r>
        <w:rPr>
          <w:b/>
          <w:bCs/>
        </w:rPr>
        <w:t xml:space="preserve">W</w:t>
      </w:r>
      <w:r>
        <w:t xml:space="preserve"> </w:t>
      </w:r>
      <w:r>
        <w:t xml:space="preserve">Approved withdrawal from a course.</w:t>
      </w:r>
    </w:p>
    <w:p>
      <w:pPr>
        <w:pStyle w:val="Compact"/>
        <w:numPr>
          <w:ilvl w:val="0"/>
          <w:numId w:val="1044"/>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44"/>
        </w:numPr>
      </w:pPr>
      <w:r>
        <w:rPr>
          <w:b/>
          <w:bCs/>
        </w:rPr>
        <w:t xml:space="preserve">O</w:t>
      </w:r>
      <w:r>
        <w:t xml:space="preserve"> </w:t>
      </w:r>
      <w:r>
        <w:t xml:space="preserve">No mark had been reported by the instructor by the time academic reports were processed.</w:t>
      </w:r>
    </w:p>
    <w:p>
      <w:pPr>
        <w:pStyle w:val="Compact"/>
        <w:numPr>
          <w:ilvl w:val="0"/>
          <w:numId w:val="1044"/>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44"/>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44"/>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59"/>
    <w:bookmarkStart w:id="160" w:name="audited-courses"/>
    <w:p>
      <w:pPr>
        <w:pStyle w:val="Heading3"/>
      </w:pPr>
      <w:r>
        <w:t xml:space="preserve">17.0.3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 Auditors pay a reduced tuition charge.</w:t>
      </w:r>
    </w:p>
    <w:bookmarkEnd w:id="160"/>
    <w:bookmarkStart w:id="161" w:name="X35da2c54caf42025709c2f52898719af0a66b3a"/>
    <w:p>
      <w:pPr>
        <w:pStyle w:val="Heading3"/>
      </w:pPr>
      <w:r>
        <w:t xml:space="preserve">17.0.4 First Course Grading For Non-Traditional Students</w:t>
      </w:r>
    </w:p>
    <w:p>
      <w:pPr>
        <w:pStyle w:val="FirstParagraph"/>
      </w:pPr>
      <w:r>
        <w:t xml:space="preserve">Individuals who have been away from the collegiate routine for several years may register on an audit basis in their first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61"/>
    <w:bookmarkStart w:id="162" w:name="pass-not-pass-graded-courses"/>
    <w:p>
      <w:pPr>
        <w:pStyle w:val="Heading3"/>
      </w:pPr>
      <w:r>
        <w:t xml:space="preserve">17.0.5 Pass / Not-Pass Graded Courses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45"/>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45"/>
        </w:numPr>
      </w:pPr>
      <w:r>
        <w:t xml:space="preserve">Students may elect to take up to four graded courses during their undergraduate career on a P/NP basis. However:</w:t>
      </w:r>
    </w:p>
    <w:p>
      <w:pPr>
        <w:pStyle w:val="Compact"/>
        <w:numPr>
          <w:ilvl w:val="1"/>
          <w:numId w:val="1046"/>
        </w:numPr>
      </w:pPr>
      <w:r>
        <w:t xml:space="preserve">Students cannot use a course for which they elected P/NP grading to satisfy the requirements for a major or minor.</w:t>
      </w:r>
    </w:p>
    <w:p>
      <w:pPr>
        <w:pStyle w:val="Compact"/>
        <w:numPr>
          <w:ilvl w:val="1"/>
          <w:numId w:val="1046"/>
        </w:numPr>
      </w:pPr>
      <w:r>
        <w:t xml:space="preserve">Students cannot elect P/NP grading while on academic probation, though provisionally-admitted First Year students are allowed the option of P/NP grading.</w:t>
      </w:r>
    </w:p>
    <w:p>
      <w:pPr>
        <w:pStyle w:val="Compact"/>
        <w:numPr>
          <w:ilvl w:val="0"/>
          <w:numId w:val="1045"/>
        </w:numPr>
      </w:pPr>
      <w:r>
        <w:t xml:space="preserve">The Registrar will not inform the instructor of the student’s request for P/NP grading and the instructor must provide the Registrar with an appropriate letter grade.</w:t>
      </w:r>
    </w:p>
    <w:p>
      <w:pPr>
        <w:pStyle w:val="Compact"/>
        <w:numPr>
          <w:ilvl w:val="0"/>
          <w:numId w:val="1045"/>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45"/>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45"/>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62"/>
    <w:bookmarkStart w:id="163" w:name="midterm-grades"/>
    <w:p>
      <w:pPr>
        <w:pStyle w:val="Heading3"/>
      </w:pPr>
      <w:r>
        <w:t xml:space="preserve">17.0.6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63"/>
    <w:bookmarkEnd w:id="164"/>
    <w:bookmarkStart w:id="165" w:name="sec-class-designation"/>
    <w:p>
      <w:pPr>
        <w:pStyle w:val="Heading1"/>
      </w:pPr>
      <w:r>
        <w:t xml:space="preserve">18. CLASS DESIGNATION</w:t>
      </w:r>
    </w:p>
    <w:p>
      <w:pPr>
        <w:pStyle w:val="FirstParagraph"/>
      </w:pPr>
      <w:r>
        <w:t xml:space="preserve">Class Designation is determined by the number of course credits earned following the Fall and Spring Terms.</w:t>
      </w:r>
    </w:p>
    <w:p>
      <w:pPr>
        <w:pStyle w:val="Compact"/>
        <w:numPr>
          <w:ilvl w:val="0"/>
          <w:numId w:val="1047"/>
        </w:numPr>
      </w:pPr>
      <w:r>
        <w:t xml:space="preserve">First-year student: Fewer than 8.0 course credits earned</w:t>
      </w:r>
      <w:r>
        <w:br/>
      </w:r>
    </w:p>
    <w:p>
      <w:pPr>
        <w:pStyle w:val="Compact"/>
        <w:numPr>
          <w:ilvl w:val="0"/>
          <w:numId w:val="1047"/>
        </w:numPr>
      </w:pPr>
      <w:r>
        <w:t xml:space="preserve">Sophomore: 8.0–15.9 course credits earned</w:t>
      </w:r>
    </w:p>
    <w:p>
      <w:pPr>
        <w:pStyle w:val="Compact"/>
        <w:numPr>
          <w:ilvl w:val="0"/>
          <w:numId w:val="1047"/>
        </w:numPr>
      </w:pPr>
      <w:r>
        <w:t xml:space="preserve">Junior: 16.0–23.9 course credits earned</w:t>
      </w:r>
    </w:p>
    <w:p>
      <w:pPr>
        <w:pStyle w:val="Compact"/>
        <w:numPr>
          <w:ilvl w:val="0"/>
          <w:numId w:val="1047"/>
        </w:numPr>
      </w:pPr>
      <w:r>
        <w:t xml:space="preserve">Senior: 24.0 or more course credits earned</w:t>
      </w:r>
    </w:p>
    <w:bookmarkEnd w:id="165"/>
    <w:bookmarkStart w:id="168" w:name="registration"/>
    <w:p>
      <w:pPr>
        <w:pStyle w:val="Heading1"/>
      </w:pPr>
      <w:r>
        <w:t xml:space="preserve">19.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66" w:name="changes-in-registration"/>
    <w:p>
      <w:pPr>
        <w:pStyle w:val="Heading3"/>
      </w:pPr>
      <w:r>
        <w:t xml:space="preserve">19.0.1 Changes in Registration</w:t>
      </w:r>
    </w:p>
    <w:p>
      <w:pPr>
        <w:numPr>
          <w:ilvl w:val="0"/>
          <w:numId w:val="1048"/>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numPr>
          <w:ilvl w:val="0"/>
          <w:numId w:val="1048"/>
        </w:numPr>
      </w:pPr>
      <w:r>
        <w:t xml:space="preserve">Courses may be added or dropped during the first five weeks of the Fall, Spring, or Summer Term, including 7-week courses. Students may add a May Term course during the first three days of the term. If a student needs to add a course after these deadlines due to extenuating circumstances, the student must petition the Committee on Petitions by completing the appropriate forms.</w:t>
      </w:r>
    </w:p>
    <w:p>
      <w:pPr>
        <w:numPr>
          <w:ilvl w:val="0"/>
          <w:numId w:val="1000"/>
        </w:numPr>
      </w:pPr>
      <w:r>
        <w:t xml:space="preserve">For courses spanning a fraction of a Term, the last date to add or drop without a “W” will be calculated as a proportionate time frame comparatively as full-term courses. See Academic Calendar (see</w:t>
      </w:r>
      <w:r>
        <w:t xml:space="preserve"> </w:t>
      </w:r>
      <w:hyperlink w:anchor="sec-academic-calendar">
        <w:r>
          <w:rPr>
            <w:rStyle w:val="Hyperlink"/>
          </w:rPr>
          <w:t xml:space="preserve">Chapter 3</w:t>
        </w:r>
      </w:hyperlink>
      <w:r>
        <w:t xml:space="preserve">) for official dates for full-term and half-term courses.</w:t>
      </w:r>
    </w:p>
    <w:p>
      <w:pPr>
        <w:numPr>
          <w:ilvl w:val="0"/>
          <w:numId w:val="1048"/>
        </w:numPr>
      </w:pPr>
      <w:r>
        <w:t xml:space="preserve">A student may withdraw from one or more courses with the following results:</w:t>
      </w:r>
    </w:p>
    <w:p>
      <w:pPr>
        <w:pStyle w:val="Compact"/>
        <w:numPr>
          <w:ilvl w:val="0"/>
          <w:numId w:val="1049"/>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p>
    <w:p>
      <w:pPr>
        <w:pStyle w:val="Compact"/>
        <w:numPr>
          <w:ilvl w:val="0"/>
          <w:numId w:val="1049"/>
        </w:numPr>
      </w:pPr>
      <w:r>
        <w:t xml:space="preserve">For courses spanning a fraction of a Term, the last date to withdraw with a “W” will be calculated using the 2/3 fraction. See Academic Calendar (</w:t>
      </w:r>
      <w:hyperlink w:anchor="sec-academic-calendar">
        <w:r>
          <w:rPr>
            <w:rStyle w:val="Hyperlink"/>
          </w:rPr>
          <w:t xml:space="preserve">Chapter 3</w:t>
        </w:r>
      </w:hyperlink>
      <w:r>
        <w:t xml:space="preserve">) for official dates for full-term and half-term courses.</w:t>
      </w:r>
    </w:p>
    <w:p>
      <w:pPr>
        <w:pStyle w:val="Compact"/>
        <w:numPr>
          <w:ilvl w:val="0"/>
          <w:numId w:val="1049"/>
        </w:numPr>
      </w:pPr>
      <w:r>
        <w:t xml:space="preserve">If a student officially withdraws from a course after 2/3 of the Term is completed, a “WF” will be entered on the student’s permanent record. This will affect the student’s GPA (see</w:t>
      </w:r>
      <w:r>
        <w:t xml:space="preserve"> </w:t>
      </w:r>
      <w:hyperlink w:anchor="sec-grading">
        <w:r>
          <w:rPr>
            <w:rStyle w:val="Hyperlink"/>
          </w:rPr>
          <w:t xml:space="preserve">Section 17.0.1</w:t>
        </w:r>
      </w:hyperlink>
      <w:r>
        <w:t xml:space="preserve">).</w:t>
      </w:r>
    </w:p>
    <w:p>
      <w:pPr>
        <w:pStyle w:val="Compact"/>
        <w:numPr>
          <w:ilvl w:val="0"/>
          <w:numId w:val="1049"/>
        </w:numPr>
      </w:pPr>
      <w:r>
        <w:t xml:space="preserve">A withdrawn course, regardless of the date withdrawn, counts as attempted credits on the transcript. Therefore, it also counts when calculating academic standing (see</w:t>
      </w:r>
      <w:r>
        <w:t xml:space="preserve"> </w:t>
      </w:r>
      <w:hyperlink w:anchor="sec-academic-standing">
        <w:r>
          <w:rPr>
            <w:rStyle w:val="Hyperlink"/>
          </w:rPr>
          <w:t xml:space="preserve">Chapter 21</w:t>
        </w:r>
      </w:hyperlink>
      <w:r>
        <w:t xml:space="preserve">), and satisfactory academic progress (see</w:t>
      </w:r>
      <w:r>
        <w:t xml:space="preserve"> </w:t>
      </w:r>
      <w:hyperlink w:anchor="X672b53526713bc7ff09f883aec1f42eac033174">
        <w:r>
          <w:rPr>
            <w:rStyle w:val="Hyperlink"/>
          </w:rPr>
          <w:t xml:space="preserve">Section 29.0.8</w:t>
        </w:r>
      </w:hyperlink>
      <w:r>
        <w:t xml:space="preserve">) for financial aid.</w:t>
      </w:r>
    </w:p>
    <w:bookmarkEnd w:id="166"/>
    <w:bookmarkStart w:id="167" w:name="sec-course-load"/>
    <w:p>
      <w:pPr>
        <w:pStyle w:val="Heading3"/>
      </w:pPr>
      <w:r>
        <w:t xml:space="preserve">19.0.2 Course Load</w:t>
      </w:r>
    </w:p>
    <w:p>
      <w:pPr>
        <w:pStyle w:val="FirstParagraph"/>
      </w:pPr>
      <w:r>
        <w:t xml:space="preserve">A student is full-time for the Fall or Spring Term when enrolled for three or more course credits. A student enrolled for less than this course load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Only petitions from those students who have completed at least one term as a full-time student will be considered by the Committee on Petitions. Students may not register for more than one course credit during May Term.</w:t>
      </w:r>
    </w:p>
    <w:bookmarkEnd w:id="167"/>
    <w:bookmarkEnd w:id="168"/>
    <w:bookmarkStart w:id="173" w:name="academic-integrity-policy"/>
    <w:p>
      <w:pPr>
        <w:pStyle w:val="Heading1"/>
      </w:pPr>
      <w:r>
        <w:t xml:space="preserve">20.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69" w:name="forms-of-academic-dishonesty"/>
    <w:p>
      <w:pPr>
        <w:pStyle w:val="Heading3"/>
      </w:pPr>
      <w:r>
        <w:t xml:space="preserve">20.0.1 Forms of Academic Dishonesty</w:t>
      </w:r>
    </w:p>
    <w:p>
      <w:pPr>
        <w:pStyle w:val="FirstParagraph"/>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BodyText"/>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BodyText"/>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p>
    <w:p>
      <w:pPr>
        <w:pStyle w:val="BodyText"/>
      </w:pP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BodyText"/>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69"/>
    <w:bookmarkStart w:id="170" w:name="sanctions"/>
    <w:p>
      <w:pPr>
        <w:pStyle w:val="Heading3"/>
      </w:pPr>
      <w:r>
        <w:t xml:space="preserve">20.0.2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p>
    <w:p>
      <w:pPr>
        <w:pStyle w:val="Compact"/>
        <w:numPr>
          <w:ilvl w:val="0"/>
          <w:numId w:val="1050"/>
        </w:numPr>
      </w:pPr>
      <w:r>
        <w:t xml:space="preserve">failure of the assignment, i.e. exam, paper, lab report, etc.</w:t>
      </w:r>
    </w:p>
    <w:p>
      <w:pPr>
        <w:pStyle w:val="Compact"/>
        <w:numPr>
          <w:ilvl w:val="0"/>
          <w:numId w:val="1050"/>
        </w:numPr>
      </w:pPr>
      <w:r>
        <w:t xml:space="preserve">failure of the class</w:t>
      </w:r>
    </w:p>
    <w:p>
      <w:pPr>
        <w:pStyle w:val="Compact"/>
        <w:numPr>
          <w:ilvl w:val="0"/>
          <w:numId w:val="1050"/>
        </w:numPr>
      </w:pPr>
      <w:r>
        <w:t xml:space="preserve">suspension or expulsion</w:t>
      </w:r>
    </w:p>
    <w:p>
      <w:pPr>
        <w:pStyle w:val="FirstParagraph"/>
      </w:pPr>
      <w:r>
        <w:t xml:space="preserve">An instructor may impose the first two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70"/>
    <w:bookmarkStart w:id="171" w:name="procedure"/>
    <w:p>
      <w:pPr>
        <w:pStyle w:val="Heading3"/>
      </w:pPr>
      <w:r>
        <w:t xml:space="preserve">20.0.3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71"/>
    <w:bookmarkStart w:id="172" w:name="appeals-process"/>
    <w:p>
      <w:pPr>
        <w:pStyle w:val="Heading3"/>
      </w:pPr>
      <w:r>
        <w:t xml:space="preserve">20.0.4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Director of Academic Achievement, who has been designated by the College to provide information and advocacy in these matters.</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the senior Student Life officer, one faculty member from the Committee on Admission, Retention, and Enrollment, and the Associate Dean for Student Academics.  In any hearing the Provost may replace the Associate Dean for Student Success,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72"/>
    <w:bookmarkEnd w:id="173"/>
    <w:bookmarkStart w:id="186" w:name="sec-academic-standing"/>
    <w:p>
      <w:pPr>
        <w:pStyle w:val="Heading1"/>
      </w:pPr>
      <w:r>
        <w:t xml:space="preserve">21. ACADEMIC STANDING</w:t>
      </w:r>
    </w:p>
    <w:p>
      <w:pPr>
        <w:pStyle w:val="FirstParagraph"/>
      </w:pPr>
      <w:r>
        <w:t xml:space="preserve">All students are expected to meet the College’s standards for academic performance (see chart below).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and by a letter to the student’s Coe mailbox. Additionally, an email will be sent to the student’s advisor.</w:t>
      </w:r>
    </w:p>
    <w:bookmarkStart w:id="174" w:name="df-notices"/>
    <w:p>
      <w:pPr>
        <w:pStyle w:val="Heading3"/>
      </w:pPr>
      <w:r>
        <w:t xml:space="preserve">21.0.1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74"/>
    <w:bookmarkStart w:id="175" w:name="sec-academic-warnings"/>
    <w:p>
      <w:pPr>
        <w:pStyle w:val="Heading3"/>
      </w:pPr>
      <w:r>
        <w:t xml:space="preserve">21.0.2 Academic Warnings</w:t>
      </w:r>
    </w:p>
    <w:p>
      <w:pPr>
        <w:pStyle w:val="FirstParagraph"/>
      </w:pPr>
      <w:r>
        <w:t xml:space="preserve">Academic warnings will be issued to students who earn a term grade point average below 2.00. Students receiving academic warnings are strongly encouraged to re-evaluate their current approach to their studies and/or their academic plans. They are expected to meet with their academic advisor and/or a Learning Commons staff member.</w:t>
      </w:r>
    </w:p>
    <w:bookmarkEnd w:id="175"/>
    <w:bookmarkStart w:id="176" w:name="sec-academic-probation"/>
    <w:p>
      <w:pPr>
        <w:pStyle w:val="Heading2"/>
      </w:pPr>
      <w:r>
        <w:t xml:space="preserve">21.1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l.50</w:t>
            </w:r>
          </w:p>
        </w:tc>
      </w:tr>
      <w:tr>
        <w:tc>
          <w:tcPr/>
          <w:p>
            <w:pPr>
              <w:pStyle w:val="Compact"/>
            </w:pPr>
            <w:r>
              <w:t xml:space="preserve">5.0 – 7.9</w:t>
            </w:r>
          </w:p>
        </w:tc>
        <w:tc>
          <w:tcPr/>
          <w:p>
            <w:pPr>
              <w:pStyle w:val="Compact"/>
            </w:pPr>
            <w:r>
              <w:t xml:space="preserve">l.75</w:t>
            </w:r>
          </w:p>
        </w:tc>
      </w:tr>
      <w:tr>
        <w:tc>
          <w:tcPr/>
          <w:p>
            <w:pPr>
              <w:pStyle w:val="Compact"/>
            </w:pPr>
            <w:r>
              <w:t xml:space="preserve">8.0 – 11.9</w:t>
            </w:r>
          </w:p>
        </w:tc>
        <w:tc>
          <w:tcPr/>
          <w:p>
            <w:pPr>
              <w:pStyle w:val="Compact"/>
            </w:pPr>
            <w:r>
              <w:t xml:space="preserve">1.80</w:t>
            </w:r>
          </w:p>
        </w:tc>
      </w:tr>
      <w:tr>
        <w:tc>
          <w:tcPr/>
          <w:p>
            <w:pPr>
              <w:pStyle w:val="Compact"/>
            </w:pPr>
            <w:r>
              <w:t xml:space="preserve">12.0 – 15.9</w:t>
            </w:r>
          </w:p>
        </w:tc>
        <w:tc>
          <w:tcPr/>
          <w:p>
            <w:pPr>
              <w:pStyle w:val="Compact"/>
            </w:pPr>
            <w:r>
              <w:t xml:space="preserve">1.90</w:t>
            </w:r>
          </w:p>
        </w:tc>
      </w:tr>
      <w:tr>
        <w:tc>
          <w:tcPr/>
          <w:p>
            <w:pPr>
              <w:pStyle w:val="Compact"/>
            </w:pPr>
            <w:r>
              <w:t xml:space="preserve">16.0+</w:t>
            </w:r>
          </w:p>
        </w:tc>
        <w:tc>
          <w:tcPr/>
          <w:p>
            <w:pPr>
              <w:pStyle w:val="Compact"/>
            </w:pPr>
            <w:r>
              <w:t xml:space="preserve">2.00</w:t>
            </w:r>
          </w:p>
        </w:tc>
      </w:tr>
    </w:tbl>
    <w:p>
      <w:pPr>
        <w:pStyle w:val="BodyText"/>
      </w:pPr>
      <w:r>
        <w:t xml:space="preserve">To return to good standing and be removed from academic probation, a student shall earn a cumulative GPA greater than the threshold for academic probation as specified above. If the student’s cumulative GPA decreases at the end of any term on probation, the student is subject to academic suspension. Students who are placed on academic probation have a maximum of two (2) consecutive terms, excluding May and Summer, to return to good standing before they are subject to academic suspension.</w:t>
      </w:r>
    </w:p>
    <w:p>
      <w:pPr>
        <w:pStyle w:val="BodyText"/>
      </w:pPr>
      <w:r>
        <w:t xml:space="preserve">Students who are on academic probation:</w:t>
      </w:r>
    </w:p>
    <w:p>
      <w:pPr>
        <w:pStyle w:val="Compact"/>
        <w:numPr>
          <w:ilvl w:val="0"/>
          <w:numId w:val="1051"/>
        </w:numPr>
      </w:pPr>
      <w:r>
        <w:t xml:space="preserve">Are expected to comply with any requirements outlined by the Academic Standing Committee.</w:t>
      </w:r>
    </w:p>
    <w:p>
      <w:pPr>
        <w:pStyle w:val="Compact"/>
        <w:numPr>
          <w:ilvl w:val="0"/>
          <w:numId w:val="1051"/>
        </w:numPr>
      </w:pPr>
      <w:r>
        <w:t xml:space="preserve">May not elect P/NP grading in lieu of a letter grade.</w:t>
      </w:r>
    </w:p>
    <w:p>
      <w:pPr>
        <w:pStyle w:val="Compact"/>
        <w:numPr>
          <w:ilvl w:val="0"/>
          <w:numId w:val="1051"/>
        </w:numPr>
      </w:pPr>
      <w:r>
        <w:t xml:space="preserve">May not be excused from attending class to participate in extra-curricular activities.</w:t>
      </w:r>
    </w:p>
    <w:p>
      <w:pPr>
        <w:pStyle w:val="FirstParagraph"/>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exit the College with a leave of absence and is eligible to return on probation the following term. Students may appeal this decision to the Provost.</w:t>
      </w:r>
    </w:p>
    <w:bookmarkEnd w:id="176"/>
    <w:bookmarkStart w:id="177" w:name="sec-academic-suspension"/>
    <w:p>
      <w:pPr>
        <w:pStyle w:val="Heading2"/>
      </w:pPr>
      <w:r>
        <w:t xml:space="preserve">21.2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0.50</w:t>
            </w:r>
          </w:p>
        </w:tc>
      </w:tr>
      <w:tr>
        <w:tc>
          <w:tcPr/>
          <w:p>
            <w:pPr>
              <w:pStyle w:val="Compact"/>
            </w:pPr>
            <w:r>
              <w:t xml:space="preserve">5.0 – 7.9</w:t>
            </w:r>
          </w:p>
        </w:tc>
        <w:tc>
          <w:tcPr/>
          <w:p>
            <w:pPr>
              <w:pStyle w:val="Compact"/>
            </w:pPr>
            <w:r>
              <w:t xml:space="preserve">l.00</w:t>
            </w:r>
          </w:p>
        </w:tc>
      </w:tr>
      <w:tr>
        <w:tc>
          <w:tcPr/>
          <w:p>
            <w:pPr>
              <w:pStyle w:val="Compact"/>
            </w:pPr>
            <w:r>
              <w:t xml:space="preserve">8.0 – 11.9</w:t>
            </w:r>
          </w:p>
        </w:tc>
        <w:tc>
          <w:tcPr/>
          <w:p>
            <w:pPr>
              <w:pStyle w:val="Compact"/>
            </w:pPr>
            <w:r>
              <w:t xml:space="preserve">1.50</w:t>
            </w:r>
          </w:p>
        </w:tc>
      </w:tr>
      <w:tr>
        <w:tc>
          <w:tcPr/>
          <w:p>
            <w:pPr>
              <w:pStyle w:val="Compact"/>
            </w:pPr>
            <w:r>
              <w:t xml:space="preserve">12.0 – 15.9</w:t>
            </w:r>
          </w:p>
        </w:tc>
        <w:tc>
          <w:tcPr/>
          <w:p>
            <w:pPr>
              <w:pStyle w:val="Compact"/>
            </w:pPr>
            <w:r>
              <w:t xml:space="preserve">1.70</w:t>
            </w:r>
          </w:p>
        </w:tc>
      </w:tr>
      <w:tr>
        <w:tc>
          <w:tcPr/>
          <w:p>
            <w:pPr>
              <w:pStyle w:val="Compact"/>
            </w:pPr>
            <w:r>
              <w:t xml:space="preserve">16.0 – 19.9</w:t>
            </w:r>
          </w:p>
        </w:tc>
        <w:tc>
          <w:tcPr/>
          <w:p>
            <w:pPr>
              <w:pStyle w:val="Compact"/>
            </w:pPr>
            <w:r>
              <w:t xml:space="preserve">1.80</w:t>
            </w:r>
          </w:p>
        </w:tc>
      </w:tr>
      <w:tr>
        <w:tc>
          <w:tcPr/>
          <w:p>
            <w:pPr>
              <w:pStyle w:val="Compact"/>
            </w:pPr>
            <w:r>
              <w:t xml:space="preserve">20.0 – 23.9</w:t>
            </w:r>
          </w:p>
        </w:tc>
        <w:tc>
          <w:tcPr/>
          <w:p>
            <w:pPr>
              <w:pStyle w:val="Compact"/>
            </w:pPr>
            <w:r>
              <w:t xml:space="preserve">1.90</w:t>
            </w:r>
          </w:p>
        </w:tc>
      </w:tr>
      <w:tr>
        <w:tc>
          <w:tcPr/>
          <w:p>
            <w:pPr>
              <w:pStyle w:val="Compact"/>
            </w:pPr>
            <w:r>
              <w:t xml:space="preserve">24 +</w:t>
            </w:r>
          </w:p>
        </w:tc>
        <w:tc>
          <w:tcPr/>
          <w:p>
            <w:pPr>
              <w:pStyle w:val="Compact"/>
            </w:pPr>
            <w:r>
              <w:t xml:space="preserve">2.00</w:t>
            </w:r>
          </w:p>
        </w:tc>
      </w:tr>
    </w:tbl>
    <w:p>
      <w:pPr>
        <w:pStyle w:val="BodyText"/>
      </w:pPr>
      <w:r>
        <w:t xml:space="preserve">Students who are placed on suspension for academic reasons will receive a letter notifying them of their suspension at their home residence, by registered mail, as well as a letter in their Coe mailbox and an email to their Coe email.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p>
    <w:p>
      <w:pPr>
        <w:pStyle w:val="Compact"/>
        <w:numPr>
          <w:ilvl w:val="0"/>
          <w:numId w:val="1052"/>
        </w:numPr>
      </w:pPr>
      <w:r>
        <w:t xml:space="preserve">A suspended student appealing for readmission must submit an appeals letter by mail, email, or delivery in person to the Office of the Provost. The letter must include an explanation of any circumstances that affected the student’s academic performance. The letter should provide a detailed plan with specific actions that the student will take to improve their academic standing, and explain how the student will overcome the obstacles that affected their academic performance. Student appeals will not be considered if a written statement is not received by the deadline.</w:t>
      </w:r>
    </w:p>
    <w:p>
      <w:pPr>
        <w:pStyle w:val="Compact"/>
        <w:numPr>
          <w:ilvl w:val="0"/>
          <w:numId w:val="1052"/>
        </w:numPr>
      </w:pPr>
      <w:r>
        <w:t xml:space="preserve">Although not mandatory, the suspended student appealing for readmission is urged to schedule to meet with the Academic Standing Committee on the date designated in the suspension letter. At this meeting the student will have the opportunity to respond to questions the Committee may have on the circumstances outlined in the student’s letter requesting readmission.</w:t>
      </w:r>
    </w:p>
    <w:p>
      <w:pPr>
        <w:pStyle w:val="Compact"/>
        <w:numPr>
          <w:ilvl w:val="0"/>
          <w:numId w:val="1052"/>
        </w:numPr>
      </w:pPr>
      <w:r>
        <w:t xml:space="preserve">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FirstParagraph"/>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77"/>
    <w:bookmarkStart w:id="178" w:name="sec-interim-suspension"/>
    <w:p>
      <w:pPr>
        <w:pStyle w:val="Heading2"/>
      </w:pPr>
      <w:r>
        <w:t xml:space="preserve">21.3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78"/>
    <w:bookmarkStart w:id="179" w:name="sec-readmission-following-suspension"/>
    <w:p>
      <w:pPr>
        <w:pStyle w:val="Heading2"/>
      </w:pPr>
      <w:r>
        <w:t xml:space="preserve">21.4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submit a letter of appeal to the Office of the Provost. In the appeals letter, the student must present evidence that demonstrates how the circumstances that led to the student’s academic suspension have been addressed, and how the student plans to be successful in his or her academic future. Readmission is determined by the Academic Standing Committee. The Academic Standing Committee reserves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79"/>
    <w:bookmarkStart w:id="180" w:name="sec-official-withdrawal-process"/>
    <w:p>
      <w:pPr>
        <w:pStyle w:val="Heading2"/>
      </w:pPr>
      <w:r>
        <w:t xml:space="preserve">21.5 Exiting the College</w:t>
      </w:r>
    </w:p>
    <w:p>
      <w:pPr>
        <w:pStyle w:val="FirstParagraph"/>
      </w:pPr>
      <w:r>
        <w:t xml:space="preserve">The exit process at Coe College, whether through withdrawing or taking a leave of absence, is initiated by the student. The exit procedure is initiated in the Learning Commons (Stewart Memorial Library) and begins with an interview with the Associate Dean of Student Academics or the Director of the TRIO-Academic Achievement Program. At the interview, the student is given an official exit form on which to secure signatures from the following: the Student Financial Services Office, to verify a balance due or a credit to be refunded, as well as Student Loan information, to be aware of financial aid adjustments; the Library, to ascertain that all materials have been returned; and the Resident Director of the student’s residence hall, to arrange for room checkout. The completed exit form is returned to the Learning Commons which will then notify other pertinent areas of the student’s withdrawal.</w:t>
      </w:r>
    </w:p>
    <w:p>
      <w:pPr>
        <w:pStyle w:val="BodyText"/>
      </w:pPr>
      <w:r>
        <w:t xml:space="preserve">If a student is unable to complete the official withdrawal process, the intent to withdraw or take a leave of absence can be communicated to one of the following offices: Registrar, Student Financial Services, Student Life.</w:t>
      </w:r>
    </w:p>
    <w:p>
      <w:pPr>
        <w:pStyle w:val="BodyText"/>
      </w:pPr>
      <w:r>
        <w:t xml:space="preserve">If a student withdraws from all courses during a period of enrollment for which he or she received financial aid, the Student Financial Services Office will determine how much, if any, of the student’s financial aid proceeds must be returned to the College, based on a federally mandated refund formula (</w:t>
      </w:r>
      <w:r>
        <w:rPr>
          <w:i/>
          <w:iCs/>
        </w:rPr>
        <w:t xml:space="preserve">see Return of Title IV Funds/Institutional Refund Policy,</w:t>
      </w:r>
      <w:r>
        <w:rPr>
          <w:i/>
          <w:iCs/>
        </w:rPr>
        <w:t xml:space="preserve"> </w:t>
      </w:r>
      <w:hyperlink w:anchor="Xd2327020d0f0dd8d91e1bb86273b89a58464a89">
        <w:r>
          <w:rPr>
            <w:rStyle w:val="Hyperlink"/>
            <w:i/>
            <w:iCs/>
          </w:rPr>
          <w:t xml:space="preserve">Section 28.1.13</w:t>
        </w:r>
      </w:hyperlink>
      <w:r>
        <w:t xml:space="preserv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80"/>
    <w:bookmarkStart w:id="181" w:name="leave-of-absence"/>
    <w:p>
      <w:pPr>
        <w:pStyle w:val="Heading2"/>
      </w:pPr>
      <w:r>
        <w:t xml:space="preserve">21.6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for up to a total of 36 months by contacting the Office of the Registrar via email at o-registrar@coe.edu. Students that do not renew their Leave of Absence, or return to Coe, will be officially withdrawn from the College. Coursework completed while on leave from the College is subject to the same conditions as work in transfer.</w:t>
      </w:r>
    </w:p>
    <w:bookmarkEnd w:id="181"/>
    <w:bookmarkStart w:id="182" w:name="requesting-a-leave-of-absence"/>
    <w:p>
      <w:pPr>
        <w:pStyle w:val="Heading2"/>
      </w:pPr>
      <w:r>
        <w:t xml:space="preserve">21.7 Requesting a leave of Absence</w:t>
      </w:r>
    </w:p>
    <w:p>
      <w:pPr>
        <w:pStyle w:val="FirstParagraph"/>
      </w:pPr>
      <w:r>
        <w:t xml:space="preserve">Students planning to leave of absence from the College should consult their academic advisor and then they</w:t>
      </w:r>
      <w:r>
        <w:t xml:space="preserve"> </w:t>
      </w:r>
      <w:r>
        <w:rPr>
          <w:b/>
          <w:bCs/>
        </w:rPr>
        <w:t xml:space="preserve">must declare</w:t>
      </w:r>
      <w:r>
        <w:t xml:space="preserve"> </w:t>
      </w:r>
      <w:r>
        <w:t xml:space="preserve">their intent to one of the following designated offices: Student Financial Services, Registrar, Residence Life, or the Learning Commons. Please refer to the previous section on exiting the College for the steps that follow. </w:t>
      </w:r>
    </w:p>
    <w:bookmarkEnd w:id="182"/>
    <w:bookmarkStart w:id="183" w:name="on-leave-of-absence"/>
    <w:p>
      <w:pPr>
        <w:pStyle w:val="Heading2"/>
      </w:pPr>
      <w:r>
        <w:t xml:space="preserve">21.8 On Leave of Absence</w:t>
      </w:r>
    </w:p>
    <w:p>
      <w:pPr>
        <w:pStyle w:val="FirstParagraph"/>
      </w:pPr>
      <w:r>
        <w:t xml:space="preserve">The Coe community is committed to supporting students while they are away from the College. Thus, the Associate Dean of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 </w:t>
      </w:r>
    </w:p>
    <w:bookmarkEnd w:id="183"/>
    <w:bookmarkStart w:id="184" w:name="X54fa2efd50ddaf254541456d5502d46b376a48b"/>
    <w:p>
      <w:pPr>
        <w:pStyle w:val="Heading2"/>
      </w:pPr>
      <w:r>
        <w:t xml:space="preserve">21.9 Returning to Coe after a Leave of Absence</w:t>
      </w:r>
    </w:p>
    <w:p>
      <w:pPr>
        <w:pStyle w:val="FirstParagraph"/>
      </w:pPr>
      <w:r>
        <w:t xml:space="preserve">Students planning on returning to the College do not need to apply for readmission, but must submit a statement of intent to re-enroll to the Office of the Registrar and the Associate Dean of Student Academics, or designee, who will assist with the return process. Students are strongly encouraged to schedule a consultation with the Associate Dean of Student Academics, or designee, by December 1st for returning the Spring Term, or August 1st to return the Fall Term. If a student wants to register during the regular registration time (November for Spring Term or late March / early April for Fall Term), they will need to submit their statement of intent and contact the Associate Dean of Student Academics, or designee, at least two weeks before Registration. The exact date of Registration can be found on the Academic Calendar on the Coe website under the Academics tab. </w:t>
      </w:r>
    </w:p>
    <w:bookmarkEnd w:id="184"/>
    <w:bookmarkStart w:id="185" w:name="X90ab4b1f5d9846c49f42c02f09376c3c7048558"/>
    <w:p>
      <w:pPr>
        <w:pStyle w:val="Heading2"/>
      </w:pPr>
      <w:r>
        <w:t xml:space="preserve">21.10 Withdrawal from the College and Readmission</w:t>
      </w:r>
    </w:p>
    <w:p>
      <w:pPr>
        <w:pStyle w:val="FirstParagraph"/>
      </w:pPr>
      <w:r>
        <w:t xml:space="preserve">Admission for work toward a degree terminates and the student is considered withdrawn from the College if:</w:t>
      </w:r>
    </w:p>
    <w:p>
      <w:pPr>
        <w:pStyle w:val="Compact"/>
        <w:numPr>
          <w:ilvl w:val="0"/>
          <w:numId w:val="1053"/>
        </w:numPr>
      </w:pPr>
      <w:r>
        <w:t xml:space="preserve">A full-time student does not enroll at Coe for the next term (excluding May Term) and has not completed a Leave of Absence form. This does not apply to students in College-approved off-campus study programs.</w:t>
      </w:r>
    </w:p>
    <w:p>
      <w:pPr>
        <w:pStyle w:val="Compact"/>
        <w:numPr>
          <w:ilvl w:val="0"/>
          <w:numId w:val="1053"/>
        </w:numPr>
      </w:pPr>
      <w:r>
        <w:t xml:space="preserve">A part-time student does not enroll for a course at Coe in a 12-month period and has not completed a Leave of Absence form.</w:t>
      </w:r>
    </w:p>
    <w:p>
      <w:pPr>
        <w:pStyle w:val="FirstParagraph"/>
      </w:pPr>
      <w:r>
        <w:t xml:space="preserve">Students wishing to resume work toward a degree, once admission status has terminated, must apply for readmission.</w:t>
      </w:r>
    </w:p>
    <w:p>
      <w:pPr>
        <w:pStyle w:val="BodyText"/>
      </w:pPr>
      <w:r>
        <w:t xml:space="preserve">Students previously enrolled at Coe and readmitted after an absence of two years or more may request that all previous work at Coe be re-evaluated by the Registrar on the same basis as credits offered in transfer. Re-evaluation means that only courses with grades of C or better will be counted for credit toward graduation. All courses affected by the re-evaluation and the grade earned for each course will remain on the student’s permanent record but will not factor into the cumulative GPA or be counted toward graduation.</w:t>
      </w:r>
    </w:p>
    <w:bookmarkEnd w:id="185"/>
    <w:bookmarkEnd w:id="186"/>
    <w:bookmarkStart w:id="201" w:name="transcript-evaluation-policies"/>
    <w:p>
      <w:pPr>
        <w:pStyle w:val="Heading1"/>
      </w:pPr>
      <w:r>
        <w:t xml:space="preserve">22.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87" w:name="general-policy-on-transfer-credit"/>
    <w:p>
      <w:pPr>
        <w:pStyle w:val="Heading2"/>
      </w:pPr>
      <w:r>
        <w:t xml:space="preserve">22.1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1 course credit), if that course meets the spirit of the College’s mission and is from a regionally accredited institution. In cases where it is unclear whether the course would be acceptable for transfer credit, the Registrar and the appropriate department chair will consult. Other exceptions are referred to the Committee on Petitions.</w:t>
      </w:r>
    </w:p>
    <w:bookmarkEnd w:id="187"/>
    <w:bookmarkStart w:id="188" w:name="evaluation-of-credits-in-transfer"/>
    <w:p>
      <w:pPr>
        <w:pStyle w:val="Heading2"/>
      </w:pPr>
      <w:r>
        <w:t xml:space="preserve">22.2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coursework earning a grade below “C” (2.0 on a 4.0 scale).</w:t>
      </w:r>
    </w:p>
    <w:bookmarkEnd w:id="188"/>
    <w:bookmarkStart w:id="189" w:name="junior-or-community-college-credit"/>
    <w:p>
      <w:pPr>
        <w:pStyle w:val="Heading2"/>
      </w:pPr>
      <w:r>
        <w:t xml:space="preserve">22.3 Junior or Community College Credit</w:t>
      </w:r>
    </w:p>
    <w:p>
      <w:pPr>
        <w:pStyle w:val="FirstParagraph"/>
      </w:pPr>
      <w:r>
        <w:t xml:space="preserve">No more than 50% of the course credits required for a degree at Coe will be accepted in transfer from 2-year colleges. A maximum of 16 credits will be accepted as transfer credit from 2-year regionally accredited institutions.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w:t>
      </w:r>
    </w:p>
    <w:bookmarkEnd w:id="189"/>
    <w:bookmarkStart w:id="190" w:name="european-credit-transfer-system-ects"/>
    <w:p>
      <w:pPr>
        <w:pStyle w:val="Heading2"/>
      </w:pPr>
      <w:r>
        <w:t xml:space="preserve">22.4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90"/>
    <w:bookmarkStart w:id="191" w:name="X6ba9ed62e76689925c107511b5d30c2c0c3a9c8"/>
    <w:p>
      <w:pPr>
        <w:pStyle w:val="Heading2"/>
      </w:pPr>
      <w:r>
        <w:t xml:space="preserve">22.5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 Credit from junior or community colleges is not accepted for students who have junior or higher status at Coe.</w:t>
      </w:r>
    </w:p>
    <w:bookmarkEnd w:id="191"/>
    <w:bookmarkStart w:id="192" w:name="evaluation-of-credits-for-graduation"/>
    <w:p>
      <w:pPr>
        <w:pStyle w:val="Heading2"/>
      </w:pPr>
      <w:r>
        <w:t xml:space="preserve">22.6 Evaluation of Credits For Graduation</w:t>
      </w:r>
    </w:p>
    <w:p>
      <w:pPr>
        <w:pStyle w:val="FirstParagraph"/>
      </w:pPr>
      <w:r>
        <w:t xml:space="preserve">The Office of the Registrar certifies the completion of general degree (see</w:t>
      </w:r>
      <w:r>
        <w:t xml:space="preserve"> </w:t>
      </w:r>
      <w:hyperlink w:anchor="sec-graduation-requirements">
        <w:r>
          <w:rPr>
            <w:rStyle w:val="Hyperlink"/>
          </w:rPr>
          <w:t xml:space="preserve">Chapter 7</w:t>
        </w:r>
      </w:hyperlink>
      <w:r>
        <w:t xml:space="preserve">) and general education requirements (see</w:t>
      </w:r>
      <w:r>
        <w:t xml:space="preserve"> </w:t>
      </w:r>
      <w:hyperlink w:anchor="sec-general-education-courses">
        <w:r>
          <w:rPr>
            <w:rStyle w:val="Hyperlink"/>
          </w:rPr>
          <w:t xml:space="preserve">Chapter 12</w:t>
        </w:r>
      </w:hyperlink>
      <w:r>
        <w:t xml:space="preserve">). Credits toward a major, minor, endorsement, license, authorization, etc. are approved by the appropriate department chair, administrative coordinator, or by Academic Policies Committee for interdisciplinary majors.</w:t>
      </w:r>
    </w:p>
    <w:bookmarkEnd w:id="192"/>
    <w:bookmarkStart w:id="193" w:name="credit-by-examination"/>
    <w:p>
      <w:pPr>
        <w:pStyle w:val="Heading2"/>
      </w:pPr>
      <w:r>
        <w:t xml:space="preserve">22.7 Credit By Examination</w:t>
      </w:r>
    </w:p>
    <w:p>
      <w:pPr>
        <w:pStyle w:val="FirstParagraph"/>
      </w:pPr>
      <w:r>
        <w:t xml:space="preserve">A maximum of eight course credits in satisfaction of degree requirements may be applied from credit earned through the Advanced Placement Program and International Baccalaureate.</w:t>
      </w:r>
    </w:p>
    <w:bookmarkEnd w:id="193"/>
    <w:bookmarkStart w:id="194" w:name="updating-course-work"/>
    <w:p>
      <w:pPr>
        <w:pStyle w:val="Heading2"/>
      </w:pPr>
      <w:r>
        <w:t xml:space="preserve">22.8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94"/>
    <w:bookmarkStart w:id="195" w:name="advanced-placement-ap"/>
    <w:p>
      <w:pPr>
        <w:pStyle w:val="Heading2"/>
      </w:pPr>
      <w:r>
        <w:t xml:space="preserve">22.9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including First-Year Seminar, Liberal Arts Core, Diverse Cultural Perspectives, the writing emphasis requirement, credit in transfer to reduce the number writing emphasis courses required, or academic practicum. Each AP exam may earn 1.0 course credit up to a maximum of eight course credits towards graduation.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at Coe College, the AP credit is removed from the transcript.</w:t>
      </w:r>
    </w:p>
    <w:bookmarkEnd w:id="195"/>
    <w:bookmarkStart w:id="196" w:name="international-baccalaureate-ib"/>
    <w:p>
      <w:pPr>
        <w:pStyle w:val="Heading2"/>
      </w:pPr>
      <w:r>
        <w:t xml:space="preserve">22.10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course credits. No credit is granted for standard level examinations. Students may not receive college credit for both AP and IB in areas of similar content. IB credit cannot be used to fulfill any general education requirement, including First-Year Seminar, Liberal Arts Core, Diverse Cultural Perspectives, the writing emphasis requirement, credit in transfer to reduce the number of writing emphasis courses required, or academic practicum. Credit is granted upon receipt of the results of the examination, which must be received directly from IB. Further information regarding International Baccalaureate examination reporting to the College may be obtained in the Office of the Registrar and on Coe’s website. If an equivalent course is taken at Coe College, the IB credit is removed from the transcript.</w:t>
      </w:r>
    </w:p>
    <w:bookmarkEnd w:id="196"/>
    <w:bookmarkStart w:id="197" w:name="class-attendance"/>
    <w:p>
      <w:pPr>
        <w:pStyle w:val="Heading2"/>
      </w:pPr>
      <w:r>
        <w:t xml:space="preserve">22.11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97"/>
    <w:bookmarkStart w:id="198" w:name="final-exams"/>
    <w:p>
      <w:pPr>
        <w:pStyle w:val="Heading2"/>
      </w:pPr>
      <w:r>
        <w:t xml:space="preserve">22.12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98"/>
    <w:bookmarkStart w:id="199" w:name="participation-in-commencement"/>
    <w:p>
      <w:pPr>
        <w:pStyle w:val="Heading2"/>
      </w:pPr>
      <w:r>
        <w:t xml:space="preserve">22.13 Participation In Commencement</w:t>
      </w:r>
    </w:p>
    <w:p>
      <w:pPr>
        <w:pStyle w:val="FirstParagraph"/>
      </w:pPr>
      <w:r>
        <w:t xml:space="preserve">Students can participate in Commencement when they have met all the requirements for graduation for one of Coe’s degrees, their financial obligations to Coe College are met, and they have completed their Intent to Graduate form and it has been approved. In addition, all students, unless excused in writing by the Provost, must complete a survey assessing their educational experience at Coe. All pending graduates must participate in Commencement exercises unless excused in writing by the Registrar..</w:t>
      </w:r>
    </w:p>
    <w:bookmarkEnd w:id="199"/>
    <w:bookmarkStart w:id="200" w:name="pending-graduates"/>
    <w:p>
      <w:pPr>
        <w:pStyle w:val="Heading2"/>
      </w:pPr>
      <w:r>
        <w:t xml:space="preserve">22.14 Pending Graduates</w:t>
      </w:r>
    </w:p>
    <w:p>
      <w:pPr>
        <w:pStyle w:val="FirstParagraph"/>
      </w:pPr>
      <w:r>
        <w:t xml:space="preserve">Students who need to earn no more than 2.0 course credits to complete all graduation requirements may be permitted to participate in Commencement exercises as long as the remaining course credits are scheduled to be completed by August 15 of that year. Pending graduates will be listed in the Commencement booklet, but since Latin honors (see Section 13.2.2) are bestowed only after all graduation requirements are met, they cannot be listed in the Commencement booklet for Latin honors, although any earned honors will be listed on their diploma and transcript.</w:t>
      </w:r>
    </w:p>
    <w:bookmarkEnd w:id="200"/>
    <w:bookmarkEnd w:id="201"/>
    <w:bookmarkStart w:id="202" w:name="sec-ferpa-rights"/>
    <w:p>
      <w:pPr>
        <w:pStyle w:val="Heading1"/>
      </w:pPr>
      <w:r>
        <w:t xml:space="preserve">23.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54"/>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54"/>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54"/>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54"/>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55"/>
        </w:numPr>
      </w:pPr>
      <w:r>
        <w:t xml:space="preserve">college employees who have a legitimate need to know.</w:t>
      </w:r>
    </w:p>
    <w:p>
      <w:pPr>
        <w:pStyle w:val="Compact"/>
        <w:numPr>
          <w:ilvl w:val="0"/>
          <w:numId w:val="1055"/>
        </w:numPr>
      </w:pPr>
      <w:r>
        <w:t xml:space="preserve">persons who need to know in cases of health and safety emergencies.</w:t>
      </w:r>
    </w:p>
    <w:p>
      <w:pPr>
        <w:pStyle w:val="Compact"/>
        <w:numPr>
          <w:ilvl w:val="0"/>
          <w:numId w:val="1055"/>
        </w:numPr>
      </w:pPr>
      <w:r>
        <w:t xml:space="preserve">accrediting organizations to carry out accrediting functions.</w:t>
      </w:r>
    </w:p>
    <w:p>
      <w:pPr>
        <w:pStyle w:val="Compact"/>
        <w:numPr>
          <w:ilvl w:val="0"/>
          <w:numId w:val="1055"/>
        </w:numPr>
      </w:pPr>
      <w:r>
        <w:t xml:space="preserve">appropriate parties in connection with financial aid to a student.</w:t>
      </w:r>
    </w:p>
    <w:p>
      <w:pPr>
        <w:pStyle w:val="Compact"/>
        <w:numPr>
          <w:ilvl w:val="0"/>
          <w:numId w:val="1055"/>
        </w:numPr>
      </w:pPr>
      <w:r>
        <w:t xml:space="preserve">federal, state, and local governmental officials for purposes authorized by law.</w:t>
      </w:r>
    </w:p>
    <w:p>
      <w:pPr>
        <w:pStyle w:val="Compact"/>
        <w:numPr>
          <w:ilvl w:val="0"/>
          <w:numId w:val="1055"/>
        </w:numPr>
      </w:pPr>
      <w:r>
        <w:t xml:space="preserve">individuals who have lawfully obtained court orders or subpoenas.</w:t>
      </w:r>
    </w:p>
    <w:p>
      <w:pPr>
        <w:pStyle w:val="Compact"/>
        <w:numPr>
          <w:ilvl w:val="0"/>
          <w:numId w:val="1055"/>
        </w:numPr>
      </w:pPr>
      <w:r>
        <w:t xml:space="preserve">organizations conducting educational studies for the College.</w:t>
      </w:r>
    </w:p>
    <w:p>
      <w:pPr>
        <w:pStyle w:val="Compact"/>
        <w:numPr>
          <w:ilvl w:val="0"/>
          <w:numId w:val="1055"/>
        </w:numPr>
      </w:pPr>
      <w:r>
        <w:t xml:space="preserve">courts during litigation between the College and the student or parent.</w:t>
      </w:r>
    </w:p>
    <w:p>
      <w:pPr>
        <w:pStyle w:val="Compact"/>
        <w:numPr>
          <w:ilvl w:val="0"/>
          <w:numId w:val="1055"/>
        </w:numPr>
      </w:pPr>
      <w:r>
        <w:t xml:space="preserve">victim of crime of violence after final results of a disciplinary hearing.</w:t>
      </w:r>
    </w:p>
    <w:p>
      <w:pPr>
        <w:pStyle w:val="Compact"/>
        <w:numPr>
          <w:ilvl w:val="0"/>
          <w:numId w:val="1055"/>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202"/>
    <w:bookmarkStart w:id="212" w:name="sec-academic-programs"/>
    <w:p>
      <w:pPr>
        <w:pStyle w:val="Heading1"/>
      </w:pPr>
      <w:r>
        <w:t xml:space="preserve">24. ACADEMIC PROGRAMS</w:t>
      </w:r>
    </w:p>
    <w:bookmarkStart w:id="203" w:name="sec-academic-programs-asia-term"/>
    <w:p>
      <w:pPr>
        <w:pStyle w:val="Heading3"/>
      </w:pPr>
      <w:r>
        <w:t xml:space="preserve">24.0.1 Asia Term</w:t>
      </w:r>
    </w:p>
    <w:p>
      <w:pPr>
        <w:pStyle w:val="FirstParagraph"/>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203"/>
    <w:bookmarkStart w:id="204" w:name="sec-community-based-project"/>
    <w:p>
      <w:pPr>
        <w:pStyle w:val="Heading3"/>
      </w:pPr>
      <w:r>
        <w:t xml:space="preserve">24.0.2 Community-Based Project</w:t>
      </w:r>
    </w:p>
    <w:p>
      <w:pPr>
        <w:pStyle w:val="FirstParagraph"/>
      </w:pPr>
      <w:r>
        <w:rPr>
          <w:b/>
          <w:bCs/>
        </w:rPr>
        <w:t xml:space="preserve">CBP-325 Community-Based Project</w:t>
      </w:r>
      <w:r>
        <w:br/>
      </w: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w:t>
      </w:r>
    </w:p>
    <w:bookmarkEnd w:id="204"/>
    <w:bookmarkStart w:id="205" w:name="sec-academic-programs-fys"/>
    <w:p>
      <w:pPr>
        <w:pStyle w:val="Heading3"/>
      </w:pPr>
      <w:r>
        <w:t xml:space="preserve">24.0.3 First-Year Seminar</w:t>
      </w:r>
    </w:p>
    <w:p>
      <w:pPr>
        <w:pStyle w:val="FirstParagraph"/>
      </w:pPr>
      <w:r>
        <w:rPr>
          <w:b/>
          <w:bCs/>
        </w:rPr>
        <w:t xml:space="preserve">FS-110 First-Year Seminar</w:t>
      </w:r>
      <w:r>
        <w:br/>
      </w:r>
      <w:r>
        <w:t xml:space="preserve">Required of all first-year students.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205"/>
    <w:bookmarkStart w:id="206" w:name="sec-academic-programs-world-language"/>
    <w:p>
      <w:pPr>
        <w:pStyle w:val="Heading3"/>
      </w:pPr>
      <w:r>
        <w:t xml:space="preserve">24.0.4 World Language</w:t>
      </w:r>
    </w:p>
    <w:p>
      <w:pPr>
        <w:pStyle w:val="FirstParagraph"/>
      </w:pPr>
      <w:r>
        <w:rPr>
          <w:b/>
          <w:bCs/>
        </w:rPr>
        <w:t xml:space="preserve">FSA-100 Foreign Study Abroad</w:t>
      </w:r>
      <w:r>
        <w:br/>
      </w:r>
      <w:r>
        <w:t xml:space="preserve">Study abroad during May Term supervised by a Coe College faculty member, with site visits to places of historical and cultural interest. When appropriate, may count as a course in the major. May be taken more than once if offered in different locations. Prerequisite: consent of instructor. (Offered May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Term only)</w:t>
      </w:r>
    </w:p>
    <w:bookmarkEnd w:id="206"/>
    <w:bookmarkStart w:id="207" w:name="sec-academic-programs-internships"/>
    <w:p>
      <w:pPr>
        <w:pStyle w:val="Heading3"/>
      </w:pPr>
      <w:r>
        <w:t xml:space="preserve">24.0.5 Internships</w:t>
      </w:r>
    </w:p>
    <w:p>
      <w:pPr>
        <w:pStyle w:val="FirstParagraph"/>
      </w:pPr>
      <w:r>
        <w:rPr>
          <w:b/>
          <w:bCs/>
        </w:rPr>
        <w:t xml:space="preserve">INT-494 Interdisciplinary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r>
        <w:t xml:space="preserve"> </w:t>
      </w:r>
      <w:r>
        <w:rPr>
          <w:b/>
          <w:bCs/>
        </w:rPr>
        <w:t xml:space="preserve">INT-499 Summer Internship – Non-Credit Bearing</w:t>
      </w:r>
      <w:r>
        <w:br/>
      </w:r>
      <w:r>
        <w:t xml:space="preserve">Is a supervised summer work or volunteer experience related to a student’s career interests. The internship is not credit-bearing; however, it can meet the practicum requirement. A minimum of 140 hours on-site experience is required. The internship must be approved by the Faculty Internship Advisor prior to registration. Students are required to abide by the same guidelines as students completing credit-bearing internships. Satisfactory completion determined by the supervising faculty member. P/NP basis only. May be taken more than once. Prerequisites: consent of the department in which the student is completing the internship and completion of the Internship request form housed on the College’s online platform for internships.</w:t>
      </w:r>
    </w:p>
    <w:bookmarkEnd w:id="207"/>
    <w:bookmarkStart w:id="208" w:name="sec-academic-programs-ny-term"/>
    <w:p>
      <w:pPr>
        <w:pStyle w:val="Heading3"/>
      </w:pPr>
      <w:r>
        <w:t xml:space="preserve">24.0.6 New York Term</w:t>
      </w:r>
    </w:p>
    <w:p>
      <w:pPr>
        <w:pStyle w:val="FirstParagraph"/>
      </w:pPr>
      <w:r>
        <w:t xml:space="preserve">See description, Section 14.1.1</w:t>
      </w:r>
      <w:r>
        <w:t xml:space="preserve"> </w:t>
      </w: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0.4-credit courses: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(0.4 course credit for each course. Total of 2.0 course credits upon completion of the five courses.)</w:t>
      </w:r>
    </w:p>
    <w:p>
      <w:pPr>
        <w:pStyle w:val="BodyText"/>
      </w:pPr>
      <w:r>
        <w:rPr>
          <w:b/>
          <w:bCs/>
        </w:rPr>
        <w:t xml:space="preserve">NYT-394 Internship in New York City</w:t>
      </w:r>
      <w:r>
        <w:br/>
      </w:r>
      <w:r>
        <w:t xml:space="preserve">Investigates a student’s career interests through work or volunteer experience. The internship is supervised by a faculty member of the relevant department, in consultation with Coe’s Center for Creativity and Careers. P/NP basis only. Normally earns 2.0 credits, but may be taken for 1.0 credits when combined with NYT-444.</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bookmarkEnd w:id="208"/>
    <w:bookmarkStart w:id="211" w:name="sec-academic-programs-occasional-courses"/>
    <w:p>
      <w:pPr>
        <w:pStyle w:val="Heading2"/>
      </w:pPr>
      <w:r>
        <w:t xml:space="preserve">24.1 Occasional Courses</w:t>
      </w:r>
    </w:p>
    <w:p>
      <w:pPr>
        <w:pStyle w:val="FirstParagraph"/>
      </w:pPr>
      <w:r>
        <w:t xml:space="preserve">Additional courses, not found in the Catalog, may be offered occasionally and serve one or more of the following purposes:</w:t>
      </w:r>
    </w:p>
    <w:p>
      <w:pPr>
        <w:pStyle w:val="Compact"/>
        <w:numPr>
          <w:ilvl w:val="0"/>
          <w:numId w:val="1056"/>
        </w:numPr>
      </w:pPr>
      <w:r>
        <w:t xml:space="preserve">to provide the opportunity for research, creative, or other scholarly activity for an instructor jointly with interested students;</w:t>
      </w:r>
    </w:p>
    <w:p>
      <w:pPr>
        <w:pStyle w:val="Compact"/>
        <w:numPr>
          <w:ilvl w:val="0"/>
          <w:numId w:val="1056"/>
        </w:numPr>
      </w:pPr>
      <w:r>
        <w:t xml:space="preserve">to explore and develop intellectual pursuits which are attractive to members of the faculty;</w:t>
      </w:r>
    </w:p>
    <w:p>
      <w:pPr>
        <w:pStyle w:val="Compact"/>
        <w:numPr>
          <w:ilvl w:val="0"/>
          <w:numId w:val="1056"/>
        </w:numPr>
      </w:pPr>
      <w:r>
        <w:t xml:space="preserve">to respond to student requests for courses which are distinctive, unusual, or meet specific needs;</w:t>
      </w:r>
    </w:p>
    <w:p>
      <w:pPr>
        <w:pStyle w:val="Compact"/>
        <w:numPr>
          <w:ilvl w:val="0"/>
          <w:numId w:val="1056"/>
        </w:numPr>
      </w:pPr>
      <w:r>
        <w:t xml:space="preserve">to bridge between two or more disciplines or curricular categories;</w:t>
      </w:r>
    </w:p>
    <w:p>
      <w:pPr>
        <w:pStyle w:val="Compact"/>
        <w:numPr>
          <w:ilvl w:val="0"/>
          <w:numId w:val="1056"/>
        </w:numPr>
      </w:pPr>
      <w:r>
        <w:t xml:space="preserve">to serve as one means of developing and testing a possible permanent course.</w:t>
      </w:r>
    </w:p>
    <w:p>
      <w:pPr>
        <w:pStyle w:val="FirstParagraph"/>
      </w:pPr>
      <w:r>
        <w:t xml:space="preserve">The courses listed in the following section are ones approved by the College but without plans of being offered in the next few years. The approved list of courses includes, but is not limited to, the following:</w:t>
      </w:r>
    </w:p>
    <w:p>
      <w:pPr>
        <w:pStyle w:val="Compact"/>
        <w:numPr>
          <w:ilvl w:val="0"/>
          <w:numId w:val="1057"/>
        </w:numPr>
      </w:pPr>
      <w:r>
        <w:rPr>
          <w:b/>
          <w:bCs/>
        </w:rPr>
        <w:t xml:space="preserve">CHM-104 Introduction to Forensic Science</w:t>
      </w:r>
      <w:r>
        <w:br/>
      </w:r>
      <w:r>
        <w:t xml:space="preserve">An introduction to all aspects of forensic science from obtaining specimens to identifying the criminal with accurate forensic tests. The course teaches students a basic understanding of the laboratory tests and processes of forensic science.</w:t>
      </w:r>
    </w:p>
    <w:p>
      <w:pPr>
        <w:pStyle w:val="Compact"/>
        <w:numPr>
          <w:ilvl w:val="0"/>
          <w:numId w:val="1057"/>
        </w:numPr>
      </w:pPr>
      <w:r>
        <w:rPr>
          <w:b/>
          <w:bCs/>
        </w:rPr>
        <w:t xml:space="preserve">CHM-105 Food Chemistry</w:t>
      </w:r>
      <w:r>
        <w:br/>
      </w:r>
      <w:r>
        <w:t xml:space="preserve">An introductory course that introduces chemical concepts in the context of cooking. Topics include the makeup, shape, and behavior of the four major classes of food molecules, effects of chemical structure on physical properties, the role of vitamins and nutrients, and basic principles of energy. Three class meetings per week.</w:t>
      </w:r>
    </w:p>
    <w:p>
      <w:pPr>
        <w:pStyle w:val="Compact"/>
        <w:numPr>
          <w:ilvl w:val="0"/>
          <w:numId w:val="1057"/>
        </w:numPr>
      </w:pPr>
      <w:r>
        <w:rPr>
          <w:b/>
          <w:bCs/>
        </w:rPr>
        <w:t xml:space="preserve">CHM-442 Materials Chemistry</w:t>
      </w:r>
      <w:r>
        <w:t xml:space="preserve"> </w:t>
      </w:r>
      <w:r>
        <w:t xml:space="preserve">Study of the structure and properties of modern materials, including glasses, polymers, metals, semiconductors, and superconductors. Mechanical, thermal, optical, magnetic, and electrical properties are examined and related to structure. Prerequisite: Electromagnetism (PHY-265) or Physical Chemistry I (CHM-341) or consent of instructor. Corequisite: Materials Physics and Chemistry Laboratory (CHM-442L).</w:t>
      </w:r>
    </w:p>
    <w:p>
      <w:pPr>
        <w:pStyle w:val="Compact"/>
        <w:numPr>
          <w:ilvl w:val="0"/>
          <w:numId w:val="1057"/>
        </w:numPr>
      </w:pPr>
      <w:r>
        <w:rPr>
          <w:b/>
          <w:bCs/>
        </w:rPr>
        <w:t xml:space="preserve">CHM-442L Materials Chemistry Laboratory</w:t>
      </w:r>
      <w:r>
        <w:br/>
      </w:r>
      <w:r>
        <w:t xml:space="preserve">Measurement of structure/property characteristics of materials using a variety of instrumentation. Materials studied include glasses, polymers, metals, semiconductors, and superconductors. Prerequisite: previous or concurrent registration in Materials Physics and Chemistry (CHM-442). Corequisite: Materials Physics and Chemistry Laboratory (CHM-442L). (0.2 course credit)</w:t>
      </w:r>
    </w:p>
    <w:p>
      <w:pPr>
        <w:pStyle w:val="Compact"/>
        <w:numPr>
          <w:ilvl w:val="0"/>
          <w:numId w:val="1057"/>
        </w:numPr>
      </w:pPr>
      <w:r>
        <w:rPr>
          <w:b/>
          <w:bCs/>
        </w:rPr>
        <w:t xml:space="preserve">CHM-471 Advanced Chemistry Laboratory II</w:t>
      </w:r>
      <w:r>
        <w:br/>
      </w:r>
      <w:r>
        <w:t xml:space="preserve">Spectroscopic investigations of chemical systems and applications of chemical instrumentation for analysis based on current chemical literature. One class period and two laboratories per week. Prerequisite: Physical Chemistry I (CHM-341).</w:t>
      </w:r>
    </w:p>
    <w:p>
      <w:pPr>
        <w:pStyle w:val="Compact"/>
        <w:numPr>
          <w:ilvl w:val="0"/>
          <w:numId w:val="1057"/>
        </w:numPr>
      </w:pPr>
      <w:r>
        <w:rPr>
          <w:b/>
          <w:bCs/>
        </w:rPr>
        <w:t xml:space="preserve">EDU-405 Understanding Early Adolescence</w:t>
      </w:r>
      <w:r>
        <w:br/>
      </w:r>
      <w:r>
        <w:t xml:space="preserve">An extension of the study of human development, focusing on the growth and development of the middle school age child. Special attention is given to the emotional, physical, and cognitive characteristics and needs of middle school age children for teachers in grades five through eight.</w:t>
      </w:r>
    </w:p>
    <w:p>
      <w:pPr>
        <w:pStyle w:val="Compact"/>
        <w:numPr>
          <w:ilvl w:val="0"/>
          <w:numId w:val="1057"/>
        </w:numPr>
      </w:pPr>
      <w:r>
        <w:rPr>
          <w:b/>
          <w:bCs/>
        </w:rPr>
        <w:t xml:space="preserve">EDU-415 Middle School Curriculum and Instruction</w:t>
      </w:r>
      <w:r>
        <w:br/>
      </w:r>
      <w:r>
        <w:t xml:space="preserve">Introduction to the organization, structure, and sequence of learning experiences for middle grade students. Addresses such issues as curriculum integration, teaching teams, pedagogical practices for middle school, and developmental appropriateness across the range of school subjects. Prerequisite: Practicum in Education (WE) (EDU-215).</w:t>
      </w:r>
    </w:p>
    <w:p>
      <w:pPr>
        <w:pStyle w:val="Compact"/>
        <w:numPr>
          <w:ilvl w:val="0"/>
          <w:numId w:val="1057"/>
        </w:numPr>
      </w:pPr>
      <w:r>
        <w:rPr>
          <w:b/>
          <w:bCs/>
        </w:rPr>
        <w:t xml:space="preserve">EDU-430 Middle School Social Studies</w:t>
      </w:r>
      <w:r>
        <w:br/>
      </w:r>
      <w:r>
        <w:t xml:space="preserve">Overview of the middle school social studies curriculum. A content course with a primary focus on geography and its relation to U.S. and world history. Prerequisite: Practicum in Education (WE) (EDU-215). (0.5 course credit)</w:t>
      </w:r>
    </w:p>
    <w:p>
      <w:pPr>
        <w:pStyle w:val="Compact"/>
        <w:numPr>
          <w:ilvl w:val="0"/>
          <w:numId w:val="1057"/>
        </w:numPr>
      </w:pPr>
      <w:r>
        <w:rPr>
          <w:b/>
          <w:bCs/>
        </w:rPr>
        <w:t xml:space="preserve">EDU-440 Middle School Mathematics</w:t>
      </w:r>
      <w:r>
        <w:br/>
      </w:r>
      <w:r>
        <w:t xml:space="preserve">Overview of the middle school mathematics curriculum. A content course with a primary focus on algebra, problem solving, and number theory. Prerequisite: Practicum in Education (WE) (EDU-215). (0.5 course credit)</w:t>
      </w:r>
    </w:p>
    <w:p>
      <w:pPr>
        <w:pStyle w:val="Compact"/>
        <w:numPr>
          <w:ilvl w:val="0"/>
          <w:numId w:val="1057"/>
        </w:numPr>
      </w:pPr>
      <w:r>
        <w:rPr>
          <w:b/>
          <w:bCs/>
        </w:rPr>
        <w:t xml:space="preserve">INT-115 May Term in Southern Africa</w:t>
      </w:r>
      <w:r>
        <w:t xml:space="preserve"> </w:t>
      </w:r>
      <w:r>
        <w:t xml:space="preserve">Provides opportunities for students to interact with a wide variety of communities in southern Africa, all of which are currently stressed by impacts of the HIV/AIDS pandemic and climate change. Students learn how communities provide health care delivery, nutritional support and access to clean water, which are needed to sustain the quality of human life in the region. Experiences provide hands-on opportunities for students to assist community change in these areas. Prerequisite: consent of instructor. (Offered May Term only)</w:t>
      </w:r>
    </w:p>
    <w:p>
      <w:pPr>
        <w:pStyle w:val="Compact"/>
        <w:numPr>
          <w:ilvl w:val="0"/>
          <w:numId w:val="1057"/>
        </w:numPr>
      </w:pPr>
      <w:r>
        <w:rPr>
          <w:b/>
          <w:bCs/>
        </w:rPr>
        <w:t xml:space="preserve">NUR-255 Topics in Health Care</w:t>
      </w:r>
      <w:r>
        <w:br/>
      </w:r>
      <w:r>
        <w:t xml:space="preserve">Offers selected topics on specific health care and/or nursing issues, problems, interventions, and theories. Content varies as determined by the instructor. May be taken more than once for credit, provided the topics are substantially different. Prerequisite: sophomore standing. (Offered on an occasional basis)</w:t>
      </w:r>
    </w:p>
    <w:p>
      <w:pPr>
        <w:pStyle w:val="Compact"/>
        <w:numPr>
          <w:ilvl w:val="0"/>
          <w:numId w:val="1057"/>
        </w:numPr>
      </w:pPr>
      <w:r>
        <w:rPr>
          <w:b/>
          <w:bCs/>
        </w:rPr>
        <w:t xml:space="preserve">PHY-111 Musical Acoustics</w:t>
      </w:r>
      <w:r>
        <w:br/>
      </w:r>
      <w:r>
        <w:t xml:space="preserve">An exploration of the physical principles involved in the production, propagation, and perception of musical sounds. Topics include simple vibrating systems, properties of waves, and Fourier analysis. The primary emphasis is on musical instruments, including the voice, but some consideration is also given to room acoustics and human perception of sound. Previous musical experience is helpful, but not necessary. This course satisfies the non-lab science course requirement.</w:t>
      </w:r>
      <w:r>
        <w:br/>
      </w:r>
    </w:p>
    <w:p>
      <w:pPr>
        <w:pStyle w:val="Compact"/>
        <w:numPr>
          <w:ilvl w:val="0"/>
          <w:numId w:val="1057"/>
        </w:numPr>
      </w:pPr>
      <w:r>
        <w:rPr>
          <w:b/>
          <w:bCs/>
        </w:rPr>
        <w:t xml:space="preserve">PHY-112/-112L Holography and Optics &amp; Laboratory</w:t>
      </w:r>
      <w:r>
        <w:t xml:space="preserve"> </w:t>
      </w:r>
      <w:r>
        <w:t xml:space="preserve">The making and understanding of holograms are used as the focus for a basic physics course in waves and optics. Includes one two-hour, (0.0 course credit) lab per week. This course satisfies the general education laboratory science requirement.</w:t>
      </w:r>
    </w:p>
    <w:p>
      <w:pPr>
        <w:pStyle w:val="Compact"/>
        <w:numPr>
          <w:ilvl w:val="0"/>
          <w:numId w:val="1057"/>
        </w:numPr>
      </w:pPr>
      <w:r>
        <w:rPr>
          <w:b/>
          <w:bCs/>
        </w:rPr>
        <w:t xml:space="preserve">PHY-325/-325L Digital Electronics &amp; Laboratory</w:t>
      </w:r>
      <w:r>
        <w:t xml:space="preserve"> </w:t>
      </w:r>
      <w:r>
        <w:t xml:space="preserve">Integrated circuit devices and their applications: the basic logic gates, counters, displays, flip-flops, multiplexers, memories. Some acquaintance with DC circuit concepts and with the binary number system desirable. Includes one two-hour, (0.0 course credit) lab weekly. This course satisfies the general education laboratory science requirement.</w:t>
      </w:r>
    </w:p>
    <w:p>
      <w:pPr>
        <w:pStyle w:val="Compact"/>
        <w:numPr>
          <w:ilvl w:val="0"/>
          <w:numId w:val="1057"/>
        </w:numPr>
      </w:pPr>
      <w:r>
        <w:rPr>
          <w:b/>
          <w:bCs/>
        </w:rPr>
        <w:t xml:space="preserve">REL-240 Intertestamental Literature</w:t>
      </w:r>
      <w:r>
        <w:br/>
      </w:r>
      <w:r>
        <w:t xml:space="preserve">A survey of literature composed by Jews during the Hellenistic and early Roman periods essential for understanding the emergence and development of Rabbinic Judaism, early Christianity and Islam (Apocrypha and Pseudepigrapha, Josephus, Philo and the Dead Sea Scrolls). Prerequisite: Introduction to Hebrew Bible (WE) (REL-105) or consent of instructor.</w:t>
      </w:r>
    </w:p>
    <w:p>
      <w:pPr>
        <w:pStyle w:val="Compact"/>
        <w:numPr>
          <w:ilvl w:val="0"/>
          <w:numId w:val="1057"/>
        </w:numPr>
      </w:pPr>
      <w:r>
        <w:rPr>
          <w:b/>
          <w:bCs/>
        </w:rPr>
        <w:t xml:space="preserve">REL-278 Mysticism</w:t>
      </w:r>
      <w:r>
        <w:br/>
      </w:r>
      <w:r>
        <w:t xml:space="preserve">A survey of mystical literature in the world’s religious traditions. This course also addresses the question of the nature of mystical experience as well as that of the relation between the mystical element of religion and religion as a whole.</w:t>
      </w:r>
    </w:p>
    <w:p>
      <w:pPr>
        <w:pStyle w:val="Compact"/>
        <w:numPr>
          <w:ilvl w:val="0"/>
          <w:numId w:val="1057"/>
        </w:numPr>
      </w:pPr>
      <w:r>
        <w:rPr>
          <w:b/>
          <w:bCs/>
        </w:rPr>
        <w:t xml:space="preserve">REL-306 Comparative Religion</w:t>
      </w:r>
      <w:r>
        <w:br/>
      </w:r>
      <w:r>
        <w:t xml:space="preserve">A comparative study of the recurring themes and patterns found in various religions, past and present. Particular attention is paid to the meaning of religious ritual and myth, and the nature of religious experience. This course surveys several of the currently most influential theories regarding the nature of religion. Prerequisite: Eastern Religions (REL-106), Western Religions (WE) (REL-108), or consent of instructor.</w:t>
      </w:r>
    </w:p>
    <w:p>
      <w:pPr>
        <w:pStyle w:val="Compact"/>
        <w:numPr>
          <w:ilvl w:val="0"/>
          <w:numId w:val="1057"/>
        </w:numPr>
      </w:pPr>
      <w:r>
        <w:rPr>
          <w:b/>
          <w:bCs/>
        </w:rPr>
        <w:t xml:space="preserve">SOC-499 Career Related Independent Investigation</w:t>
      </w:r>
      <w:r>
        <w:br/>
      </w:r>
      <w:r>
        <w:t xml:space="preserve">Investigation of a career opportunity through field placement and directed reading. This course does not satisfy any of the requirements for a major or minor in sociology. Prerequisite: declared major in sociology, second term sophomore standing, or consent of department chair.</w:t>
      </w:r>
    </w:p>
    <w:bookmarkStart w:id="209" w:name="sec-academic-programs-skills-development"/>
    <w:p>
      <w:pPr>
        <w:pStyle w:val="Heading3"/>
      </w:pPr>
      <w:r>
        <w:t xml:space="preserve">24.1.1 Skills Development</w:t>
      </w:r>
    </w:p>
    <w:p>
      <w:pPr>
        <w:pStyle w:val="FirstParagraph"/>
      </w:pPr>
      <w: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SKD-125 College Foundations</w:t>
      </w:r>
      <w:r>
        <w:t xml:space="preserve"> </w:t>
      </w:r>
      <w:r>
        <w:t xml:space="preserve">Familiarizes students with the skills and methods of study that lead to competence in college coursework. Through self-assessment and reflection, students determine strategies that increase satisfaction and success in the college environment. P/NP basis only. (0.3 course credit)</w:t>
      </w:r>
      <w:r>
        <w:br/>
      </w:r>
      <w: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(0.5 course credit)</w:t>
      </w:r>
      <w:r>
        <w:t xml:space="preserve"> </w:t>
      </w:r>
      <w: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209"/>
    <w:bookmarkStart w:id="210" w:name="sec-academic-programs-washington-term"/>
    <w:p>
      <w:pPr>
        <w:pStyle w:val="Heading3"/>
      </w:pPr>
      <w:r>
        <w:t xml:space="preserve">24.1.2 Washington Term</w:t>
      </w:r>
    </w:p>
    <w:p>
      <w:pPr>
        <w:pStyle w:val="FirstParagraph"/>
      </w:pPr>
      <w: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r>
        <w:t xml:space="preserve"> </w:t>
      </w:r>
      <w: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r>
        <w:br/>
      </w:r>
      <w: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r>
        <w:t xml:space="preserve"> </w:t>
      </w:r>
      <w: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210"/>
    <w:bookmarkEnd w:id="211"/>
    <w:bookmarkEnd w:id="212"/>
    <w:bookmarkStart w:id="467" w:name="departmental-programs"/>
    <w:p>
      <w:pPr>
        <w:pStyle w:val="Heading1"/>
      </w:pPr>
      <w:r>
        <w:t xml:space="preserve">25. DEPARTMENTAL PROGRAMS</w:t>
      </w:r>
    </w:p>
    <w:bookmarkStart w:id="213" w:name="accounting-managerial"/>
    <w:p>
      <w:pPr>
        <w:pStyle w:val="Heading2"/>
      </w:pPr>
      <w:r>
        <w:t xml:space="preserve">25.1 Accounting, Managerial</w:t>
      </w:r>
    </w:p>
    <w:p>
      <w:pPr>
        <w:pStyle w:val="FirstParagraph"/>
      </w:pPr>
      <w:r>
        <w:t xml:space="preserve">See</w:t>
      </w:r>
      <w:r>
        <w:t xml:space="preserve"> </w:t>
      </w:r>
      <w:hyperlink w:anchor="sec-accounting">
        <w:r>
          <w:rPr>
            <w:rStyle w:val="Hyperlink"/>
          </w:rPr>
          <w:t xml:space="preserve">Section 25.12</w:t>
        </w:r>
      </w:hyperlink>
    </w:p>
    <w:bookmarkEnd w:id="213"/>
    <w:bookmarkStart w:id="214" w:name="accounting-public"/>
    <w:p>
      <w:pPr>
        <w:pStyle w:val="Heading2"/>
      </w:pPr>
      <w:r>
        <w:t xml:space="preserve">25.2 Accounting, Public</w:t>
      </w:r>
    </w:p>
    <w:p>
      <w:pPr>
        <w:pStyle w:val="FirstParagraph"/>
      </w:pPr>
      <w:r>
        <w:t xml:space="preserve">See</w:t>
      </w:r>
      <w:r>
        <w:t xml:space="preserve"> </w:t>
      </w:r>
      <w:hyperlink w:anchor="sec-accounting">
        <w:r>
          <w:rPr>
            <w:rStyle w:val="Hyperlink"/>
          </w:rPr>
          <w:t xml:space="preserve">Section 25.12</w:t>
        </w:r>
      </w:hyperlink>
    </w:p>
    <w:bookmarkEnd w:id="214"/>
    <w:bookmarkStart w:id="218" w:name="african-american-studies"/>
    <w:p>
      <w:pPr>
        <w:pStyle w:val="Heading2"/>
      </w:pPr>
      <w:r>
        <w:t xml:space="preserve">25.3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215" w:name="african-american-studies-major"/>
    <w:p>
      <w:pPr>
        <w:pStyle w:val="Heading3"/>
      </w:pPr>
      <w:r>
        <w:t xml:space="preserve">25.3.1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58"/>
        </w:numPr>
      </w:pPr>
      <w:r>
        <w:t xml:space="preserve">AAM 107 Intro to African American Studies</w:t>
      </w:r>
    </w:p>
    <w:p>
      <w:pPr>
        <w:pStyle w:val="Compact"/>
        <w:numPr>
          <w:ilvl w:val="0"/>
          <w:numId w:val="1058"/>
        </w:numPr>
      </w:pPr>
      <w:r>
        <w:t xml:space="preserve">AAM/ENG 137 African American Literature (WE)</w:t>
      </w:r>
    </w:p>
    <w:p>
      <w:pPr>
        <w:pStyle w:val="Compact"/>
        <w:numPr>
          <w:ilvl w:val="0"/>
          <w:numId w:val="1058"/>
        </w:numPr>
      </w:pPr>
      <w:r>
        <w:t xml:space="preserve">HIS 347 African American History</w:t>
      </w:r>
    </w:p>
    <w:p>
      <w:pPr>
        <w:pStyle w:val="Compact"/>
        <w:numPr>
          <w:ilvl w:val="0"/>
          <w:numId w:val="1058"/>
        </w:numPr>
      </w:pPr>
      <w:r>
        <w:t xml:space="preserve">One of the following:</w:t>
      </w:r>
    </w:p>
    <w:p>
      <w:pPr>
        <w:pStyle w:val="Compact"/>
        <w:numPr>
          <w:ilvl w:val="1"/>
          <w:numId w:val="1059"/>
        </w:numPr>
      </w:pPr>
      <w:r>
        <w:t xml:space="preserve">HIS 145 History of United States to 1865</w:t>
      </w:r>
    </w:p>
    <w:p>
      <w:pPr>
        <w:pStyle w:val="Compact"/>
        <w:numPr>
          <w:ilvl w:val="1"/>
          <w:numId w:val="1059"/>
        </w:numPr>
      </w:pPr>
      <w:r>
        <w:t xml:space="preserve">HIS 155 History of United States since 1865</w:t>
      </w:r>
    </w:p>
    <w:p>
      <w:pPr>
        <w:pStyle w:val="Compact"/>
        <w:numPr>
          <w:ilvl w:val="1"/>
          <w:numId w:val="1059"/>
        </w:numPr>
      </w:pPr>
      <w:r>
        <w:t xml:space="preserve">HIS 227 American Civil War</w:t>
      </w:r>
    </w:p>
    <w:p>
      <w:pPr>
        <w:pStyle w:val="Compact"/>
        <w:numPr>
          <w:ilvl w:val="0"/>
          <w:numId w:val="1058"/>
        </w:numPr>
      </w:pPr>
      <w:r>
        <w:t xml:space="preserve">Five additional courses, at least three of which are numbered 200 or above, chosen from the following:</w:t>
      </w:r>
    </w:p>
    <w:p>
      <w:pPr>
        <w:numPr>
          <w:ilvl w:val="1"/>
          <w:numId w:val="1060"/>
        </w:numPr>
      </w:pPr>
      <w:r>
        <w:rPr>
          <w:b/>
          <w:bCs/>
        </w:rPr>
        <w:t xml:space="preserve">a.</w:t>
      </w:r>
      <w:r>
        <w:t xml:space="preserve"> </w:t>
      </w:r>
      <w:r>
        <w:t xml:space="preserve">Elective courses:</w:t>
      </w:r>
    </w:p>
    <w:p>
      <w:pPr>
        <w:pStyle w:val="Compact"/>
        <w:numPr>
          <w:ilvl w:val="2"/>
          <w:numId w:val="1061"/>
        </w:numPr>
      </w:pPr>
      <w:r>
        <w:t xml:space="preserve">AAM 217 Sport and Black Culture</w:t>
      </w:r>
    </w:p>
    <w:p>
      <w:pPr>
        <w:pStyle w:val="Compact"/>
        <w:numPr>
          <w:ilvl w:val="2"/>
          <w:numId w:val="1061"/>
        </w:numPr>
      </w:pPr>
      <w:r>
        <w:t xml:space="preserve">AAM 287 Topics in African American Studies</w:t>
      </w:r>
    </w:p>
    <w:p>
      <w:pPr>
        <w:pStyle w:val="Compact"/>
        <w:numPr>
          <w:ilvl w:val="2"/>
          <w:numId w:val="1061"/>
        </w:numPr>
      </w:pPr>
      <w:r>
        <w:t xml:space="preserve">AAM 367 Topics in AfricanAmericanLiterature</w:t>
      </w:r>
    </w:p>
    <w:p>
      <w:pPr>
        <w:pStyle w:val="Compact"/>
        <w:numPr>
          <w:ilvl w:val="2"/>
          <w:numId w:val="1061"/>
        </w:numPr>
      </w:pPr>
      <w:r>
        <w:t xml:space="preserve">AAM 387 Adv Topics in African American Stud</w:t>
      </w:r>
    </w:p>
    <w:p>
      <w:pPr>
        <w:pStyle w:val="Compact"/>
        <w:numPr>
          <w:ilvl w:val="2"/>
          <w:numId w:val="1061"/>
        </w:numPr>
      </w:pPr>
      <w:r>
        <w:t xml:space="preserve">AAM 447/457 Directed Studies in African American Studies</w:t>
      </w:r>
    </w:p>
    <w:p>
      <w:pPr>
        <w:pStyle w:val="Compact"/>
        <w:numPr>
          <w:ilvl w:val="2"/>
          <w:numId w:val="1061"/>
        </w:numPr>
      </w:pPr>
      <w:r>
        <w:t xml:space="preserve">AAM 467 Seminar in African American Lit</w:t>
      </w:r>
    </w:p>
    <w:p>
      <w:pPr>
        <w:pStyle w:val="Compact"/>
        <w:numPr>
          <w:ilvl w:val="2"/>
          <w:numId w:val="1061"/>
        </w:numPr>
      </w:pPr>
      <w:r>
        <w:t xml:space="preserve">AAM 494 Internship in African American Stds</w:t>
      </w:r>
    </w:p>
    <w:p>
      <w:pPr>
        <w:pStyle w:val="Compact"/>
        <w:numPr>
          <w:ilvl w:val="2"/>
          <w:numId w:val="1061"/>
        </w:numPr>
      </w:pPr>
      <w:r>
        <w:t xml:space="preserve">COM 236 Intercultural Communication</w:t>
      </w:r>
    </w:p>
    <w:p>
      <w:pPr>
        <w:pStyle w:val="Compact"/>
        <w:numPr>
          <w:ilvl w:val="2"/>
          <w:numId w:val="1061"/>
        </w:numPr>
      </w:pPr>
      <w:r>
        <w:t xml:space="preserve">COM 357 Sex, Race, &amp; Gender in Media</w:t>
      </w:r>
    </w:p>
    <w:p>
      <w:pPr>
        <w:pStyle w:val="Compact"/>
        <w:numPr>
          <w:ilvl w:val="2"/>
          <w:numId w:val="1061"/>
        </w:numPr>
      </w:pPr>
      <w:r>
        <w:t xml:space="preserve">EDU 187 Human Relations</w:t>
      </w:r>
    </w:p>
    <w:p>
      <w:pPr>
        <w:pStyle w:val="Compact"/>
        <w:numPr>
          <w:ilvl w:val="2"/>
          <w:numId w:val="1061"/>
        </w:numPr>
      </w:pPr>
      <w:r>
        <w:t xml:space="preserve">HIS 145 History of United States to 1865</w:t>
      </w:r>
    </w:p>
    <w:p>
      <w:pPr>
        <w:pStyle w:val="Compact"/>
        <w:numPr>
          <w:ilvl w:val="2"/>
          <w:numId w:val="1061"/>
        </w:numPr>
      </w:pPr>
      <w:r>
        <w:t xml:space="preserve">HIS 155 History of United States since 1865</w:t>
      </w:r>
    </w:p>
    <w:p>
      <w:pPr>
        <w:pStyle w:val="Compact"/>
        <w:numPr>
          <w:ilvl w:val="2"/>
          <w:numId w:val="1061"/>
        </w:numPr>
      </w:pPr>
      <w:r>
        <w:t xml:space="preserve">HIS 227 American Civil War</w:t>
      </w:r>
    </w:p>
    <w:p>
      <w:pPr>
        <w:pStyle w:val="Compact"/>
        <w:numPr>
          <w:ilvl w:val="2"/>
          <w:numId w:val="1061"/>
        </w:numPr>
      </w:pPr>
      <w:r>
        <w:t xml:space="preserve">MU 157 Introduction to Jazz History</w:t>
      </w:r>
    </w:p>
    <w:p>
      <w:pPr>
        <w:pStyle w:val="Compact"/>
        <w:numPr>
          <w:ilvl w:val="2"/>
          <w:numId w:val="1061"/>
        </w:numPr>
      </w:pPr>
      <w:r>
        <w:t xml:space="preserve">SOC 247 Sociology of Race</w:t>
      </w:r>
    </w:p>
    <w:p>
      <w:pPr>
        <w:numPr>
          <w:ilvl w:val="1"/>
          <w:numId w:val="1060"/>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62"/>
        </w:numPr>
      </w:pPr>
      <w:r>
        <w:t xml:space="preserve">ARH 297 Topics in Art History: US Pluralism</w:t>
      </w:r>
    </w:p>
    <w:p>
      <w:pPr>
        <w:pStyle w:val="Compact"/>
        <w:numPr>
          <w:ilvl w:val="2"/>
          <w:numId w:val="1062"/>
        </w:numPr>
      </w:pPr>
      <w:r>
        <w:t xml:space="preserve">COM 157 Introduction to Media Analysis</w:t>
      </w:r>
    </w:p>
    <w:p>
      <w:pPr>
        <w:pStyle w:val="Compact"/>
        <w:numPr>
          <w:ilvl w:val="2"/>
          <w:numId w:val="1062"/>
        </w:numPr>
      </w:pPr>
      <w:r>
        <w:t xml:space="preserve">COM 161 Visual Rhetoric</w:t>
      </w:r>
    </w:p>
    <w:p>
      <w:pPr>
        <w:pStyle w:val="Compact"/>
        <w:numPr>
          <w:ilvl w:val="2"/>
          <w:numId w:val="1062"/>
        </w:numPr>
      </w:pPr>
      <w:r>
        <w:t xml:space="preserve">COM 361 Communication &amp; Social Change</w:t>
      </w:r>
    </w:p>
    <w:p>
      <w:pPr>
        <w:pStyle w:val="Compact"/>
        <w:numPr>
          <w:ilvl w:val="2"/>
          <w:numId w:val="1062"/>
        </w:numPr>
      </w:pPr>
      <w:r>
        <w:t xml:space="preserve">ENG 107 Exploring Literature:US Pluralism</w:t>
      </w:r>
    </w:p>
    <w:p>
      <w:pPr>
        <w:pStyle w:val="Compact"/>
        <w:numPr>
          <w:ilvl w:val="2"/>
          <w:numId w:val="1062"/>
        </w:numPr>
      </w:pPr>
      <w:r>
        <w:t xml:space="preserve">ENG 207 Gender &amp; Lit:US Pluralism</w:t>
      </w:r>
    </w:p>
    <w:p>
      <w:pPr>
        <w:pStyle w:val="Compact"/>
        <w:numPr>
          <w:ilvl w:val="2"/>
          <w:numId w:val="1062"/>
        </w:numPr>
      </w:pPr>
      <w:r>
        <w:t xml:space="preserve">ENG 347 Study in Modern or Contemp Amer Lit</w:t>
      </w:r>
    </w:p>
    <w:p>
      <w:pPr>
        <w:pStyle w:val="Compact"/>
        <w:numPr>
          <w:ilvl w:val="2"/>
          <w:numId w:val="1062"/>
        </w:numPr>
      </w:pPr>
      <w:r>
        <w:t xml:space="preserve">ENG 394 Directed Learning in English</w:t>
      </w:r>
    </w:p>
    <w:p>
      <w:pPr>
        <w:pStyle w:val="Compact"/>
        <w:numPr>
          <w:ilvl w:val="2"/>
          <w:numId w:val="1062"/>
        </w:numPr>
      </w:pPr>
      <w:r>
        <w:t xml:space="preserve">HIS 297 Women in America</w:t>
      </w:r>
    </w:p>
    <w:p>
      <w:pPr>
        <w:pStyle w:val="Compact"/>
        <w:numPr>
          <w:ilvl w:val="2"/>
          <w:numId w:val="1062"/>
        </w:numPr>
      </w:pPr>
      <w:r>
        <w:t xml:space="preserve">HIS 444 Ind Study-History</w:t>
      </w:r>
    </w:p>
    <w:p>
      <w:pPr>
        <w:pStyle w:val="Compact"/>
        <w:numPr>
          <w:ilvl w:val="2"/>
          <w:numId w:val="1062"/>
        </w:numPr>
      </w:pPr>
      <w:r>
        <w:t xml:space="preserve">HIS 472 Seminar American History I</w:t>
      </w:r>
    </w:p>
    <w:p>
      <w:pPr>
        <w:pStyle w:val="Compact"/>
        <w:numPr>
          <w:ilvl w:val="2"/>
          <w:numId w:val="1062"/>
        </w:numPr>
      </w:pPr>
      <w:r>
        <w:t xml:space="preserve">HIS 473 Seminar American History II</w:t>
      </w:r>
    </w:p>
    <w:p>
      <w:pPr>
        <w:pStyle w:val="Compact"/>
        <w:numPr>
          <w:ilvl w:val="2"/>
          <w:numId w:val="1062"/>
        </w:numPr>
      </w:pPr>
      <w:r>
        <w:t xml:space="preserve">SOC 237 Topics in Sociology:U S Pluralism</w:t>
      </w:r>
    </w:p>
    <w:p>
      <w:pPr>
        <w:pStyle w:val="Compact"/>
        <w:numPr>
          <w:ilvl w:val="2"/>
          <w:numId w:val="1062"/>
        </w:numPr>
      </w:pPr>
      <w:r>
        <w:t xml:space="preserve">SOC 464 Capstone Seminar in Sociology</w:t>
      </w:r>
    </w:p>
    <w:p>
      <w:pPr>
        <w:pStyle w:val="Compact"/>
        <w:numPr>
          <w:ilvl w:val="2"/>
          <w:numId w:val="1062"/>
        </w:numPr>
      </w:pPr>
      <w:r>
        <w:t xml:space="preserve">THE 488 Special Topics in THE/ FLM</w:t>
      </w:r>
    </w:p>
    <w:p>
      <w:pPr>
        <w:pStyle w:val="Compact"/>
        <w:numPr>
          <w:ilvl w:val="0"/>
          <w:numId w:val="1058"/>
        </w:numPr>
      </w:pPr>
      <w:r>
        <w:t xml:space="preserve">AAM 444 Ind Study-Afr-Am St (completed during the senior year)</w:t>
      </w:r>
    </w:p>
    <w:bookmarkEnd w:id="215"/>
    <w:bookmarkStart w:id="216" w:name="african-american-studies-minor"/>
    <w:p>
      <w:pPr>
        <w:pStyle w:val="Heading3"/>
      </w:pPr>
      <w:r>
        <w:t xml:space="preserve">25.3.2 African American Studies Minor</w:t>
      </w:r>
    </w:p>
    <w:p>
      <w:pPr>
        <w:pStyle w:val="Compact"/>
        <w:numPr>
          <w:ilvl w:val="0"/>
          <w:numId w:val="1063"/>
        </w:numPr>
      </w:pPr>
      <w:r>
        <w:t xml:space="preserve">AAM 107 Intro to African American Studies</w:t>
      </w:r>
      <w:r>
        <w:br/>
      </w:r>
    </w:p>
    <w:p>
      <w:pPr>
        <w:pStyle w:val="Compact"/>
        <w:numPr>
          <w:ilvl w:val="0"/>
          <w:numId w:val="1063"/>
        </w:numPr>
      </w:pPr>
      <w:r>
        <w:t xml:space="preserve">AAM/ENG 137 African American Literature (WE)</w:t>
      </w:r>
    </w:p>
    <w:p>
      <w:pPr>
        <w:pStyle w:val="Compact"/>
        <w:numPr>
          <w:ilvl w:val="0"/>
          <w:numId w:val="1063"/>
        </w:numPr>
      </w:pPr>
      <w:r>
        <w:t xml:space="preserve">HIS 347 African American History</w:t>
      </w:r>
      <w:r>
        <w:br/>
      </w:r>
    </w:p>
    <w:p>
      <w:pPr>
        <w:pStyle w:val="Compact"/>
        <w:numPr>
          <w:ilvl w:val="0"/>
          <w:numId w:val="1063"/>
        </w:numPr>
      </w:pPr>
      <w:r>
        <w:t xml:space="preserve">One of the following:</w:t>
      </w:r>
    </w:p>
    <w:p>
      <w:pPr>
        <w:pStyle w:val="Compact"/>
        <w:numPr>
          <w:ilvl w:val="0"/>
          <w:numId w:val="1064"/>
        </w:numPr>
      </w:pPr>
      <w:r>
        <w:t xml:space="preserve">HIS 145 History of United States to 1865</w:t>
      </w:r>
    </w:p>
    <w:p>
      <w:pPr>
        <w:pStyle w:val="Compact"/>
        <w:numPr>
          <w:ilvl w:val="0"/>
          <w:numId w:val="1064"/>
        </w:numPr>
      </w:pPr>
      <w:r>
        <w:t xml:space="preserve">HIS 155 History of United States since 1865</w:t>
      </w:r>
    </w:p>
    <w:p>
      <w:pPr>
        <w:pStyle w:val="Compact"/>
        <w:numPr>
          <w:ilvl w:val="0"/>
          <w:numId w:val="1064"/>
        </w:numPr>
      </w:pPr>
      <w:r>
        <w:t xml:space="preserve">HIS 227 American Civil War</w:t>
      </w:r>
    </w:p>
    <w:p>
      <w:pPr>
        <w:pStyle w:val="Compact"/>
        <w:numPr>
          <w:ilvl w:val="0"/>
          <w:numId w:val="1065"/>
        </w:numPr>
      </w:pPr>
      <w:r>
        <w:t xml:space="preserve">Two 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216"/>
    <w:bookmarkStart w:id="217" w:name="sec-courses-in-african-american-studies"/>
    <w:p>
      <w:pPr>
        <w:pStyle w:val="Heading3"/>
      </w:pPr>
      <w:r>
        <w:t xml:space="preserve">25.3.3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Topics in AfricanAmericanLiterature</w:t>
      </w:r>
      <w:r>
        <w:br/>
      </w:r>
      <w:r>
        <w:t xml:space="preserve">See also English (ENG-367),</w:t>
      </w:r>
      <w:r>
        <w:t xml:space="preserve"> </w:t>
      </w:r>
      <w:hyperlink w:anchor="sec-courses-in-english">
        <w:r>
          <w:rPr>
            <w:rStyle w:val="Hyperlink"/>
          </w:rPr>
          <w:t xml:space="preserve">Section 25.25.3</w:t>
        </w:r>
      </w:hyperlink>
      <w:r>
        <w:br/>
      </w:r>
      <w:r>
        <w:t xml:space="preserve">None</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 Study-Afr-Am St</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American Stds</w:t>
      </w:r>
      <w:r>
        <w:br/>
      </w:r>
      <w:r>
        <w:t xml:space="preserve">None</w:t>
      </w:r>
    </w:p>
    <w:bookmarkEnd w:id="217"/>
    <w:bookmarkEnd w:id="218"/>
    <w:bookmarkStart w:id="221" w:name="anthropology-minor-only"/>
    <w:p>
      <w:pPr>
        <w:pStyle w:val="Heading2"/>
      </w:pPr>
      <w:r>
        <w:t xml:space="preserve">25.4 Anthropology (Minor Only)</w:t>
      </w:r>
    </w:p>
    <w:p>
      <w:pPr>
        <w:pStyle w:val="FirstParagraph"/>
      </w:pPr>
      <w:r>
        <w:t xml:space="preserve">Fairbanks, Ziskowski</w:t>
      </w:r>
    </w:p>
    <w:bookmarkStart w:id="219" w:name="anthropology-minor"/>
    <w:p>
      <w:pPr>
        <w:pStyle w:val="Heading3"/>
      </w:pPr>
      <w:r>
        <w:t xml:space="preserve">25.4.1 Anthropology Minor</w:t>
      </w:r>
    </w:p>
    <w:p>
      <w:pPr>
        <w:pStyle w:val="Compact"/>
        <w:numPr>
          <w:ilvl w:val="0"/>
          <w:numId w:val="1066"/>
        </w:numPr>
      </w:pPr>
      <w:r>
        <w:rPr>
          <w:b/>
          <w:bCs/>
        </w:rPr>
        <w:t xml:space="preserve">One</w:t>
      </w:r>
      <w:r>
        <w:t xml:space="preserve"> </w:t>
      </w:r>
      <w:r>
        <w:t xml:space="preserve">of the following:</w:t>
      </w:r>
    </w:p>
    <w:p>
      <w:pPr>
        <w:pStyle w:val="Compact"/>
        <w:numPr>
          <w:ilvl w:val="0"/>
          <w:numId w:val="1067"/>
        </w:numPr>
      </w:pPr>
      <w:r>
        <w:t xml:space="preserve">ANT 109 Intro to Archaeology:Method &amp; Thry</w:t>
      </w:r>
    </w:p>
    <w:p>
      <w:pPr>
        <w:pStyle w:val="Compact"/>
        <w:numPr>
          <w:ilvl w:val="0"/>
          <w:numId w:val="1067"/>
        </w:numPr>
      </w:pPr>
      <w:r>
        <w:t xml:space="preserve">ANT 116 Cultural Anthropology</w:t>
      </w:r>
    </w:p>
    <w:p>
      <w:pPr>
        <w:pStyle w:val="Compact"/>
        <w:numPr>
          <w:ilvl w:val="0"/>
          <w:numId w:val="1068"/>
        </w:numPr>
      </w:pPr>
      <w:r>
        <w:t xml:space="preserve">ANT 215 Ethnographic Methods</w:t>
      </w:r>
    </w:p>
    <w:p>
      <w:pPr>
        <w:pStyle w:val="Compact"/>
        <w:numPr>
          <w:ilvl w:val="0"/>
          <w:numId w:val="1068"/>
        </w:numPr>
      </w:pPr>
      <w:r>
        <w:rPr>
          <w:b/>
          <w:bCs/>
        </w:rPr>
        <w:t xml:space="preserve">One</w:t>
      </w:r>
      <w:r>
        <w:t xml:space="preserve"> </w:t>
      </w:r>
      <w:r>
        <w:t xml:space="preserve">of the following:</w:t>
      </w:r>
    </w:p>
    <w:p>
      <w:pPr>
        <w:pStyle w:val="Compact"/>
        <w:numPr>
          <w:ilvl w:val="0"/>
          <w:numId w:val="1069"/>
        </w:numPr>
      </w:pPr>
      <w:r>
        <w:t xml:space="preserve">ANT 284 Topics in Anthropology/Archaeology</w:t>
      </w:r>
    </w:p>
    <w:p>
      <w:pPr>
        <w:pStyle w:val="Compact"/>
        <w:numPr>
          <w:ilvl w:val="0"/>
          <w:numId w:val="1069"/>
        </w:numPr>
      </w:pPr>
      <w:r>
        <w:t xml:space="preserve">ANT 286 Topics in Anthropology:NWP</w:t>
      </w:r>
    </w:p>
    <w:p>
      <w:pPr>
        <w:pStyle w:val="Compact"/>
        <w:numPr>
          <w:ilvl w:val="0"/>
          <w:numId w:val="1069"/>
        </w:numPr>
      </w:pPr>
      <w:r>
        <w:t xml:space="preserve">ANT 288 Topics Anthropology/Archaeology:DWP</w:t>
      </w:r>
    </w:p>
    <w:p>
      <w:pPr>
        <w:pStyle w:val="Compact"/>
        <w:numPr>
          <w:ilvl w:val="0"/>
          <w:numId w:val="1070"/>
        </w:numPr>
      </w:pPr>
      <w:r>
        <w:t xml:space="preserve">ANT 450 Anthropological Theory</w:t>
      </w:r>
    </w:p>
    <w:p>
      <w:pPr>
        <w:pStyle w:val="Compact"/>
        <w:numPr>
          <w:ilvl w:val="0"/>
          <w:numId w:val="1070"/>
        </w:numPr>
      </w:pPr>
      <w:r>
        <w:rPr>
          <w:b/>
          <w:bCs/>
        </w:rPr>
        <w:t xml:space="preserve">One</w:t>
      </w:r>
      <w:r>
        <w:t xml:space="preserve"> </w:t>
      </w:r>
      <w:r>
        <w:t xml:space="preserve">of the following:</w:t>
      </w:r>
    </w:p>
    <w:p>
      <w:pPr>
        <w:pStyle w:val="Compact"/>
        <w:numPr>
          <w:ilvl w:val="0"/>
          <w:numId w:val="1071"/>
        </w:numPr>
      </w:pPr>
      <w:r>
        <w:t xml:space="preserve">ANT 484 AdvTop: Anthropology or Archaeology</w:t>
      </w:r>
    </w:p>
    <w:p>
      <w:pPr>
        <w:pStyle w:val="Compact"/>
        <w:numPr>
          <w:ilvl w:val="0"/>
          <w:numId w:val="1071"/>
        </w:numPr>
      </w:pPr>
      <w:r>
        <w:t xml:space="preserve">ANT 486 Advanced Topics in Anthropology:NWP</w:t>
      </w:r>
    </w:p>
    <w:p>
      <w:pPr>
        <w:pStyle w:val="Compact"/>
        <w:numPr>
          <w:ilvl w:val="0"/>
          <w:numId w:val="1071"/>
        </w:numPr>
      </w:pPr>
      <w:r>
        <w:t xml:space="preserve">ANT 488 Adv Top Anthro/Archaeo:DWP</w:t>
      </w:r>
    </w:p>
    <w:p>
      <w:pPr>
        <w:pStyle w:val="Compact"/>
        <w:numPr>
          <w:ilvl w:val="0"/>
          <w:numId w:val="1072"/>
        </w:numPr>
      </w:pPr>
      <w:r>
        <w:t xml:space="preserve">One additional anthropology course</w:t>
      </w:r>
      <w:r>
        <w:t xml:space="preserve"> </w:t>
      </w:r>
      <w:r>
        <w:t xml:space="preserve">Students must take at least one course focused on archaeology and one focused on anthropology.</w:t>
      </w:r>
      <w:r>
        <w:t xml:space="preserve"> </w:t>
      </w:r>
      <w:r>
        <w:t xml:space="preserve">The following courses do</w:t>
      </w:r>
      <w:r>
        <w:t xml:space="preserve"> </w:t>
      </w:r>
      <w:r>
        <w:rPr>
          <w:b/>
          <w:bCs/>
        </w:rPr>
        <w:t xml:space="preserve">not</w:t>
      </w:r>
      <w:r>
        <w:t xml:space="preserve"> </w:t>
      </w:r>
      <w:r>
        <w:t xml:space="preserve">satisfy any of the requirements for a minor in anthropology:</w:t>
      </w:r>
    </w:p>
    <w:p>
      <w:pPr>
        <w:pStyle w:val="Compact"/>
        <w:numPr>
          <w:ilvl w:val="0"/>
          <w:numId w:val="1073"/>
        </w:numPr>
      </w:pPr>
      <w:r>
        <w:t xml:space="preserve">ANT 444 Independent Study: Anthropology</w:t>
      </w:r>
    </w:p>
    <w:p>
      <w:pPr>
        <w:pStyle w:val="Compact"/>
        <w:numPr>
          <w:ilvl w:val="0"/>
          <w:numId w:val="1073"/>
        </w:numPr>
      </w:pPr>
      <w:r>
        <w:t xml:space="preserve">ANT 474 Research Participation:Anthropology</w:t>
      </w:r>
    </w:p>
    <w:p>
      <w:pPr>
        <w:pStyle w:val="Compact"/>
        <w:numPr>
          <w:ilvl w:val="0"/>
          <w:numId w:val="1073"/>
        </w:numPr>
      </w:pPr>
      <w:r>
        <w:t xml:space="preserve">ANT 494 Internship in Anthropolgy</w:t>
      </w:r>
    </w:p>
    <w:bookmarkEnd w:id="219"/>
    <w:bookmarkStart w:id="220" w:name="courses-in-anthropology"/>
    <w:p>
      <w:pPr>
        <w:pStyle w:val="Heading3"/>
      </w:pPr>
      <w:r>
        <w:t xml:space="preserve">25.4.2 Courses in Anthropology</w:t>
      </w:r>
    </w:p>
    <w:p>
      <w:pPr>
        <w:pStyle w:val="FirstParagraph"/>
      </w:pPr>
      <w:r>
        <w:rPr>
          <w:b/>
          <w:bCs/>
        </w:rPr>
        <w:t xml:space="preserve">ANT 109 Intro to Archaeology:Method &amp; Thry</w:t>
      </w:r>
      <w:r>
        <w:br/>
      </w:r>
      <w:r>
        <w:t xml:space="preserve">An introduction to the theoretical approaches and field methodologies of archaeology. The goal of this class is to familiarize the student with the history and theoretical frameworks of archaeology, in addition to the scientific methods with which material culture is collected, investigated, and evaluated. Major topics and themes covered in this class include: archaeological theory, excavation and survey, artifact analysis, death, social systems, economy, religion, and ethical practices in cultural heritage management.</w:t>
      </w:r>
      <w:r>
        <w:br/>
      </w:r>
      <w:r>
        <w:rPr>
          <w:b/>
          <w:bCs/>
        </w:rPr>
        <w:t xml:space="preserve">ANT 115 Ancient Greece:Hist as Archaeology</w:t>
      </w:r>
      <w:r>
        <w:br/>
      </w:r>
      <w:r>
        <w:t xml:space="preserve">Explores the various ways in which archaeology can inform our understanding of ancient Greek history by visiting the monuments, museums, and archaeological sites in modern Greece. The course emphasizes the combination of the historical textual evidence and the ancient physical evidence to enrich our understanding of Greek social, political, and cultural history. THe course also involves an examination of the evolution of ancient institutions and practices that range from the rise of the Athenian democracy, to the first theatrical productions of comedy and tragedy, to the establishment of the ancient Olympics. Archaeological theory, archaeiligical practice, and historical process constitute the nexus around which the course revolves. (Offered May Term only)</w:t>
      </w:r>
      <w:r>
        <w:br/>
      </w: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215 Ethnographic Methods</w:t>
      </w:r>
      <w:r>
        <w:br/>
      </w:r>
      <w:r>
        <w:t xml:space="preserve">An introduction to ethnographic research methods, presenting a number of tools for collecting and analyzing ethnographic data. The course emphasizes the relationship between research questions and the methodological tools used by anthropologists to study those questions. Prerequisite: Cultural Anthropology (ANT-116) or consent of instructor.</w:t>
      </w:r>
      <w:r>
        <w:br/>
      </w:r>
      <w:r>
        <w:rPr>
          <w:b/>
          <w:bCs/>
        </w:rPr>
        <w:t xml:space="preserve">ANT 284 Topics in Anthropology/Archaeology</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286 Topics in Anthropology:NWP</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288 Topics Anthropology/Archaeology:DWP</w:t>
      </w:r>
      <w:r>
        <w:br/>
      </w:r>
      <w:r>
        <w:t xml:space="preserve">A focused examination of an archaeological theme, theory or research method. Content varies and is determined by the instructor. May be taken more than once for credit, provided the topics are substantially different.</w:t>
      </w:r>
      <w:r>
        <w:br/>
      </w:r>
      <w:r>
        <w:rPr>
          <w:b/>
          <w:bCs/>
        </w:rPr>
        <w:t xml:space="preserve">ANT 415 Ancient Greek Pottery Studies</w:t>
      </w:r>
      <w:r>
        <w:br/>
      </w:r>
      <w:r>
        <w:t xml:space="preserve">Considers Greek ceramics from both scientific and iconological perspectives. Students study issues of production, construction and distribution and then look at Greek pottery iconographically, focusing on the major stylistic periods but emphasizing regional variations through Greece. Discussions of connoisseurship and themes prevalent in Greek vase-painting such as death, myth, and gender round out the course’s survey of evidence. Prerequisite: consent of instructor.</w:t>
      </w:r>
      <w:r>
        <w:br/>
      </w:r>
      <w:r>
        <w:rPr>
          <w:b/>
          <w:bCs/>
        </w:rPr>
        <w:t xml:space="preserve">ANT 444 Independent Study: Anthropology</w:t>
      </w:r>
      <w:r>
        <w:br/>
      </w:r>
      <w:r>
        <w:t xml:space="preserve">Independent study under faculty guidance of a research problem chosen by the student. May be taken for an X status grade with consent of instructor prior to registration. This course does not satisfy any of the requirements for a minor in anthropology. Prerequisites: Previous or concurrent enrollment in Anthropology Theory (ANT-450) and consent of department chair. (Offered by arrangement)</w:t>
      </w:r>
      <w:r>
        <w:br/>
      </w:r>
      <w:r>
        <w:rPr>
          <w:b/>
          <w:bCs/>
        </w:rPr>
        <w:t xml:space="preserve">ANT 450 Anthropological Theory</w:t>
      </w:r>
      <w:r>
        <w:br/>
      </w:r>
      <w:r>
        <w:t xml:space="preserve">An examination of the historical development of anthropological theory, emphasizing American, British and French traditions from the 19th century through the present. Prerequisite: Cultural Anthropology (ANT-116) or consent of instructor.</w:t>
      </w:r>
      <w:r>
        <w:br/>
      </w:r>
      <w:r>
        <w:rPr>
          <w:b/>
          <w:bCs/>
        </w:rPr>
        <w:t xml:space="preserve">ANT 474 Research Participation:Anthropology</w:t>
      </w:r>
      <w:r>
        <w:br/>
      </w:r>
      <w:r>
        <w:t xml:space="preserve">Individual or group investigation with a faculty member on a research topic or topics of mutual interest. The student must obtain approval for a specific project and make necessary arrangements prior to the term of registration for the course. May be taken for an X status grade with consent of instructor prior to registration. This course does not satisfy any of the requirements for a minor in anthropology. Prerequisites: Cultural Anthropology (ANT-116) and consent of the instructor. (Offered by arrangement)</w:t>
      </w:r>
      <w:r>
        <w:br/>
      </w:r>
      <w:r>
        <w:rPr>
          <w:b/>
          <w:bCs/>
        </w:rPr>
        <w:t xml:space="preserve">ANT 484 AdvTop: Anthropology or Archaeology</w:t>
      </w:r>
      <w:r>
        <w:br/>
      </w:r>
      <w:r>
        <w:t xml:space="preserve">Same as ANT-284, except at an advanced level. Prerequisite: Introduction to Archaeology (ANT-109) or Cultural Anthropology (ANT-116) or consent of instructor.</w:t>
      </w:r>
      <w:r>
        <w:br/>
      </w:r>
      <w:r>
        <w:rPr>
          <w:b/>
          <w:bCs/>
        </w:rPr>
        <w:t xml:space="preserve">ANT 486 Advanced Topics in Anthropology:NWP</w:t>
      </w:r>
      <w:r>
        <w:br/>
      </w:r>
      <w:r>
        <w:t xml:space="preserve">Same as ANT-286, except at an advanced level. Prerequisite: Cultural Anthropology (ANT-116) or consent of instructor.</w:t>
      </w:r>
      <w:r>
        <w:br/>
      </w:r>
      <w:r>
        <w:rPr>
          <w:b/>
          <w:bCs/>
        </w:rPr>
        <w:t xml:space="preserve">ANT 488 Adv Top Anthro/Archaeo:DWP</w:t>
      </w:r>
      <w:r>
        <w:br/>
      </w:r>
      <w:r>
        <w:t xml:space="preserve">Same as ANT-228, except at an advanced level. Prerequisite: Introduction to Archaeology (ANT-109) or Cultural Anthropology (ANT-116) or consent of instructor.</w:t>
      </w:r>
      <w:r>
        <w:br/>
      </w:r>
      <w:r>
        <w:rPr>
          <w:b/>
          <w:bCs/>
        </w:rPr>
        <w:t xml:space="preserve">ANT 494 Internship in Anthropolgy</w:t>
      </w:r>
      <w:r>
        <w:br/>
      </w:r>
      <w:r>
        <w:t xml:space="preserve">Placement with a career-related organization. A minimum of 140 hours on-site experience is required. P/NP basis only. This course does not satisfy any of the requirements for a minor in anthropology. Prerequisites: declared minor in anthropology, junior standing and consent of department chair. (Offered by arrangement)</w:t>
      </w:r>
    </w:p>
    <w:bookmarkEnd w:id="220"/>
    <w:bookmarkEnd w:id="221"/>
    <w:bookmarkStart w:id="225" w:name="art-and-art-history"/>
    <w:p>
      <w:pPr>
        <w:pStyle w:val="Heading2"/>
      </w:pPr>
      <w:r>
        <w:t xml:space="preserve">25.5 Art and Art History</w:t>
      </w:r>
    </w:p>
    <w:p>
      <w:pPr>
        <w:pStyle w:val="FirstParagraph"/>
      </w:pPr>
      <w:r>
        <w:t xml:space="preserve">Cohen, Goodson, Knight-Lueth, Rogers (Chair), Thompson.</w:t>
      </w:r>
    </w:p>
    <w:p>
      <w:pPr>
        <w:pStyle w:val="BodyText"/>
      </w:pPr>
      <w:r>
        <w:t xml:space="preserve">A major in art or art history is designed to provide a foundation in theory and practice. Students focus on making and meaning, and gain an understanding of visual and contextual history and analysis. In studying the formal, technical and conceptual aspects of art and art history, students learn to communicate effectively to broad and diverse audiences.</w:t>
      </w:r>
    </w:p>
    <w:p>
      <w:pPr>
        <w:pStyle w:val="BodyText"/>
      </w:pPr>
      <w:r>
        <w:rPr>
          <w:i/>
          <w:iCs/>
        </w:rPr>
        <w:t xml:space="preserve">An art major may also complete an art history minor, but only two courses may count toward both the major and the minor.</w:t>
      </w:r>
    </w:p>
    <w:bookmarkStart w:id="222" w:name="art-major"/>
    <w:p>
      <w:pPr>
        <w:pStyle w:val="Heading3"/>
      </w:pPr>
      <w:r>
        <w:t xml:space="preserve">25.5.1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74"/>
        </w:numPr>
      </w:pPr>
      <w:r>
        <w:t xml:space="preserve">ARH-128 Introduction to Art History</w:t>
      </w:r>
    </w:p>
    <w:p>
      <w:pPr>
        <w:pStyle w:val="Compact"/>
        <w:numPr>
          <w:ilvl w:val="0"/>
          <w:numId w:val="1074"/>
        </w:numPr>
      </w:pPr>
      <w:r>
        <w:t xml:space="preserve">Two 100-level ART- courses</w:t>
      </w:r>
    </w:p>
    <w:p>
      <w:pPr>
        <w:pStyle w:val="Compact"/>
        <w:numPr>
          <w:ilvl w:val="0"/>
          <w:numId w:val="1074"/>
        </w:numPr>
      </w:pPr>
      <w:r>
        <w:t xml:space="preserve">Four of the following:</w:t>
      </w:r>
    </w:p>
    <w:p>
      <w:pPr>
        <w:pStyle w:val="Compact"/>
        <w:numPr>
          <w:ilvl w:val="1"/>
          <w:numId w:val="1075"/>
        </w:numPr>
      </w:pPr>
      <w:r>
        <w:t xml:space="preserve">ART 201 Focus Course: Creative Process</w:t>
      </w:r>
    </w:p>
    <w:p>
      <w:pPr>
        <w:pStyle w:val="Compact"/>
        <w:numPr>
          <w:ilvl w:val="1"/>
          <w:numId w:val="1075"/>
        </w:numPr>
      </w:pPr>
      <w:r>
        <w:t xml:space="preserve">ART 202 Focus Course: Portfolio Development</w:t>
      </w:r>
    </w:p>
    <w:p>
      <w:pPr>
        <w:pStyle w:val="Compact"/>
        <w:numPr>
          <w:ilvl w:val="1"/>
          <w:numId w:val="1075"/>
        </w:numPr>
      </w:pPr>
      <w:r>
        <w:t xml:space="preserve">ART 203 Focus: ContemporaryArtisticPractice</w:t>
      </w:r>
    </w:p>
    <w:p>
      <w:pPr>
        <w:pStyle w:val="Compact"/>
        <w:numPr>
          <w:ilvl w:val="1"/>
          <w:numId w:val="1075"/>
        </w:numPr>
      </w:pPr>
      <w:r>
        <w:t xml:space="preserve">ART 211 Focus:ArtistStatements</w:t>
      </w:r>
    </w:p>
    <w:p>
      <w:pPr>
        <w:pStyle w:val="Compact"/>
        <w:numPr>
          <w:ilvl w:val="1"/>
          <w:numId w:val="1075"/>
        </w:numPr>
      </w:pPr>
      <w:r>
        <w:t xml:space="preserve">ART 212 Focus Course: Artist Websites</w:t>
      </w:r>
    </w:p>
    <w:p>
      <w:pPr>
        <w:pStyle w:val="Compact"/>
        <w:numPr>
          <w:ilvl w:val="1"/>
          <w:numId w:val="1075"/>
        </w:numPr>
      </w:pPr>
      <w:r>
        <w:t xml:space="preserve">ART 213 Focus Course: Critique</w:t>
      </w:r>
    </w:p>
    <w:p>
      <w:pPr>
        <w:pStyle w:val="Compact"/>
        <w:numPr>
          <w:ilvl w:val="1"/>
          <w:numId w:val="1075"/>
        </w:numPr>
      </w:pPr>
      <w:r>
        <w:t xml:space="preserve">ART 291 Focus Course: Topics in Studio Art</w:t>
      </w:r>
    </w:p>
    <w:p>
      <w:pPr>
        <w:pStyle w:val="FirstParagraph"/>
      </w:pPr>
      <w:r>
        <w:t xml:space="preserve">The Focus Course requirement is considered a coherent set of experiences that can be tailored to student needs. The completion of four Focus Courses is considered as a single course credit with respect to Graduation Requirements (see</w:t>
      </w:r>
      <w:r>
        <w:t xml:space="preserve"> </w:t>
      </w:r>
      <w:hyperlink w:anchor="sec-graduation-requirements">
        <w:r>
          <w:rPr>
            <w:rStyle w:val="Hyperlink"/>
          </w:rPr>
          <w:t xml:space="preserve">Chapter 7</w:t>
        </w:r>
      </w:hyperlink>
      <w:r>
        <w:t xml:space="preserve"> </w:t>
      </w:r>
      <w:r>
        <w:t xml:space="preserve">).</w:t>
      </w:r>
    </w:p>
    <w:p>
      <w:pPr>
        <w:pStyle w:val="Compact"/>
        <w:numPr>
          <w:ilvl w:val="0"/>
          <w:numId w:val="1076"/>
        </w:numPr>
      </w:pPr>
      <w:r>
        <w:t xml:space="preserve">Two 300-level ART- Courses</w:t>
      </w:r>
    </w:p>
    <w:p>
      <w:pPr>
        <w:pStyle w:val="Compact"/>
        <w:numPr>
          <w:ilvl w:val="0"/>
          <w:numId w:val="1076"/>
        </w:numPr>
      </w:pPr>
      <w:r>
        <w:t xml:space="preserve">One additional 200-level Art History course</w:t>
      </w:r>
    </w:p>
    <w:p>
      <w:pPr>
        <w:pStyle w:val="Compact"/>
        <w:numPr>
          <w:ilvl w:val="0"/>
          <w:numId w:val="1076"/>
        </w:numPr>
      </w:pPr>
      <w:r>
        <w:t xml:space="preserve">One of the following:</w:t>
      </w:r>
    </w:p>
    <w:p>
      <w:pPr>
        <w:pStyle w:val="Compact"/>
        <w:numPr>
          <w:ilvl w:val="1"/>
          <w:numId w:val="1077"/>
        </w:numPr>
      </w:pPr>
      <w:r>
        <w:t xml:space="preserve">ARH 307 Modern and Contemporary Art</w:t>
      </w:r>
    </w:p>
    <w:p>
      <w:pPr>
        <w:pStyle w:val="Compact"/>
        <w:numPr>
          <w:ilvl w:val="1"/>
          <w:numId w:val="1077"/>
        </w:numPr>
      </w:pPr>
      <w:r>
        <w:t xml:space="preserve">ARH 310 Contemporary Art, Theory &amp;Criticism</w:t>
      </w:r>
    </w:p>
    <w:p>
      <w:pPr>
        <w:pStyle w:val="Compact"/>
        <w:numPr>
          <w:ilvl w:val="0"/>
          <w:numId w:val="1076"/>
        </w:numPr>
      </w:pPr>
      <w:r>
        <w:t xml:space="preserve">Junior Review</w:t>
      </w:r>
    </w:p>
    <w:p>
      <w:pPr>
        <w:pStyle w:val="FirstParagraph"/>
      </w:pPr>
      <w:r>
        <w:t xml:space="preserve">A studio portfolio presentation for art majors that is assessed by the art and art</w:t>
      </w:r>
      <w:r>
        <w:t xml:space="preserve"> </w:t>
      </w:r>
      <w:r>
        <w:t xml:space="preserve">history faculty. Students must complete 20 course credits to be eligible for the</w:t>
      </w:r>
      <w:r>
        <w:t xml:space="preserve"> </w:t>
      </w:r>
      <w:r>
        <w:t xml:space="preserve">junior review, and it must be completed prior to enrolling in ART-464 Senior Seminar I.</w:t>
      </w:r>
    </w:p>
    <w:p>
      <w:pPr>
        <w:pStyle w:val="Compact"/>
        <w:numPr>
          <w:ilvl w:val="0"/>
          <w:numId w:val="1078"/>
        </w:numPr>
      </w:pPr>
      <w:r>
        <w:t xml:space="preserve">ART 464 Senior Seminar I</w:t>
      </w:r>
    </w:p>
    <w:p>
      <w:pPr>
        <w:pStyle w:val="Compact"/>
        <w:numPr>
          <w:ilvl w:val="0"/>
          <w:numId w:val="1078"/>
        </w:numPr>
      </w:pPr>
      <w:r>
        <w:t xml:space="preserve">ART 474 Senior Seminar II &amp; Senior Exhibit</w:t>
      </w:r>
    </w:p>
    <w:p>
      <w:pPr>
        <w:pStyle w:val="FirstParagraph"/>
      </w:pPr>
      <w:r>
        <w:t xml:space="preserve">In addition to the course requirements, a student must participate in a Junior Review with the art and art history department’s faculty. This must be completed no later than April of the junior year. The material submitted at the Review will be related to the senior graduation requirement, which is a demonstration of proficiency through a public exhibition of artwork, including portfolio of slides, exhibit announcement, and résumé.</w:t>
      </w:r>
    </w:p>
    <w:p>
      <w:pPr>
        <w:pStyle w:val="BodyText"/>
      </w:pPr>
      <w:r>
        <w:rPr>
          <w:b/>
          <w:bCs/>
        </w:rPr>
        <w:t xml:space="preserve">NOTE</w:t>
      </w:r>
      <w:r>
        <w:t xml:space="preserve">:</w:t>
      </w:r>
      <w:r>
        <w:t xml:space="preserve"> </w:t>
      </w:r>
      <w:r>
        <w:rPr>
          <w:i/>
          <w:iCs/>
        </w:rPr>
        <w:t xml:space="preserve">Scheduling may be planned to allow at least one term of study off-campus at one of the approved foreign or domestic programs. With departmental approval, courses from these programs may count as 100 or 200 level courses.</w:t>
      </w:r>
    </w:p>
    <w:bookmarkEnd w:id="222"/>
    <w:bookmarkStart w:id="223" w:name="art-minor"/>
    <w:p>
      <w:pPr>
        <w:pStyle w:val="Heading3"/>
      </w:pPr>
      <w:r>
        <w:t xml:space="preserve">25.5.2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79"/>
        </w:numPr>
      </w:pPr>
      <w:r>
        <w:t xml:space="preserve">ARH 128 Introduction to Art History</w:t>
      </w:r>
    </w:p>
    <w:p>
      <w:pPr>
        <w:pStyle w:val="Compact"/>
        <w:numPr>
          <w:ilvl w:val="0"/>
          <w:numId w:val="1079"/>
        </w:numPr>
      </w:pPr>
      <w:r>
        <w:t xml:space="preserve">Two 100-level ART- courses</w:t>
      </w:r>
    </w:p>
    <w:p>
      <w:pPr>
        <w:pStyle w:val="Compact"/>
        <w:numPr>
          <w:ilvl w:val="0"/>
          <w:numId w:val="1079"/>
        </w:numPr>
      </w:pPr>
      <w:r>
        <w:t xml:space="preserve">Two 300-level ART- courses</w:t>
      </w:r>
    </w:p>
    <w:p>
      <w:pPr>
        <w:pStyle w:val="Compact"/>
        <w:numPr>
          <w:ilvl w:val="0"/>
          <w:numId w:val="1079"/>
        </w:numPr>
      </w:pPr>
      <w:r>
        <w:t xml:space="preserve">One 200-level ARH- course</w:t>
      </w:r>
    </w:p>
    <w:p>
      <w:pPr>
        <w:pStyle w:val="FirstParagraph"/>
      </w:pPr>
      <w:r>
        <w:t xml:space="preserve">Further information for all these requirements and programs is available from the Art and Art History Department.</w:t>
      </w:r>
    </w:p>
    <w:bookmarkEnd w:id="223"/>
    <w:bookmarkStart w:id="224" w:name="courses-in-art"/>
    <w:p>
      <w:pPr>
        <w:pStyle w:val="Heading3"/>
      </w:pPr>
      <w:r>
        <w:t xml:space="preserve">25.5.3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ART101 Art Appreciation</w:t>
      </w:r>
      <w:r>
        <w:br/>
      </w:r>
      <w:r>
        <w:t xml:space="preserve">None</w:t>
      </w:r>
      <w:r>
        <w:br/>
      </w: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105 Narrative Ceramics</w:t>
      </w:r>
      <w:r>
        <w:br/>
      </w:r>
      <w:r>
        <w:t xml:space="preserve">Studies the history and evolution of ceramics as a storytelling medium. Projects will include tile-making, coil-building, surface decoration, and sculptural techniques as a means to explore how artists have used clay to create compelling narratives.</w:t>
      </w:r>
      <w:r>
        <w:br/>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130 Art in the Elementary Classroom</w:t>
      </w:r>
      <w:r>
        <w:br/>
      </w:r>
      <w:r>
        <w:t xml:space="preserve">Provides an overview of the role of art in the elementary curriculum. Students learn to incorporate art activities into other content areas and gain an understanding of the objective of elementary classes taught by elementary art specialist teachers. This course does not satisfy the College’s general education fine arts core group requirement nor does it satisfy major or minor requirements or prerequisites for Art or Art History. Prerequisite: admission to the Education Program or approval of the education department. (0.5 course credit)</w:t>
      </w:r>
      <w:r>
        <w:br/>
      </w:r>
      <w:r>
        <w:rPr>
          <w:b/>
          <w:bCs/>
        </w:rPr>
        <w:t xml:space="preserve">ART 131 Scultpure: Do, Undo, Redo</w:t>
      </w:r>
      <w:r>
        <w:br/>
      </w:r>
      <w:r>
        <w:t xml:space="preserve">Practices the inherent creative aspects of making, unmaking and remaking in response to these various states of transformation. Artworks are made using clay and other sculptural materials while documenting the exploratory processes through drawing, photography and more.</w:t>
      </w:r>
      <w:r>
        <w:br/>
      </w:r>
      <w:r>
        <w:rPr>
          <w:b/>
          <w:bCs/>
        </w:rPr>
        <w:t xml:space="preserve">ART 135 Ceramics: Form, Function &amp; Meaning</w:t>
      </w:r>
      <w:r>
        <w:br/>
      </w:r>
      <w:r>
        <w:t xml:space="preserve">Focuses on the creation of wheel thrown and handbuilt objects within the context of a social and cultural lens. Explores the relationship between making and meaning in the 21st century. Projects focus on fuctional work and its uses.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151 Layers of Meaning</w:t>
      </w:r>
      <w:r>
        <w:br/>
      </w:r>
      <w:r>
        <w:t xml:space="preserve">Pursues meaning through multiplicity of imagery. Some work may be done in collage, but other materials and techniques, such as drawing, painting, and digital art, are used to juxtapose and layer imagery and meaning.</w:t>
      </w:r>
      <w:r>
        <w:br/>
      </w:r>
      <w:r>
        <w:rPr>
          <w:b/>
          <w:bCs/>
        </w:rPr>
        <w:t xml:space="preserve">ART 155 Photography: Light Writing</w:t>
      </w:r>
      <w:r>
        <w:br/>
      </w:r>
      <w:r>
        <w:t xml:space="preserve">Examines the ways that a photographic image can be viewed and interpreted. The course includes readings and research on the masters of photography. Technical skills include historic black and white analog photography including manual camera controls, film and print processing.</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p>
    <w:p>
      <w:pPr>
        <w:pStyle w:val="BodyText"/>
      </w:pPr>
      <w:r>
        <w:rPr>
          <w:b/>
          <w:bCs/>
          <w:i/>
          <w:iCs/>
        </w:rPr>
        <w:t xml:space="preserve">FOCUS COURSES</w:t>
      </w:r>
    </w:p>
    <w:p>
      <w:pPr>
        <w:pStyle w:val="BodyText"/>
      </w:pPr>
      <w:r>
        <w:t xml:space="preserve">Focus Courses are seven-week courses designed to prepare the student for a serious artistic practice.</w:t>
      </w:r>
    </w:p>
    <w:p>
      <w:pPr>
        <w:pStyle w:val="BodyText"/>
      </w:pPr>
      <w:r>
        <w:rPr>
          <w:b/>
          <w:bCs/>
        </w:rPr>
        <w:t xml:space="preserve">ART-201 Focus Course: Creative Process</w:t>
      </w:r>
      <w:r>
        <w:br/>
      </w:r>
      <w:r>
        <w:t xml:space="preserve">Applies the tools and methods of creative processes. An abbreviated course offered seven weeks of a term designed to prepare the student for a serious artistic practice. Students propose, iterate, and produce an object or set of objects in an exploration of their own creative process. Prerequisite: two ART- courses (each 1.0 course credit) or consent of instructor. (0.25 course credit)</w:t>
      </w:r>
    </w:p>
    <w:p>
      <w:pPr>
        <w:pStyle w:val="BodyText"/>
      </w:pPr>
      <w:r>
        <w:rPr>
          <w:b/>
          <w:bCs/>
        </w:rPr>
        <w:t xml:space="preserve">ART-202 Focus Course: Portfolio Development</w:t>
      </w:r>
      <w:r>
        <w:br/>
      </w:r>
      <w:r>
        <w:t xml:space="preserve">Prepares students for developing a portfolio that reflects the breadth and skills of their own artistic practice and production. Prerequisite: two ART- courses (each 1.0 course credit) or consent of instructor. (0.25 course credit)</w:t>
      </w:r>
    </w:p>
    <w:p>
      <w:pPr>
        <w:pStyle w:val="BodyText"/>
      </w:pPr>
      <w:r>
        <w:rPr>
          <w:b/>
          <w:bCs/>
        </w:rPr>
        <w:t xml:space="preserve">ART-203 Focus Course: Contemporary Artistic Practice</w:t>
      </w:r>
      <w:r>
        <w:br/>
      </w:r>
      <w:r>
        <w:t xml:space="preserve">Highlights the art, writings, routines and habits of contemporary artists and practitioners.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ART-211 Focus Course: Artist Statements/Artist Talks</w:t>
      </w:r>
      <w:r>
        <w:br/>
      </w:r>
      <w:r>
        <w:t xml:space="preserve">Guides students through the construction of artist statements and artist talks to present their work to a wider public.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ART-212 Focus Course: Artist Websites</w:t>
      </w:r>
      <w:r>
        <w:br/>
      </w:r>
      <w:r>
        <w:t xml:space="preserve">Guides students through best practices in the process of developing and maintaining a professional website.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ART-213 Focus Course: Critique</w:t>
      </w:r>
      <w:r>
        <w:br/>
      </w:r>
      <w:r>
        <w:t xml:space="preserve">Offers students the opportunity to practice and improve critique skills.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ART-291 Focus Course: Topics in Studio Art</w:t>
      </w:r>
      <w:r>
        <w:br/>
      </w:r>
      <w:r>
        <w:t xml:space="preserve">Focuses on a specific theme or topic. An abbreviated course offered seven weeks of a term designed to prepare the student for a serious artistic practice. Topics vary. May be taken more than once for credit, provided the topics are substantially different. Prerequisite: two ART- courses (each 1.0 course credit) or consent of instructor. (0.25 course credit)</w:t>
      </w:r>
    </w:p>
    <w:p>
      <w:pPr>
        <w:pStyle w:val="BodyText"/>
      </w:pPr>
      <w:r>
        <w:rPr>
          <w:b/>
          <w:bCs/>
        </w:rPr>
        <w:t xml:space="preserve">300-level courses</w:t>
      </w:r>
      <w:r>
        <w:t xml:space="preserve"> </w:t>
      </w:r>
      <w:r>
        <w:t xml:space="preserve">offer students the opportunity to expand their technical and conceptual skills at a more advanced level. Courses numbered ART 300–349 are offered without prerequisite and open to any student. Courses numbered ART 350–399 have one or more prerequisites.</w:t>
      </w:r>
    </w:p>
    <w:p>
      <w:pPr>
        <w:pStyle w:val="BodyText"/>
      </w:pPr>
      <w:r>
        <w:rPr>
          <w:b/>
          <w:bCs/>
        </w:rPr>
        <w:t xml:space="preserve">ART-301 Socially Engaged Art</w:t>
      </w:r>
      <w:r>
        <w:br/>
      </w:r>
      <w:r>
        <w:t xml:space="preserve">Invites collaboration with individuals, communities, and institutions in the creation of participatory art. The genre explores social forms such as dinner parties, conversations, and projects that intervene or intersect with real-world systems. Coursework is done collaboratively and independently on projects that critically engage with contemporary issues and explore a variety of contexts. A variety of media will be used as a means to define interests and inform social interventions.</w:t>
      </w:r>
    </w:p>
    <w:p>
      <w:pPr>
        <w:pStyle w:val="BodyText"/>
      </w:pPr>
      <w:r>
        <w:rPr>
          <w:b/>
          <w:bCs/>
        </w:rPr>
        <w:t xml:space="preserve">ART-313 Color and Design</w:t>
      </w:r>
      <w:r>
        <w:br/>
      </w:r>
      <w:r>
        <w:t xml:space="preserve">Examines the theory and practice of color, with emphasis on the use of color as a compositional element.</w:t>
      </w:r>
    </w:p>
    <w:p>
      <w:pPr>
        <w:pStyle w:val="BodyText"/>
      </w:pPr>
      <w:r>
        <w:rPr>
          <w:b/>
          <w:bCs/>
        </w:rPr>
        <w:t xml:space="preserve">ART-315 Installation Art</w:t>
      </w:r>
      <w:r>
        <w:br/>
      </w:r>
      <w:r>
        <w:t xml:space="preserve">Creates art environments that offer a unique experience for the viewer. Projects will include research, planning, drafting, and exhibiting artistic creations in spaces across campus and throughout the local community.</w:t>
      </w:r>
    </w:p>
    <w:p>
      <w:pPr>
        <w:pStyle w:val="BodyText"/>
      </w:pPr>
      <w:r>
        <w:rPr>
          <w:b/>
          <w:bCs/>
        </w:rPr>
        <w:t xml:space="preserve">ART- 325 Contemporary Photographic Genres</w:t>
      </w:r>
      <w:r>
        <w:br/>
      </w:r>
      <w:r>
        <w:t xml:space="preserve">Creates, researches, and analyzes contemporary digital photography. Readings and writings support the weekly production of imagery. Technical skills include camera functions, Adobe Photoshop, and Adobe Lightroom. Cameras and software provided.</w:t>
      </w:r>
    </w:p>
    <w:p>
      <w:pPr>
        <w:pStyle w:val="BodyText"/>
      </w:pPr>
      <w:r>
        <w:rPr>
          <w:b/>
          <w:bCs/>
        </w:rPr>
        <w:t xml:space="preserve">ART-328 Art and Industry</w:t>
      </w:r>
      <w:r>
        <w:br/>
      </w:r>
      <w:r>
        <w:t xml:space="preserve">Explores the relationship between art, mass production and the steady, habitual effort of making. Topics of inquiry include the Arts and Crafts Movement, the birth of industry and technology, and how 20th and 21st-century artists have responded to the frenzy of mass production and consumerism. Artworks are created using varying methods of mass production such as tile making, mold making and surface decoration techniques as a way to explore repetitive modes of making.</w:t>
      </w:r>
    </w:p>
    <w:p>
      <w:pPr>
        <w:pStyle w:val="BodyText"/>
      </w:pPr>
      <w:r>
        <w:rPr>
          <w:b/>
          <w:bCs/>
        </w:rPr>
        <w:t xml:space="preserve">ART-330 Methods of Teaching Art K–12</w:t>
      </w:r>
      <w:r>
        <w:br/>
      </w:r>
      <w:r>
        <w:t xml:space="preserve">Includes discussion, lecture, and studio work on campus, as well as experience in public school classes off campus. This course does not satisfy the College’s general education fine arts core group requirement nor does it satisfy major or minor requirements or prerequisites for Art of Art History. Prerequisite: art major or minor and admission to the Education Program.</w:t>
      </w:r>
    </w:p>
    <w:p>
      <w:pPr>
        <w:pStyle w:val="BodyText"/>
      </w:pPr>
      <w:r>
        <w:rPr>
          <w:b/>
          <w:bCs/>
        </w:rPr>
        <w:t xml:space="preserve">ART-331 Open Studio</w:t>
      </w:r>
      <w:r>
        <w:br/>
      </w:r>
      <w:r>
        <w:t xml:space="preserve">Provides an opportunity for independent work in the studio with a midterm and final critique. P/NP basis only. May be taken more than once. This course does not satisfy any of the requirements for a major or minor in art. Prerequisites: Ceramics: Form, Function, &amp; Meaning (ART-135) or consent of instructor.</w:t>
      </w:r>
    </w:p>
    <w:p>
      <w:pPr>
        <w:pStyle w:val="BodyText"/>
      </w:pPr>
      <w:r>
        <w:rPr>
          <w:b/>
          <w:bCs/>
        </w:rPr>
        <w:t xml:space="preserve">ART-352 Mark Making</w:t>
      </w:r>
      <w:r>
        <w:br/>
      </w:r>
      <w:r>
        <w:t xml:space="preserve">Offers instruction on materials and techniques that involve mark making. These may include painting and drawing on various surfaces, or digital painting. Through guided projects and independent work, students explore the connections between form and expression, with the aim of developing a visual language that is uniquely their own. Prerequisite: any 100-level ART- course.</w:t>
      </w:r>
    </w:p>
    <w:p>
      <w:pPr>
        <w:pStyle w:val="BodyText"/>
      </w:pPr>
      <w:r>
        <w:rPr>
          <w:b/>
          <w:bCs/>
        </w:rPr>
        <w:t xml:space="preserve">ART 360 Advanced 3D</w:t>
      </w:r>
      <w:r>
        <w:br/>
      </w:r>
      <w:r>
        <w:t xml:space="preserve">Focuses on the conceptual, aesthetic, and technical skills necessary to create more advanced and sophisticated artworks. Designed to build upon the foundations provided in beginning-level Ceramics and Sculpture classes. Prerequisite: any 100-level ART course.</w:t>
      </w:r>
    </w:p>
    <w:p>
      <w:pPr>
        <w:pStyle w:val="BodyText"/>
      </w:pPr>
      <w:r>
        <w:rPr>
          <w:b/>
          <w:bCs/>
        </w:rPr>
        <w:t xml:space="preserve">ART-361 Documentary</w:t>
      </w:r>
      <w:r>
        <w:br/>
      </w:r>
      <w:r>
        <w:t xml:space="preserve">Explores theory and practice of documentary filmmaking through readings, research projects, screenings, and in-class discussions. Students produce studio projects ranging from short-form documentaries, podcasts, still photography portfolios, and more. Prerequisite: Digital Studio (ART-145), Time-Based Media (ART-150), or with permission by instructor.</w:t>
      </w:r>
    </w:p>
    <w:p>
      <w:pPr>
        <w:pStyle w:val="BodyText"/>
      </w:pPr>
      <w:r>
        <w:rPr>
          <w:b/>
          <w:bCs/>
        </w:rPr>
        <w:t xml:space="preserve">ART-363 Graphic Design Studio</w:t>
      </w:r>
      <w:r>
        <w:br/>
      </w:r>
      <w:r>
        <w:t xml:space="preserve">Focuses on graphic design and the communication arts industry. Projects use traditional and digital tools, materials and procedures with a focus on finding creative visual solutions to communication problems. Prerequisite: Digital Studio (ART-145), or Workshop: Digital Toolbox (WKS-204), or Workshop: Vector Graphics (WKS-213), or consent of instructor.</w:t>
      </w:r>
    </w:p>
    <w:p>
      <w:pPr>
        <w:pStyle w:val="BodyText"/>
      </w:pPr>
      <w:r>
        <w:rPr>
          <w:b/>
          <w:bCs/>
        </w:rPr>
        <w:t xml:space="preserve">ART-364 The Human Form</w:t>
      </w:r>
      <w:r>
        <w:br/>
      </w:r>
      <w:r>
        <w:t xml:space="preserve">Focuses on the observation and interpretation of the human form. Working from life, students develop skills in capturing the gesture and form of the body and use those skills to create interpretive and expressive artworks, principally using drawing materials, but also exploring with paint and other materials. Prerequisite any 100-level ART- course.</w:t>
      </w:r>
    </w:p>
    <w:p>
      <w:pPr>
        <w:pStyle w:val="BodyText"/>
      </w:pPr>
      <w:r>
        <w:rPr>
          <w:b/>
          <w:bCs/>
        </w:rPr>
        <w:t xml:space="preserve">ART-370 Video Art and Production</w:t>
      </w:r>
      <w:r>
        <w:br/>
      </w:r>
      <w:r>
        <w:t xml:space="preserve">Explores the theoretical and technical foundations of video as a visual art medium. Students produce a series of short video projects that are presented during formal critiques, enabling students to cultivate meaningful dialogue about their work. Through production, students develop the technical and professional experience needed to enter the media industry. Prerequisite: Digital Studio (ART-145), Time-Based Media (ART-150), or with permission by instructor.</w:t>
      </w:r>
    </w:p>
    <w:p>
      <w:pPr>
        <w:pStyle w:val="BodyText"/>
      </w:pPr>
      <w:r>
        <w:rPr>
          <w:b/>
          <w:bCs/>
        </w:rPr>
        <w:t xml:space="preserve">ART-371 Typography and Design</w:t>
      </w:r>
      <w:r>
        <w:br/>
      </w:r>
      <w:r>
        <w:t xml:space="preserve">Investigates the history, theory and practice of letterforms and typography in graphics, advertising, design and visual communication. Projects address principles of typography, letter structure, typeface selection, fundamentals of computer typesetting, and typographic layout. Prerequisite: Digital Studio (ART-145), or Workshop: Digital Toolbox (WKS-204), or Workshop: Vector Graphics (WKS-213), or consent of instructor.</w:t>
      </w:r>
    </w:p>
    <w:p>
      <w:pPr>
        <w:pStyle w:val="BodyText"/>
      </w:pPr>
      <w:r>
        <w:rPr>
          <w:b/>
          <w:bCs/>
        </w:rPr>
        <w:t xml:space="preserve">ART-373 Screen Printing</w:t>
      </w:r>
      <w:r>
        <w:br/>
      </w:r>
      <w:r>
        <w:t xml:space="preserve">Utilizes silkscreen printing as a medium that can be integrated with photography, digital imagery, and three-dimensional objects. Course offers an exploration of the formal elements of design with an emphasis on the use of color. Coursework includes studio production, lectures, demonstrations and critiques. Prerequisite any 100-level ART- course.</w:t>
      </w:r>
    </w:p>
    <w:p>
      <w:pPr>
        <w:pStyle w:val="BodyText"/>
      </w:pPr>
      <w:r>
        <w:rPr>
          <w:b/>
          <w:bCs/>
        </w:rPr>
        <w:t xml:space="preserve">ART-374 Multiples in Printmaking</w:t>
      </w:r>
      <w:r>
        <w:br/>
      </w:r>
      <w:r>
        <w:t xml:space="preserve">Utilizes intaglio and lithography as a medium to explore artistic vision, personal imagery and design. Using the process of intaglio, students investigate the states of development of an image by printing multiple variations of the plate. Using the process of lithography, students learn how to create a limited edition of prints. Prerequisite any 100-level studio ART- course.</w:t>
      </w:r>
    </w:p>
    <w:p>
      <w:pPr>
        <w:pStyle w:val="BodyText"/>
      </w:pPr>
      <w:r>
        <w:rPr>
          <w:b/>
          <w:bCs/>
        </w:rPr>
        <w:t xml:space="preserve">ART-391 Advanced Topics in Studio Art</w:t>
      </w:r>
      <w:r>
        <w:br/>
      </w:r>
      <w:r>
        <w:t xml:space="preserve">See also Art History (ARH-391),</w:t>
      </w:r>
      <w:r>
        <w:t xml:space="preserve"> </w:t>
      </w:r>
      <w:hyperlink w:anchor="sec-courses-in-art-history">
        <w:r>
          <w:rPr>
            <w:rStyle w:val="Hyperlink"/>
          </w:rPr>
          <w:t xml:space="preserve">Section 25.6.3</w:t>
        </w:r>
      </w:hyperlink>
      <w:r>
        <w:t xml:space="preserve"> </w:t>
      </w:r>
      <w:r>
        <w:t xml:space="preserve">Focuses on a specific advanced studio art theme or topic. Topics vary. May be taken more than once for credit, provided the topics are substantially different. Prerequisite: any 100- or 200-level ART- course or consent of instructor.</w:t>
      </w:r>
    </w:p>
    <w:p>
      <w:pPr>
        <w:pStyle w:val="BodyText"/>
      </w:pPr>
      <w:r>
        <w:rPr>
          <w:b/>
          <w:bCs/>
        </w:rPr>
        <w:t xml:space="preserve">ART-394 Directed Studies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p>
    <w:p>
      <w:pPr>
        <w:pStyle w:val="BodyText"/>
      </w:pPr>
      <w:r>
        <w:rPr>
          <w:b/>
          <w:bCs/>
        </w:rPr>
        <w:t xml:space="preserve">400-level courses</w:t>
      </w:r>
    </w:p>
    <w:p>
      <w:pPr>
        <w:pStyle w:val="BodyText"/>
      </w:pPr>
      <w:r>
        <w:rPr>
          <w:b/>
          <w:bCs/>
        </w:rPr>
        <w:t xml:space="preserve">ART-444 Independent Study</w:t>
      </w:r>
      <w:r>
        <w:br/>
      </w:r>
      <w:r>
        <w:t xml:space="preserve">Focuses on a topic for independent work on a selected project under the direction of a faculty member of the department. Prerequisite: consent of instructor.</w:t>
      </w:r>
    </w:p>
    <w:p>
      <w:pPr>
        <w:pStyle w:val="BodyText"/>
      </w:pPr>
      <w:r>
        <w:rPr>
          <w:b/>
          <w:bCs/>
        </w:rPr>
        <w:t xml:space="preserve">ART-464 Senior Seminar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Junior Review.</w:t>
      </w:r>
    </w:p>
    <w:p>
      <w:pPr>
        <w:pStyle w:val="BodyText"/>
      </w:pPr>
      <w:r>
        <w:rPr>
          <w:b/>
          <w:bCs/>
        </w:rPr>
        <w:t xml:space="preserve">ART-474 Senior Seminar II &amp; Senior Exhibition</w:t>
      </w:r>
      <w:r>
        <w:br/>
      </w:r>
      <w:r>
        <w:t xml:space="preserve">Prepares students for advanced research in studio art. Emphasis is on preparation of work toward the senior exhibit. Only art majors are admitted to this course. Materials fee (where applicable) should be discussed with instructor. Prerequisite: successful completion of Senior Seminar I (ART-464).</w:t>
      </w:r>
    </w:p>
    <w:p>
      <w:pPr>
        <w:pStyle w:val="BodyText"/>
      </w:pPr>
      <w:r>
        <w:rPr>
          <w:b/>
          <w:bCs/>
        </w:rPr>
        <w:t xml:space="preserve">ART-494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224"/>
    <w:bookmarkEnd w:id="225"/>
    <w:bookmarkStart w:id="229" w:name="art-history"/>
    <w:p>
      <w:pPr>
        <w:pStyle w:val="Heading2"/>
      </w:pPr>
      <w:r>
        <w:t xml:space="preserve">25.6 Art History</w:t>
      </w:r>
    </w:p>
    <w:bookmarkStart w:id="226" w:name="art-history-major"/>
    <w:p>
      <w:pPr>
        <w:pStyle w:val="Heading3"/>
      </w:pPr>
      <w:r>
        <w:t xml:space="preserve">25.6.1 Art History Major</w:t>
      </w:r>
    </w:p>
    <w:p>
      <w:pPr>
        <w:pStyle w:val="FirstParagraph"/>
      </w:pPr>
      <w:r>
        <w:t xml:space="preserve">A grade of “C” (2.0) or higher must be earned in all courses counted toward a major in art history.</w:t>
      </w:r>
      <w:r>
        <w:t xml:space="preserve"> </w:t>
      </w:r>
      <w:r>
        <w:t xml:space="preserve">An Art History major may also complete an Art minor, but only two courses may count toward both the major and the minor.</w:t>
      </w:r>
    </w:p>
    <w:p>
      <w:pPr>
        <w:pStyle w:val="Compact"/>
        <w:numPr>
          <w:ilvl w:val="0"/>
          <w:numId w:val="1080"/>
        </w:numPr>
      </w:pPr>
      <w:r>
        <w:t xml:space="preserve">ARH 128 Introduction to Art History</w:t>
      </w:r>
      <w:r>
        <w:br/>
      </w:r>
    </w:p>
    <w:p>
      <w:pPr>
        <w:pStyle w:val="Compact"/>
        <w:numPr>
          <w:ilvl w:val="0"/>
          <w:numId w:val="1080"/>
        </w:numPr>
      </w:pPr>
      <w:r>
        <w:t xml:space="preserve">Two 200-level ARH courses</w:t>
      </w:r>
      <w:r>
        <w:br/>
      </w:r>
    </w:p>
    <w:p>
      <w:pPr>
        <w:pStyle w:val="Compact"/>
        <w:numPr>
          <w:ilvl w:val="0"/>
          <w:numId w:val="1080"/>
        </w:numPr>
      </w:pPr>
      <w:r>
        <w:t xml:space="preserve">Two additional courses approved by the department, chosen from the following:</w:t>
      </w:r>
    </w:p>
    <w:p>
      <w:pPr>
        <w:pStyle w:val="Compact"/>
        <w:numPr>
          <w:ilvl w:val="1"/>
          <w:numId w:val="1081"/>
        </w:numPr>
      </w:pPr>
      <w:r>
        <w:t xml:space="preserve">Courses in Art History (ARH-___)</w:t>
      </w:r>
      <w:r>
        <w:br/>
      </w:r>
    </w:p>
    <w:p>
      <w:pPr>
        <w:pStyle w:val="Compact"/>
        <w:numPr>
          <w:ilvl w:val="1"/>
          <w:numId w:val="1081"/>
        </w:numPr>
      </w:pPr>
      <w:r>
        <w:t xml:space="preserve">ANT 125 Art &amp; Archaeology Classical World</w:t>
      </w:r>
      <w:r>
        <w:br/>
      </w:r>
    </w:p>
    <w:p>
      <w:pPr>
        <w:pStyle w:val="Compact"/>
        <w:numPr>
          <w:ilvl w:val="1"/>
          <w:numId w:val="1081"/>
        </w:numPr>
      </w:pPr>
      <w:r>
        <w:t xml:space="preserve">HIS 318 Topics in History :Div West Persp</w:t>
      </w:r>
      <w:r>
        <w:br/>
      </w:r>
    </w:p>
    <w:p>
      <w:pPr>
        <w:pStyle w:val="Compact"/>
        <w:numPr>
          <w:ilvl w:val="1"/>
          <w:numId w:val="1081"/>
        </w:numPr>
      </w:pPr>
      <w:r>
        <w:t xml:space="preserve">COM 161 Visual Rhetoric</w:t>
      </w:r>
      <w:r>
        <w:br/>
      </w:r>
    </w:p>
    <w:p>
      <w:pPr>
        <w:pStyle w:val="Compact"/>
        <w:numPr>
          <w:ilvl w:val="1"/>
          <w:numId w:val="1081"/>
        </w:numPr>
      </w:pPr>
      <w:r>
        <w:t xml:space="preserve">FLM 225 Film History</w:t>
      </w:r>
      <w:r>
        <w:br/>
      </w:r>
    </w:p>
    <w:p>
      <w:pPr>
        <w:pStyle w:val="Compact"/>
        <w:numPr>
          <w:ilvl w:val="1"/>
          <w:numId w:val="1081"/>
        </w:numPr>
      </w:pPr>
      <w:r>
        <w:t xml:space="preserve">COM 357 Sex, Race, &amp; Gender in Media</w:t>
      </w:r>
      <w:r>
        <w:br/>
      </w:r>
    </w:p>
    <w:p>
      <w:pPr>
        <w:pStyle w:val="Compact"/>
        <w:numPr>
          <w:ilvl w:val="0"/>
          <w:numId w:val="1080"/>
        </w:numPr>
      </w:pPr>
      <w:r>
        <w:t xml:space="preserve">One of the following</w:t>
      </w:r>
    </w:p>
    <w:p>
      <w:pPr>
        <w:pStyle w:val="Compact"/>
        <w:numPr>
          <w:ilvl w:val="1"/>
          <w:numId w:val="1082"/>
        </w:numPr>
      </w:pPr>
      <w:r>
        <w:t xml:space="preserve">ARH 307 Modern and Contemporary Art</w:t>
      </w:r>
      <w:r>
        <w:br/>
      </w:r>
    </w:p>
    <w:p>
      <w:pPr>
        <w:pStyle w:val="Compact"/>
        <w:numPr>
          <w:ilvl w:val="1"/>
          <w:numId w:val="1082"/>
        </w:numPr>
      </w:pPr>
      <w:r>
        <w:t xml:space="preserve">ARH 310 Contemporary Art, Theory &amp;Criticism</w:t>
      </w:r>
      <w:r>
        <w:br/>
      </w:r>
    </w:p>
    <w:p>
      <w:pPr>
        <w:pStyle w:val="Compact"/>
        <w:numPr>
          <w:ilvl w:val="0"/>
          <w:numId w:val="1080"/>
        </w:numPr>
      </w:pPr>
      <w:r>
        <w:t xml:space="preserve">ARH 464 Senior Seminar I</w:t>
      </w:r>
      <w:r>
        <w:br/>
      </w:r>
    </w:p>
    <w:p>
      <w:pPr>
        <w:pStyle w:val="Compact"/>
        <w:numPr>
          <w:ilvl w:val="0"/>
          <w:numId w:val="1080"/>
        </w:numPr>
      </w:pPr>
      <w:r>
        <w:t xml:space="preserve">ARH 474 Senior Seminar II</w:t>
      </w:r>
      <w:r>
        <w:br/>
      </w:r>
    </w:p>
    <w:p>
      <w:pPr>
        <w:pStyle w:val="Compact"/>
        <w:numPr>
          <w:ilvl w:val="0"/>
          <w:numId w:val="1080"/>
        </w:numPr>
      </w:pPr>
      <w:r>
        <w:t xml:space="preserve">One 100- ART course</w:t>
      </w:r>
      <w:r>
        <w:br/>
      </w:r>
    </w:p>
    <w:p>
      <w:pPr>
        <w:pStyle w:val="Compact"/>
        <w:numPr>
          <w:ilvl w:val="0"/>
          <w:numId w:val="1080"/>
        </w:numPr>
      </w:pPr>
      <w:r>
        <w:t xml:space="preserve">One 300-level ART course</w:t>
      </w:r>
    </w:p>
    <w:p>
      <w:pPr>
        <w:pStyle w:val="FirstParagraph"/>
      </w:pPr>
      <w:r>
        <w:t xml:space="preserve">Note:</w:t>
      </w:r>
      <w:r>
        <w:t xml:space="preserve"> </w:t>
      </w:r>
      <w:r>
        <w:rPr>
          <w:i/>
          <w:iCs/>
        </w:rPr>
        <w:t xml:space="preserve">Scheduling may be planned to allow at least one term of study off-campus at one of the approved foreign or domestic programs. With departmental approval, up to three courses from these programs may count toward either the two 200-level courses in item 2 or the two additional courses in item 3</w:t>
      </w:r>
      <w:r>
        <w:t xml:space="preserve">.</w:t>
      </w:r>
    </w:p>
    <w:p>
      <w:pPr>
        <w:pStyle w:val="BodyText"/>
      </w:pPr>
      <w:r>
        <w:t xml:space="preserve">Students interested in art history or visual culture at the graduate level should complete Intermediate French I (FRE-215).</w:t>
      </w:r>
    </w:p>
    <w:bookmarkEnd w:id="226"/>
    <w:bookmarkStart w:id="227" w:name="art-history-minor"/>
    <w:p>
      <w:pPr>
        <w:pStyle w:val="Heading3"/>
      </w:pPr>
      <w:r>
        <w:t xml:space="preserve">25.6.2 Art History Minor</w:t>
      </w:r>
    </w:p>
    <w:p>
      <w:pPr>
        <w:pStyle w:val="FirstParagraph"/>
      </w:pPr>
      <w:r>
        <w:t xml:space="preserve">A grade of “C” (2.0) or higher must be earned in all courses counted toward a minor in art history.</w:t>
      </w:r>
    </w:p>
    <w:p>
      <w:pPr>
        <w:pStyle w:val="Compact"/>
        <w:numPr>
          <w:ilvl w:val="0"/>
          <w:numId w:val="1083"/>
        </w:numPr>
      </w:pPr>
      <w:r>
        <w:t xml:space="preserve">ARH 128 Introduction to Art History</w:t>
      </w:r>
      <w:r>
        <w:br/>
      </w:r>
    </w:p>
    <w:p>
      <w:pPr>
        <w:pStyle w:val="Compact"/>
        <w:numPr>
          <w:ilvl w:val="0"/>
          <w:numId w:val="1083"/>
        </w:numPr>
      </w:pPr>
      <w:r>
        <w:t xml:space="preserve">Three additional art history courses, one of which must be ARH-200 or above. Can also include one of the following:</w:t>
      </w:r>
    </w:p>
    <w:p>
      <w:pPr>
        <w:pStyle w:val="Compact"/>
        <w:numPr>
          <w:ilvl w:val="1"/>
          <w:numId w:val="1084"/>
        </w:numPr>
      </w:pPr>
      <w:r>
        <w:t xml:space="preserve">ANT 125 Art &amp; Archaeology Classical World</w:t>
      </w:r>
      <w:r>
        <w:br/>
      </w:r>
    </w:p>
    <w:p>
      <w:pPr>
        <w:pStyle w:val="Compact"/>
        <w:numPr>
          <w:ilvl w:val="1"/>
          <w:numId w:val="1084"/>
        </w:numPr>
      </w:pPr>
      <w:r>
        <w:t xml:space="preserve">HIS 318 Topics in History :Div West Persp</w:t>
      </w:r>
      <w:r>
        <w:br/>
      </w:r>
    </w:p>
    <w:p>
      <w:pPr>
        <w:pStyle w:val="Compact"/>
        <w:numPr>
          <w:ilvl w:val="1"/>
          <w:numId w:val="1084"/>
        </w:numPr>
      </w:pPr>
      <w:r>
        <w:t xml:space="preserve">COM 161 Visual Rhetoric</w:t>
      </w:r>
      <w:r>
        <w:br/>
      </w:r>
    </w:p>
    <w:p>
      <w:pPr>
        <w:pStyle w:val="Compact"/>
        <w:numPr>
          <w:ilvl w:val="1"/>
          <w:numId w:val="1084"/>
        </w:numPr>
      </w:pPr>
      <w:r>
        <w:t xml:space="preserve">FLM 225 Film History</w:t>
      </w:r>
      <w:r>
        <w:br/>
      </w:r>
    </w:p>
    <w:p>
      <w:pPr>
        <w:pStyle w:val="Compact"/>
        <w:numPr>
          <w:ilvl w:val="1"/>
          <w:numId w:val="1084"/>
        </w:numPr>
      </w:pPr>
      <w:r>
        <w:t xml:space="preserve">COM 357 Sex, Race, &amp; Gender in Media</w:t>
      </w:r>
      <w:r>
        <w:br/>
      </w:r>
    </w:p>
    <w:p>
      <w:pPr>
        <w:pStyle w:val="Compact"/>
        <w:numPr>
          <w:ilvl w:val="0"/>
          <w:numId w:val="1083"/>
        </w:numPr>
      </w:pPr>
      <w:r>
        <w:t xml:space="preserve">One of the following</w:t>
      </w:r>
    </w:p>
    <w:p>
      <w:pPr>
        <w:pStyle w:val="Compact"/>
        <w:numPr>
          <w:ilvl w:val="1"/>
          <w:numId w:val="1085"/>
        </w:numPr>
      </w:pPr>
      <w:r>
        <w:t xml:space="preserve">ARH 307 Modern and Contemporary Art</w:t>
      </w:r>
    </w:p>
    <w:p>
      <w:pPr>
        <w:pStyle w:val="Compact"/>
        <w:numPr>
          <w:ilvl w:val="1"/>
          <w:numId w:val="1085"/>
        </w:numPr>
      </w:pPr>
      <w:r>
        <w:t xml:space="preserve">ARH 310 Contemporary Art, Theory &amp;Criticism</w:t>
      </w:r>
      <w:r>
        <w:br/>
      </w:r>
    </w:p>
    <w:p>
      <w:pPr>
        <w:pStyle w:val="Compact"/>
        <w:numPr>
          <w:ilvl w:val="0"/>
          <w:numId w:val="1083"/>
        </w:numPr>
      </w:pPr>
      <w:r>
        <w:t xml:space="preserve">One 100- or 300-level ART- course</w:t>
      </w:r>
    </w:p>
    <w:bookmarkEnd w:id="227"/>
    <w:bookmarkStart w:id="228" w:name="sec-courses-in-art-history"/>
    <w:p>
      <w:pPr>
        <w:pStyle w:val="Heading3"/>
      </w:pPr>
      <w:r>
        <w:t xml:space="preserve">25.6.3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br/>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br/>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br/>
      </w:r>
      <w:r>
        <w:rPr>
          <w:b/>
          <w:bCs/>
        </w:rPr>
        <w:t xml:space="preserve">ARH 191 Topics in Art History</w:t>
      </w:r>
      <w:r>
        <w:br/>
      </w:r>
      <w:r>
        <w:t xml:space="preserve">See also ART 191</w:t>
      </w:r>
      <w:r>
        <w:br/>
      </w:r>
      <w:r>
        <w:t xml:space="preserve">Focuses on a selected topic or theme in art history or visual culture. Topics vary. May be taken more than once for credit, provided the topics are substantially different.</w:t>
      </w:r>
      <w:r>
        <w:br/>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br/>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br/>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br/>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br/>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br/>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br/>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br/>
      </w:r>
      <w:r>
        <w:rPr>
          <w:b/>
          <w:bCs/>
        </w:rPr>
        <w:t xml:space="preserve">ARH 298 Topics in Art History:Div West Pers</w:t>
      </w:r>
      <w:r>
        <w:br/>
      </w:r>
      <w:r>
        <w:t xml:space="preserve">Studies a selected topic or theme in art history. Topics vary, and may include: Art and Cultural Property; Memory, Environment and Landscape. May be taken more than once for credit, provided the topics are substantially different. Prerequisite: Introduction to Art History (ARH-128) or consent of instructor.</w:t>
      </w:r>
      <w:r>
        <w:br/>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br/>
      </w:r>
      <w:r>
        <w:rPr>
          <w:b/>
          <w:bCs/>
        </w:rPr>
        <w:t xml:space="preserve">ARH 310 Contemporary Art, Theory &amp;Criticism</w:t>
      </w:r>
      <w:r>
        <w:br/>
      </w:r>
      <w:r>
        <w:t xml:space="preserve">Investigates issues in contemporary art. Focuses on art of the late 20th and early 21st centuries, considering stylistic, historical and theoretical developments. Prerequisite: Introduction to Art History (ARH-128) and a 200-level ARH- course or consent of instructor.</w:t>
      </w:r>
      <w:r>
        <w:br/>
      </w:r>
      <w:r>
        <w:rPr>
          <w:b/>
          <w:bCs/>
        </w:rPr>
        <w:t xml:space="preserve">ARH 391 Advanced Topics in Art History</w:t>
      </w:r>
      <w:r>
        <w:br/>
      </w:r>
      <w:r>
        <w:t xml:space="preserve">See also ART 391</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br/>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br/>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br/>
      </w:r>
      <w:r>
        <w:rPr>
          <w:b/>
          <w:bCs/>
        </w:rPr>
        <w:t xml:space="preserve">ARH 464 Senior Seminar I</w:t>
      </w:r>
      <w:r>
        <w:br/>
      </w:r>
      <w:r>
        <w:t xml:space="preserve">Introduces the research methods, theories, and curatorial practices affiliated with the discipline of art history. Additionally, students begin crafting their capstone projects in art history, which will be completed in Seminar II. Prerequisites: declared major in Art History, Introduction to Art History (ARH-128), one 200-level ARH course, and junior standing.</w:t>
      </w:r>
      <w:r>
        <w:br/>
      </w:r>
      <w:r>
        <w:rPr>
          <w:b/>
          <w:bCs/>
        </w:rPr>
        <w:t xml:space="preserve">ARH 474 Senior Seminar II</w:t>
      </w:r>
      <w:r>
        <w:br/>
      </w:r>
      <w:r>
        <w:t xml:space="preserve">Completes the capstone research project (i.e. research papers, exhibitions, or hybrid projects that involve making</w:t>
      </w:r>
      <w:r>
        <w:t xml:space="preserve"> </w:t>
      </w:r>
      <w:r>
        <w:t xml:space="preserve">art and contextualizing visual culture). Prerequisite: Successful completion of Seminar in Art History I.</w:t>
      </w:r>
      <w:r>
        <w:br/>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228"/>
    <w:bookmarkEnd w:id="229"/>
    <w:bookmarkStart w:id="233" w:name="sec-asian-studies"/>
    <w:p>
      <w:pPr>
        <w:pStyle w:val="Heading2"/>
      </w:pPr>
      <w:r>
        <w:t xml:space="preserve">25.7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230" w:name="asian-studies-major"/>
    <w:p>
      <w:pPr>
        <w:pStyle w:val="Heading3"/>
      </w:pPr>
      <w:r>
        <w:t xml:space="preserve">25.7.1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86"/>
        </w:numPr>
      </w:pPr>
      <w:r>
        <w:rPr>
          <w:b/>
          <w:bCs/>
        </w:rPr>
        <w:t xml:space="preserve">One</w:t>
      </w:r>
      <w:r>
        <w:t xml:space="preserve"> </w:t>
      </w:r>
      <w:r>
        <w:t xml:space="preserve">of the following:</w:t>
      </w:r>
    </w:p>
    <w:p>
      <w:pPr>
        <w:pStyle w:val="Compact"/>
        <w:numPr>
          <w:ilvl w:val="0"/>
          <w:numId w:val="1087"/>
        </w:numPr>
      </w:pPr>
      <w:r>
        <w:t xml:space="preserve">ASC 186 Modern South Asia</w:t>
      </w:r>
    </w:p>
    <w:p>
      <w:pPr>
        <w:pStyle w:val="Compact"/>
        <w:numPr>
          <w:ilvl w:val="0"/>
          <w:numId w:val="1087"/>
        </w:numPr>
      </w:pPr>
      <w:r>
        <w:t xml:space="preserve">HIS 136 East Asian Civilization</w:t>
      </w:r>
    </w:p>
    <w:p>
      <w:pPr>
        <w:pStyle w:val="Compact"/>
        <w:numPr>
          <w:ilvl w:val="0"/>
          <w:numId w:val="1088"/>
        </w:numPr>
      </w:pPr>
      <w:r>
        <w:t xml:space="preserve">Participation in one overseas study program in Asia:</w:t>
      </w:r>
    </w:p>
    <w:p>
      <w:pPr>
        <w:pStyle w:val="Compact"/>
        <w:numPr>
          <w:ilvl w:val="0"/>
          <w:numId w:val="1089"/>
        </w:numPr>
      </w:pPr>
      <w:r>
        <w:t xml:space="preserve">an ACM overseas study program (India Studies or Japan Study)</w:t>
      </w:r>
    </w:p>
    <w:p>
      <w:pPr>
        <w:pStyle w:val="Compact"/>
        <w:numPr>
          <w:ilvl w:val="0"/>
          <w:numId w:val="1089"/>
        </w:numPr>
      </w:pPr>
      <w:r>
        <w:t xml:space="preserve">a Coe foreign exchange program (Chiang Mai University of Thailand, Nagoya Gakuin University of Japan, or Sookmyung University in South Korea)</w:t>
      </w:r>
    </w:p>
    <w:p>
      <w:pPr>
        <w:pStyle w:val="Compact"/>
        <w:numPr>
          <w:ilvl w:val="0"/>
          <w:numId w:val="1089"/>
        </w:numPr>
      </w:pPr>
      <w:r>
        <w:t xml:space="preserve">Coe’s Asia Term (see</w:t>
      </w:r>
      <w:r>
        <w:t xml:space="preserve"> </w:t>
      </w:r>
      <w:hyperlink w:anchor="sec-asia-term">
        <w:r>
          <w:rPr>
            <w:rStyle w:val="Hyperlink"/>
          </w:rPr>
          <w:t xml:space="preserve">Section 14.3</w:t>
        </w:r>
      </w:hyperlink>
      <w:r>
        <w:t xml:space="preserve">)</w:t>
      </w:r>
    </w:p>
    <w:p>
      <w:pPr>
        <w:pStyle w:val="Compact"/>
        <w:numPr>
          <w:ilvl w:val="0"/>
          <w:numId w:val="1090"/>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91"/>
        </w:numPr>
      </w:pPr>
      <w:r>
        <w:t xml:space="preserve">ASC 106 May Term in Asia</w:t>
      </w:r>
    </w:p>
    <w:p>
      <w:pPr>
        <w:pStyle w:val="Compact"/>
        <w:numPr>
          <w:ilvl w:val="0"/>
          <w:numId w:val="1091"/>
        </w:numPr>
      </w:pPr>
      <w:r>
        <w:t xml:space="preserve">ASC 176 China and Japan</w:t>
      </w:r>
    </w:p>
    <w:p>
      <w:pPr>
        <w:pStyle w:val="Compact"/>
        <w:numPr>
          <w:ilvl w:val="0"/>
          <w:numId w:val="1091"/>
        </w:numPr>
      </w:pPr>
      <w:r>
        <w:t xml:space="preserve">ECO 436 Econ Development or ECO 446 International Econ</w:t>
      </w:r>
    </w:p>
    <w:p>
      <w:pPr>
        <w:pStyle w:val="Compact"/>
        <w:numPr>
          <w:ilvl w:val="0"/>
          <w:numId w:val="1091"/>
        </w:numPr>
      </w:pPr>
      <w:r>
        <w:t xml:space="preserve">HIS 217 American War in Vietnam</w:t>
      </w:r>
    </w:p>
    <w:p>
      <w:pPr>
        <w:pStyle w:val="Compact"/>
        <w:numPr>
          <w:ilvl w:val="0"/>
          <w:numId w:val="1091"/>
        </w:numPr>
      </w:pPr>
      <w:r>
        <w:t xml:space="preserve">HIS 246 History of Modern China</w:t>
      </w:r>
    </w:p>
    <w:p>
      <w:pPr>
        <w:pStyle w:val="Compact"/>
        <w:numPr>
          <w:ilvl w:val="0"/>
          <w:numId w:val="1091"/>
        </w:numPr>
      </w:pPr>
      <w:r>
        <w:t xml:space="preserve">HIS 256 History of Modern Japan</w:t>
      </w:r>
    </w:p>
    <w:p>
      <w:pPr>
        <w:pStyle w:val="Compact"/>
        <w:numPr>
          <w:ilvl w:val="0"/>
          <w:numId w:val="1091"/>
        </w:numPr>
      </w:pPr>
      <w:r>
        <w:t xml:space="preserve">HIS 316 Topics in History:Non-Western Persp (when appropriate)</w:t>
      </w:r>
    </w:p>
    <w:p>
      <w:pPr>
        <w:pStyle w:val="Compact"/>
        <w:numPr>
          <w:ilvl w:val="0"/>
          <w:numId w:val="1091"/>
        </w:numPr>
      </w:pPr>
      <w:r>
        <w:t xml:space="preserve">HIS 466 Seminar Modern East Asian History</w:t>
      </w:r>
    </w:p>
    <w:p>
      <w:pPr>
        <w:pStyle w:val="Compact"/>
        <w:numPr>
          <w:ilvl w:val="0"/>
          <w:numId w:val="1091"/>
        </w:numPr>
      </w:pPr>
      <w:r>
        <w:t xml:space="preserve">JPN 115 Elementary Japanese I</w:t>
      </w:r>
    </w:p>
    <w:p>
      <w:pPr>
        <w:pStyle w:val="Compact"/>
        <w:numPr>
          <w:ilvl w:val="0"/>
          <w:numId w:val="1091"/>
        </w:numPr>
      </w:pPr>
      <w:r>
        <w:t xml:space="preserve">JPN 125 Elementary Japanese II</w:t>
      </w:r>
    </w:p>
    <w:p>
      <w:pPr>
        <w:pStyle w:val="Compact"/>
        <w:numPr>
          <w:ilvl w:val="0"/>
          <w:numId w:val="1091"/>
        </w:numPr>
      </w:pPr>
      <w:r>
        <w:t xml:space="preserve">JPN 215 Intermediate Japanese I</w:t>
      </w:r>
    </w:p>
    <w:p>
      <w:pPr>
        <w:pStyle w:val="Compact"/>
        <w:numPr>
          <w:ilvl w:val="0"/>
          <w:numId w:val="1091"/>
        </w:numPr>
      </w:pPr>
      <w:r>
        <w:t xml:space="preserve">JPN 225 Intermediate Japanese II</w:t>
      </w:r>
    </w:p>
    <w:p>
      <w:pPr>
        <w:pStyle w:val="Compact"/>
        <w:numPr>
          <w:ilvl w:val="0"/>
          <w:numId w:val="1091"/>
        </w:numPr>
      </w:pPr>
      <w:r>
        <w:t xml:space="preserve">PHL/REL 206 Buddhist Thought (WE)</w:t>
      </w:r>
    </w:p>
    <w:p>
      <w:pPr>
        <w:pStyle w:val="Compact"/>
        <w:numPr>
          <w:ilvl w:val="0"/>
          <w:numId w:val="1091"/>
        </w:numPr>
      </w:pPr>
      <w:r>
        <w:t xml:space="preserve">POL 286 Asian Politics</w:t>
      </w:r>
    </w:p>
    <w:p>
      <w:pPr>
        <w:pStyle w:val="Compact"/>
        <w:numPr>
          <w:ilvl w:val="0"/>
          <w:numId w:val="1091"/>
        </w:numPr>
      </w:pPr>
      <w:r>
        <w:t xml:space="preserve">REL 106 Eastern Religions</w:t>
      </w:r>
    </w:p>
    <w:p>
      <w:pPr>
        <w:pStyle w:val="Compact"/>
        <w:numPr>
          <w:ilvl w:val="0"/>
          <w:numId w:val="1091"/>
        </w:numPr>
      </w:pPr>
      <w:r>
        <w:t xml:space="preserve">A second term of an overseas study program</w:t>
      </w:r>
    </w:p>
    <w:bookmarkEnd w:id="230"/>
    <w:bookmarkStart w:id="231" w:name="asian-studies-minor"/>
    <w:p>
      <w:pPr>
        <w:pStyle w:val="Heading3"/>
      </w:pPr>
      <w:r>
        <w:t xml:space="preserve">25.7.2 Asian Studies Minor</w:t>
      </w:r>
    </w:p>
    <w:p>
      <w:pPr>
        <w:pStyle w:val="Compact"/>
        <w:numPr>
          <w:ilvl w:val="0"/>
          <w:numId w:val="1092"/>
        </w:numPr>
      </w:pPr>
      <w:r>
        <w:rPr>
          <w:b/>
          <w:bCs/>
        </w:rPr>
        <w:t xml:space="preserve">One</w:t>
      </w:r>
      <w:r>
        <w:t xml:space="preserve"> </w:t>
      </w:r>
      <w:r>
        <w:t xml:space="preserve">of the following:</w:t>
      </w:r>
    </w:p>
    <w:p>
      <w:pPr>
        <w:pStyle w:val="Compact"/>
        <w:numPr>
          <w:ilvl w:val="0"/>
          <w:numId w:val="1093"/>
        </w:numPr>
      </w:pPr>
      <w:r>
        <w:t xml:space="preserve">HIS 316 Topics in History:Non-Western Persp</w:t>
      </w:r>
    </w:p>
    <w:p>
      <w:pPr>
        <w:pStyle w:val="Compact"/>
        <w:numPr>
          <w:ilvl w:val="0"/>
          <w:numId w:val="1093"/>
        </w:numPr>
      </w:pPr>
      <w:r>
        <w:t xml:space="preserve">ASC 186 Modern South Asia</w:t>
      </w:r>
    </w:p>
    <w:p>
      <w:pPr>
        <w:pStyle w:val="Compact"/>
        <w:numPr>
          <w:ilvl w:val="0"/>
          <w:numId w:val="1094"/>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95"/>
        </w:numPr>
      </w:pPr>
      <w:r>
        <w:t xml:space="preserve">ASC 176 China and Japan</w:t>
      </w:r>
    </w:p>
    <w:p>
      <w:pPr>
        <w:pStyle w:val="Compact"/>
        <w:numPr>
          <w:ilvl w:val="0"/>
          <w:numId w:val="1095"/>
        </w:numPr>
      </w:pPr>
      <w:r>
        <w:t xml:space="preserve">ECO 436 Econ Development or ECO 446 International Econ</w:t>
      </w:r>
    </w:p>
    <w:p>
      <w:pPr>
        <w:pStyle w:val="Compact"/>
        <w:numPr>
          <w:ilvl w:val="0"/>
          <w:numId w:val="1095"/>
        </w:numPr>
      </w:pPr>
      <w:r>
        <w:t xml:space="preserve">HIS 217 American War in Vietnam</w:t>
      </w:r>
    </w:p>
    <w:p>
      <w:pPr>
        <w:pStyle w:val="Compact"/>
        <w:numPr>
          <w:ilvl w:val="0"/>
          <w:numId w:val="1095"/>
        </w:numPr>
      </w:pPr>
      <w:r>
        <w:t xml:space="preserve">HIS 246 History of Modern China</w:t>
      </w:r>
    </w:p>
    <w:p>
      <w:pPr>
        <w:pStyle w:val="Compact"/>
        <w:numPr>
          <w:ilvl w:val="0"/>
          <w:numId w:val="1095"/>
        </w:numPr>
      </w:pPr>
      <w:r>
        <w:t xml:space="preserve">HIS 256 History of Modern Japan</w:t>
      </w:r>
    </w:p>
    <w:p>
      <w:pPr>
        <w:pStyle w:val="Compact"/>
        <w:numPr>
          <w:ilvl w:val="0"/>
          <w:numId w:val="1095"/>
        </w:numPr>
      </w:pPr>
      <w:r>
        <w:t xml:space="preserve">HIS 316 Topics in History:Non-Western Persp (when appropriate)</w:t>
      </w:r>
    </w:p>
    <w:p>
      <w:pPr>
        <w:pStyle w:val="Compact"/>
        <w:numPr>
          <w:ilvl w:val="0"/>
          <w:numId w:val="1095"/>
        </w:numPr>
      </w:pPr>
      <w:r>
        <w:t xml:space="preserve">HIS 466 Seminar Modern East Asian History</w:t>
      </w:r>
    </w:p>
    <w:p>
      <w:pPr>
        <w:pStyle w:val="Compact"/>
        <w:numPr>
          <w:ilvl w:val="0"/>
          <w:numId w:val="1095"/>
        </w:numPr>
      </w:pPr>
      <w:r>
        <w:t xml:space="preserve">JPN 115 Elementary Japanese I</w:t>
      </w:r>
    </w:p>
    <w:p>
      <w:pPr>
        <w:pStyle w:val="Compact"/>
        <w:numPr>
          <w:ilvl w:val="0"/>
          <w:numId w:val="1095"/>
        </w:numPr>
      </w:pPr>
      <w:r>
        <w:t xml:space="preserve">JPN 125 Elementary Japanese II</w:t>
      </w:r>
    </w:p>
    <w:p>
      <w:pPr>
        <w:pStyle w:val="Compact"/>
        <w:numPr>
          <w:ilvl w:val="0"/>
          <w:numId w:val="1095"/>
        </w:numPr>
      </w:pPr>
      <w:r>
        <w:t xml:space="preserve">JPN 215 Intermediate Japanese I</w:t>
      </w:r>
    </w:p>
    <w:p>
      <w:pPr>
        <w:pStyle w:val="Compact"/>
        <w:numPr>
          <w:ilvl w:val="0"/>
          <w:numId w:val="1095"/>
        </w:numPr>
      </w:pPr>
      <w:r>
        <w:t xml:space="preserve">JPN 225 Intermediate Japanese II</w:t>
      </w:r>
    </w:p>
    <w:p>
      <w:pPr>
        <w:pStyle w:val="Compact"/>
        <w:numPr>
          <w:ilvl w:val="0"/>
          <w:numId w:val="1095"/>
        </w:numPr>
      </w:pPr>
      <w:r>
        <w:t xml:space="preserve">PHL/REL 206 Buddhist Thought (WE)</w:t>
      </w:r>
    </w:p>
    <w:p>
      <w:pPr>
        <w:pStyle w:val="Compact"/>
        <w:numPr>
          <w:ilvl w:val="0"/>
          <w:numId w:val="1095"/>
        </w:numPr>
      </w:pPr>
      <w:r>
        <w:t xml:space="preserve">POL 286 Asian Politics</w:t>
      </w:r>
    </w:p>
    <w:p>
      <w:pPr>
        <w:pStyle w:val="Compact"/>
        <w:numPr>
          <w:ilvl w:val="0"/>
          <w:numId w:val="1095"/>
        </w:numPr>
      </w:pPr>
      <w:r>
        <w:t xml:space="preserve">REL 106 Eastern Religions</w:t>
      </w:r>
    </w:p>
    <w:bookmarkEnd w:id="231"/>
    <w:bookmarkStart w:id="232" w:name="courses-in-asian-studies"/>
    <w:p>
      <w:pPr>
        <w:pStyle w:val="Heading3"/>
      </w:pPr>
      <w:r>
        <w:t xml:space="preserve">25.7.3 Courses in Asian Studies</w:t>
      </w:r>
    </w:p>
    <w:p>
      <w:pPr>
        <w:pStyle w:val="FirstParagraph"/>
      </w:pPr>
      <w:r>
        <w:rPr>
          <w:b/>
          <w:bCs/>
        </w:rPr>
        <w:t xml:space="preserve">ASC 106 May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25.34</w:t>
        </w:r>
      </w:hyperlink>
    </w:p>
    <w:bookmarkEnd w:id="232"/>
    <w:bookmarkEnd w:id="233"/>
    <w:bookmarkStart w:id="235" w:name="athletic-training"/>
    <w:p>
      <w:pPr>
        <w:pStyle w:val="Heading2"/>
      </w:pPr>
      <w:r>
        <w:t xml:space="preserve">25.8 Athletic Training</w:t>
      </w:r>
    </w:p>
    <w:p>
      <w:pPr>
        <w:pStyle w:val="FirstParagraph"/>
      </w:pPr>
      <w:r>
        <w:t xml:space="preserve">Chandler, Libby (Chair).</w:t>
      </w:r>
    </w:p>
    <w:p>
      <w:pPr>
        <w:pStyle w:val="BodyText"/>
      </w:pPr>
      <w:r>
        <w:t xml:space="preserve">No students will be admitted to the Athletic Training Education Program after December 8, 2017</w:t>
      </w:r>
    </w:p>
    <w:bookmarkStart w:id="234" w:name="courses-in-athletic-training"/>
    <w:p>
      <w:pPr>
        <w:pStyle w:val="Heading3"/>
      </w:pPr>
      <w:r>
        <w:t xml:space="preserve">25.8.1 Courses in Athletic Training</w:t>
      </w:r>
    </w:p>
    <w:p>
      <w:pPr>
        <w:pStyle w:val="FirstParagraph"/>
      </w:pPr>
      <w:r>
        <w:rPr>
          <w:b/>
          <w:bCs/>
        </w:rPr>
        <w:t xml:space="preserve">AT 100 Basic Athletic Training</w:t>
      </w:r>
      <w:r>
        <w:br/>
      </w:r>
      <w:r>
        <w:t xml:space="preserve">An overview of the athletic training profession designed to lead student’s knowledge of the profession from the general foundations to specific educational competencies. Included in this course are laboratory sessions used to instruct and practice athletic training competencies and proficiencies. Credit is given for Prevention and Care of Athletic Injuries &amp; Laboratory (PE 175 OR Basic Athletic Training (AT-100), not both.</w:t>
      </w:r>
    </w:p>
    <w:p>
      <w:pPr>
        <w:pStyle w:val="BodyText"/>
      </w:pPr>
      <w:r>
        <w:t xml:space="preserve">Prerequisite: Application to the Athletic Training Education Program</w:t>
      </w:r>
      <w:r>
        <w:br/>
      </w:r>
      <w:r>
        <w:rPr>
          <w:b/>
          <w:bCs/>
        </w:rPr>
        <w:t xml:space="preserve">AT 20_/30_/40_</w:t>
      </w:r>
      <w:r>
        <w:br/>
      </w:r>
      <w:r>
        <w:t xml:space="preserve">Comprised of clinical experience assigned by program director and a weekly seminar. Provides students the</w:t>
      </w:r>
      <w:r>
        <w:t xml:space="preserve"> </w:t>
      </w:r>
      <w:r>
        <w:t xml:space="preserve">opportunity to practice and integrate athletic training competencies within the context of direct patient care while</w:t>
      </w:r>
      <w:r>
        <w:t xml:space="preserve"> </w:t>
      </w:r>
      <w:r>
        <w:t xml:space="preserve">supervised by a clinical instructor. Clinical experience assignments vary from term to term and are commensurate with</w:t>
      </w:r>
      <w:r>
        <w:t xml:space="preserve"> </w:t>
      </w:r>
      <w:r>
        <w:t xml:space="preserve">demonstrated level of competence. Each course may be taken up to three times. Prerequisites: sophomore standing</w:t>
      </w:r>
      <w:r>
        <w:t xml:space="preserve"> </w:t>
      </w:r>
      <w:r>
        <w:t xml:space="preserve">and admission to the Athletic Training Education Program. (0.2 course credit)</w:t>
      </w:r>
      <w:r>
        <w:br/>
      </w:r>
      <w:r>
        <w:rPr>
          <w:b/>
          <w:bCs/>
        </w:rPr>
        <w:t xml:space="preserve">AT 225/220 Clinical Examination of the Lower Extremity &amp; Laboratory</w:t>
      </w:r>
      <w:r>
        <w:br/>
      </w:r>
      <w:r>
        <w:t xml:space="preserve">Introduction to the systematic procedures used in the examination of injuries involving the spine, thorax/abdomen and lower extremity. Laboratory component examines development and evaluation of commonly used clinical proficiencies related to surface palpation, goniometry, manual muscle, and special testing techniques involving the spine, thorax/abdomen and lower extremity. Prerequisites: Prevention and Care of Athletic Injuries &amp; Laboratory (KIN-175) and admission to the Athletic Training Education Program.</w:t>
      </w:r>
      <w:r>
        <w:br/>
      </w:r>
      <w:r>
        <w:rPr>
          <w:b/>
          <w:bCs/>
        </w:rPr>
        <w:t xml:space="preserve">AT 235/230 Clinical Examination of the Upper Extremity &amp; Laboratory</w:t>
      </w:r>
      <w:r>
        <w:br/>
      </w:r>
      <w:r>
        <w:t xml:space="preserve">Introduction to the systematic procedures used in the examination of injuries involving the head/neck and upper extremity. Laboratory component examines development and evaluation of commonly used clinical proficiencies related to surface palpation, goniometry, manual muscle, and special testing techniques involving the head/neck and upper extremity. Prerequisites: Clinical Examination of the Lower Extremity (AT-225) and admission to the Athletic Training Education Program.</w:t>
      </w:r>
      <w:r>
        <w:br/>
      </w:r>
      <w:r>
        <w:rPr>
          <w:b/>
          <w:bCs/>
        </w:rPr>
        <w:t xml:space="preserve">AT 375 General Medical Conditions</w:t>
      </w:r>
      <w:r>
        <w:br/>
      </w:r>
      <w:r>
        <w:t xml:space="preserve">Study of the etiology, clinical manifestations and management of common diseases/conditions that affect athletes and others involved in physical activity. Additional topics include pharmacology, counseling and psychosocial interventions. Prerequisites: Human Anatomy (BIO-215), Human Physiology (BIO-225), and admission to Athletic Training Education Program.</w:t>
      </w:r>
      <w:r>
        <w:br/>
      </w:r>
      <w:r>
        <w:rPr>
          <w:b/>
          <w:bCs/>
        </w:rPr>
        <w:t xml:space="preserve">AT 385 Therapeutic Modalities</w:t>
      </w:r>
      <w:r>
        <w:br/>
      </w:r>
      <w:r>
        <w:t xml:space="preserve">Investigation into the concepts, indications/contraindications, physiological effects, and clinical implications of physical modalities used in a therapeutic setting. Prerequisite: Human Physiology (BIO-225).</w:t>
      </w:r>
      <w:r>
        <w:br/>
      </w:r>
      <w:r>
        <w:rPr>
          <w:b/>
          <w:bCs/>
        </w:rPr>
        <w:t xml:space="preserve">AT 395/390 Therapeutic Exercise &amp; Laboratory</w:t>
      </w:r>
      <w:r>
        <w:br/>
      </w:r>
      <w:r>
        <w:t xml:space="preserve">Introduction to various forms of individualized exercise and rehabilitation programs used in a therapeutic setting. Laboratory component provides theoretical background and practical application of the principles and techniques related to the rehabilitation of injuries. Surgical and non-surgical rehabilitation protocols discussed with a special emphasis given to functional progressions. Prerequisites: Clinical Examination of the Upper Extremity (AT-235) and Kinesiology (KIN-495).</w:t>
      </w:r>
      <w:r>
        <w:br/>
      </w:r>
      <w:r>
        <w:rPr>
          <w:b/>
          <w:bCs/>
        </w:rPr>
        <w:t xml:space="preserve">AT 425 Administration of Athletic Training</w:t>
      </w:r>
      <w:r>
        <w:br/>
      </w:r>
      <w:r>
        <w:t xml:space="preserve">Introduction to the organization and administration of an athletic training program including facility planning/design, information/resource management, legal/ethical considerations, risk management, insurance systems, and professional development. Prerequisite: senior standing in the Athletic Training Education Program.</w:t>
      </w:r>
      <w:r>
        <w:br/>
      </w:r>
      <w:r>
        <w:rPr>
          <w:b/>
          <w:bCs/>
        </w:rPr>
        <w:t xml:space="preserve">AT 494 Internship in Athletic Training</w:t>
      </w:r>
      <w:r>
        <w:br/>
      </w:r>
      <w:r>
        <w:t xml:space="preserve">Comprehensive experience in athletic training through voluntary field placement supervised by a certified athletic trainer (ATC®). A minimum of 140 hours on-site experience is required. P/NP basis only. Prerequisite: senior standing in the Athletic Training Education Program.</w:t>
      </w:r>
    </w:p>
    <w:bookmarkEnd w:id="234"/>
    <w:bookmarkEnd w:id="235"/>
    <w:bookmarkStart w:id="237" w:name="sec-biochemistry"/>
    <w:p>
      <w:pPr>
        <w:pStyle w:val="Heading2"/>
      </w:pPr>
      <w:r>
        <w:t xml:space="preserve">25.9 Biochemistry (Collateral Major)</w:t>
      </w:r>
    </w:p>
    <w:p>
      <w:pPr>
        <w:pStyle w:val="FirstParagraph"/>
      </w:pPr>
      <w:r>
        <w:t xml:space="preserve">Stead (Administrative Coordinator).</w:t>
      </w:r>
    </w:p>
    <w:bookmarkStart w:id="236" w:name="collateral-major-in-biochemistry"/>
    <w:p>
      <w:pPr>
        <w:pStyle w:val="Heading3"/>
      </w:pPr>
      <w:r>
        <w:t xml:space="preserve">25.9.1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collateral major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p>
    <w:p>
      <w:pPr>
        <w:pStyle w:val="BlockText"/>
      </w:pPr>
      <w:r>
        <w:t xml:space="preserve">BIO 325/325L Microbiology (WE) and Laboratory</w:t>
      </w:r>
      <w:r>
        <w:br/>
      </w:r>
      <w:r>
        <w:t xml:space="preserve">BIO 345/345L Techniques in Molecular Biology and Laboratory</w:t>
      </w:r>
      <w:r>
        <w:br/>
      </w:r>
      <w:r>
        <w:t xml:space="preserve">BIO 405 Current Topics in Molecular Biology</w:t>
      </w:r>
      <w:r>
        <w:br/>
      </w:r>
      <w:r>
        <w:t xml:space="preserve">BIO 435/435L Cell Physiology and Laboratory</w:t>
      </w:r>
    </w:p>
    <w:p>
      <w:pPr>
        <w:pStyle w:val="FirstParagraph"/>
      </w:pPr>
      <w:r>
        <w:t xml:space="preserve">Genetics (BIO-235) and Laboratory (BIO-235L) and all of the courses under #4 are strongly encouraged, especially for those planning graduate study.</w:t>
      </w:r>
    </w:p>
    <w:bookmarkEnd w:id="236"/>
    <w:bookmarkEnd w:id="237"/>
    <w:bookmarkStart w:id="241" w:name="sec-biology"/>
    <w:p>
      <w:pPr>
        <w:pStyle w:val="Heading2"/>
      </w:pPr>
      <w:r>
        <w:t xml:space="preserve">25.10 Biology</w:t>
      </w:r>
    </w:p>
    <w:p>
      <w:pPr>
        <w:pStyle w:val="FirstParagraph"/>
      </w:pPr>
      <w:r>
        <w:t xml:space="preserve">R. Christensen, Cozine (Chair), Ellis, Hughes, Keyes, Leonardo, Leveille, Luttinger, Mommer, Sanchini, Storer (Co-Chair).</w:t>
      </w:r>
    </w:p>
    <w:p>
      <w:pPr>
        <w:pStyle w:val="BodyText"/>
      </w:pPr>
      <w:r>
        <w:t xml:space="preserve">In addition to a major in biology, the college also offers collateral majors in</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25.26</w:t>
        </w:r>
      </w:hyperlink>
      <w:r>
        <w:t xml:space="preserve">),</w:t>
      </w:r>
      <w:r>
        <w:t xml:space="preserve"> </w:t>
      </w:r>
      <w:r>
        <w:rPr>
          <w:b/>
          <w:bCs/>
        </w:rPr>
        <w:t xml:space="preserve">MOLECULAR BIOLOGY</w:t>
      </w:r>
      <w:r>
        <w:t xml:space="preserve"> </w:t>
      </w:r>
      <w:r>
        <w:t xml:space="preserve">(see</w:t>
      </w:r>
      <w:r>
        <w:t xml:space="preserve"> </w:t>
      </w:r>
      <w:hyperlink w:anchor="sec-molecular-biology">
        <w:r>
          <w:rPr>
            <w:rStyle w:val="Hyperlink"/>
          </w:rPr>
          <w:t xml:space="preserve">Section 25.44</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38" w:name="biology-major"/>
    <w:p>
      <w:pPr>
        <w:pStyle w:val="Heading3"/>
      </w:pPr>
      <w:r>
        <w:t xml:space="preserve">25.10.1 Biology Major</w:t>
      </w:r>
    </w:p>
    <w:p>
      <w:pPr>
        <w:pStyle w:val="FirstParagraph"/>
      </w:pPr>
      <w:r>
        <w:t xml:space="preserve">A major in biology requires a minimum cumulative 2.0 GPA over courses counted toward the major.</w:t>
      </w:r>
    </w:p>
    <w:p>
      <w:pPr>
        <w:pStyle w:val="Compact"/>
        <w:numPr>
          <w:ilvl w:val="0"/>
          <w:numId w:val="1096"/>
        </w:numPr>
      </w:pPr>
      <w:r>
        <w:t xml:space="preserve">BIO 145/145L Cellular and Molecular Biology and Laboratory (WE)</w:t>
      </w:r>
    </w:p>
    <w:p>
      <w:pPr>
        <w:pStyle w:val="Compact"/>
        <w:numPr>
          <w:ilvl w:val="0"/>
          <w:numId w:val="1096"/>
        </w:numPr>
      </w:pPr>
      <w:r>
        <w:t xml:space="preserve">BIO 155/155L Organismal and Ecological Biology and Laboratory (WE)</w:t>
      </w:r>
    </w:p>
    <w:p>
      <w:pPr>
        <w:pStyle w:val="Compact"/>
        <w:numPr>
          <w:ilvl w:val="0"/>
          <w:numId w:val="1096"/>
        </w:numPr>
      </w:pPr>
      <w:r>
        <w:t xml:space="preserve">BIO 202 Topics in Evolution</w:t>
      </w:r>
    </w:p>
    <w:p>
      <w:pPr>
        <w:pStyle w:val="Compact"/>
        <w:numPr>
          <w:ilvl w:val="0"/>
          <w:numId w:val="1096"/>
        </w:numPr>
      </w:pPr>
      <w:r>
        <w:t xml:space="preserve">BIO 205/205L General Botany and Laboratory (WE)</w:t>
      </w:r>
    </w:p>
    <w:p>
      <w:pPr>
        <w:pStyle w:val="Compact"/>
        <w:numPr>
          <w:ilvl w:val="0"/>
          <w:numId w:val="1096"/>
        </w:numPr>
      </w:pPr>
      <w:r>
        <w:t xml:space="preserve">BIO 235/235L Genetics and Laboratory</w:t>
      </w:r>
    </w:p>
    <w:p>
      <w:pPr>
        <w:pStyle w:val="Compact"/>
        <w:numPr>
          <w:ilvl w:val="0"/>
          <w:numId w:val="1096"/>
        </w:numPr>
      </w:pPr>
      <w:r>
        <w:rPr>
          <w:b/>
          <w:bCs/>
        </w:rPr>
        <w:t xml:space="preserve">One</w:t>
      </w:r>
      <w:r>
        <w:t xml:space="preserve"> </w:t>
      </w:r>
      <w:r>
        <w:t xml:space="preserve">of the following:</w:t>
      </w:r>
    </w:p>
    <w:p>
      <w:pPr>
        <w:pStyle w:val="Compact"/>
        <w:numPr>
          <w:ilvl w:val="1"/>
          <w:numId w:val="1097"/>
        </w:numPr>
      </w:pPr>
      <w:r>
        <w:t xml:space="preserve">BIO 355/355L Animal Physiology and Laboratory</w:t>
      </w:r>
    </w:p>
    <w:p>
      <w:pPr>
        <w:pStyle w:val="Compact"/>
        <w:numPr>
          <w:ilvl w:val="1"/>
          <w:numId w:val="1097"/>
        </w:numPr>
      </w:pPr>
      <w:r>
        <w:t xml:space="preserve">BIO 375/375L Integrated Human Physiology and Laboratory</w:t>
      </w:r>
    </w:p>
    <w:p>
      <w:pPr>
        <w:pStyle w:val="Compact"/>
        <w:numPr>
          <w:ilvl w:val="0"/>
          <w:numId w:val="1096"/>
        </w:numPr>
      </w:pPr>
      <w:r>
        <w:rPr>
          <w:b/>
          <w:bCs/>
        </w:rPr>
        <w:t xml:space="preserve">Three</w:t>
      </w:r>
      <w:r>
        <w:t xml:space="preserve"> </w:t>
      </w:r>
      <w:r>
        <w:t xml:space="preserve">biology electives with the associated laboratories</w:t>
      </w:r>
    </w:p>
    <w:p>
      <w:pPr>
        <w:pStyle w:val="Compact"/>
        <w:numPr>
          <w:ilvl w:val="0"/>
          <w:numId w:val="1096"/>
        </w:numPr>
      </w:pPr>
      <w:r>
        <w:t xml:space="preserve">CHM 121/121L General Chemistry I and Laboratory</w:t>
      </w:r>
    </w:p>
    <w:p>
      <w:pPr>
        <w:pStyle w:val="Compact"/>
        <w:numPr>
          <w:ilvl w:val="0"/>
          <w:numId w:val="1096"/>
        </w:numPr>
      </w:pPr>
      <w:r>
        <w:t xml:space="preserve">CHM 122/122L General Chemistry II and Laboratory</w:t>
      </w:r>
    </w:p>
    <w:p>
      <w:pPr>
        <w:pStyle w:val="Compact"/>
        <w:numPr>
          <w:ilvl w:val="0"/>
          <w:numId w:val="1096"/>
        </w:numPr>
      </w:pPr>
      <w:r>
        <w:rPr>
          <w:b/>
          <w:bCs/>
        </w:rPr>
        <w:t xml:space="preserve">One</w:t>
      </w:r>
      <w:r>
        <w:t xml:space="preserve"> </w:t>
      </w:r>
      <w:r>
        <w:t xml:space="preserve">of the following:</w:t>
      </w:r>
    </w:p>
    <w:p>
      <w:pPr>
        <w:pStyle w:val="Compact"/>
        <w:numPr>
          <w:ilvl w:val="1"/>
          <w:numId w:val="1098"/>
        </w:numPr>
      </w:pPr>
      <w:r>
        <w:t xml:space="preserve">MTH 135 Calculus I (strongly recommended for students considering attending graduate school)</w:t>
      </w:r>
    </w:p>
    <w:p>
      <w:pPr>
        <w:pStyle w:val="Compact"/>
        <w:numPr>
          <w:ilvl w:val="1"/>
          <w:numId w:val="1098"/>
        </w:numPr>
      </w:pPr>
      <w:r>
        <w:t xml:space="preserve">STA 100 Statistical Reasoning I-Foundations and STA 110 Stats IIA: Inferential Reasoning</w:t>
      </w:r>
    </w:p>
    <w:p>
      <w:pPr>
        <w:pStyle w:val="Compact"/>
        <w:numPr>
          <w:ilvl w:val="1"/>
          <w:numId w:val="1098"/>
        </w:numPr>
      </w:pPr>
      <w:r>
        <w:t xml:space="preserve">STA 100 Statistical Reasoning I-Foundations and STA 130 Stats IIB: Experimental Design</w:t>
      </w:r>
    </w:p>
    <w:p>
      <w:pPr>
        <w:pStyle w:val="Compact"/>
        <w:numPr>
          <w:ilvl w:val="0"/>
          <w:numId w:val="1096"/>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99"/>
        </w:numPr>
      </w:pPr>
      <w:r>
        <w:t xml:space="preserve">PHY 165/165L Basic Physics I &amp; Laboratory and PHY 175/175L Basic Physics II &amp; Laboratory</w:t>
      </w:r>
    </w:p>
    <w:p>
      <w:pPr>
        <w:pStyle w:val="Compact"/>
        <w:numPr>
          <w:ilvl w:val="0"/>
          <w:numId w:val="1099"/>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38"/>
    <w:bookmarkStart w:id="239" w:name="laboratory-study-in-biology"/>
    <w:p>
      <w:pPr>
        <w:pStyle w:val="Heading3"/>
      </w:pPr>
      <w:r>
        <w:t xml:space="preserve">25.10.2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39"/>
    <w:bookmarkStart w:id="240" w:name="courses-in-biology"/>
    <w:p>
      <w:pPr>
        <w:pStyle w:val="Heading3"/>
      </w:pPr>
      <w:r>
        <w:t xml:space="preserve">25.10.3 Courses in Biology</w:t>
      </w:r>
    </w:p>
    <w:p>
      <w:pPr>
        <w:pStyle w:val="FirstParagraph"/>
      </w:pPr>
      <w:r>
        <w:rPr>
          <w:b/>
          <w:bCs/>
        </w:rPr>
        <w:t xml:space="preserve">BIO 100 Human Biology</w:t>
      </w:r>
      <w:r>
        <w:br/>
      </w:r>
      <w:r>
        <w:t xml:space="preserve">A study of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Includes lecture and laboratory.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BIO105 Introductory Biology</w:t>
      </w:r>
      <w:r>
        <w:br/>
      </w:r>
      <w:r>
        <w:t xml:space="preserve">None</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coral reef systems. The primary field analyses focus on the dynamics of coral reefs, tidal regions, and turtle grass meadows. An off campus course taught at an appropriate site and involving extensive field work. Includes lecture and laboratory.</w:t>
      </w:r>
      <w:r>
        <w:t xml:space="preserve"> </w:t>
      </w:r>
      <w:r>
        <w:t xml:space="preserve">Prerequisite: consent of instructor. (Offered May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A study of biology at the cellular and molecular level, including cytology, metabolic, and genetic processes.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The study of organ systems, reproduction, and embryology, with an emphasis on human biology. Principles of evolution, ecology, and animal behavior are also studied. Three lectures per week.</w:t>
      </w:r>
      <w:r>
        <w:br/>
      </w:r>
      <w:r>
        <w:rPr>
          <w:b/>
          <w:bCs/>
        </w:rPr>
        <w:t xml:space="preserve">BIO 155L Organismal &amp; Ecological Biology Lab</w:t>
      </w:r>
      <w:r>
        <w:br/>
      </w:r>
      <w:r>
        <w:t xml:space="preserve">Three hours per week. Concurrent with Organismal and Ecological Biology (BIO-155). (0.2 course credit)</w:t>
      </w:r>
      <w:r>
        <w:br/>
      </w:r>
      <w:r>
        <w:rPr>
          <w:b/>
          <w:bCs/>
        </w:rPr>
        <w:t xml:space="preserve">BIO 165 Ecology and Biology of Birds</w:t>
      </w:r>
      <w:r>
        <w:br/>
      </w:r>
      <w:r>
        <w:t xml:space="preserve">An introduction to the behavior, ecology and biology of birds, emphasizing identification of local species and such species’ adaptations to their biotic and abiotic environments. Binoculars furnished. This course satisfies the lab science course requirement. Offered Spring Term on campus and Summer at the Wilderness Field Station.</w:t>
      </w:r>
      <w:r>
        <w:br/>
      </w:r>
      <w:r>
        <w:rPr>
          <w:b/>
          <w:bCs/>
        </w:rPr>
        <w:t xml:space="preserve">BIO 165L Ecology &amp; Biology of Birds LAB</w:t>
      </w:r>
      <w:r>
        <w:br/>
      </w:r>
      <w:r>
        <w:t xml:space="preserve">Lab for Ecology and Biology of Birds. Four hours per week. Corequisite with Ecology and Biology of Birds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w:t>
      </w:r>
      <w:r>
        <w:t xml:space="preserve"> </w:t>
      </w:r>
      <w:r>
        <w:t xml:space="preserve">identification of species using a dichotomous key and characteristics of flowering plant families. A basic understanding of the distribution of plants</w:t>
      </w:r>
      <w:r>
        <w:t xml:space="preserve"> </w:t>
      </w:r>
      <w:r>
        <w:t xml:space="preserve">within communities is also developed. A collection of local plants is required. (Offered in May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An elementary-level study of the principles of microbiology. Special attention is given to the medical aspect of the subject. Three lectures and one three hour laboratory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the roles of selective and non-selective evolutionary mechanisms, especially as they affect adaptation, speciation, and extinction. Selected aspects of the fossil record and current theories of hominid evolution are also part of the course. Counts as a non-lab science course. Prerequisites: Cellular and Molecular Biology (BIO-145). Note: Credit is given for either Topics in Evolution (BIO-202) or Organic Evolution (BIO-125), not both.</w:t>
      </w:r>
      <w:r>
        <w:br/>
      </w:r>
      <w:r>
        <w:rPr>
          <w:b/>
          <w:bCs/>
        </w:rPr>
        <w:t xml:space="preserve">BIO 205 General Botany</w:t>
      </w:r>
      <w:r>
        <w:br/>
      </w:r>
      <w:r>
        <w:t xml:space="preserve">A study of the basic structure and functions of plants, with emphasis on seed plants. Functional aspects of structure and development on the cellular, tissue, and whole plant level receive equal emphasis. Three lectures per week. Prerequisites: Cellular and Molecular Biology (BIO-145), Introduction to Biology Laboratory (BIO-140) and Organismal and Ecological Biology (BIO-155).</w:t>
      </w:r>
      <w:r>
        <w:br/>
      </w:r>
      <w:r>
        <w:rPr>
          <w:b/>
          <w:bCs/>
        </w:rPr>
        <w:t xml:space="preserve">BIO 205L General Botany Laboratory</w:t>
      </w:r>
      <w:r>
        <w:br/>
      </w:r>
      <w:r>
        <w:t xml:space="preserve">Three hours per week. Concurrent with General Botany (BIO-205). (0.2 course credit)</w:t>
      </w:r>
      <w:r>
        <w:br/>
      </w:r>
      <w:r>
        <w:rPr>
          <w:b/>
          <w:bCs/>
        </w:rPr>
        <w:t xml:space="preserve">BIO 215 Human Anatomy</w:t>
      </w:r>
      <w:r>
        <w:br/>
      </w:r>
      <w:r>
        <w:t xml:space="preserve">A survey of gross and microscopic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(BIO-245), not both.</w:t>
      </w:r>
      <w:r>
        <w:br/>
      </w:r>
      <w:r>
        <w:rPr>
          <w:b/>
          <w:bCs/>
        </w:rPr>
        <w:t xml:space="preserve">BIO 215L Human Anatomy Laboratory</w:t>
      </w:r>
      <w:r>
        <w:br/>
      </w:r>
      <w:r>
        <w:t xml:space="preserve">Three hours per week. Concurrent with Human Anatomy (BIO-215). (0.2 course credit)</w:t>
      </w:r>
      <w:r>
        <w:br/>
      </w:r>
      <w:r>
        <w:rPr>
          <w:b/>
          <w:bCs/>
        </w:rPr>
        <w:t xml:space="preserve">BIO 225 Human Physiology</w:t>
      </w:r>
      <w:r>
        <w:br/>
      </w:r>
      <w:r>
        <w:t xml:space="preserve">The functional study of the various systems of the human body, including the application of physiological principles to the health professions. Three lectures and one two-hour recitation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An exploration of the three main branches of heredity: transmission (classical), molecular, and population genetics. Transmission genetics examines how genes and genetic traits are passed from generation to generation. Molecular genetics probes the structure, function, and regulation of genes, while population genetics investigates through mathematical models the distribution and behavior of genes in populations. Three lectures per week. Prerequisites: Cellular and Molecular Biology (BIO-145), Introduction to Biology Laboratory (BIO-140),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(BIO-145) and Introduction to Biology Laboratory (BIO-140), or Organismal and Ecological Biology (BIO-155) and Laboratory (BIO-150).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Principles and methods in ethology are considered with emphasis on temporal and spatial patterns, adaptive significances, communication, aggression and territoriality, social organization, and the nature of regulatory mechanisms. Prerequisites: One of the following: Cellular and Molecular Biology (BIO-145) and Introduction to Biology Laboratory (BIO-140); Organismal and Ecological Biology (BIO-155) and Laboratory (BIO-150); or Statistical Methods and Data Analysis (PSY-301). (Offered summers at the Wilderness Field Station)</w:t>
      </w:r>
      <w:r>
        <w:br/>
      </w:r>
      <w:r>
        <w:rPr>
          <w:b/>
          <w:bCs/>
        </w:rPr>
        <w:t xml:space="preserve">BIO 285L Animal Behavior Laboratory</w:t>
      </w:r>
      <w:r>
        <w:br/>
      </w:r>
      <w:r>
        <w:t xml:space="preserve">Three hours per week. Concurrent with Animal Behavior (BIO-285). (0.2 course credit)</w:t>
      </w:r>
      <w:r>
        <w:br/>
      </w:r>
      <w:r>
        <w:rPr>
          <w:b/>
          <w:bCs/>
        </w:rPr>
        <w:t xml:space="preserve">BIO 295 Spatial Ecology</w:t>
      </w:r>
      <w:r>
        <w:br/>
      </w:r>
      <w:r>
        <w:t xml:space="preserve">Study of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(BIO-155) and Laboratory (BIO-150).</w:t>
      </w:r>
      <w:r>
        <w:br/>
      </w:r>
      <w:r>
        <w:rPr>
          <w:b/>
          <w:bCs/>
        </w:rPr>
        <w:t xml:space="preserve">BIO 295L Spatial Ecology Laboratory</w:t>
      </w:r>
      <w:r>
        <w:br/>
      </w:r>
      <w:r>
        <w:t xml:space="preserve">Three hours per week. Concurrent with Spatial Ecology (BIO-295). (0.2 course credit)</w:t>
      </w:r>
      <w:r>
        <w:br/>
      </w:r>
      <w:r>
        <w:rPr>
          <w:b/>
          <w:bCs/>
        </w:rPr>
        <w:t xml:space="preserve">BIO 315 Integrated Human Anatomy</w:t>
      </w:r>
      <w:r>
        <w:br/>
      </w:r>
      <w:r>
        <w:t xml:space="preserve">Integrates macroscopic human anatomy at the organ and organ system levels with microscopic study of histology and development from an evolutionary and sometimes experimental perspective. Three lectures per week. Prerequisites: Cellular and Molecular Biology (BIO-145), Introduction to Biology Laboratory (BIO-145L), Organismal and Ecological Biology (BIO-155) and Laboratory (BIO-155L).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Study of major fields of microbiology with emphasis on bacteria and viruses. Topics include bacterial cell structure, genetics, and pathogenesis as well as immunology and epidemiology. Three lectures per week. Prerequisites: Cellular and Molecular Biology (BIO-145), Introduction to Biology Laboratory (BIO-145L),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The study of mammals of Minnesota and the natural history, form/function relations, behavior, distributions, and interaction with their environment and other organisms. Class activities include direct observations, reading tracks and</w:t>
      </w:r>
      <w:r>
        <w:t xml:space="preserve"> </w:t>
      </w:r>
      <w:r>
        <w:t xml:space="preserve">“sign.”</w:t>
      </w:r>
      <w:r>
        <w:t xml:space="preserve"> </w:t>
      </w:r>
      <w:r>
        <w:t xml:space="preserve">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An intensive introduction to biological molecular techniques. Students learn how to manipulate recombinant DNA and express and detect protein products in prokaryotic systems. Course methods include cloning, restriction, mapping, ligation, labeling, purification, elution, blotting, hybridization, agarose, and acrylamide gels, protein expression and detection, and immunological techniques. On completing the course, students should have a working knowledge of most methods used in molecular biology research. Course consists of two discussion sessions per week. Prerequisites: Cellular and Molecular Biology (BIO-145), Introduction to Biology Laboratory (BIO-140), Genetics (BIO-235) and Laboratory (BIO-230), General Chemistry I (CHM-1XX), and General Chemistry II (CHM-1XX).</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Study of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(BIO-145), Introduction to Biology Laboratory (BIO-140),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A survey of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None</w:t>
      </w:r>
      <w:r>
        <w:br/>
      </w:r>
      <w:r>
        <w:rPr>
          <w:b/>
          <w:bCs/>
        </w:rPr>
        <w:t xml:space="preserve">BIO 375 Integrated Human Physiology</w:t>
      </w:r>
      <w:r>
        <w:br/>
      </w:r>
      <w:r>
        <w:t xml:space="preserve">The study of function in terms of basic physical and chemical processes; an introduction to the principles of physiligy using the human organism as a model. Three lectures per week. Prerequisite: Cellular and Molecular Biology (BIO-145), Organismal and Ecological Biology (BIO-155), and Introduction to Biology Laboratory (BIO-140)</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Identification, evolutionary history, behavior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An intensive exploration of Molecular Biology’s primary literature, focusing on recent advances in DNA, RNA and protein manipulation, characterization, and control. Students read research articles, critically evaluate published data, and communicate technical information effectively. Three lectures per week. Prerequisites: Techniques in Molecular Biology (BIO-345) and Genetics (BIO-235).</w:t>
      </w:r>
      <w:r>
        <w:br/>
      </w:r>
      <w:r>
        <w:rPr>
          <w:b/>
          <w:bCs/>
        </w:rPr>
        <w:t xml:space="preserve">BIO 415 Developmental Biology</w:t>
      </w:r>
      <w:r>
        <w:br/>
      </w:r>
      <w:r>
        <w:t xml:space="preserve">An exploration of the developmental processes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(BIO-235) and Laboratory (BIO-230).</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Study of the interrelationship of living organisms with their environment. The structure and dynamics of populations, communities, and ecosystems are examined through lectures and laboratory or field observations.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The content, organization, and function of the cell and its components are studied. Other topics include the relationship of the cell to its environment, the cell membrane, enzymes, conversion of matter and energy, cell growth, and cell division. Three lectures per week. Prerequisites: Cellular and Molecular Biology (BIO-145), Introduction to Biology Laboratory (BIO-145L), Organismal and Ecological Biology (BIO-155), Genetics (BIO-235), and General Chemistry I and Laboratory (CHM-121/-121L).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Independent work on a selected project under direction of a member of the department. Students are limited to two registrations in Independent Study. May be taken for an X status grade with consent of instructor prior to registration. Prerequisites: Courses providing appropriate background for the project selected and consent of department chair.</w:t>
      </w:r>
      <w:r>
        <w:br/>
      </w:r>
      <w:r>
        <w:rPr>
          <w:b/>
          <w:bCs/>
        </w:rPr>
        <w:t xml:space="preserve">BIO 445 Environmental Microbiology</w:t>
      </w:r>
      <w:r>
        <w:br/>
      </w:r>
      <w:r>
        <w:t xml:space="preserve">An examination of the role of microbes in the environment. Topics include microbial diversity, nutrient cycling including biogeochemistry, bioremediation, and biodegradation. The use of molecular methods and microsopy to study microbes in situ are special emphases of the course. Three lectures per week. Prerequisites: Cellular and Molecular Biology (BIO-145), Introduction to Biology Laboratory (BIO-145L), Organismal and Ecological Biology (BIO-155), Organic Chemistry I (CHM-221) with Organic Laboratory (CHM-322) or Genetics (BIO-235).</w:t>
      </w:r>
      <w:r>
        <w:br/>
      </w:r>
      <w:r>
        <w:rPr>
          <w:b/>
          <w:bCs/>
        </w:rPr>
        <w:t xml:space="preserve">BIO 445L Env Microbiology Lab</w:t>
      </w:r>
      <w:r>
        <w:br/>
      </w:r>
      <w:r>
        <w:t xml:space="preserve">Six hours per week. Concurrent with Environmental Microbiology (BIO-445). (0.50 course credit)</w:t>
      </w:r>
      <w:r>
        <w:br/>
      </w:r>
      <w:r>
        <w:rPr>
          <w:b/>
          <w:bCs/>
        </w:rPr>
        <w:t xml:space="preserve">BIO 454 Research Participation</w:t>
      </w:r>
      <w:r>
        <w:br/>
      </w:r>
      <w:r>
        <w:t xml:space="preserve">Participation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Research participation credit does not satisfy any of the requirements for a major in biology. (0.2 – 1.0 course credit)</w:t>
      </w:r>
      <w:r>
        <w:br/>
      </w:r>
      <w:r>
        <w:rPr>
          <w:b/>
          <w:bCs/>
        </w:rPr>
        <w:t xml:space="preserve">BIO 455 Molecular Neurobiology</w:t>
      </w:r>
      <w:r>
        <w:br/>
      </w:r>
      <w:r>
        <w:t xml:space="preserve">Study of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Cellular and Molecular Biology (BIO-145), Introduction to Biology Laboratory (BIO-140), Organismal and Ecological Biology (BIO-155), General Chemistry I (CHM-155), General Chemistry II (CHM-165) and Genetics (BIO-235) and Lab (BIO-230)</w:t>
      </w:r>
      <w:r>
        <w:br/>
      </w:r>
      <w:r>
        <w:rPr>
          <w:b/>
          <w:bCs/>
        </w:rPr>
        <w:t xml:space="preserve">BIO 455L Molecular Neurobiology Lab</w:t>
      </w:r>
      <w:r>
        <w:br/>
      </w:r>
      <w:r>
        <w:t xml:space="preserve">Three hours per week. Concurrent with Molecular Neurobiology (BIO-455L).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p>
      <w:pPr>
        <w:pStyle w:val="BodyText"/>
      </w:pPr>
      <w:r>
        <w:rPr>
          <w:b/>
          <w:bCs/>
        </w:rPr>
        <w:t xml:space="preserve">OCC 365 Oak Ridge Science Semester</w:t>
      </w:r>
      <w:r>
        <w:br/>
      </w:r>
      <w:r>
        <w:t xml:space="preserve">See</w:t>
      </w:r>
      <w:r>
        <w:t xml:space="preserve"> </w:t>
      </w:r>
      <w:hyperlink w:anchor="sec-ACM-and-international-programs">
        <w:r>
          <w:rPr>
            <w:rStyle w:val="Hyperlink"/>
          </w:rPr>
          <w:t xml:space="preserve">Section 14.2</w:t>
        </w:r>
      </w:hyperlink>
    </w:p>
    <w:p>
      <w:pPr>
        <w:pStyle w:val="BodyText"/>
      </w:pPr>
      <w:r>
        <w:rPr>
          <w:b/>
          <w:bCs/>
        </w:rPr>
        <w:t xml:space="preserve">HSS 494 Health Professions Externship</w:t>
      </w:r>
      <w:r>
        <w:br/>
      </w:r>
      <w:r>
        <w:t xml:space="preserve">This capstone experience for qualified junior and senior students, could finalize a career decision or create an opportunity for a different career path. Using the academic knowledge already obtained through course work, the student will now apply it to real world situations as experiential learning with professional mentors in our community and will gain additional knowledge of what the daily activities and difficulties can, or may be present in their particular internship profession. They will increase their own communication skills, learn interpersonal skills with mentors, staff, clients/patients, gain professional ethics skills, and gain additional topic knowledge while working with their mentors. Some will gain</w:t>
      </w:r>
      <w:r>
        <w:t xml:space="preserve"> </w:t>
      </w:r>
      <w:r>
        <w:t xml:space="preserve">“hands on”</w:t>
      </w:r>
      <w:r>
        <w:t xml:space="preserve"> </w:t>
      </w:r>
      <w:r>
        <w:t xml:space="preserve">training while others will gain their knowledge thru observation of techniques, personal interactions, and through researching pertinent subject matters. Some may gain public speaking experiences, while others may increase their professional writing abilities. Each intern experience will have its own unique set of learning outcomes. Junior or Senior standing with appropriate GPA.</w:t>
      </w:r>
    </w:p>
    <w:bookmarkEnd w:id="240"/>
    <w:bookmarkEnd w:id="241"/>
    <w:bookmarkStart w:id="248" w:name="X7b5ef2272d49fd7df56e55133a528f3afe0177c"/>
    <w:p>
      <w:pPr>
        <w:pStyle w:val="Heading2"/>
      </w:pPr>
      <w:r>
        <w:t xml:space="preserve">25.11 Business Administration and Economics</w:t>
      </w:r>
    </w:p>
    <w:p>
      <w:pPr>
        <w:pStyle w:val="FirstParagraph"/>
      </w:pPr>
      <w:r>
        <w:t xml:space="preserve">Baranowski, Carstens, Chen, J. Christensen, Crain, Eichhorn (Co-Chair), Hall, Hayes, D., Knudson, Kuennen, Melcher, Nguyen (Co-Chair), Perry, Trout, Westberg.</w:t>
      </w:r>
    </w:p>
    <w:p>
      <w:pPr>
        <w:pStyle w:val="BodyText"/>
      </w:pPr>
      <w:r>
        <w:t xml:space="preserve">The Stead Department of Business Administration and Economics offers majors in</w:t>
      </w:r>
      <w:r>
        <w:t xml:space="preserve"> </w:t>
      </w:r>
      <w:r>
        <w:rPr>
          <w:b/>
          <w:bCs/>
        </w:rPr>
        <w:t xml:space="preserve">ACCOUNTING</w:t>
      </w:r>
      <w:r>
        <w:t xml:space="preserve">,</w:t>
      </w:r>
      <w:r>
        <w:t xml:space="preserve"> </w:t>
      </w:r>
      <w:r>
        <w:rPr>
          <w:b/>
          <w:bCs/>
        </w:rPr>
        <w:t xml:space="preserve">BUSINESS ADMINISTRATION</w:t>
      </w:r>
      <w:r>
        <w:t xml:space="preserve">,</w:t>
      </w:r>
      <w:r>
        <w:t xml:space="preserve"> </w:t>
      </w:r>
      <w:r>
        <w:rPr>
          <w:b/>
          <w:bCs/>
        </w:rPr>
        <w:t xml:space="preserve">ECONOMICS</w:t>
      </w:r>
      <w:r>
        <w:t xml:space="preserve">,</w:t>
      </w:r>
      <w:r>
        <w:t xml:space="preserve"> </w:t>
      </w:r>
      <w:r>
        <w:rPr>
          <w:b/>
          <w:bCs/>
        </w:rPr>
        <w:t xml:space="preserve">INTERNATIONAL BUSINESS</w:t>
      </w:r>
      <w:r>
        <w:t xml:space="preserve">, and</w:t>
      </w:r>
      <w:r>
        <w:t xml:space="preserve"> </w:t>
      </w:r>
      <w:r>
        <w:rPr>
          <w:b/>
          <w:bCs/>
        </w:rPr>
        <w:t xml:space="preserve">INTERNATIONAL ECONOMICS</w:t>
      </w:r>
      <w:r>
        <w:t xml:space="preserve">, and minors in economics and international economics. Students pursuing one or more of these are strongly encouraged to consult with departmental faculty to develop specific plans of study.</w:t>
      </w:r>
    </w:p>
    <w:bookmarkStart w:id="242" w:name="business-administration"/>
    <w:p>
      <w:pPr>
        <w:pStyle w:val="Heading3"/>
      </w:pPr>
      <w:r>
        <w:t xml:space="preserve">25.11.1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Students majoring in business administration have two options: the business administration major and the international business major (see</w:t>
      </w:r>
      <w:r>
        <w:t xml:space="preserve"> </w:t>
      </w:r>
      <w:hyperlink w:anchor="sec-international-business">
        <w:r>
          <w:rPr>
            <w:rStyle w:val="Hyperlink"/>
          </w:rPr>
          <w:t xml:space="preserve">Section 25.36</w:t>
        </w:r>
      </w:hyperlink>
      <w:r>
        <w:t xml:space="preserve">). The business major is designed to prepare students in the core areas of business administration, with specific focus on management, finance, and marketing. Students are also provided the opportunity to specialize in a particular area through selection of elective courses. The international business major is designed to prepare students for specific challenges related to operating an organization in an international context.</w:t>
      </w:r>
      <w:r>
        <w:br/>
      </w:r>
      <w:r>
        <w:t xml:space="preserve">Because of significant overlap in the business administration and the international business requirements, only one of the two majors may be elected by a student. See</w:t>
      </w:r>
      <w:r>
        <w:t xml:space="preserve"> </w:t>
      </w:r>
      <w:hyperlink w:anchor="sec-international-business">
        <w:r>
          <w:rPr>
            <w:rStyle w:val="Hyperlink"/>
          </w:rPr>
          <w:t xml:space="preserve">Section 25.36</w:t>
        </w:r>
      </w:hyperlink>
      <w:r>
        <w:t xml:space="preserve"> </w:t>
      </w:r>
      <w:r>
        <w:t xml:space="preserve">for the International Business major requirements.</w:t>
      </w:r>
    </w:p>
    <w:bookmarkEnd w:id="242"/>
    <w:bookmarkStart w:id="243" w:name="business-administration-major"/>
    <w:p>
      <w:pPr>
        <w:pStyle w:val="Heading3"/>
      </w:pPr>
      <w:r>
        <w:t xml:space="preserve">25.11.2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100"/>
        </w:numPr>
      </w:pPr>
      <w:r>
        <w:t xml:space="preserve">ACC 171 Principles of Accounting I</w:t>
      </w:r>
    </w:p>
    <w:p>
      <w:pPr>
        <w:pStyle w:val="Compact"/>
        <w:numPr>
          <w:ilvl w:val="0"/>
          <w:numId w:val="1100"/>
        </w:numPr>
      </w:pPr>
      <w:r>
        <w:t xml:space="preserve">ECO 175 Principles of Macroeconomics</w:t>
      </w:r>
    </w:p>
    <w:p>
      <w:pPr>
        <w:pStyle w:val="Compact"/>
        <w:numPr>
          <w:ilvl w:val="0"/>
          <w:numId w:val="1100"/>
        </w:numPr>
      </w:pPr>
      <w:r>
        <w:t xml:space="preserve">BUS 190 Statistical Analysis</w:t>
      </w:r>
    </w:p>
    <w:p>
      <w:pPr>
        <w:pStyle w:val="Compact"/>
        <w:numPr>
          <w:ilvl w:val="0"/>
          <w:numId w:val="1100"/>
        </w:numPr>
      </w:pPr>
      <w:r>
        <w:t xml:space="preserve">ACC 215 Principles of Accounting II</w:t>
      </w:r>
    </w:p>
    <w:p>
      <w:pPr>
        <w:pStyle w:val="Compact"/>
        <w:numPr>
          <w:ilvl w:val="0"/>
          <w:numId w:val="1100"/>
        </w:numPr>
      </w:pPr>
      <w:r>
        <w:t xml:space="preserve">ECO 215 Prin Microeconomics</w:t>
      </w:r>
    </w:p>
    <w:p>
      <w:pPr>
        <w:pStyle w:val="Compact"/>
        <w:numPr>
          <w:ilvl w:val="0"/>
          <w:numId w:val="1100"/>
        </w:numPr>
      </w:pPr>
      <w:r>
        <w:t xml:space="preserve">BUS 315 Business Law I</w:t>
      </w:r>
    </w:p>
    <w:p>
      <w:pPr>
        <w:pStyle w:val="Compact"/>
        <w:numPr>
          <w:ilvl w:val="0"/>
          <w:numId w:val="1100"/>
        </w:numPr>
      </w:pPr>
      <w:r>
        <w:t xml:space="preserve">One 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100"/>
        </w:numPr>
      </w:pPr>
      <w:r>
        <w:t xml:space="preserve">One 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100"/>
        </w:numPr>
      </w:pPr>
      <w:r>
        <w:t xml:space="preserve">One 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r>
        <w:t xml:space="preserve">ECO 495 International Finance</w:t>
      </w:r>
      <w:r>
        <w:br/>
      </w:r>
    </w:p>
    <w:p>
      <w:pPr>
        <w:pStyle w:val="Compact"/>
        <w:numPr>
          <w:ilvl w:val="0"/>
          <w:numId w:val="1100"/>
        </w:numPr>
      </w:pPr>
      <w:r>
        <w:t xml:space="preserve">Two 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43"/>
    <w:bookmarkStart w:id="244" w:name="concentrations-in-business"/>
    <w:p>
      <w:pPr>
        <w:pStyle w:val="Heading3"/>
      </w:pPr>
      <w:r>
        <w:t xml:space="preserve">25.11.3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management, marketing, and sports management. To complete a concentration, a student must meet the following requirements:</w:t>
      </w:r>
      <w:r>
        <w:t xml:space="preserve"> </w:t>
      </w:r>
      <w:r>
        <w:t xml:space="preserve">1. Completion of a major in Business Administration</w:t>
      </w:r>
      <w:r>
        <w:t xml:space="preserve"> </w:t>
      </w:r>
      <w:r>
        <w:t xml:space="preserve">2. Completion of five additional courses in which a cumulative 2.0 GPA must be earned. At least three of the five courses must be completed at Coe.</w:t>
      </w:r>
    </w:p>
    <w:bookmarkEnd w:id="244"/>
    <w:bookmarkStart w:id="245" w:name="management-concentration-in-business"/>
    <w:p>
      <w:pPr>
        <w:pStyle w:val="Heading3"/>
      </w:pPr>
      <w:r>
        <w:t xml:space="preserve">25.11.4 Management Concentration in Business</w:t>
      </w:r>
    </w:p>
    <w:p>
      <w:pPr>
        <w:pStyle w:val="Compact"/>
        <w:numPr>
          <w:ilvl w:val="0"/>
          <w:numId w:val="1101"/>
        </w:numPr>
      </w:pPr>
      <w:r>
        <w:t xml:space="preserve">BUS 250 Principles of Management</w:t>
      </w:r>
    </w:p>
    <w:p>
      <w:pPr>
        <w:pStyle w:val="Compact"/>
        <w:numPr>
          <w:ilvl w:val="0"/>
          <w:numId w:val="1101"/>
        </w:numPr>
      </w:pPr>
      <w:r>
        <w:t xml:space="preserve">Four 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464 Seminar in Management</w:t>
      </w:r>
      <w:r>
        <w:br/>
      </w:r>
      <w:r>
        <w:t xml:space="preserve">BUS 454 Research in Business</w:t>
      </w:r>
      <w:r>
        <w:br/>
      </w:r>
      <w:r>
        <w:t xml:space="preserve">BUS 470 Strategic Management</w:t>
      </w:r>
    </w:p>
    <w:bookmarkEnd w:id="245"/>
    <w:bookmarkStart w:id="246" w:name="marketing-concentration-in-business"/>
    <w:p>
      <w:pPr>
        <w:pStyle w:val="Heading3"/>
      </w:pPr>
      <w:r>
        <w:t xml:space="preserve">25.11.5 Marketing Concentration in Business</w:t>
      </w:r>
    </w:p>
    <w:p>
      <w:pPr>
        <w:pStyle w:val="Compact"/>
        <w:numPr>
          <w:ilvl w:val="0"/>
          <w:numId w:val="1102"/>
        </w:numPr>
      </w:pPr>
      <w:r>
        <w:t xml:space="preserve">BUS 355 Principles of Marketing</w:t>
      </w:r>
      <w:r>
        <w:br/>
      </w:r>
    </w:p>
    <w:p>
      <w:pPr>
        <w:pStyle w:val="Compact"/>
        <w:numPr>
          <w:ilvl w:val="0"/>
          <w:numId w:val="1102"/>
        </w:numPr>
      </w:pPr>
      <w:r>
        <w:t xml:space="preserve">Four 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w:t>
      </w:r>
      <w:r>
        <w:br/>
      </w:r>
      <w:r>
        <w:t xml:space="preserve">PR 205 Public Relations</w:t>
      </w:r>
    </w:p>
    <w:bookmarkEnd w:id="246"/>
    <w:bookmarkStart w:id="247" w:name="sec-sports-management-concentration"/>
    <w:p>
      <w:pPr>
        <w:pStyle w:val="Heading3"/>
      </w:pPr>
      <w:r>
        <w:t xml:space="preserve">25.11.6 Sports Management Concentration in Business</w:t>
      </w:r>
    </w:p>
    <w:p>
      <w:pPr>
        <w:pStyle w:val="Compact"/>
        <w:numPr>
          <w:ilvl w:val="0"/>
          <w:numId w:val="1103"/>
        </w:numPr>
      </w:pPr>
      <w:r>
        <w:t xml:space="preserve">SMT 100 Introduction to Sports Management</w:t>
      </w:r>
      <w:r>
        <w:br/>
      </w:r>
    </w:p>
    <w:p>
      <w:pPr>
        <w:pStyle w:val="Compact"/>
        <w:numPr>
          <w:ilvl w:val="0"/>
          <w:numId w:val="1103"/>
        </w:numPr>
      </w:pPr>
      <w:r>
        <w:t xml:space="preserve">Four of the following:</w:t>
      </w:r>
      <w:r>
        <w:br/>
      </w:r>
      <w:r>
        <w:t xml:space="preserve">BUS 400 Legal Issues in Sports</w:t>
      </w:r>
      <w:r>
        <w:br/>
      </w:r>
      <w:r>
        <w:t xml:space="preserve">BUS 420 Sports Marketing and Communications</w:t>
      </w:r>
      <w:r>
        <w:br/>
      </w:r>
      <w:r>
        <w:t xml:space="preserve">BUS 454 Research in Business</w:t>
      </w:r>
      <w:r>
        <w:br/>
      </w:r>
      <w:r>
        <w:t xml:space="preserve">ECO 125 Sports Analytics</w:t>
      </w:r>
      <w:r>
        <w:br/>
      </w:r>
      <w:r>
        <w:t xml:space="preserve">SMT 300 Sport/Recreation Event Management</w:t>
      </w:r>
      <w:r>
        <w:br/>
      </w:r>
      <w:r>
        <w:t xml:space="preserve">SMT 454 Seminar in Sports Management</w:t>
      </w:r>
      <w:r>
        <w:br/>
      </w:r>
      <w:r>
        <w:t xml:space="preserve">SMT 494 Internship in Sports Management</w:t>
      </w:r>
    </w:p>
    <w:bookmarkEnd w:id="247"/>
    <w:bookmarkEnd w:id="248"/>
    <w:bookmarkStart w:id="253" w:name="sec-accounting"/>
    <w:p>
      <w:pPr>
        <w:pStyle w:val="Heading2"/>
      </w:pPr>
      <w:r>
        <w:t xml:space="preserve">25.12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150 semester hours of education, and complete specified course work in accounting and business subjects. Students majoring in accounting, business, or economics are required to have a minimum of 24 of their 150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 Accounting students at Coe should work closely with faculty in the department to determine their plan of study. Students wishing to become a CPA should also check the state board’s education requirements for the state in which they wish to practice.</w:t>
      </w:r>
    </w:p>
    <w:bookmarkStart w:id="249" w:name="managerial-accounting-major"/>
    <w:p>
      <w:pPr>
        <w:pStyle w:val="Heading3"/>
      </w:pPr>
      <w:r>
        <w:t xml:space="preserve">25.12.1 Managerial Accounting Major</w:t>
      </w:r>
    </w:p>
    <w:p>
      <w:pPr>
        <w:pStyle w:val="FirstParagraph"/>
      </w:pPr>
      <w:r>
        <w:t xml:space="preserve">A major in managerial accounting requires a minimum cumulative 2.0 GPA in all courses counted toward the major.</w:t>
      </w:r>
    </w:p>
    <w:p>
      <w:pPr>
        <w:pStyle w:val="Compact"/>
        <w:numPr>
          <w:ilvl w:val="0"/>
          <w:numId w:val="1104"/>
        </w:numPr>
      </w:pPr>
      <w:r>
        <w:t xml:space="preserve">ACC 171 Principles of Accounting I</w:t>
      </w:r>
    </w:p>
    <w:p>
      <w:pPr>
        <w:pStyle w:val="Compact"/>
        <w:numPr>
          <w:ilvl w:val="0"/>
          <w:numId w:val="1104"/>
        </w:numPr>
      </w:pPr>
      <w:r>
        <w:t xml:space="preserve">ECO 175 Principles of Macroeconomics</w:t>
      </w:r>
    </w:p>
    <w:p>
      <w:pPr>
        <w:pStyle w:val="Compact"/>
        <w:numPr>
          <w:ilvl w:val="0"/>
          <w:numId w:val="1104"/>
        </w:numPr>
      </w:pPr>
      <w:r>
        <w:t xml:space="preserve">BUS 190 Statistical Analysis</w:t>
      </w:r>
    </w:p>
    <w:p>
      <w:pPr>
        <w:pStyle w:val="Compact"/>
        <w:numPr>
          <w:ilvl w:val="0"/>
          <w:numId w:val="1104"/>
        </w:numPr>
      </w:pPr>
      <w:r>
        <w:t xml:space="preserve">ACC 215 Principles of Accounting II</w:t>
      </w:r>
    </w:p>
    <w:p>
      <w:pPr>
        <w:pStyle w:val="Compact"/>
        <w:numPr>
          <w:ilvl w:val="0"/>
          <w:numId w:val="1104"/>
        </w:numPr>
      </w:pPr>
      <w:r>
        <w:t xml:space="preserve">ECO 215 Prin Microeconomics</w:t>
      </w:r>
    </w:p>
    <w:p>
      <w:pPr>
        <w:pStyle w:val="Compact"/>
        <w:numPr>
          <w:ilvl w:val="0"/>
          <w:numId w:val="1104"/>
        </w:numPr>
      </w:pPr>
      <w:r>
        <w:t xml:space="preserve">ACC 301 Intermediate Accounting I</w:t>
      </w:r>
    </w:p>
    <w:p>
      <w:pPr>
        <w:pStyle w:val="Compact"/>
        <w:numPr>
          <w:ilvl w:val="0"/>
          <w:numId w:val="1104"/>
        </w:numPr>
      </w:pPr>
      <w:r>
        <w:t xml:space="preserve">ACC 315 Managerial Accounting</w:t>
      </w:r>
    </w:p>
    <w:p>
      <w:pPr>
        <w:pStyle w:val="Compact"/>
        <w:numPr>
          <w:ilvl w:val="0"/>
          <w:numId w:val="1104"/>
        </w:numPr>
      </w:pPr>
      <w:r>
        <w:t xml:space="preserve">BUS 315 Business Law I</w:t>
      </w:r>
    </w:p>
    <w:p>
      <w:pPr>
        <w:pStyle w:val="Compact"/>
        <w:numPr>
          <w:ilvl w:val="0"/>
          <w:numId w:val="1104"/>
        </w:numPr>
      </w:pPr>
      <w:r>
        <w:t xml:space="preserve">ACC 334 Computer Applications - Accounting</w:t>
      </w:r>
    </w:p>
    <w:p>
      <w:pPr>
        <w:pStyle w:val="Compact"/>
        <w:numPr>
          <w:ilvl w:val="0"/>
          <w:numId w:val="1104"/>
        </w:numPr>
      </w:pPr>
      <w:r>
        <w:t xml:space="preserve">ACC 351 Intermediate Accounting II</w:t>
      </w:r>
    </w:p>
    <w:p>
      <w:pPr>
        <w:pStyle w:val="Compact"/>
        <w:numPr>
          <w:ilvl w:val="0"/>
          <w:numId w:val="1104"/>
        </w:numPr>
      </w:pPr>
      <w:r>
        <w:t xml:space="preserve">ACC 413 Auditing</w:t>
      </w:r>
    </w:p>
    <w:p>
      <w:pPr>
        <w:pStyle w:val="Compact"/>
        <w:numPr>
          <w:ilvl w:val="0"/>
          <w:numId w:val="1104"/>
        </w:numPr>
      </w:pPr>
      <w:r>
        <w:t xml:space="preserve">ACC 415 Adv Managerial Accounting</w:t>
      </w:r>
    </w:p>
    <w:bookmarkEnd w:id="249"/>
    <w:bookmarkStart w:id="250" w:name="public-accounting-major"/>
    <w:p>
      <w:pPr>
        <w:pStyle w:val="Heading3"/>
      </w:pPr>
      <w:r>
        <w:t xml:space="preserve">25.12.2 Public Accounting Major</w:t>
      </w:r>
    </w:p>
    <w:p>
      <w:pPr>
        <w:pStyle w:val="FirstParagraph"/>
      </w:pPr>
      <w:r>
        <w:t xml:space="preserve">A major in public accounting requires a minimum cumulative 2.0 GPA in all courses counted toward the major. 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numPr>
          <w:ilvl w:val="0"/>
          <w:numId w:val="1105"/>
        </w:numPr>
      </w:pPr>
      <w:r>
        <w:t xml:space="preserve">ACC 171 Principles of Accounting I</w:t>
      </w:r>
    </w:p>
    <w:p>
      <w:pPr>
        <w:numPr>
          <w:ilvl w:val="0"/>
          <w:numId w:val="1105"/>
        </w:numPr>
      </w:pPr>
      <w:r>
        <w:t xml:space="preserve">ECO 175 Principles of Macroeconomics</w:t>
      </w:r>
    </w:p>
    <w:p>
      <w:pPr>
        <w:numPr>
          <w:ilvl w:val="0"/>
          <w:numId w:val="1105"/>
        </w:numPr>
      </w:pPr>
      <w:r>
        <w:t xml:space="preserve">BUS 190 Statistical Analysis</w:t>
      </w:r>
    </w:p>
    <w:p>
      <w:pPr>
        <w:numPr>
          <w:ilvl w:val="0"/>
          <w:numId w:val="1105"/>
        </w:numPr>
      </w:pPr>
      <w:r>
        <w:t xml:space="preserve">ACC 215 Principles of Accounting II</w:t>
      </w:r>
    </w:p>
    <w:p>
      <w:pPr>
        <w:numPr>
          <w:ilvl w:val="0"/>
          <w:numId w:val="1105"/>
        </w:numPr>
      </w:pPr>
      <w:r>
        <w:t xml:space="preserve">ECO 215 Prin Microeconomics</w:t>
      </w:r>
    </w:p>
    <w:p>
      <w:pPr>
        <w:numPr>
          <w:ilvl w:val="0"/>
          <w:numId w:val="1105"/>
        </w:numPr>
      </w:pPr>
      <w:r>
        <w:t xml:space="preserve">ACC 301 Intermediate Accounting I</w:t>
      </w:r>
    </w:p>
    <w:p>
      <w:pPr>
        <w:numPr>
          <w:ilvl w:val="0"/>
          <w:numId w:val="1105"/>
        </w:numPr>
      </w:pPr>
      <w:r>
        <w:t xml:space="preserve">ACC 315 Managerial Accounting</w:t>
      </w:r>
    </w:p>
    <w:p>
      <w:pPr>
        <w:numPr>
          <w:ilvl w:val="0"/>
          <w:numId w:val="1105"/>
        </w:numPr>
      </w:pPr>
      <w:r>
        <w:t xml:space="preserve">BUS 315 Business Law I</w:t>
      </w:r>
    </w:p>
    <w:p>
      <w:pPr>
        <w:numPr>
          <w:ilvl w:val="0"/>
          <w:numId w:val="1105"/>
        </w:numPr>
      </w:pPr>
      <w:r>
        <w:t xml:space="preserve">ACC 334 Computer Applications - Accounting</w:t>
      </w:r>
    </w:p>
    <w:p>
      <w:pPr>
        <w:numPr>
          <w:ilvl w:val="0"/>
          <w:numId w:val="1105"/>
        </w:numPr>
      </w:pPr>
      <w:r>
        <w:t xml:space="preserve">ACC 351 Intermediate Accounting II</w:t>
      </w:r>
    </w:p>
    <w:p>
      <w:pPr>
        <w:numPr>
          <w:ilvl w:val="0"/>
          <w:numId w:val="1105"/>
        </w:numPr>
      </w:pPr>
      <w:r>
        <w:t xml:space="preserve">ACC 413 Auditing</w:t>
      </w:r>
    </w:p>
    <w:p>
      <w:pPr>
        <w:numPr>
          <w:ilvl w:val="0"/>
          <w:numId w:val="1105"/>
        </w:numPr>
      </w:pPr>
      <w:r>
        <w:t xml:space="preserve">ACC 422 Tax Accounting</w:t>
      </w:r>
    </w:p>
    <w:p>
      <w:pPr>
        <w:numPr>
          <w:ilvl w:val="0"/>
          <w:numId w:val="1105"/>
        </w:numPr>
      </w:pPr>
      <w:r>
        <w:t xml:space="preserve">ACC 463 Advanced Auditing</w:t>
      </w:r>
    </w:p>
    <w:p>
      <w:pPr>
        <w:numPr>
          <w:ilvl w:val="0"/>
          <w:numId w:val="1105"/>
        </w:numPr>
      </w:pPr>
      <w:r>
        <w:rPr>
          <w:b/>
          <w:bCs/>
        </w:rPr>
        <w:t xml:space="preserve">One</w:t>
      </w:r>
      <w:r>
        <w:t xml:space="preserve"> </w:t>
      </w:r>
      <w:r>
        <w:t xml:space="preserve">of the following:</w:t>
      </w:r>
    </w:p>
    <w:p>
      <w:pPr>
        <w:pStyle w:val="Compact"/>
        <w:numPr>
          <w:ilvl w:val="1"/>
          <w:numId w:val="1106"/>
        </w:numPr>
      </w:pPr>
      <w:r>
        <w:t xml:space="preserve">BUS 410 Business Law II</w:t>
      </w:r>
    </w:p>
    <w:p>
      <w:pPr>
        <w:pStyle w:val="Compact"/>
        <w:numPr>
          <w:ilvl w:val="1"/>
          <w:numId w:val="1106"/>
        </w:numPr>
      </w:pPr>
      <w:r>
        <w:t xml:space="preserve">BUS 412 Entrepreneurship &amp; New Business Frm</w:t>
      </w:r>
    </w:p>
    <w:p>
      <w:pPr>
        <w:pStyle w:val="Compact"/>
        <w:numPr>
          <w:ilvl w:val="1"/>
          <w:numId w:val="1106"/>
        </w:numPr>
      </w:pPr>
      <w:r>
        <w:t xml:space="preserve">BUS 464 Seminar in Management</w:t>
      </w:r>
    </w:p>
    <w:p>
      <w:pPr>
        <w:pStyle w:val="Compact"/>
        <w:numPr>
          <w:ilvl w:val="1"/>
          <w:numId w:val="1106"/>
        </w:numPr>
      </w:pPr>
      <w:r>
        <w:t xml:space="preserve">BUS 470 Strategic Management</w:t>
      </w:r>
    </w:p>
    <w:p>
      <w:pPr>
        <w:numPr>
          <w:ilvl w:val="0"/>
          <w:numId w:val="1105"/>
        </w:numPr>
      </w:pPr>
      <w:r>
        <w:rPr>
          <w:b/>
          <w:bCs/>
        </w:rPr>
        <w:t xml:space="preserve">Three</w:t>
      </w:r>
      <w:r>
        <w:t xml:space="preserve"> </w:t>
      </w:r>
      <w:r>
        <w:t xml:space="preserve">of the following:</w:t>
      </w:r>
    </w:p>
    <w:p>
      <w:pPr>
        <w:pStyle w:val="Compact"/>
        <w:numPr>
          <w:ilvl w:val="1"/>
          <w:numId w:val="1107"/>
        </w:numPr>
      </w:pPr>
      <w:r>
        <w:t xml:space="preserve">ACC 313 Fraud Examination</w:t>
      </w:r>
    </w:p>
    <w:p>
      <w:pPr>
        <w:pStyle w:val="Compact"/>
        <w:numPr>
          <w:ilvl w:val="1"/>
          <w:numId w:val="1107"/>
        </w:numPr>
      </w:pPr>
      <w:r>
        <w:t xml:space="preserve">ACC 401 Fund Acctg &amp; Adv Top</w:t>
      </w:r>
    </w:p>
    <w:p>
      <w:pPr>
        <w:pStyle w:val="Compact"/>
        <w:numPr>
          <w:ilvl w:val="1"/>
          <w:numId w:val="1107"/>
        </w:numPr>
      </w:pPr>
      <w:r>
        <w:t xml:space="preserve">ACC 451 Advanced Accounting</w:t>
      </w:r>
    </w:p>
    <w:p>
      <w:pPr>
        <w:pStyle w:val="Compact"/>
        <w:numPr>
          <w:ilvl w:val="1"/>
          <w:numId w:val="1107"/>
        </w:numPr>
      </w:pPr>
      <w:r>
        <w:t xml:space="preserve">ACC 472 Advanced Tax Accounting</w:t>
      </w:r>
    </w:p>
    <w:bookmarkEnd w:id="250"/>
    <w:bookmarkStart w:id="251" w:name="courses-in-accounting"/>
    <w:p>
      <w:pPr>
        <w:pStyle w:val="Heading3"/>
      </w:pPr>
      <w:r>
        <w:t xml:space="preserve">25.12.3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S/U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 continuation of Intermediate Accounting 1 ACC-301. Prerequisite: Principles of Accounting II (ACC-215).</w:t>
      </w:r>
      <w:r>
        <w:br/>
      </w:r>
      <w:r>
        <w:rPr>
          <w:b/>
          <w:bCs/>
        </w:rPr>
        <w:t xml:space="preserve">ACC 401 Fund Acctg &amp; Adv Top</w:t>
      </w:r>
      <w:r>
        <w:br/>
      </w:r>
      <w:r>
        <w:t xml:space="preserve">Fiduciary accounting, accounting for not-for-profit entities, consignment sales, and other advanced accounting topics. Prerequisite: Intermediate Accounting I (ACC-301) and Intermediate Accounting II (ACC-351). (Offered alternate years)</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(BUS-445). (Offered alternate years)</w:t>
      </w:r>
    </w:p>
    <w:bookmarkEnd w:id="251"/>
    <w:bookmarkStart w:id="252" w:name="courses-in-business"/>
    <w:p>
      <w:pPr>
        <w:pStyle w:val="Heading3"/>
      </w:pPr>
      <w:r>
        <w:t xml:space="preserve">25.12.4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315 Business Law I</w:t>
      </w:r>
      <w:r>
        <w:br/>
      </w:r>
      <w:r>
        <w:t xml:space="preserve">Introduction to law as an agency of control in the business world. Special attention to contracts, agencies, sales, negotiable instruments, and other types of contracts commonly used in the business world.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25.21</w:t>
        </w:r>
      </w:hyperlink>
      <w:r>
        <w:br/>
      </w:r>
      <w:r>
        <w:rPr>
          <w:b/>
          <w:bCs/>
        </w:rPr>
        <w:t xml:space="preserve">ECO 320 Public Finance</w:t>
      </w:r>
      <w:r>
        <w:br/>
      </w:r>
      <w:r>
        <w:t xml:space="preserve">See</w:t>
      </w:r>
      <w:r>
        <w:t xml:space="preserve"> </w:t>
      </w:r>
      <w:hyperlink w:anchor="sec-economics">
        <w:r>
          <w:rPr>
            <w:rStyle w:val="Hyperlink"/>
          </w:rPr>
          <w:t xml:space="preserve">Section 25.21</w:t>
        </w:r>
      </w:hyperlink>
      <w:r>
        <w:br/>
      </w:r>
      <w:r>
        <w:rPr>
          <w:b/>
          <w:bCs/>
        </w:rPr>
        <w:t xml:space="preserve">ECO 325 Collectve Bargaining</w:t>
      </w:r>
      <w:r>
        <w:br/>
      </w:r>
      <w:r>
        <w:t xml:space="preserve">See</w:t>
      </w:r>
      <w:r>
        <w:t xml:space="preserve"> </w:t>
      </w:r>
      <w:hyperlink w:anchor="sec-economics">
        <w:r>
          <w:rPr>
            <w:rStyle w:val="Hyperlink"/>
          </w:rPr>
          <w:t xml:space="preserve">Section 25.21</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 240) or consent of instructor.</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(ECO-205) and Principles of Microeconomics (ECO-215).</w:t>
      </w:r>
      <w:r>
        <w:br/>
      </w:r>
      <w:r>
        <w:rPr>
          <w:b/>
          <w:bCs/>
        </w:rPr>
        <w:t xml:space="preserve">ECO 345 Intermediate Price Theory</w:t>
      </w:r>
      <w:r>
        <w:br/>
      </w:r>
      <w:r>
        <w:t xml:space="preserve">See</w:t>
      </w:r>
      <w:r>
        <w:t xml:space="preserve"> </w:t>
      </w:r>
      <w:hyperlink w:anchor="sec-economics">
        <w:r>
          <w:rPr>
            <w:rStyle w:val="Hyperlink"/>
          </w:rPr>
          <w:t xml:space="preserve">Section 25.21</w:t>
        </w:r>
      </w:hyperlink>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(ECO-205), Principles of Microeconomics (ECO-215), and Principles of Accounting II (BUS-215).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365 Principles of Insurance</w:t>
      </w:r>
      <w:r>
        <w:br/>
      </w:r>
      <w:r>
        <w:t xml:space="preserve">Insurance as a method of dealing with business and personal hazards. Types of insurance in the life, fire, and casualty fields. Social Security measures and personal insurance programs. Social and economic significance of the insurance industry. Prerequisite: junior standing.</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25.21</w:t>
        </w:r>
      </w:hyperlink>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Prerequisite: Human Resource Management (BUS-245).</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(BUS-275).</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(BUS-245).</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444 Ind Study-Bus Admin</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(BUS-335).</w:t>
      </w:r>
      <w:r>
        <w:br/>
      </w:r>
      <w:r>
        <w:rPr>
          <w:b/>
          <w:bCs/>
        </w:rPr>
        <w:t xml:space="preserve">ECO 446 International Econ</w:t>
      </w:r>
      <w:r>
        <w:br/>
      </w:r>
      <w:r>
        <w:t xml:space="preserve">See</w:t>
      </w:r>
      <w:r>
        <w:t xml:space="preserve"> </w:t>
      </w:r>
      <w:hyperlink w:anchor="sec-economics">
        <w:r>
          <w:rPr>
            <w:rStyle w:val="Hyperlink"/>
          </w:rPr>
          <w:t xml:space="preserve">Section 25.21</w:t>
        </w:r>
      </w:hyperlink>
      <w:r>
        <w:br/>
      </w:r>
      <w:r>
        <w:rPr>
          <w:b/>
          <w:bCs/>
        </w:rPr>
        <w:t xml:space="preserve">BUS 454 Research in Business</w:t>
      </w:r>
      <w:r>
        <w:br/>
      </w:r>
      <w:r>
        <w:t xml:space="preserve">The student works on a research program in business, independently or in participation with a business department faculty member. May be taken for an X status grade with consent of instructor prior to registration. Prerequisites: junior standing and consent of instructor.</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w:t>
      </w:r>
      <w:r>
        <w:t xml:space="preserve"> </w:t>
      </w:r>
      <w:r>
        <w:t xml:space="preserve">Prerequisites: Human Resource Management (BUS-245) and Business Law I (BUS-315).</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Marketing (BUS-355).</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Marketing (BUS-355).</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 more than once for credit, provided the topics are substantially different. Example topics: marketing research, international marketing, and sales management. Prerequisite: Marketing (BUS-355).</w:t>
      </w:r>
      <w:r>
        <w:br/>
      </w:r>
      <w:r>
        <w:rPr>
          <w:b/>
          <w:bCs/>
        </w:rPr>
        <w:t xml:space="preserve">BUS 466 Adv Top Mrktg:non-west persp</w:t>
      </w:r>
      <w:r>
        <w:br/>
      </w:r>
      <w:r>
        <w:t xml:space="preserve">Same as Advanced Topics in Marketing (BUS-465), except the course focuses on topics related to non-Western cultures.</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Marketing (BUS-355).</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(BUS-275).</w:t>
      </w:r>
      <w:r>
        <w:br/>
      </w:r>
      <w:r>
        <w:rPr>
          <w:b/>
          <w:bCs/>
        </w:rPr>
        <w:t xml:space="preserve">BUS 476 Ad Top Mgmt:non-west persp</w:t>
      </w:r>
      <w:r>
        <w:br/>
      </w:r>
      <w:r>
        <w:t xml:space="preserve">Same as Advanced Topics in Management (BUS-475), except the course focuses on topics related to non-Western cultures. Prerequisite: Principles of Management (BUS-275).</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25.21</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17) S/U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r>
        <w:br/>
      </w:r>
      <w:r>
        <w:rPr>
          <w:b/>
          <w:bCs/>
        </w:rPr>
        <w:t xml:space="preserve">ECO 495 International Finance</w:t>
      </w:r>
      <w:r>
        <w:br/>
      </w:r>
      <w:r>
        <w:t xml:space="preserve">See</w:t>
      </w:r>
      <w:r>
        <w:t xml:space="preserve"> </w:t>
      </w:r>
      <w:hyperlink w:anchor="sec-economics">
        <w:r>
          <w:rPr>
            <w:rStyle w:val="Hyperlink"/>
          </w:rPr>
          <w:t xml:space="preserve">Section 25.21</w:t>
        </w:r>
      </w:hyperlink>
    </w:p>
    <w:bookmarkEnd w:id="252"/>
    <w:bookmarkEnd w:id="253"/>
    <w:bookmarkStart w:id="257" w:name="economics"/>
    <w:p>
      <w:pPr>
        <w:pStyle w:val="Heading2"/>
      </w:pPr>
      <w:r>
        <w:t xml:space="preserve">25.13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25.37</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25.37</w:t>
        </w:r>
      </w:hyperlink>
      <w:r>
        <w:t xml:space="preserve"> </w:t>
      </w:r>
      <w:r>
        <w:t xml:space="preserve">for the International Economics major and minor requirements.</w:t>
      </w:r>
    </w:p>
    <w:bookmarkStart w:id="254" w:name="economics-major"/>
    <w:p>
      <w:pPr>
        <w:pStyle w:val="Heading3"/>
      </w:pPr>
      <w:r>
        <w:t xml:space="preserve">25.13.1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Price Theory</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 (WE)</w:t>
      </w:r>
      <w:r>
        <w:br/>
      </w:r>
      <w:r>
        <w:t xml:space="preserve">ECO 485 Mathematical Economics</w:t>
      </w:r>
    </w:p>
    <w:bookmarkEnd w:id="254"/>
    <w:bookmarkStart w:id="255" w:name="economics-minor"/>
    <w:p>
      <w:pPr>
        <w:pStyle w:val="Heading3"/>
      </w:pPr>
      <w:r>
        <w:t xml:space="preserve">25.13.2 Economics Minor</w:t>
      </w:r>
    </w:p>
    <w:p>
      <w:pPr>
        <w:pStyle w:val="Compact"/>
        <w:numPr>
          <w:ilvl w:val="0"/>
          <w:numId w:val="1108"/>
        </w:numPr>
      </w:pPr>
      <w:r>
        <w:t xml:space="preserve">ECO 175 Principles of Macroeconomics</w:t>
      </w:r>
    </w:p>
    <w:p>
      <w:pPr>
        <w:pStyle w:val="Compact"/>
        <w:numPr>
          <w:ilvl w:val="0"/>
          <w:numId w:val="1108"/>
        </w:numPr>
      </w:pPr>
      <w:r>
        <w:t xml:space="preserve">ECO 215 Prin Microeconomics</w:t>
      </w:r>
    </w:p>
    <w:p>
      <w:pPr>
        <w:pStyle w:val="Compact"/>
        <w:numPr>
          <w:ilvl w:val="0"/>
          <w:numId w:val="1108"/>
        </w:numPr>
      </w:pPr>
      <w:r>
        <w:t xml:space="preserve">One of the following Microeconomics courses:</w:t>
      </w:r>
      <w:r>
        <w:br/>
      </w:r>
      <w:r>
        <w:t xml:space="preserve">ECO 237 Labor Economics</w:t>
      </w:r>
      <w:r>
        <w:br/>
      </w:r>
      <w:r>
        <w:t xml:space="preserve">ECO 247 Health Economics</w:t>
      </w:r>
      <w:r>
        <w:br/>
      </w:r>
      <w:r>
        <w:t xml:space="preserve">ECO 345 Intermediate Price Theory</w:t>
      </w:r>
      <w:r>
        <w:br/>
      </w:r>
      <w:r>
        <w:t xml:space="preserve">ECO 446 International Econ</w:t>
      </w:r>
      <w:r>
        <w:br/>
      </w:r>
      <w:r>
        <w:t xml:space="preserve">ECO 447 Urban Economics</w:t>
      </w:r>
      <w:r>
        <w:br/>
      </w:r>
    </w:p>
    <w:p>
      <w:pPr>
        <w:pStyle w:val="Compact"/>
        <w:numPr>
          <w:ilvl w:val="0"/>
          <w:numId w:val="1108"/>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108"/>
        </w:numPr>
      </w:pPr>
      <w:r>
        <w:t xml:space="preserve">Two additional Economics courses numbered 200 or higher, with at least one of the two courses numbered 300 or higher.</w:t>
      </w:r>
    </w:p>
    <w:bookmarkEnd w:id="255"/>
    <w:bookmarkStart w:id="256" w:name="courses-in-economics"/>
    <w:p>
      <w:pPr>
        <w:pStyle w:val="Heading3"/>
      </w:pPr>
      <w:r>
        <w:t xml:space="preserve">25.13.3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w:t>
      </w:r>
      <w:r>
        <w:br/>
      </w:r>
      <w:r>
        <w:rPr>
          <w:b/>
          <w:bCs/>
        </w:rPr>
        <w:t xml:space="preserve">DS 120 Sports Analytics</w:t>
      </w:r>
      <w:r>
        <w:br/>
      </w:r>
      <w:r>
        <w:t xml:space="preserve">See Data Science,</w:t>
      </w:r>
      <w:r>
        <w:t xml:space="preserve"> </w:t>
      </w:r>
      <w:hyperlink w:anchor="sec-data-science">
        <w:r>
          <w:rPr>
            <w:rStyle w:val="Hyperlink"/>
          </w:rPr>
          <w:t xml:space="preserve">Section 25.19</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(Offered May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 and Principles of Microeconomics (ECO-215).</w:t>
      </w:r>
      <w:r>
        <w:br/>
      </w:r>
      <w:r>
        <w:rPr>
          <w:b/>
          <w:bCs/>
        </w:rPr>
        <w:t xml:space="preserve">ECO 320 Public Finance</w:t>
      </w:r>
      <w:r>
        <w:br/>
      </w:r>
      <w:r>
        <w:t xml:space="preserve">Consideration of optimal resource allocation and the role of the public sector, the concept of public and semi 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Price Theory</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(ECO-205)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(ECO-205)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Principles of Macroeconomics (ECO-175) and Principles of Microeconomics (ECO-215).</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(ECO-205)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 (WE)</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(ECO-375).</w:t>
      </w:r>
      <w:r>
        <w:br/>
      </w:r>
      <w:r>
        <w:rPr>
          <w:b/>
          <w:bCs/>
        </w:rPr>
        <w:t xml:space="preserve">ECO 446 International Econ</w:t>
      </w:r>
      <w:r>
        <w:br/>
      </w:r>
      <w:r>
        <w:t xml:space="preserve">A study of the theories of international trade and the theoretical constructs needed to understand balance of payments, foreign exchange markets, commercial and trade policy, regional economic groupings, and foreign investments. Consideration of the nature of the emerging international monetary system. Prerequisites: Principles of Macroeconomics (ECO-205)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The student works on a research program in economics, independently or in participation with an economics department faculty member. May be taken for an X status grade with consent of instructor prior to registration. Prerequisites: Principles of Macroeconomics (ECO-175), Principles of Microeconomics (ECO-215), and consent of instructor.</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(ECO-205)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(ECO-205)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(ECO-205) and Principles of Microeconomics (ECO-215).</w:t>
      </w:r>
    </w:p>
    <w:bookmarkEnd w:id="256"/>
    <w:bookmarkEnd w:id="257"/>
    <w:bookmarkStart w:id="262" w:name="sec-chemistry"/>
    <w:p>
      <w:pPr>
        <w:pStyle w:val="Heading2"/>
      </w:pPr>
      <w:r>
        <w:t xml:space="preserve">25.14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25.9</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25.26</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58" w:name="chemistry-major"/>
    <w:p>
      <w:pPr>
        <w:pStyle w:val="Heading3"/>
      </w:pPr>
      <w:r>
        <w:t xml:space="preserve">25.14.1 Chemistry Major</w:t>
      </w:r>
    </w:p>
    <w:p>
      <w:pPr>
        <w:pStyle w:val="FirstParagraph"/>
      </w:pPr>
      <w:r>
        <w:t xml:space="preserve">A major in chemistry requires a minimum cumulative 2.0 GPA in all courses counted toward the major.</w:t>
      </w:r>
    </w:p>
    <w:p>
      <w:pPr>
        <w:numPr>
          <w:ilvl w:val="0"/>
          <w:numId w:val="1109"/>
        </w:numPr>
      </w:pPr>
      <w:r>
        <w:t xml:space="preserve">CHM 121/121L General Chemistry I and Laboratory</w:t>
      </w:r>
    </w:p>
    <w:p>
      <w:pPr>
        <w:numPr>
          <w:ilvl w:val="0"/>
          <w:numId w:val="1109"/>
        </w:numPr>
      </w:pPr>
      <w:r>
        <w:t xml:space="preserve">CHM 122/122L General Chemistry II and Laboratory</w:t>
      </w:r>
    </w:p>
    <w:p>
      <w:pPr>
        <w:numPr>
          <w:ilvl w:val="0"/>
          <w:numId w:val="1109"/>
        </w:numPr>
      </w:pPr>
      <w:r>
        <w:t xml:space="preserve">CHM 211/211L Analytical Chemistry and Laboratory (WE)</w:t>
      </w:r>
    </w:p>
    <w:p>
      <w:pPr>
        <w:numPr>
          <w:ilvl w:val="0"/>
          <w:numId w:val="1109"/>
        </w:numPr>
      </w:pPr>
      <w:r>
        <w:t xml:space="preserve">CHM 221 Organic Chemistry I</w:t>
      </w:r>
    </w:p>
    <w:p>
      <w:pPr>
        <w:numPr>
          <w:ilvl w:val="0"/>
          <w:numId w:val="1109"/>
        </w:numPr>
      </w:pPr>
      <w:r>
        <w:t xml:space="preserve">CHM 341/341L Physical Chemistry I (WE) and Laboratory</w:t>
      </w:r>
    </w:p>
    <w:p>
      <w:pPr>
        <w:numPr>
          <w:ilvl w:val="0"/>
          <w:numId w:val="1109"/>
        </w:numPr>
      </w:pPr>
      <w:r>
        <w:rPr>
          <w:b/>
          <w:bCs/>
        </w:rPr>
        <w:t xml:space="preserve">Three</w:t>
      </w:r>
      <w:r>
        <w:t xml:space="preserve"> </w:t>
      </w:r>
      <w:r>
        <w:t xml:space="preserve">additional courses to be chosen from the list of advanced chemistry electives below:</w:t>
      </w:r>
    </w:p>
    <w:p>
      <w:pPr>
        <w:pStyle w:val="Compact"/>
        <w:numPr>
          <w:ilvl w:val="1"/>
          <w:numId w:val="1110"/>
        </w:numPr>
      </w:pPr>
      <w:r>
        <w:t xml:space="preserve">CHM 321 Organic Chemistry II</w:t>
      </w:r>
    </w:p>
    <w:p>
      <w:pPr>
        <w:pStyle w:val="Compact"/>
        <w:numPr>
          <w:ilvl w:val="1"/>
          <w:numId w:val="1110"/>
        </w:numPr>
      </w:pPr>
      <w:r>
        <w:t xml:space="preserve">CHM 322 Organic Laboratory</w:t>
      </w:r>
    </w:p>
    <w:p>
      <w:pPr>
        <w:pStyle w:val="Compact"/>
        <w:numPr>
          <w:ilvl w:val="1"/>
          <w:numId w:val="1110"/>
        </w:numPr>
      </w:pPr>
      <w:r>
        <w:t xml:space="preserve">CHM 411 Advanced Analytical Chemistry</w:t>
      </w:r>
      <w:r>
        <w:t xml:space="preserve"> </w:t>
      </w:r>
      <w:r>
        <w:t xml:space="preserve">- CHM 421 Advanced Organic Chemistry</w:t>
      </w:r>
    </w:p>
    <w:p>
      <w:pPr>
        <w:pStyle w:val="Compact"/>
        <w:numPr>
          <w:ilvl w:val="1"/>
          <w:numId w:val="1110"/>
        </w:numPr>
      </w:pPr>
      <w:r>
        <w:t xml:space="preserve">CHM 422 Synthesis Laboratory I</w:t>
      </w:r>
    </w:p>
    <w:p>
      <w:pPr>
        <w:pStyle w:val="Compact"/>
        <w:numPr>
          <w:ilvl w:val="1"/>
          <w:numId w:val="1110"/>
        </w:numPr>
      </w:pPr>
      <w:r>
        <w:t xml:space="preserve">CHM 431/431L Biochemistry and Laboratory</w:t>
      </w:r>
    </w:p>
    <w:p>
      <w:pPr>
        <w:pStyle w:val="Compact"/>
        <w:numPr>
          <w:ilvl w:val="1"/>
          <w:numId w:val="1110"/>
        </w:numPr>
      </w:pPr>
      <w:r>
        <w:t xml:space="preserve">CHM 432/432L Protein Biochemistry and Laboratory</w:t>
      </w:r>
    </w:p>
    <w:p>
      <w:pPr>
        <w:pStyle w:val="Compact"/>
        <w:numPr>
          <w:ilvl w:val="1"/>
          <w:numId w:val="1110"/>
        </w:numPr>
      </w:pPr>
      <w:r>
        <w:t xml:space="preserve">CHM 441 Physical Chemistry II</w:t>
      </w:r>
    </w:p>
    <w:p>
      <w:pPr>
        <w:pStyle w:val="Compact"/>
        <w:numPr>
          <w:ilvl w:val="1"/>
          <w:numId w:val="1110"/>
        </w:numPr>
      </w:pPr>
      <w:r>
        <w:t xml:space="preserve">CHM 442 Materials Physics and Chemistry</w:t>
      </w:r>
    </w:p>
    <w:p>
      <w:pPr>
        <w:pStyle w:val="Compact"/>
        <w:numPr>
          <w:ilvl w:val="1"/>
          <w:numId w:val="1110"/>
        </w:numPr>
      </w:pPr>
      <w:r>
        <w:t xml:space="preserve">CHM 451/ 451L Inorganic Chemistry and Laboratory (WE)</w:t>
      </w:r>
    </w:p>
    <w:p>
      <w:pPr>
        <w:numPr>
          <w:ilvl w:val="0"/>
          <w:numId w:val="1109"/>
        </w:numPr>
      </w:pPr>
      <w:r>
        <w:t xml:space="preserve">MTH 145 Calculus II</w:t>
      </w:r>
    </w:p>
    <w:p>
      <w:pPr>
        <w:numPr>
          <w:ilvl w:val="0"/>
          <w:numId w:val="1109"/>
        </w:numPr>
      </w:pPr>
      <w:r>
        <w:t xml:space="preserve">PHY 185/185L General Physics I &amp; Laboratory</w:t>
      </w:r>
    </w:p>
    <w:p>
      <w:pPr>
        <w:numPr>
          <w:ilvl w:val="0"/>
          <w:numId w:val="1109"/>
        </w:numPr>
      </w:pPr>
      <w:r>
        <w:t xml:space="preserve">PHY 195/195L General Physics II &amp; Laboratory</w:t>
      </w:r>
    </w:p>
    <w:p>
      <w:pPr>
        <w:numPr>
          <w:ilvl w:val="0"/>
          <w:numId w:val="1109"/>
        </w:numPr>
      </w:pPr>
      <w:r>
        <w:rPr>
          <w:b/>
          <w:bCs/>
        </w:rPr>
        <w:t xml:space="preserve">One</w:t>
      </w:r>
      <w:r>
        <w:t xml:space="preserve"> </w:t>
      </w:r>
      <w:r>
        <w:t xml:space="preserve">of the following combinations:</w:t>
      </w:r>
    </w:p>
    <w:p>
      <w:pPr>
        <w:pStyle w:val="Compact"/>
        <w:numPr>
          <w:ilvl w:val="1"/>
          <w:numId w:val="1111"/>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111"/>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112"/>
        </w:numPr>
      </w:pPr>
      <w:r>
        <w:t xml:space="preserve">MTH 255 Calculus III</w:t>
      </w:r>
    </w:p>
    <w:bookmarkEnd w:id="258"/>
    <w:bookmarkStart w:id="259" w:name="chemistry-minor"/>
    <w:p>
      <w:pPr>
        <w:pStyle w:val="Heading3"/>
      </w:pPr>
      <w:r>
        <w:t xml:space="preserve">25.14.2 Chemistry Minor</w:t>
      </w:r>
    </w:p>
    <w:p>
      <w:pPr>
        <w:numPr>
          <w:ilvl w:val="0"/>
          <w:numId w:val="1113"/>
        </w:numPr>
      </w:pPr>
      <w:r>
        <w:t xml:space="preserve">CHM 121/121L General Chemistry I and Laboratory</w:t>
      </w:r>
    </w:p>
    <w:p>
      <w:pPr>
        <w:numPr>
          <w:ilvl w:val="0"/>
          <w:numId w:val="1113"/>
        </w:numPr>
      </w:pPr>
      <w:r>
        <w:t xml:space="preserve">CHM 122/122L General Chemistry II and Laboratory</w:t>
      </w:r>
    </w:p>
    <w:p>
      <w:pPr>
        <w:numPr>
          <w:ilvl w:val="0"/>
          <w:numId w:val="1113"/>
        </w:numPr>
      </w:pPr>
      <w:r>
        <w:rPr>
          <w:b/>
          <w:bCs/>
        </w:rPr>
        <w:t xml:space="preserve">Four</w:t>
      </w:r>
      <w:r>
        <w:t xml:space="preserve"> </w:t>
      </w:r>
      <w:r>
        <w:t xml:space="preserve">chemistry electives numbered 200 or above</w:t>
      </w:r>
    </w:p>
    <w:bookmarkEnd w:id="259"/>
    <w:bookmarkStart w:id="260" w:name="Xdebdec48ee8cb2b9d9b49279c65326877a99f72"/>
    <w:p>
      <w:pPr>
        <w:pStyle w:val="Heading3"/>
      </w:pPr>
      <w:r>
        <w:t xml:space="preserve">25.14.3 American Chemical Society Certified Chemistry Major</w:t>
      </w:r>
    </w:p>
    <w:p>
      <w:pPr>
        <w:numPr>
          <w:ilvl w:val="0"/>
          <w:numId w:val="1114"/>
        </w:numPr>
      </w:pPr>
      <w:r>
        <w:t xml:space="preserve">Completion of a major in chemistry, including Calculus II and two General Physics courses</w:t>
      </w:r>
    </w:p>
    <w:p>
      <w:pPr>
        <w:numPr>
          <w:ilvl w:val="0"/>
          <w:numId w:val="1114"/>
        </w:numPr>
      </w:pPr>
      <w:r>
        <w:t xml:space="preserve">All of the following:</w:t>
      </w:r>
    </w:p>
    <w:p>
      <w:pPr>
        <w:pStyle w:val="Compact"/>
        <w:numPr>
          <w:ilvl w:val="1"/>
          <w:numId w:val="1115"/>
        </w:numPr>
      </w:pPr>
      <w:r>
        <w:t xml:space="preserve">CHM 321 Organic Chemistry II</w:t>
      </w:r>
    </w:p>
    <w:p>
      <w:pPr>
        <w:pStyle w:val="Compact"/>
        <w:numPr>
          <w:ilvl w:val="1"/>
          <w:numId w:val="1115"/>
        </w:numPr>
      </w:pPr>
      <w:r>
        <w:t xml:space="preserve">CHM 322 Organic Laboratory</w:t>
      </w:r>
    </w:p>
    <w:p>
      <w:pPr>
        <w:pStyle w:val="Compact"/>
        <w:numPr>
          <w:ilvl w:val="1"/>
          <w:numId w:val="1115"/>
        </w:numPr>
      </w:pPr>
      <w:r>
        <w:t xml:space="preserve">CHM 422 Synthesis Laboratory I</w:t>
      </w:r>
    </w:p>
    <w:p>
      <w:pPr>
        <w:pStyle w:val="Compact"/>
        <w:numPr>
          <w:ilvl w:val="1"/>
          <w:numId w:val="1115"/>
        </w:numPr>
      </w:pPr>
      <w:r>
        <w:t xml:space="preserve">CHM 431/431L Biochemistry and Laboratory</w:t>
      </w:r>
    </w:p>
    <w:p>
      <w:pPr>
        <w:pStyle w:val="Compact"/>
        <w:numPr>
          <w:ilvl w:val="1"/>
          <w:numId w:val="1115"/>
        </w:numPr>
      </w:pPr>
      <w:r>
        <w:t xml:space="preserve">CHM 451/ 451L Inorganic Chemistry and Laboratory (WE)</w:t>
      </w:r>
    </w:p>
    <w:p>
      <w:pPr>
        <w:numPr>
          <w:ilvl w:val="0"/>
          <w:numId w:val="1114"/>
        </w:numPr>
      </w:pPr>
      <w:r>
        <w:t xml:space="preserve">Two of the following:</w:t>
      </w:r>
    </w:p>
    <w:p>
      <w:pPr>
        <w:pStyle w:val="Compact"/>
        <w:numPr>
          <w:ilvl w:val="1"/>
          <w:numId w:val="1116"/>
        </w:numPr>
      </w:pPr>
      <w:r>
        <w:t xml:space="preserve">CHM 411 Advanced Analytical Chemistry</w:t>
      </w:r>
    </w:p>
    <w:p>
      <w:pPr>
        <w:pStyle w:val="Compact"/>
        <w:numPr>
          <w:ilvl w:val="1"/>
          <w:numId w:val="1116"/>
        </w:numPr>
      </w:pPr>
      <w:r>
        <w:t xml:space="preserve">CHM 421 Advanced Organic Chemistry</w:t>
      </w:r>
    </w:p>
    <w:p>
      <w:pPr>
        <w:pStyle w:val="Compact"/>
        <w:numPr>
          <w:ilvl w:val="1"/>
          <w:numId w:val="1116"/>
        </w:numPr>
      </w:pPr>
      <w:r>
        <w:t xml:space="preserve">CHM 432/432L Protein Biochemistry and Laboratory</w:t>
      </w:r>
    </w:p>
    <w:p>
      <w:pPr>
        <w:pStyle w:val="Compact"/>
        <w:numPr>
          <w:ilvl w:val="1"/>
          <w:numId w:val="1116"/>
        </w:numPr>
      </w:pPr>
      <w:r>
        <w:t xml:space="preserve">CHM 441 Physical Chemistry II</w:t>
      </w:r>
    </w:p>
    <w:p>
      <w:pPr>
        <w:pStyle w:val="Compact"/>
        <w:numPr>
          <w:ilvl w:val="1"/>
          <w:numId w:val="1116"/>
        </w:numPr>
      </w:pPr>
      <w:r>
        <w:t xml:space="preserve">CHM 442 Materials Physics and Chemistry</w:t>
      </w:r>
    </w:p>
    <w:p>
      <w:pPr>
        <w:numPr>
          <w:ilvl w:val="0"/>
          <w:numId w:val="1114"/>
        </w:numPr>
      </w:pPr>
      <w:r>
        <w:t xml:space="preserve">One of the following:</w:t>
      </w:r>
    </w:p>
    <w:p>
      <w:pPr>
        <w:pStyle w:val="Compact"/>
        <w:numPr>
          <w:ilvl w:val="1"/>
          <w:numId w:val="1117"/>
        </w:numPr>
      </w:pPr>
      <w:r>
        <w:t xml:space="preserve">CHM 444 Independent Study Chemistry</w:t>
      </w:r>
    </w:p>
    <w:p>
      <w:pPr>
        <w:pStyle w:val="Compact"/>
        <w:numPr>
          <w:ilvl w:val="1"/>
          <w:numId w:val="1117"/>
        </w:numPr>
      </w:pPr>
      <w:r>
        <w:t xml:space="preserve">CHM 454 Undergraduate Summer Research</w:t>
      </w:r>
    </w:p>
    <w:p>
      <w:pPr>
        <w:pStyle w:val="Compact"/>
        <w:numPr>
          <w:ilvl w:val="1"/>
          <w:numId w:val="1117"/>
        </w:numPr>
      </w:pPr>
      <w:r>
        <w:t xml:space="preserve">OCC 365 Oak Ridge Science Semester</w:t>
      </w:r>
    </w:p>
    <w:bookmarkEnd w:id="260"/>
    <w:bookmarkStart w:id="261" w:name="courses-in-chemistry"/>
    <w:p>
      <w:pPr>
        <w:pStyle w:val="Heading3"/>
      </w:pPr>
      <w:r>
        <w:t xml:space="preserve">25.14.4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(CHM-102).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(CHM-102).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w:t>
      </w:r>
      <w:r>
        <w:t xml:space="preserve"> </w:t>
      </w:r>
      <w:r>
        <w:t xml:space="preserve">characterization. One 1.5-hour and two three-hour laboratories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(CHM-341).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(CHM-341)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(CHM-341).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S/U basis only. This course does not satisfy any of the requirements for a major in chemistry. Prerequisite: completion of a chemistry minor or junior standing and consent of department chair.</w:t>
      </w:r>
    </w:p>
    <w:bookmarkEnd w:id="261"/>
    <w:bookmarkEnd w:id="262"/>
    <w:bookmarkStart w:id="265" w:name="classical-studies-minor-only"/>
    <w:p>
      <w:pPr>
        <w:pStyle w:val="Heading2"/>
      </w:pPr>
      <w:r>
        <w:t xml:space="preserve">25.15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63" w:name="classical-studies-minor"/>
    <w:p>
      <w:pPr>
        <w:pStyle w:val="Heading3"/>
      </w:pPr>
      <w:r>
        <w:t xml:space="preserve">25.15.1 Classical Studies Minor</w:t>
      </w:r>
    </w:p>
    <w:p>
      <w:pPr>
        <w:pStyle w:val="FirstParagraph"/>
      </w:pPr>
      <w:r>
        <w:t xml:space="preserve">Six courses, chosen from the following, in consultation with the Classical Studies administrative coordinator.</w:t>
      </w:r>
    </w:p>
    <w:p>
      <w:pPr>
        <w:pStyle w:val="Compact"/>
        <w:numPr>
          <w:ilvl w:val="0"/>
          <w:numId w:val="1118"/>
        </w:numPr>
      </w:pPr>
      <w:r>
        <w:t xml:space="preserve">ANT 125 Art &amp; Archaeology Classical World</w:t>
      </w:r>
    </w:p>
    <w:p>
      <w:pPr>
        <w:pStyle w:val="Compact"/>
        <w:numPr>
          <w:ilvl w:val="0"/>
          <w:numId w:val="1118"/>
        </w:numPr>
      </w:pPr>
      <w:r>
        <w:t xml:space="preserve">CLA 108 Images of Foreign Culture</w:t>
      </w:r>
    </w:p>
    <w:p>
      <w:pPr>
        <w:pStyle w:val="Compact"/>
        <w:numPr>
          <w:ilvl w:val="0"/>
          <w:numId w:val="1118"/>
        </w:numPr>
      </w:pPr>
      <w:r>
        <w:t xml:space="preserve">CLA 155 Latin/Greek Origins Med Terminology</w:t>
      </w:r>
    </w:p>
    <w:p>
      <w:pPr>
        <w:pStyle w:val="Compact"/>
        <w:numPr>
          <w:ilvl w:val="0"/>
          <w:numId w:val="1118"/>
        </w:numPr>
      </w:pPr>
      <w:r>
        <w:t xml:space="preserve">CLA 284 Topics in Classical Studies</w:t>
      </w:r>
    </w:p>
    <w:p>
      <w:pPr>
        <w:pStyle w:val="Compact"/>
        <w:numPr>
          <w:ilvl w:val="0"/>
          <w:numId w:val="1118"/>
        </w:numPr>
      </w:pPr>
      <w:r>
        <w:t xml:space="preserve">ENG 110 Ancient Mythology</w:t>
      </w:r>
    </w:p>
    <w:p>
      <w:pPr>
        <w:pStyle w:val="Compact"/>
        <w:numPr>
          <w:ilvl w:val="0"/>
          <w:numId w:val="1118"/>
        </w:numPr>
      </w:pPr>
      <w:r>
        <w:t xml:space="preserve">ENG 115 The Classical Tradition</w:t>
      </w:r>
    </w:p>
    <w:p>
      <w:pPr>
        <w:pStyle w:val="Compact"/>
        <w:numPr>
          <w:ilvl w:val="0"/>
          <w:numId w:val="1118"/>
        </w:numPr>
      </w:pPr>
      <w:r>
        <w:t xml:space="preserve">GRK 115 Basic Greek</w:t>
      </w:r>
    </w:p>
    <w:p>
      <w:pPr>
        <w:pStyle w:val="Compact"/>
        <w:numPr>
          <w:ilvl w:val="0"/>
          <w:numId w:val="1118"/>
        </w:numPr>
      </w:pPr>
      <w:r>
        <w:t xml:space="preserve">GRK 125 Selected Readings in Ancient Greek</w:t>
      </w:r>
    </w:p>
    <w:p>
      <w:pPr>
        <w:pStyle w:val="Compact"/>
        <w:numPr>
          <w:ilvl w:val="0"/>
          <w:numId w:val="1118"/>
        </w:numPr>
      </w:pPr>
      <w:r>
        <w:t xml:space="preserve">GRK 284/384 Topics in Greek</w:t>
      </w:r>
    </w:p>
    <w:p>
      <w:pPr>
        <w:pStyle w:val="Compact"/>
        <w:numPr>
          <w:ilvl w:val="0"/>
          <w:numId w:val="1118"/>
        </w:numPr>
      </w:pPr>
      <w:r>
        <w:t xml:space="preserve">HIS 275 Ancient Greek History</w:t>
      </w:r>
    </w:p>
    <w:p>
      <w:pPr>
        <w:pStyle w:val="Compact"/>
        <w:numPr>
          <w:ilvl w:val="0"/>
          <w:numId w:val="1118"/>
        </w:numPr>
      </w:pPr>
      <w:r>
        <w:t xml:space="preserve">HIS 285 History of Ancient Rome</w:t>
      </w:r>
    </w:p>
    <w:p>
      <w:pPr>
        <w:pStyle w:val="Compact"/>
        <w:numPr>
          <w:ilvl w:val="0"/>
          <w:numId w:val="1118"/>
        </w:numPr>
      </w:pPr>
      <w:r>
        <w:t xml:space="preserve">HIS 318 Topics in History :Div West Persp (when topic is appropriate, as determined by the Classical Studies administrative coordinator)</w:t>
      </w:r>
    </w:p>
    <w:p>
      <w:pPr>
        <w:pStyle w:val="Compact"/>
        <w:numPr>
          <w:ilvl w:val="0"/>
          <w:numId w:val="1118"/>
        </w:numPr>
      </w:pPr>
      <w:r>
        <w:t xml:space="preserve">CLA 120 Greek Civilization</w:t>
      </w:r>
    </w:p>
    <w:p>
      <w:pPr>
        <w:pStyle w:val="Compact"/>
        <w:numPr>
          <w:ilvl w:val="0"/>
          <w:numId w:val="1118"/>
        </w:numPr>
      </w:pPr>
      <w:r>
        <w:t xml:space="preserve">CLA 130 Roman Civilization</w:t>
      </w:r>
    </w:p>
    <w:p>
      <w:pPr>
        <w:pStyle w:val="Compact"/>
        <w:numPr>
          <w:ilvl w:val="0"/>
          <w:numId w:val="1118"/>
        </w:numPr>
      </w:pPr>
      <w:r>
        <w:t xml:space="preserve">LTN 115 Basic Latin</w:t>
      </w:r>
    </w:p>
    <w:p>
      <w:pPr>
        <w:pStyle w:val="Compact"/>
        <w:numPr>
          <w:ilvl w:val="0"/>
          <w:numId w:val="1118"/>
        </w:numPr>
      </w:pPr>
      <w:r>
        <w:t xml:space="preserve">LTN 125 Selected Readings in Latin</w:t>
      </w:r>
    </w:p>
    <w:p>
      <w:pPr>
        <w:pStyle w:val="Compact"/>
        <w:numPr>
          <w:ilvl w:val="0"/>
          <w:numId w:val="1118"/>
        </w:numPr>
      </w:pPr>
      <w:r>
        <w:t xml:space="preserve">LTN 284/384 Topics in Latin</w:t>
      </w:r>
    </w:p>
    <w:p>
      <w:pPr>
        <w:pStyle w:val="Compact"/>
        <w:numPr>
          <w:ilvl w:val="0"/>
          <w:numId w:val="1118"/>
        </w:numPr>
      </w:pPr>
      <w:r>
        <w:t xml:space="preserve">PHL 220 Ancient Greek Philosophy</w:t>
      </w:r>
    </w:p>
    <w:bookmarkEnd w:id="263"/>
    <w:bookmarkStart w:id="264" w:name="courses-in-classical-studies"/>
    <w:p>
      <w:pPr>
        <w:pStyle w:val="Heading3"/>
      </w:pPr>
      <w:r>
        <w:t xml:space="preserve">25.15.2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64"/>
    <w:bookmarkEnd w:id="265"/>
    <w:bookmarkStart w:id="269" w:name="sec-communication-studies"/>
    <w:p>
      <w:pPr>
        <w:pStyle w:val="Heading2"/>
      </w:pPr>
      <w:r>
        <w:t xml:space="preserve">25.16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66" w:name="communication-studies-major"/>
    <w:p>
      <w:pPr>
        <w:pStyle w:val="Heading3"/>
      </w:pPr>
      <w:r>
        <w:t xml:space="preserve">25.16.1 Communication Studies Major</w:t>
      </w:r>
    </w:p>
    <w:p>
      <w:pPr>
        <w:pStyle w:val="FirstParagraph"/>
      </w:pPr>
      <w:r>
        <w:t xml:space="preserve">A major in communication studies requires a minimum cumulative 2.0 GPA in all courses counted toward the major.</w:t>
      </w:r>
    </w:p>
    <w:p>
      <w:pPr>
        <w:pStyle w:val="Compact"/>
        <w:numPr>
          <w:ilvl w:val="0"/>
          <w:numId w:val="1119"/>
        </w:numPr>
      </w:pPr>
      <w:r>
        <w:t xml:space="preserve">COM-125 Fundamentals of Public Speaking</w:t>
      </w:r>
    </w:p>
    <w:p>
      <w:pPr>
        <w:pStyle w:val="Compact"/>
        <w:numPr>
          <w:ilvl w:val="0"/>
          <w:numId w:val="1119"/>
        </w:numPr>
      </w:pPr>
      <w:r>
        <w:t xml:space="preserve">One methods course:</w:t>
      </w:r>
    </w:p>
    <w:p>
      <w:pPr>
        <w:pStyle w:val="Compact"/>
        <w:numPr>
          <w:ilvl w:val="1"/>
          <w:numId w:val="1120"/>
        </w:numPr>
      </w:pPr>
      <w:r>
        <w:t xml:space="preserve">COM 381 Research Method Communication Study</w:t>
      </w:r>
    </w:p>
    <w:p>
      <w:pPr>
        <w:pStyle w:val="Compact"/>
        <w:numPr>
          <w:ilvl w:val="1"/>
          <w:numId w:val="1120"/>
        </w:numPr>
      </w:pPr>
      <w:r>
        <w:t xml:space="preserve">RHE 382/COM 382 ResearchMethods:Rhetorical/Critical</w:t>
      </w:r>
    </w:p>
    <w:p>
      <w:pPr>
        <w:pStyle w:val="Compact"/>
        <w:numPr>
          <w:ilvl w:val="0"/>
          <w:numId w:val="1119"/>
        </w:numPr>
      </w:pPr>
      <w:r>
        <w:t xml:space="preserve">RHE-200 Rhetorical Theory &amp; Practice</w:t>
      </w:r>
    </w:p>
    <w:p>
      <w:pPr>
        <w:pStyle w:val="Compact"/>
        <w:numPr>
          <w:ilvl w:val="0"/>
          <w:numId w:val="1119"/>
        </w:numPr>
      </w:pPr>
      <w:r>
        <w:t xml:space="preserve">One course in relational communication:</w:t>
      </w:r>
    </w:p>
    <w:p>
      <w:pPr>
        <w:pStyle w:val="Compact"/>
        <w:numPr>
          <w:ilvl w:val="1"/>
          <w:numId w:val="1121"/>
        </w:numPr>
      </w:pPr>
      <w:r>
        <w:t xml:space="preserve">COM 236 Intercultural Communication</w:t>
      </w:r>
    </w:p>
    <w:p>
      <w:pPr>
        <w:pStyle w:val="Compact"/>
        <w:numPr>
          <w:ilvl w:val="1"/>
          <w:numId w:val="1121"/>
        </w:numPr>
      </w:pPr>
      <w:r>
        <w:t xml:space="preserve">COM 237 Interpersonal Communication</w:t>
      </w:r>
    </w:p>
    <w:p>
      <w:pPr>
        <w:pStyle w:val="Compact"/>
        <w:numPr>
          <w:ilvl w:val="1"/>
          <w:numId w:val="1121"/>
        </w:numPr>
      </w:pPr>
      <w:r>
        <w:t xml:space="preserve">COM 337 Persuasion</w:t>
      </w:r>
    </w:p>
    <w:p>
      <w:pPr>
        <w:pStyle w:val="Compact"/>
        <w:numPr>
          <w:ilvl w:val="1"/>
          <w:numId w:val="1121"/>
        </w:numPr>
      </w:pPr>
      <w:r>
        <w:t xml:space="preserve">COM 435/437 Special Topics in Relational Communication (WE)</w:t>
      </w:r>
    </w:p>
    <w:p>
      <w:pPr>
        <w:pStyle w:val="Compact"/>
        <w:numPr>
          <w:ilvl w:val="0"/>
          <w:numId w:val="1119"/>
        </w:numPr>
      </w:pPr>
      <w:r>
        <w:t xml:space="preserve">One course in production:</w:t>
      </w:r>
    </w:p>
    <w:p>
      <w:pPr>
        <w:pStyle w:val="Compact"/>
        <w:numPr>
          <w:ilvl w:val="1"/>
          <w:numId w:val="1122"/>
        </w:numPr>
      </w:pPr>
      <w:r>
        <w:t xml:space="preserve">COM 241 Intro to Multimedia Journalism</w:t>
      </w:r>
    </w:p>
    <w:p>
      <w:pPr>
        <w:pStyle w:val="Compact"/>
        <w:numPr>
          <w:ilvl w:val="1"/>
          <w:numId w:val="1122"/>
        </w:numPr>
      </w:pPr>
      <w:r>
        <w:t xml:space="preserve">COM 341 Digital Storytelling</w:t>
      </w:r>
    </w:p>
    <w:p>
      <w:pPr>
        <w:pStyle w:val="Compact"/>
        <w:numPr>
          <w:ilvl w:val="1"/>
          <w:numId w:val="1122"/>
        </w:numPr>
      </w:pPr>
      <w:r>
        <w:t xml:space="preserve">COM 445/447 Special Topics in Production (WE)</w:t>
      </w:r>
    </w:p>
    <w:p>
      <w:pPr>
        <w:pStyle w:val="Compact"/>
        <w:numPr>
          <w:ilvl w:val="1"/>
          <w:numId w:val="1122"/>
        </w:numPr>
      </w:pPr>
      <w:r>
        <w:t xml:space="preserve">RHE 225 Journalism/Media Wtg Wksp</w:t>
      </w:r>
    </w:p>
    <w:p>
      <w:pPr>
        <w:pStyle w:val="Compact"/>
        <w:numPr>
          <w:ilvl w:val="0"/>
          <w:numId w:val="1119"/>
        </w:numPr>
      </w:pPr>
      <w:r>
        <w:t xml:space="preserve">One course in media studies:</w:t>
      </w:r>
    </w:p>
    <w:p>
      <w:pPr>
        <w:pStyle w:val="Compact"/>
        <w:numPr>
          <w:ilvl w:val="1"/>
          <w:numId w:val="1123"/>
        </w:numPr>
      </w:pPr>
      <w:r>
        <w:t xml:space="preserve">COM 151 Introduction to New Media Studies</w:t>
      </w:r>
    </w:p>
    <w:p>
      <w:pPr>
        <w:pStyle w:val="Compact"/>
        <w:numPr>
          <w:ilvl w:val="1"/>
          <w:numId w:val="1123"/>
        </w:numPr>
      </w:pPr>
      <w:r>
        <w:t xml:space="preserve">COM 157 Introduction to Media Analysis</w:t>
      </w:r>
    </w:p>
    <w:p>
      <w:pPr>
        <w:pStyle w:val="Compact"/>
        <w:numPr>
          <w:ilvl w:val="1"/>
          <w:numId w:val="1123"/>
        </w:numPr>
      </w:pPr>
      <w:r>
        <w:t xml:space="preserve">COM 357 Sex, Race, &amp; Gender in Media</w:t>
      </w:r>
    </w:p>
    <w:p>
      <w:pPr>
        <w:pStyle w:val="Compact"/>
        <w:numPr>
          <w:ilvl w:val="1"/>
          <w:numId w:val="1123"/>
        </w:numPr>
      </w:pPr>
      <w:r>
        <w:t xml:space="preserve">COM 455/457 Special Topics in Media Studies (WE)</w:t>
      </w:r>
    </w:p>
    <w:p>
      <w:pPr>
        <w:pStyle w:val="Compact"/>
        <w:numPr>
          <w:ilvl w:val="0"/>
          <w:numId w:val="1119"/>
        </w:numPr>
      </w:pPr>
      <w:r>
        <w:t xml:space="preserve">One course in public discourse:</w:t>
      </w:r>
    </w:p>
    <w:p>
      <w:pPr>
        <w:pStyle w:val="Compact"/>
        <w:numPr>
          <w:ilvl w:val="1"/>
          <w:numId w:val="1124"/>
        </w:numPr>
      </w:pPr>
      <w:r>
        <w:t xml:space="preserve">COM 161 Visual Rhetoric</w:t>
      </w:r>
    </w:p>
    <w:p>
      <w:pPr>
        <w:pStyle w:val="Compact"/>
        <w:numPr>
          <w:ilvl w:val="1"/>
          <w:numId w:val="1124"/>
        </w:numPr>
      </w:pPr>
      <w:r>
        <w:t xml:space="preserve">COM 361 Communication &amp; Social Change</w:t>
      </w:r>
    </w:p>
    <w:p>
      <w:pPr>
        <w:pStyle w:val="Compact"/>
        <w:numPr>
          <w:ilvl w:val="1"/>
          <w:numId w:val="1124"/>
        </w:numPr>
      </w:pPr>
      <w:r>
        <w:t xml:space="preserve">COM 362 U.S. Public Address</w:t>
      </w:r>
    </w:p>
    <w:p>
      <w:pPr>
        <w:pStyle w:val="Compact"/>
        <w:numPr>
          <w:ilvl w:val="1"/>
          <w:numId w:val="1124"/>
        </w:numPr>
      </w:pPr>
      <w:r>
        <w:t xml:space="preserve">COM 465/467 Special Topics in Public Discourse (WE)</w:t>
      </w:r>
    </w:p>
    <w:p>
      <w:pPr>
        <w:pStyle w:val="Compact"/>
        <w:numPr>
          <w:ilvl w:val="0"/>
          <w:numId w:val="1119"/>
        </w:numPr>
      </w:pPr>
      <w:r>
        <w:t xml:space="preserve">A Communication Studies course numbered 400 or above (if not used to satisfy a requirement above), excluding COM 494 Internship in Journalism/Communicat</w:t>
      </w:r>
    </w:p>
    <w:p>
      <w:pPr>
        <w:pStyle w:val="Compact"/>
        <w:numPr>
          <w:ilvl w:val="0"/>
          <w:numId w:val="1119"/>
        </w:numPr>
      </w:pPr>
      <w:r>
        <w:t xml:space="preserve">Two additional Communication Studies courses</w:t>
      </w:r>
    </w:p>
    <w:bookmarkEnd w:id="266"/>
    <w:bookmarkStart w:id="267" w:name="communication-studies-minor"/>
    <w:p>
      <w:pPr>
        <w:pStyle w:val="Heading3"/>
      </w:pPr>
      <w:r>
        <w:t xml:space="preserve">25.16.2 Communication Studies Minor</w:t>
      </w:r>
    </w:p>
    <w:p>
      <w:pPr>
        <w:pStyle w:val="FirstParagraph"/>
      </w:pPr>
      <w:r>
        <w:t xml:space="preserve">A minor in communication studies requires a minimum cumulative 2.0 GPA in all courses counted toward the minor.</w:t>
      </w:r>
    </w:p>
    <w:p>
      <w:pPr>
        <w:pStyle w:val="Compact"/>
        <w:numPr>
          <w:ilvl w:val="0"/>
          <w:numId w:val="1125"/>
        </w:numPr>
      </w:pPr>
      <w:r>
        <w:t xml:space="preserve">COM-125 Fundamentals of Public Speaking COM 125 Fundamentals of Public Speaking</w:t>
      </w:r>
    </w:p>
    <w:p>
      <w:pPr>
        <w:pStyle w:val="Compact"/>
        <w:numPr>
          <w:ilvl w:val="0"/>
          <w:numId w:val="1125"/>
        </w:numPr>
      </w:pPr>
      <w:r>
        <w:t xml:space="preserve">One methods course:</w:t>
      </w:r>
    </w:p>
    <w:p>
      <w:pPr>
        <w:pStyle w:val="Compact"/>
        <w:numPr>
          <w:ilvl w:val="1"/>
          <w:numId w:val="1126"/>
        </w:numPr>
      </w:pPr>
      <w:r>
        <w:t xml:space="preserve">COM 381 Research Method Communication Study</w:t>
      </w:r>
    </w:p>
    <w:p>
      <w:pPr>
        <w:pStyle w:val="Compact"/>
        <w:numPr>
          <w:ilvl w:val="1"/>
          <w:numId w:val="1126"/>
        </w:numPr>
      </w:pPr>
      <w:r>
        <w:t xml:space="preserve">COM 382/RHE 382 Research Methods:Rhetorical/Critica</w:t>
      </w:r>
    </w:p>
    <w:p>
      <w:pPr>
        <w:pStyle w:val="Compact"/>
        <w:numPr>
          <w:ilvl w:val="0"/>
          <w:numId w:val="1125"/>
        </w:numPr>
      </w:pPr>
      <w:r>
        <w:t xml:space="preserve">RHE 200 Rhetorical Theory and Practice</w:t>
      </w:r>
    </w:p>
    <w:p>
      <w:pPr>
        <w:pStyle w:val="Compact"/>
        <w:numPr>
          <w:ilvl w:val="0"/>
          <w:numId w:val="1125"/>
        </w:numPr>
      </w:pPr>
      <w:r>
        <w:t xml:space="preserve">Two additional Communication Studies courses (any of the courses that count toward the Communication Studies major or any COM prefix courses)</w:t>
      </w:r>
    </w:p>
    <w:bookmarkEnd w:id="267"/>
    <w:bookmarkStart w:id="268" w:name="courses-in-communication-studies"/>
    <w:p>
      <w:pPr>
        <w:pStyle w:val="Heading3"/>
      </w:pPr>
      <w:r>
        <w:t xml:space="preserve">25.16.3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Intro to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formatss, ranging from audio to news-in-the-field to video productions.</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Exploration of the major approaches to conducting research in Communication Studies. This course serves as the foundation for more complex forms of qualitative and/or quantitative analysis. Prerequisites: Rhetorical Theory &amp; Practice (RHE 200)</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25.60.1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68"/>
    <w:bookmarkEnd w:id="269"/>
    <w:bookmarkStart w:id="273" w:name="computer-science"/>
    <w:p>
      <w:pPr>
        <w:pStyle w:val="Heading2"/>
      </w:pPr>
      <w:r>
        <w:t xml:space="preserve">25.17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70" w:name="computer-science-major"/>
    <w:p>
      <w:pPr>
        <w:pStyle w:val="Heading3"/>
      </w:pPr>
      <w:r>
        <w:t xml:space="preserve">25.17.1 Computer Science Major</w:t>
      </w:r>
    </w:p>
    <w:p>
      <w:pPr>
        <w:pStyle w:val="FirstParagraph"/>
      </w:pPr>
      <w:r>
        <w:t xml:space="preserve">A major in computer science requires a minimum cumulative 2.0 GPA in all courses counted toward the major.</w:t>
      </w:r>
    </w:p>
    <w:p>
      <w:pPr>
        <w:pStyle w:val="Compact"/>
        <w:numPr>
          <w:ilvl w:val="0"/>
          <w:numId w:val="1127"/>
        </w:numPr>
      </w:pPr>
      <w:r>
        <w:t xml:space="preserve">CS 125 Computer Science I, or commensurate programming experience</w:t>
      </w:r>
    </w:p>
    <w:p>
      <w:pPr>
        <w:pStyle w:val="Compact"/>
        <w:numPr>
          <w:ilvl w:val="0"/>
          <w:numId w:val="1127"/>
        </w:numPr>
      </w:pPr>
      <w:r>
        <w:t xml:space="preserve">CS 135 Data Structures</w:t>
      </w:r>
    </w:p>
    <w:p>
      <w:pPr>
        <w:pStyle w:val="Compact"/>
        <w:numPr>
          <w:ilvl w:val="0"/>
          <w:numId w:val="1127"/>
        </w:numPr>
      </w:pPr>
      <w:r>
        <w:t xml:space="preserve">MTH 135 Calculus I</w:t>
      </w:r>
    </w:p>
    <w:p>
      <w:pPr>
        <w:pStyle w:val="Compact"/>
        <w:numPr>
          <w:ilvl w:val="0"/>
          <w:numId w:val="1127"/>
        </w:numPr>
      </w:pPr>
      <w:r>
        <w:t xml:space="preserve">CS 215 Anaylsis of Algorithms</w:t>
      </w:r>
    </w:p>
    <w:p>
      <w:pPr>
        <w:pStyle w:val="Compact"/>
        <w:numPr>
          <w:ilvl w:val="0"/>
          <w:numId w:val="1127"/>
        </w:numPr>
      </w:pPr>
      <w:r>
        <w:t xml:space="preserve">CS 220 Principles of Computer Systems</w:t>
      </w:r>
    </w:p>
    <w:p>
      <w:pPr>
        <w:pStyle w:val="Compact"/>
        <w:numPr>
          <w:ilvl w:val="0"/>
          <w:numId w:val="1127"/>
        </w:numPr>
      </w:pPr>
      <w:r>
        <w:t xml:space="preserve">One of the following:</w:t>
      </w:r>
      <w:r>
        <w:br/>
      </w:r>
      <w:r>
        <w:t xml:space="preserve">CS 235 Net-Centric Computing</w:t>
      </w:r>
      <w:r>
        <w:br/>
      </w:r>
      <w:r>
        <w:t xml:space="preserve">DS 230 Data-Centric Computing</w:t>
      </w:r>
      <w:r>
        <w:br/>
      </w:r>
    </w:p>
    <w:p>
      <w:pPr>
        <w:pStyle w:val="Compact"/>
        <w:numPr>
          <w:ilvl w:val="0"/>
          <w:numId w:val="1127"/>
        </w:numPr>
      </w:pPr>
      <w:r>
        <w:t xml:space="preserve">CS 245 Object Oriented Programming</w:t>
      </w:r>
      <w:r>
        <w:br/>
      </w:r>
    </w:p>
    <w:p>
      <w:pPr>
        <w:pStyle w:val="Compact"/>
        <w:numPr>
          <w:ilvl w:val="0"/>
          <w:numId w:val="1127"/>
        </w:numPr>
      </w:pPr>
      <w:r>
        <w:t xml:space="preserve">MTH 215 Foundations of Advanced Mathematics</w:t>
      </w:r>
      <w:r>
        <w:br/>
      </w:r>
    </w:p>
    <w:p>
      <w:pPr>
        <w:pStyle w:val="Compact"/>
        <w:numPr>
          <w:ilvl w:val="0"/>
          <w:numId w:val="1127"/>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127"/>
        </w:numPr>
      </w:pPr>
      <w:r>
        <w:t xml:space="preserve">One Systems Course</w:t>
      </w:r>
      <w:r>
        <w:br/>
      </w:r>
      <w:r>
        <w:t xml:space="preserve">CS 320 Operating Systems</w:t>
      </w:r>
      <w:r>
        <w:br/>
      </w:r>
      <w:r>
        <w:t xml:space="preserve">CS 340 Programming Languages</w:t>
      </w:r>
      <w:r>
        <w:br/>
      </w:r>
    </w:p>
    <w:p>
      <w:pPr>
        <w:pStyle w:val="Compact"/>
        <w:numPr>
          <w:ilvl w:val="0"/>
          <w:numId w:val="1127"/>
        </w:numPr>
      </w:pPr>
      <w:r>
        <w:t xml:space="preserve">One additional Computer Science or Data Science Course numbered 300 or higher</w:t>
      </w:r>
    </w:p>
    <w:bookmarkEnd w:id="270"/>
    <w:bookmarkStart w:id="271" w:name="computer-science-minor"/>
    <w:p>
      <w:pPr>
        <w:pStyle w:val="Heading3"/>
      </w:pPr>
      <w:r>
        <w:t xml:space="preserve">25.17.2 Computer Science Minor</w:t>
      </w:r>
    </w:p>
    <w:p>
      <w:pPr>
        <w:pStyle w:val="Compact"/>
        <w:numPr>
          <w:ilvl w:val="0"/>
          <w:numId w:val="1128"/>
        </w:numPr>
      </w:pPr>
      <w:r>
        <w:t xml:space="preserve">CS 125 Computer Science I</w:t>
      </w:r>
    </w:p>
    <w:p>
      <w:pPr>
        <w:pStyle w:val="Compact"/>
        <w:numPr>
          <w:ilvl w:val="0"/>
          <w:numId w:val="1128"/>
        </w:numPr>
      </w:pPr>
      <w:r>
        <w:t xml:space="preserve">CS 135 Data Structures</w:t>
      </w:r>
    </w:p>
    <w:p>
      <w:pPr>
        <w:pStyle w:val="Compact"/>
        <w:numPr>
          <w:ilvl w:val="0"/>
          <w:numId w:val="1128"/>
        </w:numPr>
      </w:pPr>
      <w:r>
        <w:t xml:space="preserve">CS 215 Anaylsis of Algorithms</w:t>
      </w:r>
    </w:p>
    <w:p>
      <w:pPr>
        <w:pStyle w:val="Compact"/>
        <w:numPr>
          <w:ilvl w:val="0"/>
          <w:numId w:val="1128"/>
        </w:numPr>
      </w:pPr>
      <w:r>
        <w:t xml:space="preserve">CS 245 Object Oriented Programming</w:t>
      </w:r>
    </w:p>
    <w:p>
      <w:pPr>
        <w:pStyle w:val="Compact"/>
        <w:numPr>
          <w:ilvl w:val="0"/>
          <w:numId w:val="1128"/>
        </w:numPr>
      </w:pPr>
      <w:r>
        <w:t xml:space="preserve">One of the following:</w:t>
      </w:r>
      <w:r>
        <w:br/>
      </w:r>
      <w:r>
        <w:t xml:space="preserve">CS 235 Net-Centric Computing</w:t>
      </w:r>
      <w:r>
        <w:br/>
      </w:r>
      <w:r>
        <w:t xml:space="preserve">DS 230 Data-Centric Computing</w:t>
      </w:r>
      <w:r>
        <w:br/>
      </w:r>
    </w:p>
    <w:p>
      <w:pPr>
        <w:pStyle w:val="Compact"/>
        <w:numPr>
          <w:ilvl w:val="0"/>
          <w:numId w:val="1128"/>
        </w:numPr>
      </w:pPr>
      <w:r>
        <w:t xml:space="preserve">One additional Computer Science or Data Science Course numbered 300 or higher</w:t>
      </w:r>
    </w:p>
    <w:bookmarkEnd w:id="271"/>
    <w:bookmarkStart w:id="272" w:name="courses-in-computer-science"/>
    <w:p>
      <w:pPr>
        <w:pStyle w:val="Heading3"/>
      </w:pPr>
      <w:r>
        <w:t xml:space="preserve">25.17.3 Courses in Computer Science</w:t>
      </w:r>
    </w:p>
    <w:p>
      <w:pPr>
        <w:pStyle w:val="FirstParagraph"/>
      </w:pPr>
      <w:r>
        <w:rPr>
          <w:b/>
          <w:bCs/>
        </w:rPr>
        <w:t xml:space="preserve">CS 105 Computers &amp; Society</w:t>
      </w:r>
      <w:r>
        <w:br/>
      </w:r>
      <w:r>
        <w:t xml:space="preserve">An examination of the impact of emerging computer technologies on western culture. Topics include computer ethics, intellectual property rights, the transformation of work, electronic communities, free speech, privacy, and security. This course does not satisfy any of the requirements for a major or minor in mathematics or computer science. This course satisfies the non-lab science course requirement.</w:t>
      </w:r>
      <w:r>
        <w:t xml:space="preserve"> </w:t>
      </w:r>
      <w:r>
        <w:t xml:space="preserve">NOTE: Students who have already received credit for CS -125 or higher will not receive credit for Computers and Society (CS-105)</w:t>
      </w:r>
      <w:r>
        <w:br/>
      </w:r>
      <w:r>
        <w:rPr>
          <w:b/>
          <w:bCs/>
        </w:rPr>
        <w:t xml:space="preserve">CS 125 Computer Science I</w:t>
      </w:r>
      <w:r>
        <w:br/>
      </w:r>
      <w:r>
        <w:t xml:space="preserve">An introduction to computer science with an emphasis on problem solving through programming. Students learn to conceptualize, plan and implement programs in a modern programming language. Topics include data representation and manipulation, control structures, and subtask decomposition. Students experiment with basic concepts during regularly scheduled laboratory sessions. This course satisfies the non-lab science course requirement</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Anaylsis of Algorithms</w:t>
      </w:r>
      <w:r>
        <w:br/>
      </w:r>
      <w:r>
        <w:t xml:space="preserve">Introduces the definition, implementation, and applications of basic data structures and their operations. Topics include recursive algorithms, complexity analysis, sorting and searching, and problem-solving strategies. Prerequisite: Data Structures (CS-135).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(CS-125)</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computers system. Includes a system-level view of how the machine resources such as the processor, memory, and storage are managed. Prerequisite: Computer Science II (CS- 135)</w:t>
      </w:r>
      <w:r>
        <w:br/>
      </w:r>
      <w:r>
        <w:rPr>
          <w:b/>
          <w:bCs/>
        </w:rPr>
        <w:t xml:space="preserve">CS 340 Programming Languages</w:t>
      </w:r>
      <w:r>
        <w:br/>
      </w:r>
      <w:r>
        <w:t xml:space="preserve">An introduction to the various features of programming languages and how these features support software development. Topics include data and control abstractions, program correctness, programming in the large, and language design. Prerequisite: Data Structures and Algorithms (CS-345) or consent of instructor.</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w:t>
      </w:r>
      <w:r>
        <w:br/>
      </w:r>
      <w:r>
        <w:t xml:space="preserve">An opportunity to study current and topical material unavailable through the regular catalog offerings. Prerequisite: Data Structures and Algorithms (CS-215) or consent of instructor.</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72"/>
    <w:bookmarkEnd w:id="273"/>
    <w:bookmarkStart w:id="278" w:name="sec-creative-writing"/>
    <w:p>
      <w:pPr>
        <w:pStyle w:val="Heading2"/>
      </w:pPr>
      <w:r>
        <w:t xml:space="preserve">25.18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74" w:name="creative-writing-major"/>
    <w:p>
      <w:pPr>
        <w:pStyle w:val="Heading3"/>
      </w:pPr>
      <w:r>
        <w:t xml:space="preserve">25.18.1 Creative Writing Major</w:t>
      </w:r>
    </w:p>
    <w:p>
      <w:pPr>
        <w:pStyle w:val="FirstParagraph"/>
      </w:pPr>
      <w:r>
        <w:t xml:space="preserve">A major in creative writing requires a minimum cumulative 2.0 GPA in all courses counted toward the major.</w:t>
      </w:r>
    </w:p>
    <w:p>
      <w:pPr>
        <w:pStyle w:val="Compact"/>
        <w:numPr>
          <w:ilvl w:val="0"/>
          <w:numId w:val="1129"/>
        </w:numPr>
      </w:pPr>
      <w:r>
        <w:t xml:space="preserve">CRW 125 Introduction to Creative Writing</w:t>
      </w:r>
    </w:p>
    <w:p>
      <w:pPr>
        <w:pStyle w:val="Compact"/>
        <w:numPr>
          <w:ilvl w:val="0"/>
          <w:numId w:val="1129"/>
        </w:numPr>
      </w:pPr>
      <w:r>
        <w:t xml:space="preserve">ENG 111 Introduction to Literary Studies</w:t>
      </w:r>
    </w:p>
    <w:p>
      <w:pPr>
        <w:pStyle w:val="Compact"/>
        <w:numPr>
          <w:ilvl w:val="0"/>
          <w:numId w:val="1129"/>
        </w:numPr>
      </w:pPr>
      <w:r>
        <w:t xml:space="preserve">Two of the following:</w:t>
      </w:r>
    </w:p>
    <w:p>
      <w:pPr>
        <w:pStyle w:val="Compact"/>
        <w:numPr>
          <w:ilvl w:val="1"/>
          <w:numId w:val="1130"/>
        </w:numPr>
      </w:pPr>
      <w:r>
        <w:t xml:space="preserve">CRW/THE 255 Playwriting Workshop I</w:t>
      </w:r>
    </w:p>
    <w:p>
      <w:pPr>
        <w:pStyle w:val="Compact"/>
        <w:numPr>
          <w:ilvl w:val="1"/>
          <w:numId w:val="1130"/>
        </w:numPr>
      </w:pPr>
      <w:r>
        <w:t xml:space="preserve">CRW 280 Poetry Workshop I</w:t>
      </w:r>
    </w:p>
    <w:p>
      <w:pPr>
        <w:pStyle w:val="Compact"/>
        <w:numPr>
          <w:ilvl w:val="1"/>
          <w:numId w:val="1130"/>
        </w:numPr>
      </w:pPr>
      <w:r>
        <w:t xml:space="preserve">CRW 290 Fiction Workshop I</w:t>
      </w:r>
    </w:p>
    <w:p>
      <w:pPr>
        <w:pStyle w:val="Compact"/>
        <w:numPr>
          <w:ilvl w:val="0"/>
          <w:numId w:val="1129"/>
        </w:numPr>
      </w:pPr>
      <w:r>
        <w:t xml:space="preserve">Two of the following:</w:t>
      </w:r>
    </w:p>
    <w:p>
      <w:pPr>
        <w:pStyle w:val="Compact"/>
        <w:numPr>
          <w:ilvl w:val="1"/>
          <w:numId w:val="1131"/>
        </w:numPr>
      </w:pPr>
      <w:r>
        <w:t xml:space="preserve">CRW/THE 355 Playwriting Workshop 2</w:t>
      </w:r>
    </w:p>
    <w:p>
      <w:pPr>
        <w:pStyle w:val="Compact"/>
        <w:numPr>
          <w:ilvl w:val="1"/>
          <w:numId w:val="1131"/>
        </w:numPr>
      </w:pPr>
      <w:r>
        <w:t xml:space="preserve">CRW 380 Poetry Workshop II</w:t>
      </w:r>
    </w:p>
    <w:p>
      <w:pPr>
        <w:pStyle w:val="Compact"/>
        <w:numPr>
          <w:ilvl w:val="1"/>
          <w:numId w:val="1131"/>
        </w:numPr>
      </w:pPr>
      <w:r>
        <w:t xml:space="preserve">CRW 390 Fiction Workshop II</w:t>
      </w:r>
    </w:p>
    <w:p>
      <w:pPr>
        <w:pStyle w:val="Compact"/>
        <w:numPr>
          <w:ilvl w:val="1"/>
          <w:numId w:val="1131"/>
        </w:numPr>
      </w:pPr>
      <w:r>
        <w:t xml:space="preserve">CRW/THE 455 Playwriting Workshop 3</w:t>
      </w:r>
    </w:p>
    <w:p>
      <w:pPr>
        <w:pStyle w:val="Compact"/>
        <w:numPr>
          <w:ilvl w:val="1"/>
          <w:numId w:val="1131"/>
        </w:numPr>
      </w:pPr>
      <w:r>
        <w:t xml:space="preserve">CRW 480 Poetry Workshop III</w:t>
      </w:r>
    </w:p>
    <w:p>
      <w:pPr>
        <w:pStyle w:val="Compact"/>
        <w:numPr>
          <w:ilvl w:val="1"/>
          <w:numId w:val="1131"/>
        </w:numPr>
      </w:pPr>
      <w:r>
        <w:t xml:space="preserve">CRW 484 Advanced Topics in Creative Writing</w:t>
      </w:r>
    </w:p>
    <w:p>
      <w:pPr>
        <w:pStyle w:val="Compact"/>
        <w:numPr>
          <w:ilvl w:val="1"/>
          <w:numId w:val="1131"/>
        </w:numPr>
      </w:pPr>
      <w:r>
        <w:t xml:space="preserve">CRW 490 Fiction Workshop III</w:t>
      </w:r>
    </w:p>
    <w:p>
      <w:pPr>
        <w:pStyle w:val="Compact"/>
        <w:numPr>
          <w:ilvl w:val="0"/>
          <w:numId w:val="1129"/>
        </w:numPr>
      </w:pPr>
      <w:r>
        <w:t xml:space="preserve">Two courses in English (ENG-___) one of which must be ENG-281 or above.</w:t>
      </w:r>
    </w:p>
    <w:p>
      <w:pPr>
        <w:pStyle w:val="Compact"/>
        <w:numPr>
          <w:ilvl w:val="0"/>
          <w:numId w:val="1129"/>
        </w:numPr>
      </w:pPr>
      <w:r>
        <w:t xml:space="preserve">One of the following:</w:t>
      </w:r>
    </w:p>
    <w:p>
      <w:pPr>
        <w:pStyle w:val="Compact"/>
        <w:numPr>
          <w:ilvl w:val="1"/>
          <w:numId w:val="1132"/>
        </w:numPr>
      </w:pPr>
      <w:r>
        <w:t xml:space="preserve">One elective from Creative Writing (CRW-___)</w:t>
      </w:r>
    </w:p>
    <w:p>
      <w:pPr>
        <w:pStyle w:val="Compact"/>
        <w:numPr>
          <w:ilvl w:val="1"/>
          <w:numId w:val="1132"/>
        </w:numPr>
      </w:pPr>
      <w:r>
        <w:t xml:space="preserve">One elective from English (ENG-___)</w:t>
      </w:r>
    </w:p>
    <w:p>
      <w:pPr>
        <w:pStyle w:val="Compact"/>
        <w:numPr>
          <w:ilvl w:val="1"/>
          <w:numId w:val="1132"/>
        </w:numPr>
      </w:pPr>
      <w:r>
        <w:t xml:space="preserve">Two terms of CRW 112 Advanced Literary Magazine Editing</w:t>
      </w:r>
    </w:p>
    <w:p>
      <w:pPr>
        <w:pStyle w:val="Compact"/>
        <w:numPr>
          <w:ilvl w:val="1"/>
          <w:numId w:val="1132"/>
        </w:numPr>
      </w:pPr>
      <w:r>
        <w:t xml:space="preserve">RHE 255 The Essay</w:t>
      </w:r>
    </w:p>
    <w:p>
      <w:pPr>
        <w:pStyle w:val="Compact"/>
        <w:numPr>
          <w:ilvl w:val="1"/>
          <w:numId w:val="1132"/>
        </w:numPr>
      </w:pPr>
      <w:r>
        <w:t xml:space="preserve">RHE 257 Environmental Rhetoric</w:t>
      </w:r>
    </w:p>
    <w:p>
      <w:pPr>
        <w:pStyle w:val="Compact"/>
        <w:numPr>
          <w:ilvl w:val="1"/>
          <w:numId w:val="1132"/>
        </w:numPr>
      </w:pPr>
      <w:r>
        <w:t xml:space="preserve">RHE 377 Cultural Studies</w:t>
      </w:r>
    </w:p>
    <w:p>
      <w:pPr>
        <w:pStyle w:val="Compact"/>
        <w:numPr>
          <w:ilvl w:val="0"/>
          <w:numId w:val="1129"/>
        </w:numPr>
      </w:pPr>
      <w:r>
        <w:t xml:space="preserve">CRW 492 Manuscript Workshop</w:t>
      </w:r>
    </w:p>
    <w:p>
      <w:pPr>
        <w:pStyle w:val="Compact"/>
        <w:numPr>
          <w:ilvl w:val="0"/>
          <w:numId w:val="1129"/>
        </w:numPr>
      </w:pPr>
      <w:r>
        <w:t xml:space="preserve">Senior Reading: a public reading from the final manuscript completed in CRW 492.</w:t>
      </w:r>
    </w:p>
    <w:bookmarkEnd w:id="274"/>
    <w:bookmarkStart w:id="275" w:name="creative-writing-minor"/>
    <w:p>
      <w:pPr>
        <w:pStyle w:val="Heading3"/>
      </w:pPr>
      <w:r>
        <w:t xml:space="preserve">25.18.2 Creative Writing Minor</w:t>
      </w:r>
    </w:p>
    <w:p>
      <w:pPr>
        <w:pStyle w:val="Compact"/>
        <w:numPr>
          <w:ilvl w:val="0"/>
          <w:numId w:val="1133"/>
        </w:numPr>
      </w:pPr>
      <w:r>
        <w:t xml:space="preserve">CRW 125 Introduction to Creative Writing</w:t>
      </w:r>
    </w:p>
    <w:p>
      <w:pPr>
        <w:pStyle w:val="Compact"/>
        <w:numPr>
          <w:ilvl w:val="0"/>
          <w:numId w:val="1133"/>
        </w:numPr>
      </w:pPr>
      <w:r>
        <w:t xml:space="preserve">Three of the following:</w:t>
      </w:r>
    </w:p>
    <w:p>
      <w:pPr>
        <w:pStyle w:val="Compact"/>
        <w:numPr>
          <w:ilvl w:val="1"/>
          <w:numId w:val="1134"/>
        </w:numPr>
      </w:pPr>
      <w:r>
        <w:t xml:space="preserve">CRW/THE 255 Playwriting Workshop I</w:t>
      </w:r>
    </w:p>
    <w:p>
      <w:pPr>
        <w:pStyle w:val="Compact"/>
        <w:numPr>
          <w:ilvl w:val="1"/>
          <w:numId w:val="1134"/>
        </w:numPr>
      </w:pPr>
      <w:r>
        <w:t xml:space="preserve">CRW 280 Poetry Workshop I</w:t>
      </w:r>
    </w:p>
    <w:p>
      <w:pPr>
        <w:pStyle w:val="Compact"/>
        <w:numPr>
          <w:ilvl w:val="1"/>
          <w:numId w:val="1134"/>
        </w:numPr>
      </w:pPr>
      <w:r>
        <w:t xml:space="preserve">CRW 290 Fiction Workshop I</w:t>
      </w:r>
    </w:p>
    <w:p>
      <w:pPr>
        <w:pStyle w:val="Compact"/>
        <w:numPr>
          <w:ilvl w:val="1"/>
          <w:numId w:val="1134"/>
        </w:numPr>
      </w:pPr>
      <w:r>
        <w:t xml:space="preserve">CRW/THE 355 Playwriting Workshop 2</w:t>
      </w:r>
    </w:p>
    <w:p>
      <w:pPr>
        <w:pStyle w:val="Compact"/>
        <w:numPr>
          <w:ilvl w:val="1"/>
          <w:numId w:val="1134"/>
        </w:numPr>
      </w:pPr>
      <w:r>
        <w:t xml:space="preserve">CRW 380 Poetry Workshop II</w:t>
      </w:r>
    </w:p>
    <w:p>
      <w:pPr>
        <w:pStyle w:val="Compact"/>
        <w:numPr>
          <w:ilvl w:val="1"/>
          <w:numId w:val="1134"/>
        </w:numPr>
      </w:pPr>
      <w:r>
        <w:t xml:space="preserve">CRW 390 Fiction Workshop II</w:t>
      </w:r>
    </w:p>
    <w:p>
      <w:pPr>
        <w:pStyle w:val="Compact"/>
        <w:numPr>
          <w:ilvl w:val="1"/>
          <w:numId w:val="1134"/>
        </w:numPr>
      </w:pPr>
      <w:r>
        <w:t xml:space="preserve">CRW/THE 455 Playwriting Workshop 3</w:t>
      </w:r>
    </w:p>
    <w:p>
      <w:pPr>
        <w:pStyle w:val="Compact"/>
        <w:numPr>
          <w:ilvl w:val="1"/>
          <w:numId w:val="1134"/>
        </w:numPr>
      </w:pPr>
      <w:r>
        <w:t xml:space="preserve">CRW 480 Poetry Workshop III</w:t>
      </w:r>
    </w:p>
    <w:p>
      <w:pPr>
        <w:pStyle w:val="Compact"/>
        <w:numPr>
          <w:ilvl w:val="1"/>
          <w:numId w:val="1134"/>
        </w:numPr>
      </w:pPr>
      <w:r>
        <w:t xml:space="preserve">CRW 484 Advanced Topics in Creative Writing</w:t>
      </w:r>
    </w:p>
    <w:p>
      <w:pPr>
        <w:pStyle w:val="Compact"/>
        <w:numPr>
          <w:ilvl w:val="1"/>
          <w:numId w:val="1134"/>
        </w:numPr>
      </w:pPr>
      <w:r>
        <w:t xml:space="preserve">CRW 490 Fiction Workshop III</w:t>
      </w:r>
    </w:p>
    <w:p>
      <w:pPr>
        <w:pStyle w:val="Compact"/>
        <w:numPr>
          <w:ilvl w:val="1"/>
          <w:numId w:val="1134"/>
        </w:numPr>
      </w:pPr>
      <w:r>
        <w:t xml:space="preserve">CRW 492 Manuscript Workshop</w:t>
      </w:r>
    </w:p>
    <w:p>
      <w:pPr>
        <w:pStyle w:val="Compact"/>
        <w:numPr>
          <w:ilvl w:val="0"/>
          <w:numId w:val="1133"/>
        </w:numPr>
      </w:pPr>
      <w:r>
        <w:t xml:space="preserve">One course in English (ENG-___)</w:t>
      </w:r>
    </w:p>
    <w:p>
      <w:pPr>
        <w:pStyle w:val="Compact"/>
        <w:numPr>
          <w:ilvl w:val="0"/>
          <w:numId w:val="1133"/>
        </w:numPr>
      </w:pPr>
      <w:r>
        <w:t xml:space="preserve">One of the following:</w:t>
      </w:r>
    </w:p>
    <w:p>
      <w:pPr>
        <w:pStyle w:val="Compact"/>
        <w:numPr>
          <w:ilvl w:val="1"/>
          <w:numId w:val="1135"/>
        </w:numPr>
      </w:pPr>
      <w:r>
        <w:t xml:space="preserve">One elective from Creative Writing (CRW-___)</w:t>
      </w:r>
    </w:p>
    <w:p>
      <w:pPr>
        <w:pStyle w:val="Compact"/>
        <w:numPr>
          <w:ilvl w:val="1"/>
          <w:numId w:val="1135"/>
        </w:numPr>
      </w:pPr>
      <w:r>
        <w:t xml:space="preserve">One elective from English (ENG-___)</w:t>
      </w:r>
    </w:p>
    <w:p>
      <w:pPr>
        <w:pStyle w:val="Compact"/>
        <w:numPr>
          <w:ilvl w:val="1"/>
          <w:numId w:val="1135"/>
        </w:numPr>
      </w:pPr>
      <w:r>
        <w:t xml:space="preserve">Two terms of CRW 112 Advanced Literary Magazine Editing</w:t>
      </w:r>
    </w:p>
    <w:p>
      <w:pPr>
        <w:pStyle w:val="Compact"/>
        <w:numPr>
          <w:ilvl w:val="1"/>
          <w:numId w:val="1135"/>
        </w:numPr>
      </w:pPr>
      <w:r>
        <w:t xml:space="preserve">RHE 255 The Essay</w:t>
      </w:r>
    </w:p>
    <w:p>
      <w:pPr>
        <w:pStyle w:val="Compact"/>
        <w:numPr>
          <w:ilvl w:val="1"/>
          <w:numId w:val="1135"/>
        </w:numPr>
      </w:pPr>
      <w:r>
        <w:t xml:space="preserve">RHE 257 Environmental Rhetoric</w:t>
      </w:r>
    </w:p>
    <w:p>
      <w:pPr>
        <w:pStyle w:val="Compact"/>
        <w:numPr>
          <w:ilvl w:val="1"/>
          <w:numId w:val="1135"/>
        </w:numPr>
      </w:pPr>
      <w:r>
        <w:t xml:space="preserve">RHE 377 Cultural Studies</w:t>
      </w:r>
    </w:p>
    <w:bookmarkEnd w:id="275"/>
    <w:bookmarkStart w:id="276" w:name="workshops-in-creative-writing"/>
    <w:p>
      <w:pPr>
        <w:pStyle w:val="Heading3"/>
      </w:pPr>
      <w:r>
        <w:t xml:space="preserve">25.18.3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136"/>
        </w:numPr>
      </w:pPr>
      <w:r>
        <w:t xml:space="preserve">CRW 255 Playwriting Workshop I</w:t>
      </w:r>
    </w:p>
    <w:p>
      <w:pPr>
        <w:pStyle w:val="Compact"/>
        <w:numPr>
          <w:ilvl w:val="0"/>
          <w:numId w:val="1136"/>
        </w:numPr>
      </w:pPr>
      <w:r>
        <w:t xml:space="preserve">CRW 280 Poetry Workshop I</w:t>
      </w:r>
    </w:p>
    <w:p>
      <w:pPr>
        <w:pStyle w:val="Compact"/>
        <w:numPr>
          <w:ilvl w:val="0"/>
          <w:numId w:val="1136"/>
        </w:numPr>
      </w:pPr>
      <w:r>
        <w:t xml:space="preserve">CRW 290 Fiction Workshop I</w:t>
      </w:r>
    </w:p>
    <w:p>
      <w:pPr>
        <w:pStyle w:val="Compact"/>
        <w:numPr>
          <w:ilvl w:val="0"/>
          <w:numId w:val="1136"/>
        </w:numPr>
      </w:pPr>
      <w:r>
        <w:t xml:space="preserve">CRW 355 Playwriting Workshop 2</w:t>
      </w:r>
    </w:p>
    <w:p>
      <w:pPr>
        <w:pStyle w:val="Compact"/>
        <w:numPr>
          <w:ilvl w:val="0"/>
          <w:numId w:val="1136"/>
        </w:numPr>
      </w:pPr>
      <w:r>
        <w:t xml:space="preserve">CRW 380 Poetry Workshop II</w:t>
      </w:r>
    </w:p>
    <w:p>
      <w:pPr>
        <w:pStyle w:val="Compact"/>
        <w:numPr>
          <w:ilvl w:val="0"/>
          <w:numId w:val="1136"/>
        </w:numPr>
      </w:pPr>
      <w:r>
        <w:t xml:space="preserve">CRW 390 Fiction Workshop II</w:t>
      </w:r>
    </w:p>
    <w:p>
      <w:pPr>
        <w:pStyle w:val="Compact"/>
        <w:numPr>
          <w:ilvl w:val="0"/>
          <w:numId w:val="1136"/>
        </w:numPr>
      </w:pPr>
      <w:r>
        <w:t xml:space="preserve">CRW 455 Playwriting Workshop 3</w:t>
      </w:r>
    </w:p>
    <w:p>
      <w:pPr>
        <w:pStyle w:val="Compact"/>
        <w:numPr>
          <w:ilvl w:val="0"/>
          <w:numId w:val="1136"/>
        </w:numPr>
      </w:pPr>
      <w:r>
        <w:t xml:space="preserve">CRW 480 Poetry Workshop III</w:t>
      </w:r>
    </w:p>
    <w:p>
      <w:pPr>
        <w:pStyle w:val="Compact"/>
        <w:numPr>
          <w:ilvl w:val="0"/>
          <w:numId w:val="1136"/>
        </w:numPr>
      </w:pPr>
      <w:r>
        <w:t xml:space="preserve">CRW 490 Fiction Workshop III</w:t>
      </w:r>
    </w:p>
    <w:p>
      <w:pPr>
        <w:pStyle w:val="Compact"/>
        <w:numPr>
          <w:ilvl w:val="0"/>
          <w:numId w:val="1136"/>
        </w:numPr>
      </w:pPr>
      <w:r>
        <w:t xml:space="preserve">CRW 492 Manuscript Workshop</w:t>
      </w:r>
    </w:p>
    <w:bookmarkEnd w:id="276"/>
    <w:bookmarkStart w:id="277" w:name="sec-courses-in-creative-writing"/>
    <w:p>
      <w:pPr>
        <w:pStyle w:val="Heading3"/>
      </w:pPr>
      <w:r>
        <w:t xml:space="preserve">25.18.4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25.67.3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25.67.3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25.67.3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25.60.1</w:t>
        </w:r>
      </w:hyperlink>
    </w:p>
    <w:bookmarkEnd w:id="277"/>
    <w:bookmarkEnd w:id="278"/>
    <w:bookmarkStart w:id="282" w:name="sec-data-science"/>
    <w:p>
      <w:pPr>
        <w:pStyle w:val="Heading2"/>
      </w:pPr>
      <w:r>
        <w:t xml:space="preserve">25.19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79" w:name="data-science-major"/>
    <w:p>
      <w:pPr>
        <w:pStyle w:val="Heading3"/>
      </w:pPr>
      <w:r>
        <w:t xml:space="preserve">25.19.1 Data Science Major</w:t>
      </w:r>
    </w:p>
    <w:p>
      <w:pPr>
        <w:pStyle w:val="FirstParagraph"/>
      </w:pPr>
      <w:r>
        <w:t xml:space="preserve">A major in data science requires a minimum cumulative 2.0 GPA in all courses counted toward the major.</w:t>
      </w:r>
    </w:p>
    <w:p>
      <w:pPr>
        <w:pStyle w:val="Compact"/>
        <w:numPr>
          <w:ilvl w:val="0"/>
          <w:numId w:val="1137"/>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37"/>
        </w:numPr>
      </w:pPr>
      <w:r>
        <w:t xml:space="preserve">CS 125 Computer Science I, or commensurate programming experience</w:t>
      </w:r>
      <w:r>
        <w:br/>
      </w:r>
    </w:p>
    <w:p>
      <w:pPr>
        <w:pStyle w:val="Compact"/>
        <w:numPr>
          <w:ilvl w:val="0"/>
          <w:numId w:val="1137"/>
        </w:numPr>
      </w:pPr>
      <w:r>
        <w:rPr>
          <w:b/>
          <w:bCs/>
        </w:rPr>
        <w:t xml:space="preserve">One</w:t>
      </w:r>
      <w:r>
        <w:t xml:space="preserve"> </w:t>
      </w:r>
      <w:r>
        <w:t xml:space="preserve">of the following Statistical Foundations courses:</w:t>
      </w:r>
    </w:p>
    <w:p>
      <w:pPr>
        <w:pStyle w:val="Compact"/>
        <w:numPr>
          <w:ilvl w:val="1"/>
          <w:numId w:val="1138"/>
        </w:numPr>
      </w:pPr>
      <w:r>
        <w:t xml:space="preserve">BUS 190 Statistical Analysis</w:t>
      </w:r>
    </w:p>
    <w:p>
      <w:pPr>
        <w:pStyle w:val="Compact"/>
        <w:numPr>
          <w:ilvl w:val="1"/>
          <w:numId w:val="1138"/>
        </w:numPr>
      </w:pPr>
      <w:r>
        <w:t xml:space="preserve">BUS 340 Applied Regression Analysis</w:t>
      </w:r>
    </w:p>
    <w:p>
      <w:pPr>
        <w:pStyle w:val="Compact"/>
        <w:numPr>
          <w:ilvl w:val="1"/>
          <w:numId w:val="1138"/>
        </w:numPr>
      </w:pPr>
      <w:r>
        <w:t xml:space="preserve">PSY 300 Stat Methods and Data Analysis</w:t>
      </w:r>
    </w:p>
    <w:p>
      <w:pPr>
        <w:pStyle w:val="Compact"/>
        <w:numPr>
          <w:ilvl w:val="1"/>
          <w:numId w:val="1138"/>
        </w:numPr>
      </w:pPr>
      <w:r>
        <w:t xml:space="preserve">STA 100 Statistical Reasoning I-Foundations (7 weeks) and STA 110 Stats IIA: Inferential Reasoning (7 weeks)</w:t>
      </w:r>
    </w:p>
    <w:p>
      <w:pPr>
        <w:pStyle w:val="Compact"/>
        <w:numPr>
          <w:ilvl w:val="1"/>
          <w:numId w:val="1138"/>
        </w:numPr>
      </w:pPr>
      <w:r>
        <w:t xml:space="preserve">STA 100 Statistical Reasoning I-Foundations (7 weeks) and STA 130 Stats IIB: Experimental Design (7 weeks)</w:t>
      </w:r>
    </w:p>
    <w:p>
      <w:pPr>
        <w:pStyle w:val="Compact"/>
        <w:numPr>
          <w:ilvl w:val="1"/>
          <w:numId w:val="1138"/>
        </w:numPr>
      </w:pPr>
      <w:r>
        <w:t xml:space="preserve">STA 315 Mathematical Probability</w:t>
      </w:r>
    </w:p>
    <w:p>
      <w:pPr>
        <w:pStyle w:val="Compact"/>
        <w:numPr>
          <w:ilvl w:val="0"/>
          <w:numId w:val="1137"/>
        </w:numPr>
      </w:pPr>
      <w:r>
        <w:t xml:space="preserve">DS 230 Data-Centric Computing</w:t>
      </w:r>
    </w:p>
    <w:p>
      <w:pPr>
        <w:pStyle w:val="Compact"/>
        <w:numPr>
          <w:ilvl w:val="0"/>
          <w:numId w:val="1137"/>
        </w:numPr>
      </w:pPr>
      <w:r>
        <w:t xml:space="preserve">DS 260 Data Analysis and Visualization</w:t>
      </w:r>
    </w:p>
    <w:p>
      <w:pPr>
        <w:pStyle w:val="Compact"/>
        <w:numPr>
          <w:ilvl w:val="0"/>
          <w:numId w:val="1137"/>
        </w:numPr>
      </w:pPr>
      <w:r>
        <w:t xml:space="preserve">ECO 375 Econometrics</w:t>
      </w:r>
    </w:p>
    <w:p>
      <w:pPr>
        <w:pStyle w:val="Compact"/>
        <w:numPr>
          <w:ilvl w:val="0"/>
          <w:numId w:val="1137"/>
        </w:numPr>
      </w:pPr>
      <w:r>
        <w:t xml:space="preserve">DS 315 Machine Learning</w:t>
      </w:r>
    </w:p>
    <w:p>
      <w:pPr>
        <w:pStyle w:val="Compact"/>
        <w:numPr>
          <w:ilvl w:val="0"/>
          <w:numId w:val="1137"/>
        </w:numPr>
      </w:pPr>
      <w:r>
        <w:t xml:space="preserve">DS 370 Database Systems and Data Managemen</w:t>
      </w:r>
    </w:p>
    <w:p>
      <w:pPr>
        <w:pStyle w:val="Compact"/>
        <w:numPr>
          <w:ilvl w:val="0"/>
          <w:numId w:val="1137"/>
        </w:numPr>
      </w:pPr>
      <w:r>
        <w:rPr>
          <w:b/>
          <w:bCs/>
        </w:rPr>
        <w:t xml:space="preserve">One</w:t>
      </w:r>
      <w:r>
        <w:t xml:space="preserve"> </w:t>
      </w:r>
      <w:r>
        <w:t xml:space="preserve">of the following Modeling Courses:</w:t>
      </w:r>
    </w:p>
    <w:p>
      <w:pPr>
        <w:pStyle w:val="Compact"/>
        <w:numPr>
          <w:ilvl w:val="1"/>
          <w:numId w:val="1139"/>
        </w:numPr>
      </w:pPr>
      <w:r>
        <w:t xml:space="preserve">DS 415 Deep Learning</w:t>
      </w:r>
    </w:p>
    <w:p>
      <w:pPr>
        <w:pStyle w:val="Compact"/>
        <w:numPr>
          <w:ilvl w:val="1"/>
          <w:numId w:val="1139"/>
        </w:numPr>
      </w:pPr>
      <w:r>
        <w:t xml:space="preserve">MTH 455 Mathematical Modeling</w:t>
      </w:r>
    </w:p>
    <w:p>
      <w:pPr>
        <w:pStyle w:val="Compact"/>
        <w:numPr>
          <w:ilvl w:val="1"/>
          <w:numId w:val="1139"/>
        </w:numPr>
      </w:pPr>
      <w:r>
        <w:t xml:space="preserve">ECO 435 Time Series Analysis</w:t>
      </w:r>
    </w:p>
    <w:p>
      <w:pPr>
        <w:pStyle w:val="Compact"/>
        <w:numPr>
          <w:ilvl w:val="1"/>
          <w:numId w:val="1139"/>
        </w:numPr>
      </w:pPr>
      <w:r>
        <w:t xml:space="preserve">ECO 445 Econometrics II (WE)</w:t>
      </w:r>
    </w:p>
    <w:p>
      <w:pPr>
        <w:pStyle w:val="Compact"/>
        <w:numPr>
          <w:ilvl w:val="0"/>
          <w:numId w:val="1137"/>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79"/>
    <w:bookmarkStart w:id="280" w:name="data-science-minor"/>
    <w:p>
      <w:pPr>
        <w:pStyle w:val="Heading3"/>
      </w:pPr>
      <w:r>
        <w:t xml:space="preserve">25.19.2 Data Science Minor</w:t>
      </w:r>
    </w:p>
    <w:p>
      <w:pPr>
        <w:pStyle w:val="Compact"/>
        <w:numPr>
          <w:ilvl w:val="0"/>
          <w:numId w:val="1140"/>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40"/>
        </w:numPr>
      </w:pPr>
      <w:r>
        <w:t xml:space="preserve">CS 125 Computer Science I, or commensurate programming experience</w:t>
      </w:r>
      <w:r>
        <w:br/>
      </w:r>
    </w:p>
    <w:p>
      <w:pPr>
        <w:pStyle w:val="Compact"/>
        <w:numPr>
          <w:ilvl w:val="0"/>
          <w:numId w:val="1140"/>
        </w:numPr>
      </w:pPr>
      <w:r>
        <w:rPr>
          <w:b/>
          <w:bCs/>
        </w:rPr>
        <w:t xml:space="preserve">One</w:t>
      </w:r>
      <w:r>
        <w:t xml:space="preserve"> </w:t>
      </w:r>
      <w:r>
        <w:t xml:space="preserve">of the following Statistical Foundations courses:</w:t>
      </w:r>
    </w:p>
    <w:p>
      <w:pPr>
        <w:pStyle w:val="Compact"/>
        <w:numPr>
          <w:ilvl w:val="1"/>
          <w:numId w:val="1141"/>
        </w:numPr>
      </w:pPr>
      <w:r>
        <w:t xml:space="preserve">BUS 190 Statistical Analysis</w:t>
      </w:r>
      <w:r>
        <w:br/>
      </w:r>
    </w:p>
    <w:p>
      <w:pPr>
        <w:pStyle w:val="Compact"/>
        <w:numPr>
          <w:ilvl w:val="1"/>
          <w:numId w:val="1141"/>
        </w:numPr>
      </w:pPr>
      <w:r>
        <w:t xml:space="preserve">BUS 340 Applied Regression Analysis</w:t>
      </w:r>
      <w:r>
        <w:br/>
      </w:r>
    </w:p>
    <w:p>
      <w:pPr>
        <w:pStyle w:val="Compact"/>
        <w:numPr>
          <w:ilvl w:val="1"/>
          <w:numId w:val="1141"/>
        </w:numPr>
      </w:pPr>
      <w:r>
        <w:t xml:space="preserve">PSY 300 Stat Methods and Data Analysis</w:t>
      </w:r>
      <w:r>
        <w:br/>
      </w:r>
    </w:p>
    <w:p>
      <w:pPr>
        <w:pStyle w:val="Compact"/>
        <w:numPr>
          <w:ilvl w:val="1"/>
          <w:numId w:val="1141"/>
        </w:numPr>
      </w:pPr>
      <w:r>
        <w:t xml:space="preserve">STA 100 Statistical Reasoning I-Foundations (7 weeks) and STA 110 Stats IIA: Inferential Reasoning (7 weeks)</w:t>
      </w:r>
      <w:r>
        <w:br/>
      </w:r>
    </w:p>
    <w:p>
      <w:pPr>
        <w:pStyle w:val="Compact"/>
        <w:numPr>
          <w:ilvl w:val="1"/>
          <w:numId w:val="1141"/>
        </w:numPr>
      </w:pPr>
      <w:r>
        <w:t xml:space="preserve">STA 100 Statistical Reasoning I-Foundations (7 weeks) and STA 130 Stats IIB: Experimental Design (7 weeks)</w:t>
      </w:r>
      <w:r>
        <w:br/>
      </w:r>
    </w:p>
    <w:p>
      <w:pPr>
        <w:pStyle w:val="Compact"/>
        <w:numPr>
          <w:ilvl w:val="1"/>
          <w:numId w:val="1141"/>
        </w:numPr>
      </w:pPr>
      <w:r>
        <w:t xml:space="preserve">STA 315 Mathematical Probability</w:t>
      </w:r>
      <w:r>
        <w:br/>
      </w:r>
    </w:p>
    <w:p>
      <w:pPr>
        <w:pStyle w:val="Compact"/>
        <w:numPr>
          <w:ilvl w:val="0"/>
          <w:numId w:val="1140"/>
        </w:numPr>
      </w:pPr>
      <w:r>
        <w:t xml:space="preserve">DS 230 Data-Centric Computing</w:t>
      </w:r>
    </w:p>
    <w:p>
      <w:pPr>
        <w:pStyle w:val="Compact"/>
        <w:numPr>
          <w:ilvl w:val="0"/>
          <w:numId w:val="1140"/>
        </w:numPr>
      </w:pPr>
      <w:r>
        <w:t xml:space="preserve">DS 260 Data Analysis and Visualization</w:t>
      </w:r>
    </w:p>
    <w:bookmarkEnd w:id="280"/>
    <w:bookmarkStart w:id="281" w:name="courses-in-data-science"/>
    <w:p>
      <w:pPr>
        <w:pStyle w:val="Heading3"/>
      </w:pPr>
      <w:r>
        <w:t xml:space="preserve">25.19.3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81"/>
    <w:bookmarkEnd w:id="282"/>
    <w:bookmarkStart w:id="284" w:name="sec-dance"/>
    <w:p>
      <w:pPr>
        <w:pStyle w:val="Heading2"/>
      </w:pPr>
      <w:r>
        <w:t xml:space="preserve">25.20 Dance (Courses Only)</w:t>
      </w:r>
    </w:p>
    <w:p>
      <w:pPr>
        <w:pStyle w:val="FirstParagraph"/>
      </w:pPr>
      <w:r>
        <w:t xml:space="preserve">Rezabek, Wolverton.</w:t>
      </w:r>
    </w:p>
    <w:bookmarkStart w:id="283" w:name="courses-in-dance"/>
    <w:p>
      <w:pPr>
        <w:pStyle w:val="Heading3"/>
      </w:pPr>
      <w:r>
        <w:t xml:space="preserve">25.20.1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83"/>
    <w:bookmarkEnd w:id="284"/>
    <w:bookmarkStart w:id="285" w:name="sec-economics"/>
    <w:p>
      <w:pPr>
        <w:pStyle w:val="Heading2"/>
      </w:pPr>
      <w:r>
        <w:t xml:space="preserve">25.21 Economics</w:t>
      </w:r>
    </w:p>
    <w:p>
      <w:pPr>
        <w:pStyle w:val="FirstParagraph"/>
      </w:pPr>
      <w:r>
        <w:t xml:space="preserve">See</w:t>
      </w:r>
      <w:r>
        <w:t xml:space="preserve"> </w:t>
      </w:r>
      <w:hyperlink w:anchor="X7b5ef2272d49fd7df56e55133a528f3afe0177c">
        <w:r>
          <w:rPr>
            <w:rStyle w:val="Hyperlink"/>
          </w:rPr>
          <w:t xml:space="preserve">Section 25.11</w:t>
        </w:r>
      </w:hyperlink>
    </w:p>
    <w:bookmarkEnd w:id="285"/>
    <w:bookmarkStart w:id="293" w:name="sec-education"/>
    <w:p>
      <w:pPr>
        <w:pStyle w:val="Heading2"/>
      </w:pPr>
      <w:r>
        <w:t xml:space="preserve">25.22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86" w:name="elementary-education-major"/>
    <w:p>
      <w:pPr>
        <w:pStyle w:val="Heading3"/>
      </w:pPr>
      <w:r>
        <w:t xml:space="preserve">25.22.1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142"/>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143"/>
        </w:numPr>
      </w:pPr>
      <w:r>
        <w:rPr>
          <w:b/>
          <w:bCs/>
        </w:rPr>
        <w:t xml:space="preserve">One</w:t>
      </w:r>
      <w:r>
        <w:t xml:space="preserve"> </w:t>
      </w:r>
      <w:r>
        <w:t xml:space="preserve">mathematics course with a prefix of MTH or STA</w:t>
      </w:r>
    </w:p>
    <w:p>
      <w:pPr>
        <w:pStyle w:val="Compact"/>
        <w:numPr>
          <w:ilvl w:val="1"/>
          <w:numId w:val="1143"/>
        </w:numPr>
      </w:pPr>
      <w:r>
        <w:rPr>
          <w:b/>
          <w:bCs/>
        </w:rPr>
        <w:t xml:space="preserve">One</w:t>
      </w:r>
      <w:r>
        <w:t xml:space="preserve"> </w:t>
      </w:r>
      <w:r>
        <w:t xml:space="preserve">American History course</w:t>
      </w:r>
    </w:p>
    <w:p>
      <w:pPr>
        <w:pStyle w:val="Compact"/>
        <w:numPr>
          <w:ilvl w:val="1"/>
          <w:numId w:val="1143"/>
        </w:numPr>
      </w:pPr>
      <w:r>
        <w:rPr>
          <w:b/>
          <w:bCs/>
        </w:rPr>
        <w:t xml:space="preserve">One</w:t>
      </w:r>
      <w:r>
        <w:t xml:space="preserve"> </w:t>
      </w:r>
      <w:r>
        <w:t xml:space="preserve">lab science in BIO or PHY-114 Modern Astronomy</w:t>
      </w:r>
    </w:p>
    <w:p>
      <w:pPr>
        <w:pStyle w:val="Compact"/>
        <w:numPr>
          <w:ilvl w:val="1"/>
          <w:numId w:val="1143"/>
        </w:numPr>
      </w:pPr>
      <w:r>
        <w:rPr>
          <w:b/>
          <w:bCs/>
        </w:rPr>
        <w:t xml:space="preserve">One</w:t>
      </w:r>
      <w:r>
        <w:t xml:space="preserve"> </w:t>
      </w:r>
      <w:r>
        <w:t xml:space="preserve">social science course with a prefix of ANT, ECO, POL, PSY, or SOC</w:t>
      </w:r>
    </w:p>
    <w:p>
      <w:pPr>
        <w:numPr>
          <w:ilvl w:val="0"/>
          <w:numId w:val="1142"/>
        </w:numPr>
      </w:pPr>
      <w:r>
        <w:t xml:space="preserve">A K–8 endorsement in Art, English/Language Arts, French, Spanish, Health, History, Mathematics, Music, Physical Education, Reading, Science, Social Studies, or Speech Communication and Theater.</w:t>
      </w:r>
    </w:p>
    <w:p>
      <w:pPr>
        <w:numPr>
          <w:ilvl w:val="0"/>
          <w:numId w:val="1142"/>
        </w:numPr>
      </w:pPr>
      <w:r>
        <w:t xml:space="preserve">GPA of 2.7 or higher and a “C” or better in the following professional education courses:</w:t>
      </w:r>
    </w:p>
    <w:p>
      <w:pPr>
        <w:pStyle w:val="Compact"/>
        <w:numPr>
          <w:ilvl w:val="1"/>
          <w:numId w:val="1144"/>
        </w:numPr>
      </w:pPr>
      <w:r>
        <w:t xml:space="preserve">EDU 105 Foundations of Education</w:t>
      </w:r>
    </w:p>
    <w:p>
      <w:pPr>
        <w:pStyle w:val="Compact"/>
        <w:numPr>
          <w:ilvl w:val="1"/>
          <w:numId w:val="1144"/>
        </w:numPr>
      </w:pPr>
      <w:r>
        <w:t xml:space="preserve">EDU 117 Exceptional Learners</w:t>
      </w:r>
    </w:p>
    <w:p>
      <w:pPr>
        <w:pStyle w:val="Compact"/>
        <w:numPr>
          <w:ilvl w:val="1"/>
          <w:numId w:val="1144"/>
        </w:numPr>
      </w:pPr>
      <w:r>
        <w:t xml:space="preserve">EDU 187 Human Relations</w:t>
      </w:r>
    </w:p>
    <w:p>
      <w:pPr>
        <w:pStyle w:val="Compact"/>
        <w:numPr>
          <w:ilvl w:val="1"/>
          <w:numId w:val="1144"/>
        </w:numPr>
      </w:pPr>
      <w:r>
        <w:t xml:space="preserve">EDU 195 Educ Psychology &amp; Development</w:t>
      </w:r>
    </w:p>
    <w:p>
      <w:pPr>
        <w:pStyle w:val="Compact"/>
        <w:numPr>
          <w:ilvl w:val="1"/>
          <w:numId w:val="1144"/>
        </w:numPr>
      </w:pPr>
      <w:r>
        <w:t xml:space="preserve">EDU 215 Practicum in Education</w:t>
      </w:r>
    </w:p>
    <w:p>
      <w:pPr>
        <w:pStyle w:val="Compact"/>
        <w:numPr>
          <w:ilvl w:val="1"/>
          <w:numId w:val="1144"/>
        </w:numPr>
      </w:pPr>
      <w:r>
        <w:t xml:space="preserve">EDU 219 Educational Technology Lab</w:t>
      </w:r>
    </w:p>
    <w:p>
      <w:pPr>
        <w:pStyle w:val="Compact"/>
        <w:numPr>
          <w:ilvl w:val="1"/>
          <w:numId w:val="1144"/>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44"/>
        </w:numPr>
      </w:pPr>
      <w:r>
        <w:t xml:space="preserve">EDU 275 Math Comprehension for Teaching</w:t>
      </w:r>
    </w:p>
    <w:p>
      <w:pPr>
        <w:pStyle w:val="Compact"/>
        <w:numPr>
          <w:ilvl w:val="1"/>
          <w:numId w:val="1144"/>
        </w:numPr>
      </w:pPr>
      <w:r>
        <w:t xml:space="preserve">EDU 300 Expressive Methods</w:t>
      </w:r>
    </w:p>
    <w:p>
      <w:pPr>
        <w:pStyle w:val="Compact"/>
        <w:numPr>
          <w:ilvl w:val="1"/>
          <w:numId w:val="1144"/>
        </w:numPr>
      </w:pPr>
      <w:r>
        <w:t xml:space="preserve">EDU 305 Methods of Elementary Science</w:t>
      </w:r>
    </w:p>
    <w:p>
      <w:pPr>
        <w:pStyle w:val="Compact"/>
        <w:numPr>
          <w:ilvl w:val="1"/>
          <w:numId w:val="1144"/>
        </w:numPr>
      </w:pPr>
      <w:r>
        <w:t xml:space="preserve">EDU 335 Methods of Elementary Mathematics</w:t>
      </w:r>
    </w:p>
    <w:p>
      <w:pPr>
        <w:pStyle w:val="Compact"/>
        <w:numPr>
          <w:ilvl w:val="1"/>
          <w:numId w:val="1144"/>
        </w:numPr>
      </w:pPr>
      <w:r>
        <w:t xml:space="preserve">EDU 345 Methods of Elementary Language Arts</w:t>
      </w:r>
    </w:p>
    <w:p>
      <w:pPr>
        <w:pStyle w:val="Compact"/>
        <w:numPr>
          <w:ilvl w:val="1"/>
          <w:numId w:val="1144"/>
        </w:numPr>
      </w:pPr>
      <w:r>
        <w:t xml:space="preserve">EDU 355 Methods of Elementary Reading</w:t>
      </w:r>
    </w:p>
    <w:p>
      <w:pPr>
        <w:pStyle w:val="Compact"/>
        <w:numPr>
          <w:ilvl w:val="1"/>
          <w:numId w:val="1144"/>
        </w:numPr>
      </w:pPr>
      <w:r>
        <w:t xml:space="preserve">EDU 365 Methods of Elementary Social Studie</w:t>
      </w:r>
    </w:p>
    <w:p>
      <w:pPr>
        <w:pStyle w:val="Compact"/>
        <w:numPr>
          <w:ilvl w:val="1"/>
          <w:numId w:val="1144"/>
        </w:numPr>
      </w:pPr>
      <w:r>
        <w:t xml:space="preserve">KIN 112 Health Educ for Elementary Tchr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86"/>
    <w:bookmarkStart w:id="287" w:name="secondary-education-minor"/>
    <w:p>
      <w:pPr>
        <w:pStyle w:val="Heading3"/>
      </w:pPr>
      <w:r>
        <w:t xml:space="preserve">25.22.2 Secondary Education Minor</w:t>
      </w:r>
    </w:p>
    <w:p>
      <w:pPr>
        <w:pStyle w:val="Compact"/>
        <w:numPr>
          <w:ilvl w:val="0"/>
          <w:numId w:val="1145"/>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145"/>
        </w:numPr>
      </w:pPr>
      <w:r>
        <w:t xml:space="preserve">A grade of “C” or better must be earned in all courses counted toward a major or minor in education and in subject areas in which students intend to teach.</w:t>
      </w:r>
    </w:p>
    <w:p>
      <w:pPr>
        <w:pStyle w:val="Compact"/>
        <w:numPr>
          <w:ilvl w:val="0"/>
          <w:numId w:val="1145"/>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145"/>
        </w:numPr>
      </w:pPr>
      <w:r>
        <w:t xml:space="preserve">GPA of 2.7 or higher and a “C” or better in the following professional education courses:</w:t>
      </w:r>
    </w:p>
    <w:p>
      <w:pPr>
        <w:pStyle w:val="Compact"/>
        <w:numPr>
          <w:ilvl w:val="1"/>
          <w:numId w:val="1146"/>
        </w:numPr>
      </w:pPr>
      <w:r>
        <w:t xml:space="preserve">EDU 105 Foundations of Education</w:t>
      </w:r>
    </w:p>
    <w:p>
      <w:pPr>
        <w:pStyle w:val="Compact"/>
        <w:numPr>
          <w:ilvl w:val="1"/>
          <w:numId w:val="1146"/>
        </w:numPr>
      </w:pPr>
      <w:r>
        <w:t xml:space="preserve">EDU 117 Exceptional Learners</w:t>
      </w:r>
    </w:p>
    <w:p>
      <w:pPr>
        <w:pStyle w:val="Compact"/>
        <w:numPr>
          <w:ilvl w:val="1"/>
          <w:numId w:val="1146"/>
        </w:numPr>
      </w:pPr>
      <w:r>
        <w:t xml:space="preserve">EDU 187 Human Relations</w:t>
      </w:r>
    </w:p>
    <w:p>
      <w:pPr>
        <w:pStyle w:val="Compact"/>
        <w:numPr>
          <w:ilvl w:val="1"/>
          <w:numId w:val="1146"/>
        </w:numPr>
      </w:pPr>
      <w:r>
        <w:t xml:space="preserve">EDU 195 Educ Psychology &amp; Development</w:t>
      </w:r>
    </w:p>
    <w:p>
      <w:pPr>
        <w:pStyle w:val="Compact"/>
        <w:numPr>
          <w:ilvl w:val="1"/>
          <w:numId w:val="1146"/>
        </w:numPr>
      </w:pPr>
      <w:r>
        <w:t xml:space="preserve">EDU 215 Practicum in Education</w:t>
      </w:r>
    </w:p>
    <w:p>
      <w:pPr>
        <w:pStyle w:val="Compact"/>
        <w:numPr>
          <w:ilvl w:val="1"/>
          <w:numId w:val="1146"/>
        </w:numPr>
      </w:pPr>
      <w:r>
        <w:t xml:space="preserve">EDU 219 Educational Technology Lab</w:t>
      </w:r>
    </w:p>
    <w:p>
      <w:pPr>
        <w:pStyle w:val="Compact"/>
        <w:numPr>
          <w:ilvl w:val="0"/>
          <w:numId w:val="1145"/>
        </w:numPr>
      </w:pPr>
      <w:r>
        <w:rPr>
          <w:b/>
          <w:bCs/>
        </w:rPr>
        <w:t xml:space="preserve">One or more</w:t>
      </w:r>
      <w:r>
        <w:t xml:space="preserve"> </w:t>
      </w:r>
      <w:r>
        <w:t xml:space="preserve">of the following Methods courses:</w:t>
      </w:r>
    </w:p>
    <w:p>
      <w:pPr>
        <w:pStyle w:val="Compact"/>
        <w:numPr>
          <w:ilvl w:val="1"/>
          <w:numId w:val="1147"/>
        </w:numPr>
      </w:pPr>
      <w:r>
        <w:t xml:space="preserve">ART 230 Art of Children &amp; Adolescents</w:t>
      </w:r>
    </w:p>
    <w:p>
      <w:pPr>
        <w:pStyle w:val="Compact"/>
        <w:numPr>
          <w:ilvl w:val="1"/>
          <w:numId w:val="1147"/>
        </w:numPr>
      </w:pPr>
      <w:r>
        <w:t xml:space="preserve">EDU 310 Meth Secondary Business Educ</w:t>
      </w:r>
    </w:p>
    <w:p>
      <w:pPr>
        <w:pStyle w:val="Compact"/>
        <w:numPr>
          <w:ilvl w:val="1"/>
          <w:numId w:val="1147"/>
        </w:numPr>
      </w:pPr>
      <w:r>
        <w:t xml:space="preserve">EDU 311 Meth Secondary Language Arts</w:t>
      </w:r>
    </w:p>
    <w:p>
      <w:pPr>
        <w:pStyle w:val="Compact"/>
        <w:numPr>
          <w:ilvl w:val="1"/>
          <w:numId w:val="1147"/>
        </w:numPr>
      </w:pPr>
      <w:r>
        <w:t xml:space="preserve">EDU 312 Meth Secondary Social Studies</w:t>
      </w:r>
    </w:p>
    <w:p>
      <w:pPr>
        <w:pStyle w:val="Compact"/>
        <w:numPr>
          <w:ilvl w:val="1"/>
          <w:numId w:val="1147"/>
        </w:numPr>
      </w:pPr>
      <w:r>
        <w:t xml:space="preserve">EDU 313 Methods Secondary Mathematics</w:t>
      </w:r>
    </w:p>
    <w:p>
      <w:pPr>
        <w:pStyle w:val="Compact"/>
        <w:numPr>
          <w:ilvl w:val="1"/>
          <w:numId w:val="1147"/>
        </w:numPr>
      </w:pPr>
      <w:r>
        <w:t xml:space="preserve">EDU 320 Methods of Secondary Science</w:t>
      </w:r>
    </w:p>
    <w:p>
      <w:pPr>
        <w:pStyle w:val="Compact"/>
        <w:numPr>
          <w:ilvl w:val="1"/>
          <w:numId w:val="1147"/>
        </w:numPr>
      </w:pPr>
      <w:r>
        <w:t xml:space="preserve">EDU 321 Methods of World Language K-12</w:t>
      </w:r>
    </w:p>
    <w:p>
      <w:pPr>
        <w:pStyle w:val="Compact"/>
        <w:numPr>
          <w:ilvl w:val="1"/>
          <w:numId w:val="1147"/>
        </w:numPr>
      </w:pPr>
      <w:r>
        <w:t xml:space="preserve">KIN 415 Meth Secondary School PE &amp; Health</w:t>
      </w:r>
    </w:p>
    <w:p>
      <w:pPr>
        <w:pStyle w:val="Compact"/>
        <w:numPr>
          <w:ilvl w:val="1"/>
          <w:numId w:val="1147"/>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47"/>
        </w:numPr>
      </w:pPr>
      <w:r>
        <w:t xml:space="preserve">MU 363 Instrumental Music Methods</w:t>
      </w:r>
      <w:r>
        <w:t xml:space="preserve"> </w:t>
      </w:r>
      <w:r>
        <w:rPr>
          <w:b/>
          <w:bCs/>
        </w:rPr>
        <w:t xml:space="preserve">AND</w:t>
      </w:r>
      <w:r>
        <w:t xml:space="preserve"> </w:t>
      </w:r>
      <w:r>
        <w:t xml:space="preserve">MU 364 ChrlMusMethInstTeach</w:t>
      </w:r>
    </w:p>
    <w:bookmarkEnd w:id="287"/>
    <w:bookmarkStart w:id="288" w:name="Xdbe1c94670a7ed014bfe711f56d7a32e9d952e7"/>
    <w:p>
      <w:pPr>
        <w:pStyle w:val="Heading3"/>
      </w:pPr>
      <w:r>
        <w:t xml:space="preserve">25.22.3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48"/>
        </w:numPr>
      </w:pPr>
      <w:r>
        <w:t xml:space="preserve">A “C” or better in two core EDU courses (EDU 105 Foundations of Education strongly recommended)</w:t>
      </w:r>
    </w:p>
    <w:p>
      <w:pPr>
        <w:pStyle w:val="Compact"/>
        <w:numPr>
          <w:ilvl w:val="0"/>
          <w:numId w:val="1148"/>
        </w:numPr>
      </w:pPr>
      <w:r>
        <w:t xml:space="preserve">GPA (a minimum of 2.7 is required in education core courses, courses in the major and overall)</w:t>
      </w:r>
    </w:p>
    <w:p>
      <w:pPr>
        <w:pStyle w:val="Compact"/>
        <w:numPr>
          <w:ilvl w:val="0"/>
          <w:numId w:val="1148"/>
        </w:numPr>
      </w:pPr>
      <w:r>
        <w:t xml:space="preserve">A grade of “C” or higher must be earned in all courses counted toward a major or minor in education and in subject areas in which students intend to teach.</w:t>
      </w:r>
    </w:p>
    <w:p>
      <w:pPr>
        <w:pStyle w:val="Compact"/>
        <w:numPr>
          <w:ilvl w:val="0"/>
          <w:numId w:val="1148"/>
        </w:numPr>
      </w:pPr>
      <w:r>
        <w:t xml:space="preserve">Performance in education courses taken.</w:t>
      </w:r>
    </w:p>
    <w:p>
      <w:pPr>
        <w:pStyle w:val="Compact"/>
        <w:numPr>
          <w:ilvl w:val="0"/>
          <w:numId w:val="1148"/>
        </w:numPr>
      </w:pPr>
      <w:r>
        <w:t xml:space="preserve">The essay included on the program application.</w:t>
      </w:r>
    </w:p>
    <w:p>
      <w:pPr>
        <w:pStyle w:val="Compact"/>
        <w:numPr>
          <w:ilvl w:val="0"/>
          <w:numId w:val="1148"/>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88"/>
    <w:bookmarkStart w:id="289" w:name="X3736660d40afd95902823b1440ff103bb460e42"/>
    <w:p>
      <w:pPr>
        <w:pStyle w:val="Heading3"/>
      </w:pPr>
      <w:r>
        <w:t xml:space="preserve">25.22.4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89"/>
    <w:bookmarkStart w:id="290" w:name="elementary-educationnon-licensure"/>
    <w:p>
      <w:pPr>
        <w:pStyle w:val="Heading3"/>
      </w:pPr>
      <w:r>
        <w:t xml:space="preserve">25.22.5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90"/>
    <w:bookmarkStart w:id="291" w:name="X9a2d526a8afc4fe2cfeb65ea2d6c670fad54b72"/>
    <w:p>
      <w:pPr>
        <w:pStyle w:val="Heading3"/>
      </w:pPr>
      <w:r>
        <w:t xml:space="preserve">25.22.6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91"/>
    <w:bookmarkStart w:id="292" w:name="X1c12ef70a96ea20570f35887b42b5025f41d5f7"/>
    <w:p>
      <w:pPr>
        <w:pStyle w:val="Heading3"/>
      </w:pPr>
      <w:r>
        <w:t xml:space="preserve">25.22.7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92"/>
    <w:bookmarkEnd w:id="293"/>
    <w:bookmarkStart w:id="294" w:name="elementary-licensure"/>
    <w:p>
      <w:pPr>
        <w:pStyle w:val="Heading2"/>
      </w:pPr>
      <w:r>
        <w:t xml:space="preserve">25.23 Elementary Licensure</w:t>
      </w:r>
    </w:p>
    <w:p>
      <w:pPr>
        <w:pStyle w:val="FirstParagraph"/>
      </w:pPr>
      <w:r>
        <w:rPr>
          <w:b/>
          <w:bCs/>
        </w:rPr>
        <w:t xml:space="preserve">Requirements:</w:t>
      </w:r>
    </w:p>
    <w:p>
      <w:pPr>
        <w:pStyle w:val="Compact"/>
        <w:numPr>
          <w:ilvl w:val="0"/>
          <w:numId w:val="1149"/>
        </w:numPr>
      </w:pPr>
      <w:r>
        <w:t xml:space="preserve">Students licensed at the elementary level, must have a 2.7 GPA or higher and a “C” or better in all courses in their major and in endorsement areas.</w:t>
      </w:r>
    </w:p>
    <w:p>
      <w:pPr>
        <w:pStyle w:val="Compact"/>
        <w:numPr>
          <w:ilvl w:val="0"/>
          <w:numId w:val="1149"/>
        </w:numPr>
      </w:pPr>
      <w:r>
        <w:rPr>
          <w:b/>
          <w:bCs/>
        </w:rPr>
        <w:t xml:space="preserve">Iowa Distribution Requirements</w:t>
      </w:r>
      <w:r>
        <w:t xml:space="preserve"> </w:t>
      </w:r>
      <w:r>
        <w:t xml:space="preserve">- a “C” or better in the following courses:</w:t>
      </w:r>
    </w:p>
    <w:p>
      <w:pPr>
        <w:pStyle w:val="Compact"/>
        <w:numPr>
          <w:ilvl w:val="1"/>
          <w:numId w:val="1150"/>
        </w:numPr>
      </w:pPr>
      <w:r>
        <w:rPr>
          <w:b/>
          <w:bCs/>
        </w:rPr>
        <w:t xml:space="preserve">One</w:t>
      </w:r>
      <w:r>
        <w:t xml:space="preserve"> </w:t>
      </w:r>
      <w:r>
        <w:t xml:space="preserve">mathematics course with a prefix of MTH or STA</w:t>
      </w:r>
    </w:p>
    <w:p>
      <w:pPr>
        <w:pStyle w:val="Compact"/>
        <w:numPr>
          <w:ilvl w:val="1"/>
          <w:numId w:val="1150"/>
        </w:numPr>
      </w:pPr>
      <w:r>
        <w:rPr>
          <w:b/>
          <w:bCs/>
        </w:rPr>
        <w:t xml:space="preserve">One</w:t>
      </w:r>
      <w:r>
        <w:t xml:space="preserve"> </w:t>
      </w:r>
      <w:r>
        <w:t xml:space="preserve">American History course</w:t>
      </w:r>
    </w:p>
    <w:p>
      <w:pPr>
        <w:pStyle w:val="Compact"/>
        <w:numPr>
          <w:ilvl w:val="1"/>
          <w:numId w:val="1150"/>
        </w:numPr>
      </w:pPr>
      <w:r>
        <w:rPr>
          <w:b/>
          <w:bCs/>
        </w:rPr>
        <w:t xml:space="preserve">One</w:t>
      </w:r>
      <w:r>
        <w:t xml:space="preserve"> </w:t>
      </w:r>
      <w:r>
        <w:t xml:space="preserve">lab science in BIO or Modern Astronomy</w:t>
      </w:r>
    </w:p>
    <w:p>
      <w:pPr>
        <w:pStyle w:val="Compact"/>
        <w:numPr>
          <w:ilvl w:val="1"/>
          <w:numId w:val="1150"/>
        </w:numPr>
      </w:pPr>
      <w:r>
        <w:rPr>
          <w:b/>
          <w:bCs/>
        </w:rPr>
        <w:t xml:space="preserve">One</w:t>
      </w:r>
      <w:r>
        <w:t xml:space="preserve"> </w:t>
      </w:r>
      <w:r>
        <w:t xml:space="preserve">social science course</w:t>
      </w:r>
    </w:p>
    <w:p>
      <w:pPr>
        <w:pStyle w:val="Compact"/>
        <w:numPr>
          <w:ilvl w:val="0"/>
          <w:numId w:val="1149"/>
        </w:numPr>
      </w:pPr>
      <w:r>
        <w:t xml:space="preserve">GPA of 2.7 or higher and a “C” or better in the following professional education courses:</w:t>
      </w:r>
    </w:p>
    <w:p>
      <w:pPr>
        <w:pStyle w:val="Compact"/>
        <w:numPr>
          <w:ilvl w:val="1"/>
          <w:numId w:val="1151"/>
        </w:numPr>
      </w:pPr>
      <w:r>
        <w:t xml:space="preserve">EDU 105 Foundations of Education</w:t>
      </w:r>
    </w:p>
    <w:p>
      <w:pPr>
        <w:pStyle w:val="Compact"/>
        <w:numPr>
          <w:ilvl w:val="1"/>
          <w:numId w:val="1151"/>
        </w:numPr>
      </w:pPr>
      <w:r>
        <w:t xml:space="preserve">EDU 117 Exceptional Learners</w:t>
      </w:r>
    </w:p>
    <w:p>
      <w:pPr>
        <w:pStyle w:val="Compact"/>
        <w:numPr>
          <w:ilvl w:val="1"/>
          <w:numId w:val="1151"/>
        </w:numPr>
      </w:pPr>
      <w:r>
        <w:t xml:space="preserve">EDU 187 Human Relations</w:t>
      </w:r>
    </w:p>
    <w:p>
      <w:pPr>
        <w:pStyle w:val="Compact"/>
        <w:numPr>
          <w:ilvl w:val="1"/>
          <w:numId w:val="1151"/>
        </w:numPr>
      </w:pPr>
      <w:r>
        <w:t xml:space="preserve">EDU 195 Educ Psychology &amp; Development</w:t>
      </w:r>
    </w:p>
    <w:p>
      <w:pPr>
        <w:pStyle w:val="Compact"/>
        <w:numPr>
          <w:ilvl w:val="1"/>
          <w:numId w:val="1151"/>
        </w:numPr>
      </w:pPr>
      <w:r>
        <w:t xml:space="preserve">EDU 215 Practicum in Education</w:t>
      </w:r>
    </w:p>
    <w:p>
      <w:pPr>
        <w:pStyle w:val="Compact"/>
        <w:numPr>
          <w:ilvl w:val="1"/>
          <w:numId w:val="1151"/>
        </w:numPr>
      </w:pPr>
      <w:r>
        <w:t xml:space="preserve">EDU 219 Educational Technology Lab</w:t>
      </w:r>
    </w:p>
    <w:p>
      <w:pPr>
        <w:pStyle w:val="Compact"/>
        <w:numPr>
          <w:ilvl w:val="1"/>
          <w:numId w:val="1151"/>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51"/>
        </w:numPr>
      </w:pPr>
      <w:r>
        <w:t xml:space="preserve">EDU 275 Math Comprehension for Teaching</w:t>
      </w:r>
    </w:p>
    <w:p>
      <w:pPr>
        <w:pStyle w:val="Compact"/>
        <w:numPr>
          <w:ilvl w:val="1"/>
          <w:numId w:val="1151"/>
        </w:numPr>
      </w:pPr>
      <w:r>
        <w:t xml:space="preserve">EDU 300 Expressive Methods</w:t>
      </w:r>
    </w:p>
    <w:p>
      <w:pPr>
        <w:pStyle w:val="Compact"/>
        <w:numPr>
          <w:ilvl w:val="1"/>
          <w:numId w:val="1151"/>
        </w:numPr>
      </w:pPr>
      <w:r>
        <w:t xml:space="preserve">EDU 305 Methods of Elementary Science</w:t>
      </w:r>
    </w:p>
    <w:p>
      <w:pPr>
        <w:pStyle w:val="Compact"/>
        <w:numPr>
          <w:ilvl w:val="1"/>
          <w:numId w:val="1151"/>
        </w:numPr>
      </w:pPr>
      <w:r>
        <w:t xml:space="preserve">EDU 335 Methods of Elementary Mathematics</w:t>
      </w:r>
    </w:p>
    <w:p>
      <w:pPr>
        <w:pStyle w:val="Compact"/>
        <w:numPr>
          <w:ilvl w:val="1"/>
          <w:numId w:val="1151"/>
        </w:numPr>
      </w:pPr>
      <w:r>
        <w:t xml:space="preserve">EDU 345 Methods of Elementary Language Arts</w:t>
      </w:r>
    </w:p>
    <w:p>
      <w:pPr>
        <w:pStyle w:val="Compact"/>
        <w:numPr>
          <w:ilvl w:val="1"/>
          <w:numId w:val="1151"/>
        </w:numPr>
      </w:pPr>
      <w:r>
        <w:t xml:space="preserve">EDU 355 Methods of Elementary Reading</w:t>
      </w:r>
    </w:p>
    <w:p>
      <w:pPr>
        <w:pStyle w:val="Compact"/>
        <w:numPr>
          <w:ilvl w:val="1"/>
          <w:numId w:val="1151"/>
        </w:numPr>
      </w:pPr>
      <w:r>
        <w:t xml:space="preserve">EDU 365 Methods of Elementary Social Studie</w:t>
      </w:r>
    </w:p>
    <w:p>
      <w:pPr>
        <w:pStyle w:val="Compact"/>
        <w:numPr>
          <w:ilvl w:val="1"/>
          <w:numId w:val="1151"/>
        </w:numPr>
      </w:pPr>
      <w:r>
        <w:t xml:space="preserve">KIN 112 Health Educ for Elementary Tchr</w:t>
      </w:r>
    </w:p>
    <w:p>
      <w:pPr>
        <w:pStyle w:val="Compact"/>
        <w:numPr>
          <w:ilvl w:val="0"/>
          <w:numId w:val="1149"/>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49"/>
        </w:numPr>
      </w:pPr>
      <w:r>
        <w:t xml:space="preserve">Student Teaching (4 course credits):</w:t>
      </w:r>
    </w:p>
    <w:p>
      <w:pPr>
        <w:pStyle w:val="Compact"/>
        <w:numPr>
          <w:ilvl w:val="1"/>
          <w:numId w:val="1152"/>
        </w:numPr>
      </w:pPr>
      <w:r>
        <w:t xml:space="preserve">EDU 492 Student Teaching K-3</w:t>
      </w:r>
    </w:p>
    <w:p>
      <w:pPr>
        <w:pStyle w:val="Compact"/>
        <w:numPr>
          <w:ilvl w:val="1"/>
          <w:numId w:val="1152"/>
        </w:numPr>
      </w:pPr>
      <w:r>
        <w:t xml:space="preserve">EDU 491 Student Teaching 4-6</w:t>
      </w:r>
    </w:p>
    <w:p>
      <w:pPr>
        <w:pStyle w:val="Compact"/>
        <w:numPr>
          <w:ilvl w:val="0"/>
          <w:numId w:val="1149"/>
        </w:numPr>
      </w:pPr>
      <w:r>
        <w:t xml:space="preserve">Successful completion of Student Teaching Seminar</w:t>
      </w:r>
    </w:p>
    <w:p>
      <w:pPr>
        <w:pStyle w:val="Compact"/>
        <w:numPr>
          <w:ilvl w:val="1"/>
          <w:numId w:val="1153"/>
        </w:numPr>
      </w:pPr>
      <w:r>
        <w:t xml:space="preserve">Active engagement in and regular attendance in seminar</w:t>
      </w:r>
    </w:p>
    <w:p>
      <w:pPr>
        <w:pStyle w:val="Compact"/>
        <w:numPr>
          <w:ilvl w:val="1"/>
          <w:numId w:val="1153"/>
        </w:numPr>
      </w:pPr>
      <w:r>
        <w:t xml:space="preserve">Dyslexia training</w:t>
      </w:r>
    </w:p>
    <w:p>
      <w:pPr>
        <w:pStyle w:val="Compact"/>
        <w:numPr>
          <w:ilvl w:val="1"/>
          <w:numId w:val="1153"/>
        </w:numPr>
      </w:pPr>
      <w:r>
        <w:t xml:space="preserve">Ethics training</w:t>
      </w:r>
    </w:p>
    <w:p>
      <w:pPr>
        <w:pStyle w:val="Compact"/>
        <w:numPr>
          <w:ilvl w:val="1"/>
          <w:numId w:val="1153"/>
        </w:numPr>
      </w:pPr>
      <w:r>
        <w:t xml:space="preserve">Mock evaluations</w:t>
      </w:r>
    </w:p>
    <w:p>
      <w:pPr>
        <w:pStyle w:val="Compact"/>
        <w:numPr>
          <w:ilvl w:val="1"/>
          <w:numId w:val="1153"/>
        </w:numPr>
      </w:pPr>
      <w:r>
        <w:t xml:space="preserve">CPR card (PE and coaching candidates)</w:t>
      </w:r>
    </w:p>
    <w:p>
      <w:pPr>
        <w:pStyle w:val="Compact"/>
        <w:numPr>
          <w:ilvl w:val="1"/>
          <w:numId w:val="1153"/>
        </w:numPr>
      </w:pPr>
      <w:r>
        <w:t xml:space="preserve">Successful completion and presentation of e-portfolio</w:t>
      </w:r>
    </w:p>
    <w:p>
      <w:pPr>
        <w:pStyle w:val="Compact"/>
        <w:numPr>
          <w:ilvl w:val="0"/>
          <w:numId w:val="1149"/>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94"/>
    <w:bookmarkStart w:id="299" w:name="secondary-licensure"/>
    <w:p>
      <w:pPr>
        <w:pStyle w:val="Heading2"/>
      </w:pPr>
      <w:r>
        <w:t xml:space="preserve">25.24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54"/>
        </w:numPr>
      </w:pPr>
      <w:r>
        <w:t xml:space="preserve">Students licensed at the secondary level, must have a 2.7 GPA or higher and a “C” or better in all courses in their major and in endorsement areas.</w:t>
      </w:r>
    </w:p>
    <w:p>
      <w:pPr>
        <w:pStyle w:val="Compact"/>
        <w:numPr>
          <w:ilvl w:val="0"/>
          <w:numId w:val="1154"/>
        </w:numPr>
      </w:pPr>
      <w:r>
        <w:t xml:space="preserve">Iowa Distribution Requirements: a “C” or better in at least one course in each of the four fields of mathematics, natural sciences, social sciences, and humanities.</w:t>
      </w:r>
    </w:p>
    <w:p>
      <w:pPr>
        <w:pStyle w:val="Compact"/>
        <w:numPr>
          <w:ilvl w:val="0"/>
          <w:numId w:val="1154"/>
        </w:numPr>
      </w:pPr>
      <w:r>
        <w:t xml:space="preserve">GPA of 2.7 or higher and a “C” or better in the following professional education courses:</w:t>
      </w:r>
    </w:p>
    <w:p>
      <w:pPr>
        <w:pStyle w:val="Compact"/>
        <w:numPr>
          <w:ilvl w:val="1"/>
          <w:numId w:val="1155"/>
        </w:numPr>
      </w:pPr>
      <w:r>
        <w:t xml:space="preserve">EDU 105 Foundations of Education</w:t>
      </w:r>
    </w:p>
    <w:p>
      <w:pPr>
        <w:pStyle w:val="Compact"/>
        <w:numPr>
          <w:ilvl w:val="1"/>
          <w:numId w:val="1155"/>
        </w:numPr>
      </w:pPr>
      <w:r>
        <w:t xml:space="preserve">EDU 117 Exceptional Learners</w:t>
      </w:r>
    </w:p>
    <w:p>
      <w:pPr>
        <w:pStyle w:val="Compact"/>
        <w:numPr>
          <w:ilvl w:val="1"/>
          <w:numId w:val="1155"/>
        </w:numPr>
      </w:pPr>
      <w:r>
        <w:t xml:space="preserve">EDU 187 Human Relations</w:t>
      </w:r>
    </w:p>
    <w:p>
      <w:pPr>
        <w:pStyle w:val="Compact"/>
        <w:numPr>
          <w:ilvl w:val="1"/>
          <w:numId w:val="1155"/>
        </w:numPr>
      </w:pPr>
      <w:r>
        <w:t xml:space="preserve">EDU 195 Educ Psychology &amp; Development</w:t>
      </w:r>
    </w:p>
    <w:p>
      <w:pPr>
        <w:pStyle w:val="Compact"/>
        <w:numPr>
          <w:ilvl w:val="1"/>
          <w:numId w:val="1155"/>
        </w:numPr>
      </w:pPr>
      <w:r>
        <w:t xml:space="preserve">EDU 215 Practicum in Education</w:t>
      </w:r>
    </w:p>
    <w:p>
      <w:pPr>
        <w:pStyle w:val="Compact"/>
        <w:numPr>
          <w:ilvl w:val="1"/>
          <w:numId w:val="1155"/>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55"/>
        </w:numPr>
      </w:pPr>
      <w:r>
        <w:t xml:space="preserve">EDU 310 Meth Secondary Business Educ</w:t>
      </w:r>
    </w:p>
    <w:p>
      <w:pPr>
        <w:pStyle w:val="Compact"/>
        <w:numPr>
          <w:ilvl w:val="1"/>
          <w:numId w:val="1155"/>
        </w:numPr>
      </w:pPr>
      <w:r>
        <w:t xml:space="preserve">EDU 311 Meth Secondary Language Arts</w:t>
      </w:r>
    </w:p>
    <w:p>
      <w:pPr>
        <w:pStyle w:val="Compact"/>
        <w:numPr>
          <w:ilvl w:val="1"/>
          <w:numId w:val="1155"/>
        </w:numPr>
      </w:pPr>
      <w:r>
        <w:t xml:space="preserve">EDU 312 Meth Secondary Social Studies</w:t>
      </w:r>
    </w:p>
    <w:p>
      <w:pPr>
        <w:pStyle w:val="Compact"/>
        <w:numPr>
          <w:ilvl w:val="1"/>
          <w:numId w:val="1155"/>
        </w:numPr>
      </w:pPr>
      <w:r>
        <w:t xml:space="preserve">EDU 313 Methods Secondary Mathematics</w:t>
      </w:r>
    </w:p>
    <w:p>
      <w:pPr>
        <w:pStyle w:val="Compact"/>
        <w:numPr>
          <w:ilvl w:val="1"/>
          <w:numId w:val="1155"/>
        </w:numPr>
      </w:pPr>
      <w:r>
        <w:t xml:space="preserve">EDU 320 Methods of Secondary Science</w:t>
      </w:r>
    </w:p>
    <w:p>
      <w:pPr>
        <w:pStyle w:val="Compact"/>
        <w:numPr>
          <w:ilvl w:val="1"/>
          <w:numId w:val="1155"/>
        </w:numPr>
      </w:pPr>
      <w:r>
        <w:t xml:space="preserve">EDU 321 Methods of World Language K-12</w:t>
      </w:r>
    </w:p>
    <w:p>
      <w:pPr>
        <w:pStyle w:val="Compact"/>
        <w:numPr>
          <w:ilvl w:val="0"/>
          <w:numId w:val="1154"/>
        </w:numPr>
      </w:pPr>
      <w:r>
        <w:t xml:space="preserve">Successful completion of Student Teaching:</w:t>
      </w:r>
    </w:p>
    <w:p>
      <w:pPr>
        <w:pStyle w:val="Compact"/>
        <w:numPr>
          <w:ilvl w:val="1"/>
          <w:numId w:val="1156"/>
        </w:numPr>
      </w:pPr>
      <w:r>
        <w:t xml:space="preserve">EDU 489 Student Teaching Sr HS</w:t>
      </w:r>
    </w:p>
    <w:p>
      <w:pPr>
        <w:pStyle w:val="Compact"/>
        <w:numPr>
          <w:ilvl w:val="1"/>
          <w:numId w:val="1156"/>
        </w:numPr>
      </w:pPr>
      <w:r>
        <w:t xml:space="preserve">EDU 490 Student Teaching Jr HS</w:t>
      </w:r>
    </w:p>
    <w:p>
      <w:pPr>
        <w:pStyle w:val="Compact"/>
        <w:numPr>
          <w:ilvl w:val="0"/>
          <w:numId w:val="1154"/>
        </w:numPr>
      </w:pPr>
      <w:r>
        <w:t xml:space="preserve">Successful completion of Student Teaching Seminar</w:t>
      </w:r>
    </w:p>
    <w:p>
      <w:pPr>
        <w:pStyle w:val="Compact"/>
        <w:numPr>
          <w:ilvl w:val="1"/>
          <w:numId w:val="1157"/>
        </w:numPr>
      </w:pPr>
      <w:r>
        <w:t xml:space="preserve">Active engagement in and regular attendance in seminar</w:t>
      </w:r>
    </w:p>
    <w:p>
      <w:pPr>
        <w:pStyle w:val="Compact"/>
        <w:numPr>
          <w:ilvl w:val="1"/>
          <w:numId w:val="1157"/>
        </w:numPr>
      </w:pPr>
      <w:r>
        <w:t xml:space="preserve">Dyslexia training</w:t>
      </w:r>
    </w:p>
    <w:p>
      <w:pPr>
        <w:pStyle w:val="Compact"/>
        <w:numPr>
          <w:ilvl w:val="1"/>
          <w:numId w:val="1157"/>
        </w:numPr>
      </w:pPr>
      <w:r>
        <w:t xml:space="preserve">Ethics training</w:t>
      </w:r>
    </w:p>
    <w:p>
      <w:pPr>
        <w:pStyle w:val="Compact"/>
        <w:numPr>
          <w:ilvl w:val="1"/>
          <w:numId w:val="1157"/>
        </w:numPr>
      </w:pPr>
      <w:r>
        <w:t xml:space="preserve">Mock evaluations</w:t>
      </w:r>
    </w:p>
    <w:p>
      <w:pPr>
        <w:pStyle w:val="Compact"/>
        <w:numPr>
          <w:ilvl w:val="1"/>
          <w:numId w:val="1157"/>
        </w:numPr>
      </w:pPr>
      <w:r>
        <w:t xml:space="preserve">CPR card (PE and coaching candidates)</w:t>
      </w:r>
    </w:p>
    <w:p>
      <w:pPr>
        <w:pStyle w:val="Compact"/>
        <w:numPr>
          <w:ilvl w:val="1"/>
          <w:numId w:val="1157"/>
        </w:numPr>
      </w:pPr>
      <w:r>
        <w:t xml:space="preserve">Successful completion and presentation of e-portfolio</w:t>
      </w:r>
    </w:p>
    <w:p>
      <w:pPr>
        <w:pStyle w:val="Compact"/>
        <w:numPr>
          <w:ilvl w:val="0"/>
          <w:numId w:val="1154"/>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95" w:name="X8392433a2b9c0306336072a99effd316339d88f"/>
    <w:p>
      <w:pPr>
        <w:pStyle w:val="Heading3"/>
      </w:pPr>
      <w:r>
        <w:t xml:space="preserve">25.24.1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58"/>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58"/>
        </w:numPr>
      </w:pPr>
      <w:r>
        <w:t xml:space="preserve">Iowa Distribution Requirements: A “C” or better in at least one course in each of the four fields of mathematics, natural sciences, social sciences, and humanities.</w:t>
      </w:r>
    </w:p>
    <w:p>
      <w:pPr>
        <w:pStyle w:val="Compact"/>
        <w:numPr>
          <w:ilvl w:val="0"/>
          <w:numId w:val="1158"/>
        </w:numPr>
      </w:pPr>
      <w:r>
        <w:t xml:space="preserve">GPA of 2.7 or higher and a “C” or better in the following professional educational courses:</w:t>
      </w:r>
    </w:p>
    <w:p>
      <w:pPr>
        <w:pStyle w:val="Compact"/>
        <w:numPr>
          <w:ilvl w:val="1"/>
          <w:numId w:val="1159"/>
        </w:numPr>
      </w:pPr>
      <w:r>
        <w:t xml:space="preserve">EDU 105 Foundations of Education</w:t>
      </w:r>
    </w:p>
    <w:p>
      <w:pPr>
        <w:pStyle w:val="Compact"/>
        <w:numPr>
          <w:ilvl w:val="1"/>
          <w:numId w:val="1159"/>
        </w:numPr>
      </w:pPr>
      <w:r>
        <w:t xml:space="preserve">EDU 117 Exceptional Learners</w:t>
      </w:r>
    </w:p>
    <w:p>
      <w:pPr>
        <w:pStyle w:val="Compact"/>
        <w:numPr>
          <w:ilvl w:val="1"/>
          <w:numId w:val="1159"/>
        </w:numPr>
      </w:pPr>
      <w:r>
        <w:t xml:space="preserve">EDU 187 Human Relations</w:t>
      </w:r>
    </w:p>
    <w:p>
      <w:pPr>
        <w:pStyle w:val="Compact"/>
        <w:numPr>
          <w:ilvl w:val="1"/>
          <w:numId w:val="1159"/>
        </w:numPr>
      </w:pPr>
      <w:r>
        <w:t xml:space="preserve">EDU 195 Educ Psychology &amp; Development</w:t>
      </w:r>
    </w:p>
    <w:p>
      <w:pPr>
        <w:pStyle w:val="Compact"/>
        <w:numPr>
          <w:ilvl w:val="1"/>
          <w:numId w:val="1159"/>
        </w:numPr>
      </w:pPr>
      <w:r>
        <w:t xml:space="preserve">EDU 215 Practicum in Education</w:t>
      </w:r>
    </w:p>
    <w:p>
      <w:pPr>
        <w:pStyle w:val="Compact"/>
        <w:numPr>
          <w:ilvl w:val="1"/>
          <w:numId w:val="1159"/>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59"/>
        </w:numPr>
      </w:pPr>
      <w:r>
        <w:t xml:space="preserve">ART 230 Art of Children &amp; Adolescents</w:t>
      </w:r>
    </w:p>
    <w:p>
      <w:pPr>
        <w:pStyle w:val="Compact"/>
        <w:numPr>
          <w:ilvl w:val="1"/>
          <w:numId w:val="1159"/>
        </w:numPr>
      </w:pPr>
      <w:r>
        <w:t xml:space="preserve">KIN 315 Methods Elementary Sch PE &amp; Health</w:t>
      </w:r>
    </w:p>
    <w:p>
      <w:pPr>
        <w:pStyle w:val="Compact"/>
        <w:numPr>
          <w:ilvl w:val="1"/>
          <w:numId w:val="1159"/>
        </w:numPr>
      </w:pPr>
      <w:r>
        <w:t xml:space="preserve">KIN 415 Meth Secondary School PE &amp; Health</w:t>
      </w:r>
    </w:p>
    <w:p>
      <w:pPr>
        <w:pStyle w:val="Compact"/>
        <w:numPr>
          <w:ilvl w:val="1"/>
          <w:numId w:val="1159"/>
        </w:numPr>
      </w:pPr>
      <w:r>
        <w:t xml:space="preserve">MU 360 Elementary &amp; General Music Methods</w:t>
      </w:r>
    </w:p>
    <w:p>
      <w:pPr>
        <w:pStyle w:val="Compact"/>
        <w:numPr>
          <w:ilvl w:val="1"/>
          <w:numId w:val="1159"/>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59"/>
        </w:numPr>
      </w:pPr>
      <w:r>
        <w:t xml:space="preserve">MU 363 Instrumental Music Methods</w:t>
      </w:r>
      <w:r>
        <w:t xml:space="preserve"> </w:t>
      </w:r>
      <w:r>
        <w:rPr>
          <w:b/>
          <w:bCs/>
        </w:rPr>
        <w:t xml:space="preserve">AND</w:t>
      </w:r>
      <w:r>
        <w:t xml:space="preserve"> </w:t>
      </w:r>
      <w:r>
        <w:t xml:space="preserve">MU 364 ChrlMusMethInstTeach</w:t>
      </w:r>
    </w:p>
    <w:p>
      <w:pPr>
        <w:pStyle w:val="Compact"/>
        <w:numPr>
          <w:ilvl w:val="0"/>
          <w:numId w:val="1158"/>
        </w:numPr>
      </w:pPr>
      <w:r>
        <w:t xml:space="preserve">Successful completion of Student Teaching:</w:t>
      </w:r>
    </w:p>
    <w:p>
      <w:pPr>
        <w:pStyle w:val="Compact"/>
        <w:numPr>
          <w:ilvl w:val="1"/>
          <w:numId w:val="1160"/>
        </w:numPr>
      </w:pPr>
      <w:r>
        <w:t xml:space="preserve">EDU 481 Stu Tchg Sec: ART</w:t>
      </w:r>
    </w:p>
    <w:p>
      <w:pPr>
        <w:pStyle w:val="Compact"/>
        <w:numPr>
          <w:ilvl w:val="1"/>
          <w:numId w:val="1160"/>
        </w:numPr>
      </w:pPr>
      <w:r>
        <w:t xml:space="preserve">EDU 482 Stu Tchg Sec: Phys Education</w:t>
      </w:r>
    </w:p>
    <w:p>
      <w:pPr>
        <w:pStyle w:val="Compact"/>
        <w:numPr>
          <w:ilvl w:val="1"/>
          <w:numId w:val="1160"/>
        </w:numPr>
      </w:pPr>
      <w:r>
        <w:t xml:space="preserve">EDU 483 Std Teaching Elem: ART</w:t>
      </w:r>
    </w:p>
    <w:p>
      <w:pPr>
        <w:pStyle w:val="Compact"/>
        <w:numPr>
          <w:ilvl w:val="1"/>
          <w:numId w:val="1160"/>
        </w:numPr>
      </w:pPr>
      <w:r>
        <w:t xml:space="preserve">EDU 485 Std Teaching Elem: Phys Ed</w:t>
      </w:r>
    </w:p>
    <w:p>
      <w:pPr>
        <w:pStyle w:val="Compact"/>
        <w:numPr>
          <w:ilvl w:val="1"/>
          <w:numId w:val="1160"/>
        </w:numPr>
      </w:pPr>
      <w:r>
        <w:t xml:space="preserve">MU 421 Student Teaching Elementary Music</w:t>
      </w:r>
    </w:p>
    <w:p>
      <w:pPr>
        <w:pStyle w:val="Compact"/>
        <w:numPr>
          <w:ilvl w:val="1"/>
          <w:numId w:val="1160"/>
        </w:numPr>
      </w:pPr>
      <w:r>
        <w:t xml:space="preserve">MU 422 Student Teaching Secondary Music</w:t>
      </w:r>
    </w:p>
    <w:p>
      <w:pPr>
        <w:pStyle w:val="Compact"/>
        <w:numPr>
          <w:ilvl w:val="0"/>
          <w:numId w:val="1158"/>
        </w:numPr>
      </w:pPr>
      <w:r>
        <w:t xml:space="preserve">Successful completion of Student Teaching Seminar</w:t>
      </w:r>
    </w:p>
    <w:p>
      <w:pPr>
        <w:pStyle w:val="Compact"/>
        <w:numPr>
          <w:ilvl w:val="1"/>
          <w:numId w:val="1161"/>
        </w:numPr>
      </w:pPr>
      <w:r>
        <w:t xml:space="preserve">Active engagement in and regular attendance in seminar</w:t>
      </w:r>
    </w:p>
    <w:p>
      <w:pPr>
        <w:pStyle w:val="Compact"/>
        <w:numPr>
          <w:ilvl w:val="1"/>
          <w:numId w:val="1161"/>
        </w:numPr>
      </w:pPr>
      <w:r>
        <w:t xml:space="preserve">Dyslexia training</w:t>
      </w:r>
    </w:p>
    <w:p>
      <w:pPr>
        <w:pStyle w:val="Compact"/>
        <w:numPr>
          <w:ilvl w:val="1"/>
          <w:numId w:val="1161"/>
        </w:numPr>
      </w:pPr>
      <w:r>
        <w:t xml:space="preserve">Ethics training</w:t>
      </w:r>
    </w:p>
    <w:p>
      <w:pPr>
        <w:pStyle w:val="Compact"/>
        <w:numPr>
          <w:ilvl w:val="1"/>
          <w:numId w:val="1161"/>
        </w:numPr>
      </w:pPr>
      <w:r>
        <w:t xml:space="preserve">Mock evaluations</w:t>
      </w:r>
    </w:p>
    <w:p>
      <w:pPr>
        <w:pStyle w:val="Compact"/>
        <w:numPr>
          <w:ilvl w:val="1"/>
          <w:numId w:val="1161"/>
        </w:numPr>
      </w:pPr>
      <w:r>
        <w:t xml:space="preserve">CPR card (PE and coaching candidates)</w:t>
      </w:r>
    </w:p>
    <w:p>
      <w:pPr>
        <w:pStyle w:val="Compact"/>
        <w:numPr>
          <w:ilvl w:val="1"/>
          <w:numId w:val="1161"/>
        </w:numPr>
      </w:pPr>
      <w:r>
        <w:t xml:space="preserve">Successful completion and presentation of e-portfolio</w:t>
      </w:r>
    </w:p>
    <w:p>
      <w:pPr>
        <w:pStyle w:val="Compact"/>
        <w:numPr>
          <w:ilvl w:val="0"/>
          <w:numId w:val="1158"/>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95"/>
    <w:bookmarkStart w:id="296" w:name="student-teaching"/>
    <w:p>
      <w:pPr>
        <w:pStyle w:val="Heading3"/>
      </w:pPr>
      <w:r>
        <w:t xml:space="preserve">25.24.2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62"/>
        </w:numPr>
      </w:pPr>
      <w:r>
        <w:t xml:space="preserve">Recommendations of cooperating teacher(s) during the student’s field experience(s).</w:t>
      </w:r>
    </w:p>
    <w:p>
      <w:pPr>
        <w:pStyle w:val="Compact"/>
        <w:numPr>
          <w:ilvl w:val="0"/>
          <w:numId w:val="1162"/>
        </w:numPr>
      </w:pPr>
      <w:r>
        <w:t xml:space="preserve">Consultation with student’s major department(s).</w:t>
      </w:r>
    </w:p>
    <w:p>
      <w:pPr>
        <w:pStyle w:val="Compact"/>
        <w:numPr>
          <w:ilvl w:val="0"/>
          <w:numId w:val="1162"/>
        </w:numPr>
      </w:pPr>
      <w:r>
        <w:t xml:space="preserve">A grade of “C” or better must be earned in all courses counted toward a major or minor in education and in all endorsement areas.</w:t>
      </w:r>
    </w:p>
    <w:p>
      <w:pPr>
        <w:pStyle w:val="Compact"/>
        <w:numPr>
          <w:ilvl w:val="0"/>
          <w:numId w:val="1162"/>
        </w:numPr>
      </w:pPr>
      <w:r>
        <w:t xml:space="preserve">GPA (a minimum of 2.7 is required in the professional education courses, courses in the major, and overall).</w:t>
      </w:r>
    </w:p>
    <w:p>
      <w:pPr>
        <w:pStyle w:val="Compact"/>
        <w:numPr>
          <w:ilvl w:val="0"/>
          <w:numId w:val="1162"/>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63"/>
        </w:numPr>
      </w:pPr>
      <w:r>
        <w:t xml:space="preserve">One or more of the following:</w:t>
      </w:r>
    </w:p>
    <w:p>
      <w:pPr>
        <w:pStyle w:val="Compact"/>
        <w:numPr>
          <w:ilvl w:val="1"/>
          <w:numId w:val="1164"/>
        </w:numPr>
      </w:pPr>
      <w:r>
        <w:t xml:space="preserve">EDU 481 Stu Tchg Sec: ART</w:t>
      </w:r>
    </w:p>
    <w:p>
      <w:pPr>
        <w:pStyle w:val="Compact"/>
        <w:numPr>
          <w:ilvl w:val="1"/>
          <w:numId w:val="1164"/>
        </w:numPr>
      </w:pPr>
      <w:r>
        <w:t xml:space="preserve">EDU 482 Stu Tchg Sec: Phys Education</w:t>
      </w:r>
    </w:p>
    <w:p>
      <w:pPr>
        <w:pStyle w:val="Compact"/>
        <w:numPr>
          <w:ilvl w:val="1"/>
          <w:numId w:val="1164"/>
        </w:numPr>
      </w:pPr>
      <w:r>
        <w:t xml:space="preserve">EDU 483 Std Teaching Elem: ART</w:t>
      </w:r>
    </w:p>
    <w:p>
      <w:pPr>
        <w:pStyle w:val="Compact"/>
        <w:numPr>
          <w:ilvl w:val="1"/>
          <w:numId w:val="1164"/>
        </w:numPr>
      </w:pPr>
      <w:r>
        <w:t xml:space="preserve">EDU 485 Std Teaching Elem: Phys Ed</w:t>
      </w:r>
    </w:p>
    <w:p>
      <w:pPr>
        <w:pStyle w:val="Compact"/>
        <w:numPr>
          <w:ilvl w:val="1"/>
          <w:numId w:val="1164"/>
        </w:numPr>
      </w:pPr>
      <w:r>
        <w:t xml:space="preserve">EDU 489 Student Teaching Sr HS</w:t>
      </w:r>
    </w:p>
    <w:p>
      <w:pPr>
        <w:pStyle w:val="Compact"/>
        <w:numPr>
          <w:ilvl w:val="1"/>
          <w:numId w:val="1164"/>
        </w:numPr>
      </w:pPr>
      <w:r>
        <w:t xml:space="preserve">EDU 490 Student Teaching Jr HS</w:t>
      </w:r>
    </w:p>
    <w:p>
      <w:pPr>
        <w:pStyle w:val="Compact"/>
        <w:numPr>
          <w:ilvl w:val="1"/>
          <w:numId w:val="1164"/>
        </w:numPr>
      </w:pPr>
      <w:r>
        <w:t xml:space="preserve">EDU 491 Student Teaching 4-6</w:t>
      </w:r>
    </w:p>
    <w:p>
      <w:pPr>
        <w:pStyle w:val="Compact"/>
        <w:numPr>
          <w:ilvl w:val="1"/>
          <w:numId w:val="1164"/>
        </w:numPr>
      </w:pPr>
      <w:r>
        <w:t xml:space="preserve">EDU 492 Student Teaching K-3</w:t>
      </w:r>
    </w:p>
    <w:p>
      <w:pPr>
        <w:pStyle w:val="Compact"/>
        <w:numPr>
          <w:ilvl w:val="1"/>
          <w:numId w:val="1164"/>
        </w:numPr>
      </w:pPr>
      <w:r>
        <w:t xml:space="preserve">MU 421 Student Teaching Elementary Music</w:t>
      </w:r>
    </w:p>
    <w:p>
      <w:pPr>
        <w:pStyle w:val="Compact"/>
        <w:numPr>
          <w:ilvl w:val="1"/>
          <w:numId w:val="1164"/>
        </w:numPr>
      </w:pPr>
      <w:r>
        <w:t xml:space="preserve">MU 422 Student Teaching Secondary Music</w:t>
      </w:r>
    </w:p>
    <w:p>
      <w:pPr>
        <w:pStyle w:val="Compact"/>
        <w:numPr>
          <w:ilvl w:val="0"/>
          <w:numId w:val="1163"/>
        </w:numPr>
      </w:pPr>
      <w:r>
        <w:t xml:space="preserve">Successful completion of Student Teaching Seminar</w:t>
      </w:r>
    </w:p>
    <w:p>
      <w:pPr>
        <w:pStyle w:val="Compact"/>
        <w:numPr>
          <w:ilvl w:val="1"/>
          <w:numId w:val="1165"/>
        </w:numPr>
      </w:pPr>
      <w:r>
        <w:t xml:space="preserve">Active engagement in and regular attendance in seminar</w:t>
      </w:r>
    </w:p>
    <w:p>
      <w:pPr>
        <w:pStyle w:val="Compact"/>
        <w:numPr>
          <w:ilvl w:val="1"/>
          <w:numId w:val="1165"/>
        </w:numPr>
      </w:pPr>
      <w:r>
        <w:t xml:space="preserve">Dyslexia training</w:t>
      </w:r>
    </w:p>
    <w:p>
      <w:pPr>
        <w:pStyle w:val="Compact"/>
        <w:numPr>
          <w:ilvl w:val="1"/>
          <w:numId w:val="1165"/>
        </w:numPr>
      </w:pPr>
      <w:r>
        <w:t xml:space="preserve">Ethics training</w:t>
      </w:r>
    </w:p>
    <w:p>
      <w:pPr>
        <w:pStyle w:val="Compact"/>
        <w:numPr>
          <w:ilvl w:val="1"/>
          <w:numId w:val="1165"/>
        </w:numPr>
      </w:pPr>
      <w:r>
        <w:t xml:space="preserve">Mock evaluations</w:t>
      </w:r>
    </w:p>
    <w:p>
      <w:pPr>
        <w:pStyle w:val="Compact"/>
        <w:numPr>
          <w:ilvl w:val="1"/>
          <w:numId w:val="1165"/>
        </w:numPr>
      </w:pPr>
      <w:r>
        <w:t xml:space="preserve">CPR card (PE and coaching candidates)</w:t>
      </w:r>
    </w:p>
    <w:p>
      <w:pPr>
        <w:pStyle w:val="Compact"/>
        <w:numPr>
          <w:ilvl w:val="1"/>
          <w:numId w:val="1165"/>
        </w:numPr>
      </w:pPr>
      <w:r>
        <w:t xml:space="preserve">Successful completion and presentation of e-portfolio</w:t>
      </w:r>
    </w:p>
    <w:p>
      <w:pPr>
        <w:pStyle w:val="Compact"/>
        <w:numPr>
          <w:ilvl w:val="0"/>
          <w:numId w:val="1163"/>
        </w:numPr>
      </w:pPr>
      <w:r>
        <w:t xml:space="preserve">Satisfactory performance in the field as determined by the cooperating teacher and supervisor evaluations.</w:t>
      </w:r>
    </w:p>
    <w:bookmarkEnd w:id="296"/>
    <w:bookmarkStart w:id="297" w:name="ninth-termfifth-year-programs"/>
    <w:p>
      <w:pPr>
        <w:pStyle w:val="Heading3"/>
      </w:pPr>
      <w:r>
        <w:t xml:space="preserve">25.24.3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66"/>
        </w:numPr>
      </w:pPr>
      <w:r>
        <w:t xml:space="preserve">The student must be in good standing with the college (not on academic probation);</w:t>
      </w:r>
    </w:p>
    <w:p>
      <w:pPr>
        <w:pStyle w:val="Compact"/>
        <w:numPr>
          <w:ilvl w:val="0"/>
          <w:numId w:val="1166"/>
        </w:numPr>
      </w:pPr>
      <w:r>
        <w:t xml:space="preserve">The student must be registered as a full-time student;</w:t>
      </w:r>
    </w:p>
    <w:p>
      <w:pPr>
        <w:pStyle w:val="Compact"/>
        <w:numPr>
          <w:ilvl w:val="0"/>
          <w:numId w:val="1166"/>
        </w:numPr>
      </w:pPr>
      <w:r>
        <w:t xml:space="preserve">The student must have completed 32 course credits, sixteen of which were taken at Coe; and</w:t>
      </w:r>
    </w:p>
    <w:p>
      <w:pPr>
        <w:pStyle w:val="Compact"/>
        <w:numPr>
          <w:ilvl w:val="0"/>
          <w:numId w:val="1166"/>
        </w:numPr>
      </w:pPr>
      <w:r>
        <w:t xml:space="preserve">The student must not have previously received the age discount.</w:t>
      </w:r>
    </w:p>
    <w:p>
      <w:pPr>
        <w:pStyle w:val="Compact"/>
        <w:numPr>
          <w:ilvl w:val="0"/>
          <w:numId w:val="1166"/>
        </w:numPr>
      </w:pPr>
      <w:r>
        <w:t xml:space="preserve">The student submits the application by the appropriate deadline:</w:t>
      </w:r>
    </w:p>
    <w:p>
      <w:pPr>
        <w:pStyle w:val="Compact"/>
        <w:numPr>
          <w:ilvl w:val="1"/>
          <w:numId w:val="1167"/>
        </w:numPr>
      </w:pPr>
      <w:r>
        <w:t xml:space="preserve">Fall Term: April 1st</w:t>
      </w:r>
    </w:p>
    <w:p>
      <w:pPr>
        <w:pStyle w:val="Compact"/>
        <w:numPr>
          <w:ilvl w:val="1"/>
          <w:numId w:val="1167"/>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97"/>
    <w:bookmarkStart w:id="298" w:name="courses-in-education"/>
    <w:p>
      <w:pPr>
        <w:pStyle w:val="Heading3"/>
      </w:pPr>
      <w:r>
        <w:t xml:space="preserve">25.24.4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Educational Technology Lab</w:t>
      </w:r>
      <w:r>
        <w:br/>
      </w:r>
      <w:r>
        <w:t xml:space="preserve">Focuses on strategies for integrating educational technology in K-12 classrooms. Through hands-on lab work, course readings, reflective writing, and exposure to professionals in the field (both local and afar) help students gain the knowledge, skills, and attitudes needed to select, implement, and manage technology. The goal of the course is to help students plan, implement, and evaluate educational technology for teaching and learning. Course projects focus on the use of instructional technology tools to develop materials that support teaching and learning. P/NP basis only. Corequisite: Practicum in Education (EDU-215) or Practicum in Music Education (MU-205). (0.0 course credit)</w:t>
      </w:r>
      <w:r>
        <w:br/>
      </w:r>
      <w:r>
        <w:rPr>
          <w:b/>
          <w:bCs/>
        </w:rPr>
        <w:t xml:space="preserve">EDU 220 Professional Writing for Teachers</w:t>
      </w:r>
      <w:r>
        <w:br/>
      </w:r>
      <w:r>
        <w:t xml:space="preserve">Practical experience creating professional documents for a variety of educational purposes and for a range of educational constituents. This course provides intensive practice in composing and designing documents central to teachers’ work lives. The goal of the course is to help students develop confidence and skill as teaching professionals who excel at written communication. Prerequisiites: Foundations of Education (EDU 105) or consent of instructor.</w:t>
      </w:r>
      <w:r>
        <w:br/>
      </w:r>
      <w:r>
        <w:rPr>
          <w:b/>
          <w:bCs/>
        </w:rPr>
        <w:t xml:space="preserve">EDU 237 English Language Learners</w:t>
      </w:r>
      <w:r>
        <w:br/>
      </w:r>
      <w:r>
        <w:t xml:space="preserve">Introduces the issues of language and literacy acquisition for English Language Learners. This class includes a focus on oral communication and K-12 literature. It is appropriate for teachers of non-native English students and international teaching of English. Prerequisite: sophomore standing or consent of instructor.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admission to the Education Program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Read &amp; Explore Childrens/Adol Lit</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 Secondary Business Educ</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30-hour field experience. Prerequisite: Practicum in Education (EDU-215) or consent of Education Department Chair.</w:t>
      </w:r>
      <w:r>
        <w:br/>
      </w:r>
      <w:r>
        <w:rPr>
          <w:b/>
          <w:bCs/>
        </w:rPr>
        <w:t xml:space="preserve">EDU 311 Meth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30-hour field experience. Prerequisite: Practicum in Education (EDU-215) or consent of Ecducation Department Chair.</w:t>
      </w:r>
      <w:r>
        <w:br/>
      </w:r>
      <w:r>
        <w:rPr>
          <w:b/>
          <w:bCs/>
        </w:rPr>
        <w:t xml:space="preserve">EDU 312 Meth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30-hour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Social Studie</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98"/>
    <w:bookmarkEnd w:id="299"/>
    <w:bookmarkStart w:id="304" w:name="sec-english"/>
    <w:p>
      <w:pPr>
        <w:pStyle w:val="Heading2"/>
      </w:pPr>
      <w:r>
        <w:t xml:space="preserve">25.25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300" w:name="english-major"/>
    <w:p>
      <w:pPr>
        <w:pStyle w:val="Heading3"/>
      </w:pPr>
      <w:r>
        <w:t xml:space="preserve">25.25.1 English Major</w:t>
      </w:r>
    </w:p>
    <w:p>
      <w:pPr>
        <w:pStyle w:val="FirstParagraph"/>
      </w:pPr>
      <w:r>
        <w:t xml:space="preserve">A major in English requires a minimum cumulative 2.0 GPA in all courses counted toward the major.</w:t>
      </w:r>
      <w:r>
        <w:br/>
      </w:r>
      <w:r>
        <w:t xml:space="preserve">1. ENG 111 Introduction to Literary Studies</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inLit:USPluralism</w:t>
      </w:r>
    </w:p>
    <w:bookmarkEnd w:id="300"/>
    <w:bookmarkStart w:id="301" w:name="english-minor"/>
    <w:p>
      <w:pPr>
        <w:pStyle w:val="Heading3"/>
      </w:pPr>
      <w:r>
        <w:t xml:space="preserve">25.25.2 English Minor</w:t>
      </w:r>
    </w:p>
    <w:p>
      <w:pPr>
        <w:pStyle w:val="FirstParagraph"/>
      </w:pPr>
      <w:r>
        <w:t xml:space="preserve">The minor in English consists of five course credits, including ENG 111 Introduction to Literary Studies and two English courses numbered 300 or above. One course in Creative Writing (CRW-) or in French, or Spanish literature in translation (FRE 145, FRE 146, FRE 148, SPA 148) may count toward the five course credits.</w:t>
      </w:r>
    </w:p>
    <w:bookmarkEnd w:id="301"/>
    <w:bookmarkStart w:id="302" w:name="sec-courses-in-english"/>
    <w:p>
      <w:pPr>
        <w:pStyle w:val="Heading3"/>
      </w:pPr>
      <w:r>
        <w:t xml:space="preserve">25.25.3 Courses in Literature</w:t>
      </w:r>
    </w:p>
    <w:p>
      <w:pPr>
        <w:pStyle w:val="FirstParagraph"/>
      </w:pPr>
      <w:r>
        <w:rPr>
          <w:b/>
          <w:bCs/>
        </w:rPr>
        <w:t xml:space="preserve">ENG105 Composition I</w:t>
      </w:r>
      <w:r>
        <w:br/>
      </w:r>
      <w:r>
        <w:t xml:space="preserve">None</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Introduction to Literary Studies</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25.3.3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Study in Modern or Contemp Amer Lit</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Studies in African Am Literature</w:t>
      </w:r>
      <w:r>
        <w:br/>
      </w:r>
      <w:r>
        <w:t xml:space="preserve">See Also African American Studies (AAM-367),</w:t>
      </w:r>
      <w:r>
        <w:t xml:space="preserve"> </w:t>
      </w:r>
      <w:hyperlink w:anchor="sec-courses-in-african-american-studies">
        <w:r>
          <w:rPr>
            <w:rStyle w:val="Hyperlink"/>
          </w:rPr>
          <w:t xml:space="preserve">Section 25.3.3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Shakespeare:Com/Rom</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(ENG-101)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major works from 1780 to 1830, with emphasis on writings by Blake, Wollstonecraft, Wordsworth, Coleridge, Austen, Byron, Keats, P. Shelley, and M. Shelley. This course may count toward the upper-level early British literature requirement for the English major. Prerequisite: Introduction to Literary Studies: The Art of Reading and Writing (ENG-101)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(ENG-101)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(ENG-101) or consent of instructor.</w:t>
      </w:r>
      <w:r>
        <w:br/>
      </w:r>
      <w:r>
        <w:rPr>
          <w:b/>
          <w:bCs/>
        </w:rPr>
        <w:t xml:space="preserve">ENG 393 Study in Cont/Mod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(ENG-101)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302"/>
    <w:bookmarkStart w:id="303" w:name="advanced-study-in-english"/>
    <w:p>
      <w:pPr>
        <w:pStyle w:val="Heading3"/>
      </w:pPr>
      <w:r>
        <w:t xml:space="preserve">25.25.4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inLit:USPluralism</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303"/>
    <w:bookmarkEnd w:id="304"/>
    <w:bookmarkStart w:id="306" w:name="sec-environmental-science"/>
    <w:p>
      <w:pPr>
        <w:pStyle w:val="Heading2"/>
      </w:pPr>
      <w:r>
        <w:t xml:space="preserve">25.26 Environmental Science (Collateral Major)</w:t>
      </w:r>
    </w:p>
    <w:p>
      <w:pPr>
        <w:pStyle w:val="FirstParagraph"/>
      </w:pPr>
      <w:r>
        <w:t xml:space="preserve">St. Clair, Sanchini (Administrative Coordinators).</w:t>
      </w:r>
    </w:p>
    <w:bookmarkStart w:id="305" w:name="X829b2108ebfaa67f3cb8b8987010013b04b91bc"/>
    <w:p>
      <w:pPr>
        <w:pStyle w:val="Heading3"/>
      </w:pPr>
      <w:r>
        <w:t xml:space="preserve">25.26.1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68"/>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69"/>
        </w:numPr>
      </w:pPr>
      <w:r>
        <w:t xml:space="preserve">BIO 295/295L Spatial Ecology and Laboratory (WE)</w:t>
      </w:r>
    </w:p>
    <w:p>
      <w:pPr>
        <w:pStyle w:val="Compact"/>
        <w:numPr>
          <w:ilvl w:val="0"/>
          <w:numId w:val="1169"/>
        </w:numPr>
      </w:pPr>
      <w:r>
        <w:t xml:space="preserve">CHM 211/211L Analytical Chemistry and Laboratory (WE)</w:t>
      </w:r>
    </w:p>
    <w:p>
      <w:pPr>
        <w:pStyle w:val="Compact"/>
        <w:numPr>
          <w:ilvl w:val="0"/>
          <w:numId w:val="1169"/>
        </w:numPr>
      </w:pPr>
      <w:r>
        <w:t xml:space="preserve">CHM 221 Organic Chemistry I</w:t>
      </w:r>
      <w:r>
        <w:br/>
      </w:r>
    </w:p>
    <w:p>
      <w:pPr>
        <w:pStyle w:val="Compact"/>
        <w:numPr>
          <w:ilvl w:val="0"/>
          <w:numId w:val="1169"/>
        </w:numPr>
      </w:pPr>
      <w:r>
        <w:rPr>
          <w:b/>
          <w:bCs/>
        </w:rPr>
        <w:t xml:space="preserve">Two</w:t>
      </w:r>
      <w:r>
        <w:t xml:space="preserve"> </w:t>
      </w:r>
      <w:r>
        <w:t xml:space="preserve">of the following with the associated laboratories:</w:t>
      </w:r>
      <w:r>
        <w:br/>
      </w:r>
      <w:r>
        <w:t xml:space="preserve">BIO 115 Marine Biology</w:t>
      </w:r>
      <w:r>
        <w:br/>
      </w:r>
      <w:r>
        <w:t xml:space="preserve">BIO 165 Ecology and Biology of Birds</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BIO105 Introductory Biology</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305"/>
    <w:bookmarkEnd w:id="306"/>
    <w:bookmarkStart w:id="309" w:name="sec-environmental-studies"/>
    <w:p>
      <w:pPr>
        <w:pStyle w:val="Heading2"/>
      </w:pPr>
      <w:r>
        <w:t xml:space="preserve">25.27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307" w:name="X04959e5249d8d9ed293837d895193cf555ee46f"/>
    <w:p>
      <w:pPr>
        <w:pStyle w:val="Heading3"/>
      </w:pPr>
      <w:r>
        <w:t xml:space="preserve">25.27.1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70"/>
        </w:numPr>
      </w:pPr>
      <w:r>
        <w:t xml:space="preserve">BIO105 Introductory Biology</w:t>
      </w:r>
    </w:p>
    <w:p>
      <w:pPr>
        <w:pStyle w:val="Compact"/>
        <w:numPr>
          <w:ilvl w:val="0"/>
          <w:numId w:val="1170"/>
        </w:numPr>
      </w:pPr>
      <w:r>
        <w:t xml:space="preserve">BIO 155/155L Organismal and Ecological Biology and Laboratory (WE)</w:t>
      </w:r>
    </w:p>
    <w:p>
      <w:pPr>
        <w:pStyle w:val="Compact"/>
        <w:numPr>
          <w:ilvl w:val="0"/>
          <w:numId w:val="1170"/>
        </w:numPr>
      </w:pPr>
      <w:r>
        <w:t xml:space="preserve">ECO 175 Principles of Macroeconomics</w:t>
      </w:r>
    </w:p>
    <w:p>
      <w:pPr>
        <w:pStyle w:val="Compact"/>
        <w:numPr>
          <w:ilvl w:val="0"/>
          <w:numId w:val="1170"/>
        </w:numPr>
      </w:pPr>
      <w:r>
        <w:t xml:space="preserve">ECO 195 Prin of Environmental Economics</w:t>
      </w:r>
    </w:p>
    <w:p>
      <w:pPr>
        <w:pStyle w:val="Compact"/>
        <w:numPr>
          <w:ilvl w:val="0"/>
          <w:numId w:val="1170"/>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70"/>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70"/>
        </w:numPr>
      </w:pPr>
      <w:r>
        <w:t xml:space="preserve">EVS 484 Topics in Environmental Studies</w:t>
      </w:r>
    </w:p>
    <w:p>
      <w:pPr>
        <w:pStyle w:val="Compact"/>
        <w:numPr>
          <w:ilvl w:val="0"/>
          <w:numId w:val="1170"/>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71"/>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Ecology and Biology of Birds</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71"/>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71"/>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307"/>
    <w:bookmarkStart w:id="308" w:name="X1439e67c307773f88746ef1b1baf3f3270d2faf"/>
    <w:p>
      <w:pPr>
        <w:pStyle w:val="Heading3"/>
      </w:pPr>
      <w:r>
        <w:t xml:space="preserve">25.27.2 Courses in Environmental Studies (Collateral Major)</w:t>
      </w:r>
    </w:p>
    <w:p>
      <w:pPr>
        <w:pStyle w:val="FirstParagraph"/>
      </w:pP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308"/>
    <w:bookmarkEnd w:id="309"/>
    <w:bookmarkStart w:id="313" w:name="sec-film-studies"/>
    <w:p>
      <w:pPr>
        <w:pStyle w:val="Heading2"/>
      </w:pPr>
      <w:r>
        <w:t xml:space="preserve">25.28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310" w:name="film-studies-major"/>
    <w:p>
      <w:pPr>
        <w:pStyle w:val="Heading3"/>
      </w:pPr>
      <w:r>
        <w:t xml:space="preserve">25.28.1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p>
    <w:bookmarkEnd w:id="310"/>
    <w:bookmarkStart w:id="311" w:name="film-studies-minor"/>
    <w:p>
      <w:pPr>
        <w:pStyle w:val="Heading3"/>
      </w:pPr>
      <w:r>
        <w:t xml:space="preserve">25.28.2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311"/>
    <w:bookmarkStart w:id="312" w:name="courses-in-film-studies"/>
    <w:p>
      <w:pPr>
        <w:pStyle w:val="Heading3"/>
      </w:pPr>
      <w:r>
        <w:t xml:space="preserve">25.28.3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312"/>
    <w:bookmarkEnd w:id="313"/>
    <w:bookmarkStart w:id="320" w:name="sec-french-and-francophone-studies"/>
    <w:p>
      <w:pPr>
        <w:pStyle w:val="Heading2"/>
      </w:pPr>
      <w:r>
        <w:t xml:space="preserve">25.29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314" w:name="french-francophone-studies-major"/>
    <w:p>
      <w:pPr>
        <w:pStyle w:val="Heading3"/>
      </w:pPr>
      <w:r>
        <w:t xml:space="preserve">25.29.1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French Composition &amp; Conversation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314"/>
    <w:bookmarkStart w:id="315" w:name="french-francophone-studies-minor"/>
    <w:p>
      <w:pPr>
        <w:pStyle w:val="Heading3"/>
      </w:pPr>
      <w:r>
        <w:t xml:space="preserve">25.29.2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French Composition &amp; Conversationis required. Up to one credit may be earned from a list of approved courses taught in English. FRE 499 Exit Exam and Interview is required during the final term before graduation.</w:t>
      </w:r>
    </w:p>
    <w:bookmarkEnd w:id="315"/>
    <w:bookmarkStart w:id="316" w:name="Xd36796074ddce7d78827f9cf35f57084bd25666"/>
    <w:p>
      <w:pPr>
        <w:pStyle w:val="Heading3"/>
      </w:pPr>
      <w:r>
        <w:t xml:space="preserve">25.29.3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316"/>
    <w:bookmarkStart w:id="317" w:name="Xd5185664d1d38271aa72886b59001faf8e05751"/>
    <w:p>
      <w:pPr>
        <w:pStyle w:val="Heading3"/>
      </w:pPr>
      <w:r>
        <w:t xml:space="preserve">25.29.4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317"/>
    <w:bookmarkStart w:id="318" w:name="Xafbca82e9566a3f861b6a10cad8cbaa68391a39"/>
    <w:p>
      <w:pPr>
        <w:pStyle w:val="Heading3"/>
      </w:pPr>
      <w:r>
        <w:t xml:space="preserve">25.29.5 Courses Taught in English that can be used for credit in French &amp; Francophone Studies</w:t>
      </w:r>
    </w:p>
    <w:p>
      <w:pPr>
        <w:pStyle w:val="Compact"/>
        <w:numPr>
          <w:ilvl w:val="0"/>
          <w:numId w:val="1172"/>
        </w:numPr>
      </w:pPr>
      <w:r>
        <w:t xml:space="preserve">ARH 201 Art of the Middle Ages</w:t>
      </w:r>
    </w:p>
    <w:p>
      <w:pPr>
        <w:pStyle w:val="Compact"/>
        <w:numPr>
          <w:ilvl w:val="0"/>
          <w:numId w:val="1172"/>
        </w:numPr>
      </w:pPr>
      <w:r>
        <w:t xml:space="preserve">ARH 218 The World of Renaissance Art</w:t>
      </w:r>
    </w:p>
    <w:p>
      <w:pPr>
        <w:pStyle w:val="Compact"/>
        <w:numPr>
          <w:ilvl w:val="0"/>
          <w:numId w:val="1172"/>
        </w:numPr>
      </w:pPr>
      <w:r>
        <w:t xml:space="preserve">ARH 231 Romanticism, Realism, Impressionism</w:t>
      </w:r>
    </w:p>
    <w:p>
      <w:pPr>
        <w:pStyle w:val="Compact"/>
        <w:numPr>
          <w:ilvl w:val="0"/>
          <w:numId w:val="1172"/>
        </w:numPr>
      </w:pPr>
      <w:r>
        <w:t xml:space="preserve">ARH 307 Modern and Contemporary Art</w:t>
      </w:r>
    </w:p>
    <w:p>
      <w:pPr>
        <w:pStyle w:val="Compact"/>
        <w:numPr>
          <w:ilvl w:val="0"/>
          <w:numId w:val="1172"/>
        </w:numPr>
      </w:pPr>
      <w:r>
        <w:t xml:space="preserve">COM 236 Intercultural Communication</w:t>
      </w:r>
    </w:p>
    <w:p>
      <w:pPr>
        <w:pStyle w:val="Compact"/>
        <w:numPr>
          <w:ilvl w:val="0"/>
          <w:numId w:val="1172"/>
        </w:numPr>
      </w:pPr>
      <w:r>
        <w:t xml:space="preserve">ENG 146 Intro Postcolonial Literature</w:t>
      </w:r>
    </w:p>
    <w:p>
      <w:pPr>
        <w:pStyle w:val="Compact"/>
        <w:numPr>
          <w:ilvl w:val="0"/>
          <w:numId w:val="1172"/>
        </w:numPr>
      </w:pPr>
      <w:r>
        <w:t xml:space="preserve">FRE 145 French Literature in Translation</w:t>
      </w:r>
    </w:p>
    <w:p>
      <w:pPr>
        <w:pStyle w:val="Compact"/>
        <w:numPr>
          <w:ilvl w:val="0"/>
          <w:numId w:val="1172"/>
        </w:numPr>
      </w:pPr>
      <w:r>
        <w:t xml:space="preserve">FRE 146 French Literature Translation:NWP</w:t>
      </w:r>
    </w:p>
    <w:p>
      <w:pPr>
        <w:pStyle w:val="Compact"/>
        <w:numPr>
          <w:ilvl w:val="0"/>
          <w:numId w:val="1172"/>
        </w:numPr>
      </w:pPr>
      <w:r>
        <w:t xml:space="preserve">FRE 148 French Literature Translation:DWP</w:t>
      </w:r>
    </w:p>
    <w:p>
      <w:pPr>
        <w:pStyle w:val="Compact"/>
        <w:numPr>
          <w:ilvl w:val="0"/>
          <w:numId w:val="1172"/>
        </w:numPr>
      </w:pPr>
      <w:r>
        <w:t xml:space="preserve">FRE 158 France &amp; Francophone World</w:t>
      </w:r>
    </w:p>
    <w:p>
      <w:pPr>
        <w:pStyle w:val="Compact"/>
        <w:numPr>
          <w:ilvl w:val="0"/>
          <w:numId w:val="1172"/>
        </w:numPr>
      </w:pPr>
      <w:r>
        <w:t xml:space="preserve">HIS 238 Modern France</w:t>
      </w:r>
    </w:p>
    <w:p>
      <w:pPr>
        <w:pStyle w:val="Compact"/>
        <w:numPr>
          <w:ilvl w:val="0"/>
          <w:numId w:val="1172"/>
        </w:numPr>
      </w:pPr>
      <w:r>
        <w:t xml:space="preserve">HIS 248 The French Revolution</w:t>
      </w:r>
    </w:p>
    <w:p>
      <w:pPr>
        <w:pStyle w:val="Compact"/>
        <w:numPr>
          <w:ilvl w:val="0"/>
          <w:numId w:val="1172"/>
        </w:numPr>
      </w:pPr>
      <w:r>
        <w:t xml:space="preserve">HIS 272 History of Medieval Europe</w:t>
      </w:r>
    </w:p>
    <w:p>
      <w:pPr>
        <w:pStyle w:val="Compact"/>
        <w:numPr>
          <w:ilvl w:val="0"/>
          <w:numId w:val="1172"/>
        </w:numPr>
      </w:pPr>
      <w:r>
        <w:t xml:space="preserve">HIS 288 Renaissance &amp; Reformation</w:t>
      </w:r>
    </w:p>
    <w:p>
      <w:pPr>
        <w:pStyle w:val="Compact"/>
        <w:numPr>
          <w:ilvl w:val="0"/>
          <w:numId w:val="1172"/>
        </w:numPr>
      </w:pPr>
      <w:r>
        <w:t xml:space="preserve">HIS 355 19th Century Europe</w:t>
      </w:r>
    </w:p>
    <w:p>
      <w:pPr>
        <w:pStyle w:val="Compact"/>
        <w:numPr>
          <w:ilvl w:val="0"/>
          <w:numId w:val="1172"/>
        </w:numPr>
      </w:pPr>
      <w:r>
        <w:t xml:space="preserve">HIS 365 20th Century Europe</w:t>
      </w:r>
    </w:p>
    <w:p>
      <w:pPr>
        <w:pStyle w:val="Compact"/>
        <w:numPr>
          <w:ilvl w:val="0"/>
          <w:numId w:val="1172"/>
        </w:numPr>
      </w:pPr>
      <w:r>
        <w:t xml:space="preserve">HIS 372 Early Modern Europe</w:t>
      </w:r>
    </w:p>
    <w:p>
      <w:pPr>
        <w:pStyle w:val="Compact"/>
        <w:numPr>
          <w:ilvl w:val="0"/>
          <w:numId w:val="1172"/>
        </w:numPr>
      </w:pPr>
      <w:r>
        <w:t xml:space="preserve">PHL 230 Medieval Philosophy</w:t>
      </w:r>
    </w:p>
    <w:p>
      <w:pPr>
        <w:pStyle w:val="Compact"/>
        <w:numPr>
          <w:ilvl w:val="0"/>
          <w:numId w:val="1172"/>
        </w:numPr>
      </w:pPr>
      <w:r>
        <w:t xml:space="preserve">PHL 240 Early Modern Philosophy</w:t>
      </w:r>
    </w:p>
    <w:p>
      <w:pPr>
        <w:pStyle w:val="Compact"/>
        <w:numPr>
          <w:ilvl w:val="0"/>
          <w:numId w:val="1172"/>
        </w:numPr>
      </w:pPr>
      <w:r>
        <w:t xml:space="preserve">PHL 255 Existentialism</w:t>
      </w:r>
    </w:p>
    <w:p>
      <w:pPr>
        <w:pStyle w:val="Compact"/>
        <w:numPr>
          <w:ilvl w:val="0"/>
          <w:numId w:val="1172"/>
        </w:numPr>
      </w:pPr>
      <w:r>
        <w:t xml:space="preserve">PHL 305 Contemporary Continental Philosophy</w:t>
      </w:r>
    </w:p>
    <w:p>
      <w:pPr>
        <w:pStyle w:val="Compact"/>
        <w:numPr>
          <w:ilvl w:val="0"/>
          <w:numId w:val="1172"/>
        </w:numPr>
      </w:pPr>
      <w:r>
        <w:t xml:space="preserve">PHL 345 Philosophy of Language</w:t>
      </w:r>
    </w:p>
    <w:p>
      <w:pPr>
        <w:pStyle w:val="Compact"/>
        <w:numPr>
          <w:ilvl w:val="0"/>
          <w:numId w:val="1172"/>
        </w:numPr>
      </w:pPr>
      <w:r>
        <w:t xml:space="preserve">POL 298 European Politics</w:t>
      </w:r>
    </w:p>
    <w:p>
      <w:pPr>
        <w:pStyle w:val="Compact"/>
        <w:numPr>
          <w:ilvl w:val="0"/>
          <w:numId w:val="1172"/>
        </w:numPr>
      </w:pPr>
      <w:r>
        <w:t xml:space="preserve">REL 148 Islam</w:t>
      </w:r>
    </w:p>
    <w:p>
      <w:pPr>
        <w:pStyle w:val="Compact"/>
        <w:numPr>
          <w:ilvl w:val="0"/>
          <w:numId w:val="1172"/>
        </w:numPr>
      </w:pPr>
      <w:r>
        <w:t xml:space="preserve">REL 178 Christianity</w:t>
      </w:r>
    </w:p>
    <w:bookmarkEnd w:id="318"/>
    <w:bookmarkStart w:id="319" w:name="courses-in-french"/>
    <w:p>
      <w:pPr>
        <w:pStyle w:val="Heading3"/>
      </w:pPr>
      <w:r>
        <w:t xml:space="preserve">25.29.6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Same as French Literature in Translation (FRE-145) except selected works focus on francophone writers from Africa, Asia, or the Caribbean.</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French Composition &amp; Conversation</w:t>
      </w:r>
      <w:r>
        <w:br/>
      </w:r>
      <w:r>
        <w:t xml:space="preserve">Serves as the capstone of previous language courses, sharpens oral and written communication skills, and introduces students to the particular ways in which native speakers of French tend to express themselves through listening exercises, discussion, immersion activities, interviews, and compositions on cultural aspects of communication. This course is required of all students majoring or minoring in French. It is expected that this course be followed by Introduction to French Literature (FRE-335) or History of French: Language and Culture (FRE-3XX), in the following term. Prerequisite: Intermediate French II (FRE-225)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History of Fr: Language &amp; Culture</w:t>
      </w:r>
      <w:r>
        <w:br/>
      </w:r>
      <w:r>
        <w:t xml:space="preserve">None</w:t>
      </w:r>
      <w:r>
        <w:br/>
      </w:r>
      <w:r>
        <w:rPr>
          <w:b/>
          <w:bCs/>
        </w:rPr>
        <w:t xml:space="preserve">FRE 394 Directed Learning in French</w:t>
      </w:r>
      <w:r>
        <w:br/>
      </w:r>
      <w:r>
        <w:t xml:space="preserve">For students wishing to investigate a particular aspect of French literature unavailable through the regular sequence of courses offered. Periodic conferences and papers are required. May be taken more than once for credit. Prerequisite: Introduction to French Literature (FRE-335)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Colonial &amp; Multicultural Narratives</w:t>
      </w:r>
      <w:r>
        <w:br/>
      </w:r>
      <w:r>
        <w:t xml:space="preserve">A study of the history of</w:t>
      </w:r>
      <w:r>
        <w:t xml:space="preserve"> </w:t>
      </w:r>
      <w:r>
        <w:t xml:space="preserve">“la francophonie”</w:t>
      </w:r>
      <w:r>
        <w:t xml:space="preserve"> </w:t>
      </w:r>
      <w:r>
        <w:t xml:space="preserve">in terms of France’s colonial experiments, and their literary legacies, and current issues of immigration and multiculturalism. Includes novels and films from France, Cameroon, Senegal, Canada, Morocco, and Martinique. Prerequisite: Introduction to French Literature (FRE- 335) or History of French: Language and Culture (FRE-345).</w:t>
      </w:r>
      <w:r>
        <w:br/>
      </w:r>
      <w:r>
        <w:rPr>
          <w:b/>
          <w:bCs/>
        </w:rPr>
        <w:t xml:space="preserve">FRE 452 Adv Language Skills &amp; Trnsltn Wkshp</w:t>
      </w:r>
      <w:r>
        <w:br/>
      </w:r>
      <w:r>
        <w:t xml:space="preserve">Focus on improving linguistic skills and deepening understanding of how French is used in a variety of contexts and media through intensive practice translating from and into French May be taken more than once for credit for a maximum of 3.0 credits. Prerequisite: French Composition and Conversation (FRE-315)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in French/Francophone Lit &amp; Clt</w:t>
      </w:r>
      <w:r>
        <w:br/>
      </w:r>
      <w:r>
        <w:t xml:space="preserve">Literature and culture course centering on a theme, region, time period, or genre. Approach and content vary from term to term as determined by the instructor. Topics include: Writing and Painting in 19th-century Paris, Contemporary Writing in French, Postcolonial Lives. May be taken more than once for credit for a maximum of 3.0 credits. Prerequisite: Introduction to French Literature (FRE- 335), or History of French: Language and Culture (FRE-3XX).</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319"/>
    <w:bookmarkEnd w:id="320"/>
    <w:bookmarkStart w:id="323" w:name="sec-gender-and-sexuality-studies"/>
    <w:p>
      <w:pPr>
        <w:pStyle w:val="Heading2"/>
      </w:pPr>
      <w:r>
        <w:t xml:space="preserve">25.30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321" w:name="gender-and-sexuality-studies-minor"/>
    <w:p>
      <w:pPr>
        <w:pStyle w:val="Heading3"/>
      </w:pPr>
      <w:r>
        <w:t xml:space="preserve">25.30.1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Lit:US Pluralism</w:t>
      </w:r>
      <w:r>
        <w:br/>
      </w:r>
      <w:r>
        <w:t xml:space="preserve">ENG 208 Gender &amp; Lit:DWP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321"/>
    <w:bookmarkStart w:id="322" w:name="courses-in-gender-and-sexuality-studies"/>
    <w:p>
      <w:pPr>
        <w:pStyle w:val="Heading3"/>
      </w:pPr>
      <w:r>
        <w:t xml:space="preserve">25.30.2 Courses in Gender and Sexuality Studies</w:t>
      </w:r>
    </w:p>
    <w:p>
      <w:pPr>
        <w:pStyle w:val="FirstParagraph"/>
      </w:pPr>
      <w:r>
        <w:rPr>
          <w:b/>
          <w:bCs/>
        </w:rPr>
        <w:t xml:space="preserve">GS 107 Intro Gender &amp; Sexuality Studies</w:t>
      </w:r>
      <w:r>
        <w:br/>
      </w:r>
      <w:r>
        <w:t xml:space="preserve">An examination of the ways in which societies shape our notions of gender, including, but not limited to, how class, race, and sexual orientation influence this process. Topics for lecture, discussion, and readings are selected by the instructor and are drawn from a variety of academic fields.</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None</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major. (Offered Spring Term, alternate years)</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Prerequisites: Introduction to Gender and Sexuality Studies (GS-107) or consent of instructor.</w:t>
      </w:r>
      <w:r>
        <w:t xml:space="preserve"> </w:t>
      </w:r>
      <w:r>
        <w:t xml:space="preserve">NOTE: Students are encouraged to complete Theory and Methods in Gender and Sexuality (GS-327) before enrolling in GS-387.</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322"/>
    <w:bookmarkEnd w:id="323"/>
    <w:bookmarkStart w:id="325" w:name="sec-general-science"/>
    <w:p>
      <w:pPr>
        <w:pStyle w:val="Heading2"/>
      </w:pPr>
      <w:r>
        <w:t xml:space="preserve">25.31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324" w:name="general-science-major"/>
    <w:p>
      <w:pPr>
        <w:pStyle w:val="Heading3"/>
      </w:pPr>
      <w:r>
        <w:t xml:space="preserve">25.31.1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73"/>
        </w:numPr>
      </w:pPr>
      <w:r>
        <w:rPr>
          <w:b/>
          <w:bCs/>
        </w:rPr>
        <w:t xml:space="preserve">Six</w:t>
      </w:r>
      <w:r>
        <w:t xml:space="preserve"> </w:t>
      </w:r>
      <w:r>
        <w:t xml:space="preserve">course credits in one of the four natural science areas</w:t>
      </w:r>
    </w:p>
    <w:p>
      <w:pPr>
        <w:pStyle w:val="Compact"/>
        <w:numPr>
          <w:ilvl w:val="0"/>
          <w:numId w:val="1173"/>
        </w:numPr>
      </w:pPr>
      <w:r>
        <w:rPr>
          <w:b/>
          <w:bCs/>
        </w:rPr>
        <w:t xml:space="preserve">Five</w:t>
      </w:r>
      <w:r>
        <w:t xml:space="preserve"> </w:t>
      </w:r>
      <w:r>
        <w:t xml:space="preserve">course credits in a second natural science field (or mathematics through MTH 265 Linear Algebra)</w:t>
      </w:r>
    </w:p>
    <w:p>
      <w:pPr>
        <w:pStyle w:val="Compact"/>
        <w:numPr>
          <w:ilvl w:val="0"/>
          <w:numId w:val="1173"/>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324"/>
    <w:bookmarkEnd w:id="325"/>
    <w:bookmarkStart w:id="327" w:name="sec-greek"/>
    <w:p>
      <w:pPr>
        <w:pStyle w:val="Heading2"/>
      </w:pPr>
      <w:r>
        <w:t xml:space="preserve">25.32 Greek (Courses Only)</w:t>
      </w:r>
    </w:p>
    <w:p>
      <w:pPr>
        <w:pStyle w:val="FirstParagraph"/>
      </w:pPr>
      <w:r>
        <w:t xml:space="preserve">Langseth.</w:t>
      </w:r>
    </w:p>
    <w:bookmarkStart w:id="326" w:name="courses-in-greek"/>
    <w:p>
      <w:pPr>
        <w:pStyle w:val="Heading3"/>
      </w:pPr>
      <w:r>
        <w:t xml:space="preserve">25.32.1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326"/>
    <w:bookmarkEnd w:id="327"/>
    <w:bookmarkStart w:id="330" w:name="sec-health-and-society-studies"/>
    <w:p>
      <w:pPr>
        <w:pStyle w:val="Heading2"/>
      </w:pPr>
      <w:r>
        <w:t xml:space="preserve">25.33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328" w:name="health-and-society-studies-minor"/>
    <w:p>
      <w:pPr>
        <w:pStyle w:val="Heading3"/>
      </w:pPr>
      <w:r>
        <w:t xml:space="preserve">25.33.1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74"/>
        </w:numPr>
      </w:pPr>
      <w:r>
        <w:t xml:space="preserve">PHL 165 Bio-medical Ethics</w:t>
      </w:r>
    </w:p>
    <w:p>
      <w:pPr>
        <w:pStyle w:val="Compact"/>
        <w:numPr>
          <w:ilvl w:val="0"/>
          <w:numId w:val="1174"/>
        </w:numPr>
      </w:pPr>
      <w:r>
        <w:t xml:space="preserve">SOC 107 Introductory Sociology</w:t>
      </w:r>
    </w:p>
    <w:p>
      <w:pPr>
        <w:pStyle w:val="Compact"/>
        <w:numPr>
          <w:ilvl w:val="0"/>
          <w:numId w:val="1174"/>
        </w:numPr>
      </w:pPr>
      <w:r>
        <w:rPr>
          <w:b/>
          <w:bCs/>
        </w:rPr>
        <w:t xml:space="preserve">One</w:t>
      </w:r>
      <w:r>
        <w:t xml:space="preserve"> </w:t>
      </w:r>
      <w:r>
        <w:t xml:space="preserve">of the following Biology courses:</w:t>
      </w:r>
    </w:p>
    <w:p>
      <w:pPr>
        <w:pStyle w:val="Compact"/>
        <w:numPr>
          <w:ilvl w:val="1"/>
          <w:numId w:val="1175"/>
        </w:numPr>
      </w:pPr>
      <w:r>
        <w:t xml:space="preserve">BIO 103 Anatomy &amp; Physiology</w:t>
      </w:r>
    </w:p>
    <w:p>
      <w:pPr>
        <w:pStyle w:val="Compact"/>
        <w:numPr>
          <w:ilvl w:val="1"/>
          <w:numId w:val="1175"/>
        </w:numPr>
      </w:pPr>
      <w:r>
        <w:t xml:space="preserve">BIO 120 Biology, Health, &amp; Society</w:t>
      </w:r>
    </w:p>
    <w:p>
      <w:pPr>
        <w:pStyle w:val="Compact"/>
        <w:numPr>
          <w:ilvl w:val="1"/>
          <w:numId w:val="1175"/>
        </w:numPr>
      </w:pPr>
      <w:r>
        <w:t xml:space="preserve">BIO 155 Organismal &amp; Ecological Biology</w:t>
      </w:r>
    </w:p>
    <w:p>
      <w:pPr>
        <w:pStyle w:val="Compact"/>
        <w:numPr>
          <w:ilvl w:val="0"/>
          <w:numId w:val="1174"/>
        </w:numPr>
      </w:pPr>
      <w:r>
        <w:rPr>
          <w:b/>
          <w:bCs/>
        </w:rPr>
        <w:t xml:space="preserve">Three</w:t>
      </w:r>
      <w:r>
        <w:t xml:space="preserve"> </w:t>
      </w:r>
      <w:r>
        <w:t xml:space="preserve">elective courses from the list below, only (1) one of which may be a 100-level course.</w:t>
      </w:r>
    </w:p>
    <w:p>
      <w:pPr>
        <w:pStyle w:val="Compact"/>
        <w:numPr>
          <w:ilvl w:val="1"/>
          <w:numId w:val="1176"/>
        </w:numPr>
      </w:pPr>
      <w:r>
        <w:t xml:space="preserve">ANT 116 Cultural Anthropology</w:t>
      </w:r>
    </w:p>
    <w:p>
      <w:pPr>
        <w:pStyle w:val="Compact"/>
        <w:numPr>
          <w:ilvl w:val="1"/>
          <w:numId w:val="1176"/>
        </w:numPr>
      </w:pPr>
      <w:r>
        <w:t xml:space="preserve">CLA 155 Latin/Greek Origins Med Terminology</w:t>
      </w:r>
    </w:p>
    <w:p>
      <w:pPr>
        <w:pStyle w:val="Compact"/>
        <w:numPr>
          <w:ilvl w:val="1"/>
          <w:numId w:val="1176"/>
        </w:numPr>
      </w:pPr>
      <w:r>
        <w:t xml:space="preserve">COM 236 Intercultural Communication</w:t>
      </w:r>
    </w:p>
    <w:p>
      <w:pPr>
        <w:pStyle w:val="Compact"/>
        <w:numPr>
          <w:ilvl w:val="1"/>
          <w:numId w:val="1176"/>
        </w:numPr>
      </w:pPr>
      <w:r>
        <w:t xml:space="preserve">COM 237 Interpersonal Communication</w:t>
      </w:r>
    </w:p>
    <w:p>
      <w:pPr>
        <w:pStyle w:val="Compact"/>
        <w:numPr>
          <w:ilvl w:val="1"/>
          <w:numId w:val="1176"/>
        </w:numPr>
      </w:pPr>
      <w:r>
        <w:t xml:space="preserve">COM 332 Health Communication (WE)</w:t>
      </w:r>
    </w:p>
    <w:p>
      <w:pPr>
        <w:pStyle w:val="Compact"/>
        <w:numPr>
          <w:ilvl w:val="1"/>
          <w:numId w:val="1176"/>
        </w:numPr>
      </w:pPr>
      <w:r>
        <w:t xml:space="preserve">KIN 115 Fundamentals:Exercise &amp; Nutrition</w:t>
      </w:r>
    </w:p>
    <w:p>
      <w:pPr>
        <w:pStyle w:val="Compact"/>
        <w:numPr>
          <w:ilvl w:val="1"/>
          <w:numId w:val="1176"/>
        </w:numPr>
      </w:pPr>
      <w:r>
        <w:t xml:space="preserve">KIN 125 Public and Consumer Health</w:t>
      </w:r>
    </w:p>
    <w:p>
      <w:pPr>
        <w:pStyle w:val="Compact"/>
        <w:numPr>
          <w:ilvl w:val="1"/>
          <w:numId w:val="1176"/>
        </w:numPr>
      </w:pPr>
      <w:r>
        <w:t xml:space="preserve">KIN 155 Substance Abuse</w:t>
      </w:r>
    </w:p>
    <w:p>
      <w:pPr>
        <w:pStyle w:val="Compact"/>
        <w:numPr>
          <w:ilvl w:val="1"/>
          <w:numId w:val="1176"/>
        </w:numPr>
      </w:pPr>
      <w:r>
        <w:t xml:space="preserve">PHL 128 Morality &amp; Moral Controversies</w:t>
      </w:r>
    </w:p>
    <w:p>
      <w:pPr>
        <w:pStyle w:val="Compact"/>
        <w:numPr>
          <w:ilvl w:val="1"/>
          <w:numId w:val="1176"/>
        </w:numPr>
      </w:pPr>
      <w:r>
        <w:t xml:space="preserve">ECO 221 Health Economics</w:t>
      </w:r>
    </w:p>
    <w:p>
      <w:pPr>
        <w:pStyle w:val="Compact"/>
        <w:numPr>
          <w:ilvl w:val="1"/>
          <w:numId w:val="1176"/>
        </w:numPr>
      </w:pPr>
      <w:r>
        <w:t xml:space="preserve">PHY 321 Health Physics</w:t>
      </w:r>
    </w:p>
    <w:p>
      <w:pPr>
        <w:pStyle w:val="Compact"/>
        <w:numPr>
          <w:ilvl w:val="1"/>
          <w:numId w:val="1176"/>
        </w:numPr>
      </w:pPr>
      <w:r>
        <w:t xml:space="preserve">PSY 205 Developmental Psychology</w:t>
      </w:r>
    </w:p>
    <w:p>
      <w:pPr>
        <w:pStyle w:val="Compact"/>
        <w:numPr>
          <w:ilvl w:val="1"/>
          <w:numId w:val="1176"/>
        </w:numPr>
      </w:pPr>
      <w:r>
        <w:t xml:space="preserve">PSY 235 Abnormal Psychology</w:t>
      </w:r>
    </w:p>
    <w:p>
      <w:pPr>
        <w:pStyle w:val="Compact"/>
        <w:numPr>
          <w:ilvl w:val="1"/>
          <w:numId w:val="1176"/>
        </w:numPr>
      </w:pPr>
      <w:r>
        <w:t xml:space="preserve">PSY 325 Health Psychology</w:t>
      </w:r>
    </w:p>
    <w:p>
      <w:pPr>
        <w:pStyle w:val="Compact"/>
        <w:numPr>
          <w:ilvl w:val="1"/>
          <w:numId w:val="1176"/>
        </w:numPr>
      </w:pPr>
      <w:r>
        <w:t xml:space="preserve">PSY 350 Drugs &amp; Behavior</w:t>
      </w:r>
    </w:p>
    <w:p>
      <w:pPr>
        <w:pStyle w:val="Compact"/>
        <w:numPr>
          <w:ilvl w:val="1"/>
          <w:numId w:val="1176"/>
        </w:numPr>
      </w:pPr>
      <w:r>
        <w:t xml:space="preserve">SPA 339 Spanish for Health Care</w:t>
      </w:r>
    </w:p>
    <w:p>
      <w:pPr>
        <w:pStyle w:val="Compact"/>
        <w:numPr>
          <w:ilvl w:val="1"/>
          <w:numId w:val="1176"/>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328"/>
    <w:bookmarkStart w:id="329" w:name="courses-in-health-and-society-studies"/>
    <w:p>
      <w:pPr>
        <w:pStyle w:val="Heading3"/>
      </w:pPr>
      <w:r>
        <w:t xml:space="preserve">25.33.2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329"/>
    <w:bookmarkEnd w:id="330"/>
    <w:bookmarkStart w:id="335" w:name="sec-history"/>
    <w:p>
      <w:pPr>
        <w:pStyle w:val="Heading2"/>
      </w:pPr>
      <w:r>
        <w:t xml:space="preserve">25.34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331" w:name="history-major"/>
    <w:p>
      <w:pPr>
        <w:pStyle w:val="Heading3"/>
      </w:pPr>
      <w:r>
        <w:t xml:space="preserve">25.34.1 History Major</w:t>
      </w:r>
    </w:p>
    <w:p>
      <w:pPr>
        <w:pStyle w:val="FirstParagraph"/>
      </w:pPr>
      <w:r>
        <w:t xml:space="preserve">A major in history requires a minimum cumulative 2.0 GPA in all courses counted toward the major.</w:t>
      </w:r>
    </w:p>
    <w:p>
      <w:pPr>
        <w:numPr>
          <w:ilvl w:val="0"/>
          <w:numId w:val="1177"/>
        </w:numPr>
      </w:pPr>
      <w:r>
        <w:rPr>
          <w:b/>
          <w:bCs/>
        </w:rPr>
        <w:t xml:space="preserve">Four</w:t>
      </w:r>
      <w:r>
        <w:t xml:space="preserve"> </w:t>
      </w:r>
      <w:r>
        <w:t xml:space="preserve">courses in one of these two combinations:</w:t>
      </w:r>
    </w:p>
    <w:p>
      <w:pPr>
        <w:pStyle w:val="Compact"/>
        <w:numPr>
          <w:ilvl w:val="1"/>
          <w:numId w:val="1178"/>
        </w:numPr>
      </w:pPr>
      <w:r>
        <w:t xml:space="preserve">HIS 115 History of Europe to 1500</w:t>
      </w:r>
    </w:p>
    <w:p>
      <w:pPr>
        <w:pStyle w:val="Compact"/>
        <w:numPr>
          <w:ilvl w:val="1"/>
          <w:numId w:val="1178"/>
        </w:numPr>
      </w:pPr>
      <w:r>
        <w:t xml:space="preserve">HIS 125 History of Europe Since 1500</w:t>
      </w:r>
    </w:p>
    <w:p>
      <w:pPr>
        <w:pStyle w:val="Compact"/>
        <w:numPr>
          <w:ilvl w:val="1"/>
          <w:numId w:val="1178"/>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78"/>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79"/>
        </w:numPr>
      </w:pPr>
      <w:r>
        <w:t xml:space="preserve">HIS 145 History of United States to 1865</w:t>
      </w:r>
    </w:p>
    <w:p>
      <w:pPr>
        <w:pStyle w:val="Compact"/>
        <w:numPr>
          <w:ilvl w:val="1"/>
          <w:numId w:val="1179"/>
        </w:numPr>
      </w:pPr>
      <w:r>
        <w:t xml:space="preserve">HIS 155 History of United States since 1865</w:t>
      </w:r>
    </w:p>
    <w:p>
      <w:pPr>
        <w:pStyle w:val="Compact"/>
        <w:numPr>
          <w:ilvl w:val="1"/>
          <w:numId w:val="1179"/>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79"/>
        </w:numPr>
      </w:pPr>
      <w:r>
        <w:t xml:space="preserve">One additional European History course</w:t>
      </w:r>
    </w:p>
    <w:p>
      <w:pPr>
        <w:numPr>
          <w:ilvl w:val="0"/>
          <w:numId w:val="1177"/>
        </w:numPr>
      </w:pPr>
      <w:r>
        <w:t xml:space="preserve">HIS 205 Historians Craft</w:t>
      </w:r>
    </w:p>
    <w:p>
      <w:pPr>
        <w:numPr>
          <w:ilvl w:val="0"/>
          <w:numId w:val="1177"/>
        </w:numPr>
      </w:pPr>
      <w:r>
        <w:rPr>
          <w:b/>
          <w:bCs/>
        </w:rPr>
        <w:t xml:space="preserve">One</w:t>
      </w:r>
      <w:r>
        <w:t xml:space="preserve"> </w:t>
      </w:r>
      <w:r>
        <w:t xml:space="preserve">of the following:</w:t>
      </w:r>
    </w:p>
    <w:p>
      <w:pPr>
        <w:pStyle w:val="Compact"/>
        <w:numPr>
          <w:ilvl w:val="1"/>
          <w:numId w:val="1180"/>
        </w:numPr>
      </w:pPr>
      <w:r>
        <w:t xml:space="preserve">HIS 136 East Asian Civilization</w:t>
      </w:r>
    </w:p>
    <w:p>
      <w:pPr>
        <w:pStyle w:val="Compact"/>
        <w:numPr>
          <w:ilvl w:val="1"/>
          <w:numId w:val="1180"/>
        </w:numPr>
      </w:pPr>
      <w:r>
        <w:t xml:space="preserve">HIS 246 History of Modern China</w:t>
      </w:r>
    </w:p>
    <w:p>
      <w:pPr>
        <w:pStyle w:val="Compact"/>
        <w:numPr>
          <w:ilvl w:val="1"/>
          <w:numId w:val="1180"/>
        </w:numPr>
      </w:pPr>
      <w:r>
        <w:t xml:space="preserve">HIS 256 History of Modern Japan</w:t>
      </w:r>
    </w:p>
    <w:p>
      <w:pPr>
        <w:numPr>
          <w:ilvl w:val="0"/>
          <w:numId w:val="1177"/>
        </w:numPr>
      </w:pPr>
      <w:r>
        <w:rPr>
          <w:b/>
          <w:bCs/>
        </w:rPr>
        <w:t xml:space="preserve">One</w:t>
      </w:r>
      <w:r>
        <w:t xml:space="preserve"> </w:t>
      </w:r>
      <w:r>
        <w:t xml:space="preserve">of the following:</w:t>
      </w:r>
    </w:p>
    <w:p>
      <w:pPr>
        <w:pStyle w:val="Compact"/>
        <w:numPr>
          <w:ilvl w:val="1"/>
          <w:numId w:val="1181"/>
        </w:numPr>
      </w:pPr>
      <w:r>
        <w:t xml:space="preserve">HIS 465 Seminar in Ancient History</w:t>
      </w:r>
    </w:p>
    <w:p>
      <w:pPr>
        <w:pStyle w:val="Compact"/>
        <w:numPr>
          <w:ilvl w:val="1"/>
          <w:numId w:val="1181"/>
        </w:numPr>
      </w:pPr>
      <w:r>
        <w:t xml:space="preserve">HIS 466 Seminar Modern East Asian History</w:t>
      </w:r>
    </w:p>
    <w:p>
      <w:pPr>
        <w:pStyle w:val="Compact"/>
        <w:numPr>
          <w:ilvl w:val="1"/>
          <w:numId w:val="1181"/>
        </w:numPr>
      </w:pPr>
      <w:r>
        <w:t xml:space="preserve">HIS 472 Seminar American History I</w:t>
      </w:r>
    </w:p>
    <w:p>
      <w:pPr>
        <w:pStyle w:val="Compact"/>
        <w:numPr>
          <w:ilvl w:val="1"/>
          <w:numId w:val="1181"/>
        </w:numPr>
      </w:pPr>
      <w:r>
        <w:t xml:space="preserve">HIS 473 Seminar American History II</w:t>
      </w:r>
    </w:p>
    <w:p>
      <w:pPr>
        <w:pStyle w:val="Compact"/>
        <w:numPr>
          <w:ilvl w:val="1"/>
          <w:numId w:val="1181"/>
        </w:numPr>
      </w:pPr>
      <w:r>
        <w:t xml:space="preserve">HIS 474 Seminar Modern European History</w:t>
      </w:r>
    </w:p>
    <w:p>
      <w:pPr>
        <w:numPr>
          <w:ilvl w:val="0"/>
          <w:numId w:val="1177"/>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331"/>
    <w:bookmarkStart w:id="332" w:name="history-minor"/>
    <w:p>
      <w:pPr>
        <w:pStyle w:val="Heading3"/>
      </w:pPr>
      <w:r>
        <w:t xml:space="preserve">25.34.2 History Minor</w:t>
      </w:r>
    </w:p>
    <w:p>
      <w:pPr>
        <w:pStyle w:val="FirstParagraph"/>
      </w:pPr>
      <w:r>
        <w:rPr>
          <w:b/>
          <w:bCs/>
        </w:rPr>
        <w:t xml:space="preserve">One</w:t>
      </w:r>
      <w:r>
        <w:t xml:space="preserve"> </w:t>
      </w:r>
      <w:r>
        <w:t xml:space="preserve">of the following combinations:</w:t>
      </w:r>
    </w:p>
    <w:p>
      <w:pPr>
        <w:numPr>
          <w:ilvl w:val="0"/>
          <w:numId w:val="1182"/>
        </w:numPr>
      </w:pPr>
      <w:r>
        <w:t xml:space="preserve">HIS 115 History of Europe to 1500</w:t>
      </w:r>
    </w:p>
    <w:p>
      <w:pPr>
        <w:numPr>
          <w:ilvl w:val="0"/>
          <w:numId w:val="1182"/>
        </w:numPr>
      </w:pPr>
      <w:r>
        <w:t xml:space="preserve">HIS 125 History of Europe Since 1500</w:t>
      </w:r>
    </w:p>
    <w:p>
      <w:pPr>
        <w:numPr>
          <w:ilvl w:val="0"/>
          <w:numId w:val="1182"/>
        </w:numPr>
      </w:pPr>
      <w:r>
        <w:rPr>
          <w:b/>
          <w:bCs/>
        </w:rPr>
        <w:t xml:space="preserve">One</w:t>
      </w:r>
      <w:r>
        <w:t xml:space="preserve"> </w:t>
      </w:r>
      <w:r>
        <w:t xml:space="preserve">course in United States history</w:t>
      </w:r>
    </w:p>
    <w:p>
      <w:pPr>
        <w:numPr>
          <w:ilvl w:val="0"/>
          <w:numId w:val="1182"/>
        </w:numPr>
      </w:pPr>
      <w:r>
        <w:rPr>
          <w:b/>
          <w:bCs/>
        </w:rPr>
        <w:t xml:space="preserve">One</w:t>
      </w:r>
      <w:r>
        <w:t xml:space="preserve"> </w:t>
      </w:r>
      <w:r>
        <w:t xml:space="preserve">course in Asian history</w:t>
      </w:r>
    </w:p>
    <w:p>
      <w:pPr>
        <w:numPr>
          <w:ilvl w:val="0"/>
          <w:numId w:val="1182"/>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82"/>
        </w:numPr>
      </w:pPr>
      <w:r>
        <w:t xml:space="preserve">HIS 145 History of United States to 1865</w:t>
      </w:r>
    </w:p>
    <w:p>
      <w:pPr>
        <w:numPr>
          <w:ilvl w:val="0"/>
          <w:numId w:val="1182"/>
        </w:numPr>
      </w:pPr>
      <w:r>
        <w:t xml:space="preserve">HIS 155 History of United States since 1865</w:t>
      </w:r>
    </w:p>
    <w:p>
      <w:pPr>
        <w:numPr>
          <w:ilvl w:val="0"/>
          <w:numId w:val="1182"/>
        </w:numPr>
      </w:pPr>
      <w:r>
        <w:rPr>
          <w:b/>
          <w:bCs/>
        </w:rPr>
        <w:t xml:space="preserve">One</w:t>
      </w:r>
      <w:r>
        <w:t xml:space="preserve"> </w:t>
      </w:r>
      <w:r>
        <w:t xml:space="preserve">course in European history</w:t>
      </w:r>
    </w:p>
    <w:p>
      <w:pPr>
        <w:numPr>
          <w:ilvl w:val="0"/>
          <w:numId w:val="1182"/>
        </w:numPr>
      </w:pPr>
      <w:r>
        <w:rPr>
          <w:b/>
          <w:bCs/>
        </w:rPr>
        <w:t xml:space="preserve">One</w:t>
      </w:r>
      <w:r>
        <w:t xml:space="preserve"> </w:t>
      </w:r>
      <w:r>
        <w:t xml:space="preserve">course in Asian history</w:t>
      </w:r>
    </w:p>
    <w:p>
      <w:pPr>
        <w:numPr>
          <w:ilvl w:val="0"/>
          <w:numId w:val="1182"/>
        </w:numPr>
      </w:pPr>
      <w:r>
        <w:rPr>
          <w:b/>
          <w:bCs/>
        </w:rPr>
        <w:t xml:space="preserve">Two</w:t>
      </w:r>
      <w:r>
        <w:t xml:space="preserve"> </w:t>
      </w:r>
      <w:r>
        <w:t xml:space="preserve">additional history courses approved by the department</w:t>
      </w:r>
    </w:p>
    <w:bookmarkEnd w:id="332"/>
    <w:bookmarkStart w:id="333" w:name="courses-in-history-by-content-area"/>
    <w:p>
      <w:pPr>
        <w:pStyle w:val="Heading3"/>
      </w:pPr>
      <w:r>
        <w:t xml:space="preserve">25.34.3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 (WE)</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Modern France</w:t>
      </w:r>
      <w:r>
        <w:br/>
      </w:r>
      <w:r>
        <w:t xml:space="preserve">- HIS 444 Ind Study-History</w:t>
      </w:r>
      <w:r>
        <w:br/>
      </w:r>
      <w:r>
        <w:t xml:space="preserve">- HIS 494 Internship in History</w:t>
      </w:r>
    </w:p>
    <w:bookmarkEnd w:id="333"/>
    <w:bookmarkStart w:id="334" w:name="courses-in-history"/>
    <w:p>
      <w:pPr>
        <w:pStyle w:val="Heading3"/>
      </w:pPr>
      <w:r>
        <w:t xml:space="preserve">25.34.4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 (WE)</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 and A.D.</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 Study-History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334"/>
    <w:bookmarkEnd w:id="335"/>
    <w:bookmarkStart w:id="338" w:name="sec-interdisciplinary-studies"/>
    <w:p>
      <w:pPr>
        <w:pStyle w:val="Heading2"/>
      </w:pPr>
      <w:r>
        <w:t xml:space="preserve">25.35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36" w:name="additional-guidelines-and-requirements"/>
    <w:p>
      <w:pPr>
        <w:pStyle w:val="Heading3"/>
      </w:pPr>
      <w:r>
        <w:t xml:space="preserve">25.35.1 Additional guidelines and requirements:</w:t>
      </w:r>
    </w:p>
    <w:p>
      <w:pPr>
        <w:pStyle w:val="Compact"/>
        <w:numPr>
          <w:ilvl w:val="0"/>
          <w:numId w:val="1183"/>
        </w:numPr>
      </w:pPr>
      <w:r>
        <w:t xml:space="preserve">Courses for the major are selected from three or more academic disciplines. At least 40% of the courses in a proposed major must be taken at Coe.</w:t>
      </w:r>
    </w:p>
    <w:p>
      <w:pPr>
        <w:pStyle w:val="Compact"/>
        <w:numPr>
          <w:ilvl w:val="0"/>
          <w:numId w:val="1183"/>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83"/>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83"/>
        </w:numPr>
      </w:pPr>
      <w:r>
        <w:t xml:space="preserve">An interdisciplinary major may include an internship.</w:t>
      </w:r>
    </w:p>
    <w:bookmarkEnd w:id="336"/>
    <w:bookmarkStart w:id="337" w:name="courses-in-interdisciplinary-studies"/>
    <w:p>
      <w:pPr>
        <w:pStyle w:val="Heading3"/>
      </w:pPr>
      <w:r>
        <w:t xml:space="preserve">25.35.2 Courses in Interdisciplinary Studies</w:t>
      </w:r>
    </w:p>
    <w:p>
      <w:pPr>
        <w:pStyle w:val="FirstParagraph"/>
      </w:pPr>
      <w:r>
        <w:rPr>
          <w:b/>
          <w:bCs/>
        </w:rPr>
        <w:t xml:space="preserve">INT 494 Internship</w:t>
      </w:r>
      <w:r>
        <w:br/>
      </w:r>
      <w:r>
        <w:t xml:space="preserve">An internship related to the student’s field of interdisciplinary study supervised by the Internship Specialist. A minimum of 140 hours on-site experience is required. S/U basis only. Prerequisites: junior standing and approval of an interdisciplinary major.</w:t>
      </w:r>
    </w:p>
    <w:bookmarkEnd w:id="337"/>
    <w:bookmarkEnd w:id="338"/>
    <w:bookmarkStart w:id="340" w:name="sec-international-business"/>
    <w:p>
      <w:pPr>
        <w:pStyle w:val="Heading2"/>
      </w:pPr>
      <w:r>
        <w:t xml:space="preserve">25.36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hyperlink w:anchor="X7b5ef2272d49fd7df56e55133a528f3afe0177c">
        <w:r>
          <w:rPr>
            <w:rStyle w:val="Hyperlink"/>
          </w:rPr>
          <w:t xml:space="preserve">Section 25.11</w:t>
        </w:r>
      </w:hyperlink>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39" w:name="international-business-major"/>
    <w:p>
      <w:pPr>
        <w:pStyle w:val="Heading3"/>
      </w:pPr>
      <w:r>
        <w:t xml:space="preserve">25.36.1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84"/>
        </w:numPr>
      </w:pPr>
      <w:r>
        <w:t xml:space="preserve">ACC 171 Principles of Accounting I</w:t>
      </w:r>
    </w:p>
    <w:p>
      <w:pPr>
        <w:pStyle w:val="Compact"/>
        <w:numPr>
          <w:ilvl w:val="0"/>
          <w:numId w:val="1184"/>
        </w:numPr>
      </w:pPr>
      <w:r>
        <w:t xml:space="preserve">ECO 175 Principles of Macroeconomics</w:t>
      </w:r>
    </w:p>
    <w:p>
      <w:pPr>
        <w:pStyle w:val="Compact"/>
        <w:numPr>
          <w:ilvl w:val="0"/>
          <w:numId w:val="1184"/>
        </w:numPr>
      </w:pPr>
      <w:r>
        <w:t xml:space="preserve">ECO 215 Prin Microeconomics</w:t>
      </w:r>
    </w:p>
    <w:p>
      <w:pPr>
        <w:pStyle w:val="Compact"/>
        <w:numPr>
          <w:ilvl w:val="0"/>
          <w:numId w:val="1184"/>
        </w:numPr>
      </w:pPr>
      <w:r>
        <w:t xml:space="preserve">BUS 190 Statistical Analysis</w:t>
      </w:r>
    </w:p>
    <w:p>
      <w:pPr>
        <w:pStyle w:val="Compact"/>
        <w:numPr>
          <w:ilvl w:val="0"/>
          <w:numId w:val="1184"/>
        </w:numPr>
      </w:pPr>
      <w:r>
        <w:rPr>
          <w:b/>
          <w:bCs/>
        </w:rPr>
        <w:t xml:space="preserve">One</w:t>
      </w:r>
      <w:r>
        <w:t xml:space="preserve"> </w:t>
      </w:r>
      <w:r>
        <w:t xml:space="preserve">of the following:</w:t>
      </w:r>
    </w:p>
    <w:p>
      <w:pPr>
        <w:pStyle w:val="Compact"/>
        <w:numPr>
          <w:ilvl w:val="1"/>
          <w:numId w:val="1185"/>
        </w:numPr>
      </w:pPr>
      <w:r>
        <w:t xml:space="preserve">BUS 250 Principles of Management</w:t>
      </w:r>
    </w:p>
    <w:p>
      <w:pPr>
        <w:pStyle w:val="Compact"/>
        <w:numPr>
          <w:ilvl w:val="1"/>
          <w:numId w:val="1185"/>
        </w:numPr>
      </w:pPr>
      <w:r>
        <w:t xml:space="preserve">BUS 300 Human Resource Management</w:t>
      </w:r>
    </w:p>
    <w:p>
      <w:pPr>
        <w:pStyle w:val="Compact"/>
        <w:numPr>
          <w:ilvl w:val="0"/>
          <w:numId w:val="1184"/>
        </w:numPr>
      </w:pPr>
      <w:r>
        <w:t xml:space="preserve">BUS 315 Business Law I</w:t>
      </w:r>
    </w:p>
    <w:p>
      <w:pPr>
        <w:pStyle w:val="Compact"/>
        <w:numPr>
          <w:ilvl w:val="0"/>
          <w:numId w:val="1184"/>
        </w:numPr>
      </w:pPr>
      <w:r>
        <w:t xml:space="preserve">BUS 446 International Business Management</w:t>
      </w:r>
    </w:p>
    <w:p>
      <w:pPr>
        <w:pStyle w:val="Compact"/>
        <w:numPr>
          <w:ilvl w:val="0"/>
          <w:numId w:val="1184"/>
        </w:numPr>
      </w:pPr>
      <w:r>
        <w:rPr>
          <w:b/>
          <w:bCs/>
        </w:rPr>
        <w:t xml:space="preserve">One</w:t>
      </w:r>
      <w:r>
        <w:t xml:space="preserve"> </w:t>
      </w:r>
      <w:r>
        <w:t xml:space="preserve">of the following:</w:t>
      </w:r>
    </w:p>
    <w:p>
      <w:pPr>
        <w:pStyle w:val="Compact"/>
        <w:numPr>
          <w:ilvl w:val="1"/>
          <w:numId w:val="1186"/>
        </w:numPr>
      </w:pPr>
      <w:r>
        <w:t xml:space="preserve">BUS 466 Adv Top Mrktg:non-west persp</w:t>
      </w:r>
    </w:p>
    <w:p>
      <w:pPr>
        <w:pStyle w:val="Compact"/>
        <w:numPr>
          <w:ilvl w:val="1"/>
          <w:numId w:val="1186"/>
        </w:numPr>
      </w:pPr>
      <w:r>
        <w:t xml:space="preserve">ECO 336 Divergent Economic Growth</w:t>
      </w:r>
    </w:p>
    <w:p>
      <w:pPr>
        <w:pStyle w:val="Compact"/>
        <w:numPr>
          <w:ilvl w:val="1"/>
          <w:numId w:val="1186"/>
        </w:numPr>
      </w:pPr>
      <w:r>
        <w:t xml:space="preserve">ECO 436 Econ Development</w:t>
      </w:r>
    </w:p>
    <w:p>
      <w:pPr>
        <w:pStyle w:val="Compact"/>
        <w:numPr>
          <w:ilvl w:val="1"/>
          <w:numId w:val="1186"/>
        </w:numPr>
      </w:pPr>
      <w:r>
        <w:t xml:space="preserve">ECO 446 International Econ</w:t>
      </w:r>
    </w:p>
    <w:p>
      <w:pPr>
        <w:pStyle w:val="Compact"/>
        <w:numPr>
          <w:ilvl w:val="0"/>
          <w:numId w:val="1184"/>
        </w:numPr>
      </w:pPr>
      <w:r>
        <w:t xml:space="preserve">ECO 495 International Finance</w:t>
      </w:r>
    </w:p>
    <w:p>
      <w:pPr>
        <w:pStyle w:val="Compact"/>
        <w:numPr>
          <w:ilvl w:val="0"/>
          <w:numId w:val="1184"/>
        </w:numPr>
      </w:pPr>
      <w:r>
        <w:t xml:space="preserve">Two courses in world language numbered 115 or above</w:t>
      </w:r>
    </w:p>
    <w:p>
      <w:pPr>
        <w:pStyle w:val="Compact"/>
        <w:numPr>
          <w:ilvl w:val="0"/>
          <w:numId w:val="1184"/>
        </w:numPr>
      </w:pPr>
      <w:r>
        <w:t xml:space="preserve">One of the following:</w:t>
      </w:r>
    </w:p>
    <w:p>
      <w:pPr>
        <w:pStyle w:val="Compact"/>
        <w:numPr>
          <w:ilvl w:val="1"/>
          <w:numId w:val="1187"/>
        </w:numPr>
      </w:pPr>
      <w:r>
        <w:t xml:space="preserve">A semester abroad</w:t>
      </w:r>
    </w:p>
    <w:p>
      <w:pPr>
        <w:pStyle w:val="Compact"/>
        <w:numPr>
          <w:ilvl w:val="1"/>
          <w:numId w:val="1187"/>
        </w:numPr>
      </w:pPr>
      <w:r>
        <w:t xml:space="preserve">A May Term abroad</w:t>
      </w:r>
    </w:p>
    <w:p>
      <w:pPr>
        <w:pStyle w:val="Compact"/>
        <w:numPr>
          <w:ilvl w:val="1"/>
          <w:numId w:val="1187"/>
        </w:numPr>
      </w:pPr>
      <w:r>
        <w:t xml:space="preserve">A capstone project in international business, supervised by a member of the business faculty</w:t>
      </w:r>
    </w:p>
    <w:bookmarkEnd w:id="339"/>
    <w:bookmarkEnd w:id="340"/>
    <w:bookmarkStart w:id="343" w:name="sec-international-economics"/>
    <w:p>
      <w:pPr>
        <w:pStyle w:val="Heading2"/>
      </w:pPr>
      <w:r>
        <w:t xml:space="preserve">25.37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25.21</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41" w:name="international-economics-major"/>
    <w:p>
      <w:pPr>
        <w:pStyle w:val="Heading3"/>
      </w:pPr>
      <w:r>
        <w:t xml:space="preserve">25.37.1 International Economics Major</w:t>
      </w:r>
    </w:p>
    <w:p>
      <w:pPr>
        <w:pStyle w:val="Compact"/>
        <w:numPr>
          <w:ilvl w:val="0"/>
          <w:numId w:val="1188"/>
        </w:numPr>
      </w:pPr>
      <w:r>
        <w:t xml:space="preserve">ECO 175 Principles of Macroeconomics</w:t>
      </w:r>
    </w:p>
    <w:p>
      <w:pPr>
        <w:pStyle w:val="Compact"/>
        <w:numPr>
          <w:ilvl w:val="0"/>
          <w:numId w:val="1188"/>
        </w:numPr>
      </w:pPr>
      <w:r>
        <w:t xml:space="preserve">ECO 215 Prin Microeconomics</w:t>
      </w:r>
    </w:p>
    <w:p>
      <w:pPr>
        <w:pStyle w:val="Compact"/>
        <w:numPr>
          <w:ilvl w:val="0"/>
          <w:numId w:val="1188"/>
        </w:numPr>
      </w:pPr>
      <w:r>
        <w:t xml:space="preserve">ECO 315 Intermediate Macroeconomic Theory</w:t>
      </w:r>
    </w:p>
    <w:p>
      <w:pPr>
        <w:pStyle w:val="Compact"/>
        <w:numPr>
          <w:ilvl w:val="0"/>
          <w:numId w:val="1188"/>
        </w:numPr>
      </w:pPr>
      <w:r>
        <w:t xml:space="preserve">ECO 336 Divergent Economic Growth</w:t>
      </w:r>
    </w:p>
    <w:p>
      <w:pPr>
        <w:pStyle w:val="Compact"/>
        <w:numPr>
          <w:ilvl w:val="0"/>
          <w:numId w:val="1188"/>
        </w:numPr>
      </w:pPr>
      <w:r>
        <w:t xml:space="preserve">ECO 345 Intermediate Price Theory</w:t>
      </w:r>
    </w:p>
    <w:p>
      <w:pPr>
        <w:pStyle w:val="Compact"/>
        <w:numPr>
          <w:ilvl w:val="0"/>
          <w:numId w:val="1188"/>
        </w:numPr>
      </w:pPr>
      <w:r>
        <w:t xml:space="preserve">ECO 375 Econometrics</w:t>
      </w:r>
    </w:p>
    <w:p>
      <w:pPr>
        <w:pStyle w:val="Compact"/>
        <w:numPr>
          <w:ilvl w:val="0"/>
          <w:numId w:val="1188"/>
        </w:numPr>
      </w:pPr>
      <w:r>
        <w:t xml:space="preserve">ECO 436 Econ Development</w:t>
      </w:r>
    </w:p>
    <w:p>
      <w:pPr>
        <w:pStyle w:val="Compact"/>
        <w:numPr>
          <w:ilvl w:val="0"/>
          <w:numId w:val="1188"/>
        </w:numPr>
      </w:pPr>
      <w:r>
        <w:t xml:space="preserve">ECO 446 International Econ</w:t>
      </w:r>
    </w:p>
    <w:p>
      <w:pPr>
        <w:pStyle w:val="Compact"/>
        <w:numPr>
          <w:ilvl w:val="0"/>
          <w:numId w:val="1188"/>
        </w:numPr>
      </w:pPr>
      <w:r>
        <w:t xml:space="preserve">ECO 495 International Finance</w:t>
      </w:r>
    </w:p>
    <w:p>
      <w:pPr>
        <w:pStyle w:val="Compact"/>
        <w:numPr>
          <w:ilvl w:val="0"/>
          <w:numId w:val="1188"/>
        </w:numPr>
      </w:pPr>
      <w:r>
        <w:t xml:space="preserve">Two courses in world language numbered 115 or above</w:t>
      </w:r>
    </w:p>
    <w:p>
      <w:pPr>
        <w:pStyle w:val="Compact"/>
        <w:numPr>
          <w:ilvl w:val="0"/>
          <w:numId w:val="1188"/>
        </w:numPr>
      </w:pPr>
      <w:r>
        <w:rPr>
          <w:b/>
          <w:bCs/>
        </w:rPr>
        <w:t xml:space="preserve">One</w:t>
      </w:r>
      <w:r>
        <w:t xml:space="preserve"> </w:t>
      </w:r>
      <w:r>
        <w:t xml:space="preserve">of the following:</w:t>
      </w:r>
    </w:p>
    <w:p>
      <w:pPr>
        <w:pStyle w:val="Compact"/>
        <w:numPr>
          <w:ilvl w:val="1"/>
          <w:numId w:val="1189"/>
        </w:numPr>
      </w:pPr>
      <w:r>
        <w:t xml:space="preserve">A semester abroad</w:t>
      </w:r>
    </w:p>
    <w:p>
      <w:pPr>
        <w:pStyle w:val="Compact"/>
        <w:numPr>
          <w:ilvl w:val="1"/>
          <w:numId w:val="1189"/>
        </w:numPr>
      </w:pPr>
      <w:r>
        <w:t xml:space="preserve">A May Term abroad</w:t>
      </w:r>
    </w:p>
    <w:p>
      <w:pPr>
        <w:pStyle w:val="Compact"/>
        <w:numPr>
          <w:ilvl w:val="1"/>
          <w:numId w:val="1189"/>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41"/>
    <w:bookmarkStart w:id="342" w:name="international-economics-minor"/>
    <w:p>
      <w:pPr>
        <w:pStyle w:val="Heading3"/>
      </w:pPr>
      <w:r>
        <w:t xml:space="preserve">25.37.2 International Economics Minor</w:t>
      </w:r>
    </w:p>
    <w:p>
      <w:pPr>
        <w:pStyle w:val="Compact"/>
        <w:numPr>
          <w:ilvl w:val="0"/>
          <w:numId w:val="1190"/>
        </w:numPr>
      </w:pPr>
      <w:r>
        <w:t xml:space="preserve">ECO 175 Principles of Macroeconomics</w:t>
      </w:r>
    </w:p>
    <w:p>
      <w:pPr>
        <w:pStyle w:val="Compact"/>
        <w:numPr>
          <w:ilvl w:val="0"/>
          <w:numId w:val="1190"/>
        </w:numPr>
      </w:pPr>
      <w:r>
        <w:t xml:space="preserve">ECO 215 Prin Microeconomics</w:t>
      </w:r>
    </w:p>
    <w:p>
      <w:pPr>
        <w:pStyle w:val="Compact"/>
        <w:numPr>
          <w:ilvl w:val="0"/>
          <w:numId w:val="1190"/>
        </w:numPr>
      </w:pPr>
      <w:r>
        <w:t xml:space="preserve">ECO 336 Divergent Economic Growth</w:t>
      </w:r>
    </w:p>
    <w:p>
      <w:pPr>
        <w:pStyle w:val="Compact"/>
        <w:numPr>
          <w:ilvl w:val="0"/>
          <w:numId w:val="1190"/>
        </w:numPr>
      </w:pPr>
      <w:r>
        <w:t xml:space="preserve">ECO 436 Econ Development</w:t>
      </w:r>
    </w:p>
    <w:p>
      <w:pPr>
        <w:pStyle w:val="Compact"/>
        <w:numPr>
          <w:ilvl w:val="0"/>
          <w:numId w:val="1190"/>
        </w:numPr>
      </w:pPr>
      <w:r>
        <w:t xml:space="preserve">ECO 446 International Econ</w:t>
      </w:r>
    </w:p>
    <w:p>
      <w:pPr>
        <w:pStyle w:val="Compact"/>
        <w:numPr>
          <w:ilvl w:val="0"/>
          <w:numId w:val="1190"/>
        </w:numPr>
      </w:pPr>
      <w:r>
        <w:t xml:space="preserve">ECO 495 International Finance</w:t>
      </w:r>
    </w:p>
    <w:bookmarkEnd w:id="342"/>
    <w:bookmarkEnd w:id="343"/>
    <w:bookmarkStart w:id="350" w:name="sec-international-studies"/>
    <w:p>
      <w:pPr>
        <w:pStyle w:val="Heading2"/>
      </w:pPr>
      <w:r>
        <w:t xml:space="preserve">25.38 International Studies</w:t>
      </w:r>
    </w:p>
    <w:p>
      <w:pPr>
        <w:pStyle w:val="FirstParagraph"/>
      </w:pPr>
      <w:r>
        <w:t xml:space="preserve">Chaimov (Administrative Coordinator).</w:t>
      </w:r>
    </w:p>
    <w:bookmarkStart w:id="344" w:name="international-studies-major"/>
    <w:p>
      <w:pPr>
        <w:pStyle w:val="Heading3"/>
      </w:pPr>
      <w:r>
        <w:t xml:space="preserve">25.38.1 International Studies Major</w:t>
      </w:r>
    </w:p>
    <w:p>
      <w:pPr>
        <w:pStyle w:val="FirstParagraph"/>
      </w:pPr>
      <w:r>
        <w:t xml:space="preserve">A major in international studies, in any track, requires a minimum cumulative 2.0 GPA in all courses counted toward the major.</w:t>
      </w:r>
    </w:p>
    <w:bookmarkEnd w:id="344"/>
    <w:bookmarkStart w:id="345" w:name="X692dbf4603cf22e4056c8e5646132aef108da90"/>
    <w:p>
      <w:pPr>
        <w:pStyle w:val="Heading3"/>
      </w:pPr>
      <w:r>
        <w:t xml:space="preserve">25.38.2 International Studies Core Courses (required of students completing a major in international studies):</w:t>
      </w:r>
    </w:p>
    <w:p>
      <w:pPr>
        <w:pStyle w:val="Compact"/>
        <w:numPr>
          <w:ilvl w:val="0"/>
          <w:numId w:val="1191"/>
        </w:numPr>
      </w:pPr>
      <w:r>
        <w:t xml:space="preserve">IS 116 Intro to International Studies</w:t>
      </w:r>
    </w:p>
    <w:p>
      <w:pPr>
        <w:pStyle w:val="Compact"/>
        <w:numPr>
          <w:ilvl w:val="0"/>
          <w:numId w:val="1191"/>
        </w:numPr>
      </w:pPr>
      <w:r>
        <w:t xml:space="preserve">ANT 116 Cultural Anthropology</w:t>
      </w:r>
    </w:p>
    <w:p>
      <w:pPr>
        <w:pStyle w:val="Compact"/>
        <w:numPr>
          <w:ilvl w:val="0"/>
          <w:numId w:val="1191"/>
        </w:numPr>
      </w:pPr>
      <w:r>
        <w:t xml:space="preserve">POL 258 World Politics</w:t>
      </w:r>
    </w:p>
    <w:p>
      <w:pPr>
        <w:pStyle w:val="Compact"/>
        <w:numPr>
          <w:ilvl w:val="0"/>
          <w:numId w:val="1191"/>
        </w:numPr>
      </w:pPr>
      <w:r>
        <w:t xml:space="preserve">ECO 175 Principles of Macroeconomics</w:t>
      </w:r>
    </w:p>
    <w:p>
      <w:pPr>
        <w:pStyle w:val="Compact"/>
        <w:numPr>
          <w:ilvl w:val="0"/>
          <w:numId w:val="1191"/>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91"/>
        </w:numPr>
      </w:pPr>
      <w:r>
        <w:t xml:space="preserve">A term-long study abroad experience, subject to prior approval by the International Studies program committee.</w:t>
      </w:r>
    </w:p>
    <w:p>
      <w:pPr>
        <w:pStyle w:val="Compact"/>
        <w:numPr>
          <w:ilvl w:val="0"/>
          <w:numId w:val="1191"/>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45"/>
    <w:bookmarkStart w:id="346" w:name="X168b981ff909d9455cdf01759ab7911782dbcef"/>
    <w:p>
      <w:pPr>
        <w:pStyle w:val="Heading3"/>
      </w:pPr>
      <w:r>
        <w:t xml:space="preserve">25.38.3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92"/>
        </w:numPr>
      </w:pPr>
      <w:r>
        <w:rPr>
          <w:b/>
          <w:bCs/>
        </w:rPr>
        <w:t xml:space="preserve">Seven</w:t>
      </w:r>
      <w:r>
        <w:t xml:space="preserve"> </w:t>
      </w:r>
      <w:r>
        <w:t xml:space="preserve">international studies core courses (See above.)</w:t>
      </w:r>
    </w:p>
    <w:p>
      <w:pPr>
        <w:numPr>
          <w:ilvl w:val="0"/>
          <w:numId w:val="1192"/>
        </w:numPr>
      </w:pPr>
      <w:r>
        <w:t xml:space="preserve">ECO 215 Prin Microeconomics</w:t>
      </w:r>
    </w:p>
    <w:p>
      <w:pPr>
        <w:numPr>
          <w:ilvl w:val="0"/>
          <w:numId w:val="1192"/>
        </w:numPr>
      </w:pPr>
      <w:r>
        <w:rPr>
          <w:b/>
          <w:bCs/>
        </w:rPr>
        <w:t xml:space="preserve">Two</w:t>
      </w:r>
      <w:r>
        <w:t xml:space="preserve"> </w:t>
      </w:r>
      <w:r>
        <w:t xml:space="preserve">courses to be chosen as indicated from the two lists below.</w:t>
      </w:r>
    </w:p>
    <w:p>
      <w:pPr>
        <w:numPr>
          <w:ilvl w:val="1"/>
          <w:numId w:val="1193"/>
        </w:numPr>
      </w:pPr>
      <w:r>
        <w:rPr>
          <w:b/>
          <w:bCs/>
        </w:rPr>
        <w:t xml:space="preserve">One</w:t>
      </w:r>
      <w:r>
        <w:t xml:space="preserve"> </w:t>
      </w:r>
      <w:r>
        <w:t xml:space="preserve">of the following:</w:t>
      </w:r>
    </w:p>
    <w:p>
      <w:pPr>
        <w:pStyle w:val="Compact"/>
        <w:numPr>
          <w:ilvl w:val="2"/>
          <w:numId w:val="1194"/>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95"/>
        </w:numPr>
      </w:pPr>
      <w:r>
        <w:t xml:space="preserve">ECO 336 Divergent Economic Growth</w:t>
      </w:r>
    </w:p>
    <w:p>
      <w:pPr>
        <w:pStyle w:val="Compact"/>
        <w:numPr>
          <w:ilvl w:val="2"/>
          <w:numId w:val="1195"/>
        </w:numPr>
      </w:pPr>
      <w:r>
        <w:t xml:space="preserve">ECO 446 International Econ</w:t>
      </w:r>
    </w:p>
    <w:p>
      <w:pPr>
        <w:numPr>
          <w:ilvl w:val="1"/>
          <w:numId w:val="1193"/>
        </w:numPr>
      </w:pPr>
      <w:r>
        <w:rPr>
          <w:b/>
          <w:bCs/>
        </w:rPr>
        <w:t xml:space="preserve">One</w:t>
      </w:r>
      <w:r>
        <w:t xml:space="preserve"> </w:t>
      </w:r>
      <w:r>
        <w:t xml:space="preserve">of the following:</w:t>
      </w:r>
    </w:p>
    <w:p>
      <w:pPr>
        <w:pStyle w:val="Compact"/>
        <w:numPr>
          <w:ilvl w:val="2"/>
          <w:numId w:val="1196"/>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97"/>
        </w:numPr>
      </w:pPr>
      <w:r>
        <w:t xml:space="preserve">POL 310 International Organizations</w:t>
      </w:r>
    </w:p>
    <w:p>
      <w:pPr>
        <w:numPr>
          <w:ilvl w:val="0"/>
          <w:numId w:val="1192"/>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98"/>
        </w:numPr>
      </w:pPr>
      <w:r>
        <w:t xml:space="preserve">ANT 286/486 Topics in Anthropology (WE)</w:t>
      </w:r>
    </w:p>
    <w:p>
      <w:pPr>
        <w:pStyle w:val="Compact"/>
        <w:numPr>
          <w:ilvl w:val="1"/>
          <w:numId w:val="1198"/>
        </w:numPr>
      </w:pPr>
      <w:r>
        <w:t xml:space="preserve">ASC 186 Modern South Asia</w:t>
      </w:r>
    </w:p>
    <w:p>
      <w:pPr>
        <w:pStyle w:val="Compact"/>
        <w:numPr>
          <w:ilvl w:val="1"/>
          <w:numId w:val="1198"/>
        </w:numPr>
      </w:pPr>
      <w:r>
        <w:t xml:space="preserve">ENG 146 Intro Postcolonial Literature</w:t>
      </w:r>
    </w:p>
    <w:p>
      <w:pPr>
        <w:pStyle w:val="Compact"/>
        <w:numPr>
          <w:ilvl w:val="1"/>
          <w:numId w:val="1198"/>
        </w:numPr>
      </w:pPr>
      <w:r>
        <w:t xml:space="preserve">GS 136 Gender in Non-Western World</w:t>
      </w:r>
    </w:p>
    <w:p>
      <w:pPr>
        <w:pStyle w:val="Compact"/>
        <w:numPr>
          <w:ilvl w:val="1"/>
          <w:numId w:val="1198"/>
        </w:numPr>
      </w:pPr>
      <w:r>
        <w:t xml:space="preserve">HIS 246 History of Modern China</w:t>
      </w:r>
    </w:p>
    <w:p>
      <w:pPr>
        <w:pStyle w:val="Compact"/>
        <w:numPr>
          <w:ilvl w:val="1"/>
          <w:numId w:val="1198"/>
        </w:numPr>
      </w:pPr>
      <w:r>
        <w:t xml:space="preserve">HIS 268 Latin America</w:t>
      </w:r>
    </w:p>
    <w:p>
      <w:pPr>
        <w:pStyle w:val="Compact"/>
        <w:numPr>
          <w:ilvl w:val="1"/>
          <w:numId w:val="1198"/>
        </w:numPr>
      </w:pPr>
      <w:r>
        <w:t xml:space="preserve">HIS 286 Modern Middle East</w:t>
      </w:r>
    </w:p>
    <w:p>
      <w:pPr>
        <w:pStyle w:val="Compact"/>
        <w:numPr>
          <w:ilvl w:val="1"/>
          <w:numId w:val="1198"/>
        </w:numPr>
      </w:pPr>
      <w:r>
        <w:t xml:space="preserve">HIS 316 Topics in History:Non-Western Persp</w:t>
      </w:r>
    </w:p>
    <w:p>
      <w:pPr>
        <w:pStyle w:val="Compact"/>
        <w:numPr>
          <w:ilvl w:val="1"/>
          <w:numId w:val="1198"/>
        </w:numPr>
      </w:pPr>
      <w:r>
        <w:t xml:space="preserve">IS 316 Top in Internl Stds:Non-West Persp</w:t>
      </w:r>
    </w:p>
    <w:p>
      <w:pPr>
        <w:pStyle w:val="Compact"/>
        <w:numPr>
          <w:ilvl w:val="1"/>
          <w:numId w:val="1198"/>
        </w:numPr>
      </w:pPr>
      <w:r>
        <w:t xml:space="preserve">POL 266 Latin American Politics</w:t>
      </w:r>
    </w:p>
    <w:p>
      <w:pPr>
        <w:pStyle w:val="Compact"/>
        <w:numPr>
          <w:ilvl w:val="1"/>
          <w:numId w:val="1198"/>
        </w:numPr>
      </w:pPr>
      <w:r>
        <w:t xml:space="preserve">POL 276 African Politics</w:t>
      </w:r>
    </w:p>
    <w:p>
      <w:pPr>
        <w:pStyle w:val="Compact"/>
        <w:numPr>
          <w:ilvl w:val="1"/>
          <w:numId w:val="1198"/>
        </w:numPr>
      </w:pPr>
      <w:r>
        <w:t xml:space="preserve">POL 286 Asian Politics</w:t>
      </w:r>
    </w:p>
    <w:bookmarkEnd w:id="346"/>
    <w:bookmarkStart w:id="347" w:name="Xff1b5ee6fe796f17ef5b52e70c18f015017f0f0"/>
    <w:p>
      <w:pPr>
        <w:pStyle w:val="Heading3"/>
      </w:pPr>
      <w:r>
        <w:t xml:space="preserve">25.38.4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99"/>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25.38.6</w:t>
        </w:r>
      </w:hyperlink>
      <w:r>
        <w:t xml:space="preserve">}</w:t>
      </w:r>
    </w:p>
    <w:p>
      <w:pPr>
        <w:numPr>
          <w:ilvl w:val="0"/>
          <w:numId w:val="1199"/>
        </w:numPr>
      </w:pPr>
      <w:r>
        <w:t xml:space="preserve">POL 108 Introduction to Politics</w:t>
      </w:r>
    </w:p>
    <w:p>
      <w:pPr>
        <w:numPr>
          <w:ilvl w:val="0"/>
          <w:numId w:val="1199"/>
        </w:numPr>
      </w:pPr>
      <w:r>
        <w:t xml:space="preserve">POL 310 International Organizations</w:t>
      </w:r>
    </w:p>
    <w:p>
      <w:pPr>
        <w:numPr>
          <w:ilvl w:val="0"/>
          <w:numId w:val="119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200"/>
        </w:numPr>
      </w:pPr>
      <w:r>
        <w:rPr>
          <w:b/>
          <w:bCs/>
        </w:rPr>
        <w:t xml:space="preserve">One</w:t>
      </w:r>
      <w:r>
        <w:t xml:space="preserve"> </w:t>
      </w:r>
      <w:r>
        <w:t xml:space="preserve">of the following:</w:t>
      </w:r>
    </w:p>
    <w:p>
      <w:pPr>
        <w:pStyle w:val="Compact"/>
        <w:numPr>
          <w:ilvl w:val="2"/>
          <w:numId w:val="1201"/>
        </w:numPr>
      </w:pPr>
      <w:r>
        <w:t xml:space="preserve">ASC 186 Modern South Asia</w:t>
      </w:r>
    </w:p>
    <w:p>
      <w:pPr>
        <w:pStyle w:val="Compact"/>
        <w:numPr>
          <w:ilvl w:val="2"/>
          <w:numId w:val="1201"/>
        </w:numPr>
      </w:pPr>
      <w:r>
        <w:t xml:space="preserve">HIS 216 History of Modern Korea (WE)</w:t>
      </w:r>
    </w:p>
    <w:p>
      <w:pPr>
        <w:pStyle w:val="Compact"/>
        <w:numPr>
          <w:ilvl w:val="2"/>
          <w:numId w:val="1201"/>
        </w:numPr>
      </w:pPr>
      <w:r>
        <w:t xml:space="preserve">HIS 217 American War in Vietnam</w:t>
      </w:r>
    </w:p>
    <w:p>
      <w:pPr>
        <w:pStyle w:val="Compact"/>
        <w:numPr>
          <w:ilvl w:val="2"/>
          <w:numId w:val="1201"/>
        </w:numPr>
      </w:pPr>
      <w:r>
        <w:t xml:space="preserve">HIS 246 History of Modern China</w:t>
      </w:r>
    </w:p>
    <w:p>
      <w:pPr>
        <w:pStyle w:val="Compact"/>
        <w:numPr>
          <w:ilvl w:val="2"/>
          <w:numId w:val="1201"/>
        </w:numPr>
      </w:pPr>
      <w:r>
        <w:t xml:space="preserve">HIS 256 History of Modern Japan</w:t>
      </w:r>
    </w:p>
    <w:p>
      <w:pPr>
        <w:pStyle w:val="Compact"/>
        <w:numPr>
          <w:ilvl w:val="2"/>
          <w:numId w:val="1201"/>
        </w:numPr>
      </w:pPr>
      <w:r>
        <w:t xml:space="preserve">POL 266 Latin American Politics</w:t>
      </w:r>
    </w:p>
    <w:p>
      <w:pPr>
        <w:pStyle w:val="Compact"/>
        <w:numPr>
          <w:ilvl w:val="2"/>
          <w:numId w:val="1201"/>
        </w:numPr>
      </w:pPr>
      <w:r>
        <w:t xml:space="preserve">POL 276 African Politics</w:t>
      </w:r>
    </w:p>
    <w:p>
      <w:pPr>
        <w:pStyle w:val="Compact"/>
        <w:numPr>
          <w:ilvl w:val="2"/>
          <w:numId w:val="1201"/>
        </w:numPr>
      </w:pPr>
      <w:r>
        <w:t xml:space="preserve">POL 286 Asian Politics</w:t>
      </w:r>
    </w:p>
    <w:p>
      <w:pPr>
        <w:pStyle w:val="Compact"/>
        <w:numPr>
          <w:ilvl w:val="2"/>
          <w:numId w:val="1201"/>
        </w:numPr>
      </w:pPr>
      <w:r>
        <w:t xml:space="preserve">POL 296 Topics Pol Sci: Non-West Persp</w:t>
      </w:r>
    </w:p>
    <w:p>
      <w:pPr>
        <w:pStyle w:val="Compact"/>
        <w:numPr>
          <w:ilvl w:val="1"/>
          <w:numId w:val="1200"/>
        </w:numPr>
      </w:pPr>
      <w:r>
        <w:rPr>
          <w:b/>
          <w:bCs/>
        </w:rPr>
        <w:t xml:space="preserve">Two</w:t>
      </w:r>
      <w:r>
        <w:t xml:space="preserve"> </w:t>
      </w:r>
      <w:r>
        <w:t xml:space="preserve">of the following:</w:t>
      </w:r>
    </w:p>
    <w:p>
      <w:pPr>
        <w:pStyle w:val="Compact"/>
        <w:numPr>
          <w:ilvl w:val="2"/>
          <w:numId w:val="1202"/>
        </w:numPr>
      </w:pPr>
      <w:r>
        <w:t xml:space="preserve">ANT 286/486 Topics in Anthropology (WE) (when appropriate)</w:t>
      </w:r>
    </w:p>
    <w:p>
      <w:pPr>
        <w:pStyle w:val="Compact"/>
        <w:numPr>
          <w:ilvl w:val="2"/>
          <w:numId w:val="1202"/>
        </w:numPr>
      </w:pPr>
      <w:r>
        <w:t xml:space="preserve">ECO 446 International Econ</w:t>
      </w:r>
    </w:p>
    <w:p>
      <w:pPr>
        <w:pStyle w:val="Compact"/>
        <w:numPr>
          <w:ilvl w:val="2"/>
          <w:numId w:val="1202"/>
        </w:numPr>
      </w:pPr>
      <w:r>
        <w:t xml:space="preserve">ECO 495 International Finance</w:t>
      </w:r>
    </w:p>
    <w:p>
      <w:pPr>
        <w:pStyle w:val="Compact"/>
        <w:numPr>
          <w:ilvl w:val="2"/>
          <w:numId w:val="1202"/>
        </w:numPr>
      </w:pPr>
      <w:r>
        <w:t xml:space="preserve">HIS 286 Modern Middle East</w:t>
      </w:r>
    </w:p>
    <w:p>
      <w:pPr>
        <w:pStyle w:val="Compact"/>
        <w:numPr>
          <w:ilvl w:val="2"/>
          <w:numId w:val="1202"/>
        </w:numPr>
      </w:pPr>
      <w:r>
        <w:t xml:space="preserve">HIS 335 Recent American History II</w:t>
      </w:r>
    </w:p>
    <w:p>
      <w:pPr>
        <w:pStyle w:val="Compact"/>
        <w:numPr>
          <w:ilvl w:val="2"/>
          <w:numId w:val="1202"/>
        </w:numPr>
      </w:pPr>
      <w:r>
        <w:t xml:space="preserve">HIS 395 United States Diplomatic History</w:t>
      </w:r>
    </w:p>
    <w:p>
      <w:pPr>
        <w:pStyle w:val="Compact"/>
        <w:numPr>
          <w:ilvl w:val="2"/>
          <w:numId w:val="1202"/>
        </w:numPr>
      </w:pPr>
      <w:r>
        <w:t xml:space="preserve">IS 315 Topics in International Studies (when appropriate)</w:t>
      </w:r>
    </w:p>
    <w:p>
      <w:pPr>
        <w:pStyle w:val="Compact"/>
        <w:numPr>
          <w:ilvl w:val="2"/>
          <w:numId w:val="1202"/>
        </w:numPr>
      </w:pPr>
      <w:r>
        <w:t xml:space="preserve">IS 316 Top in Internl Stds:Non-West Persp (when appropriate)</w:t>
      </w:r>
    </w:p>
    <w:p>
      <w:pPr>
        <w:pStyle w:val="Compact"/>
        <w:numPr>
          <w:ilvl w:val="2"/>
          <w:numId w:val="1202"/>
        </w:numPr>
      </w:pPr>
      <w:r>
        <w:t xml:space="preserve">POL 305 Terrorism</w:t>
      </w:r>
    </w:p>
    <w:p>
      <w:pPr>
        <w:pStyle w:val="Compact"/>
        <w:numPr>
          <w:ilvl w:val="2"/>
          <w:numId w:val="1202"/>
        </w:numPr>
      </w:pPr>
      <w:r>
        <w:t xml:space="preserve">POL 365 American Foreign Policy</w:t>
      </w:r>
    </w:p>
    <w:p>
      <w:pPr>
        <w:pStyle w:val="Compact"/>
        <w:numPr>
          <w:ilvl w:val="2"/>
          <w:numId w:val="1202"/>
        </w:numPr>
      </w:pPr>
      <w:r>
        <w:t xml:space="preserve">POL 386 International Development</w:t>
      </w:r>
    </w:p>
    <w:p>
      <w:pPr>
        <w:pStyle w:val="Compact"/>
        <w:numPr>
          <w:ilvl w:val="2"/>
          <w:numId w:val="1202"/>
        </w:numPr>
      </w:pPr>
      <w:r>
        <w:t xml:space="preserve">POL 398 Religion &amp; World Politics</w:t>
      </w:r>
    </w:p>
    <w:bookmarkEnd w:id="347"/>
    <w:bookmarkStart w:id="348" w:name="Xc5fafcbcc08e214db236c940bfbccfeff98cf62"/>
    <w:p>
      <w:pPr>
        <w:pStyle w:val="Heading3"/>
      </w:pPr>
      <w:r>
        <w:t xml:space="preserve">25.38.5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203"/>
        </w:numPr>
      </w:pPr>
      <w:r>
        <w:t xml:space="preserve">Seven international studies core courses (see</w:t>
      </w:r>
      <w:r>
        <w:t xml:space="preserve"> </w:t>
      </w:r>
      <w:hyperlink w:anchor="sec-courses-in-IS">
        <w:r>
          <w:rPr>
            <w:rStyle w:val="Hyperlink"/>
          </w:rPr>
          <w:t xml:space="preserve">Section 25.38.6</w:t>
        </w:r>
      </w:hyperlink>
      <w:r>
        <w:t xml:space="preserve">)</w:t>
      </w:r>
    </w:p>
    <w:p>
      <w:pPr>
        <w:pStyle w:val="Compact"/>
        <w:numPr>
          <w:ilvl w:val="0"/>
          <w:numId w:val="1203"/>
        </w:numPr>
      </w:pPr>
      <w:r>
        <w:t xml:space="preserve">HIS 365 20th Century Europe</w:t>
      </w:r>
    </w:p>
    <w:p>
      <w:pPr>
        <w:pStyle w:val="Compact"/>
        <w:numPr>
          <w:ilvl w:val="0"/>
          <w:numId w:val="1203"/>
        </w:numPr>
      </w:pPr>
      <w:r>
        <w:t xml:space="preserve">POL 298 European Politics</w:t>
      </w:r>
    </w:p>
    <w:p>
      <w:pPr>
        <w:pStyle w:val="Compact"/>
        <w:numPr>
          <w:ilvl w:val="0"/>
          <w:numId w:val="1203"/>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204"/>
        </w:numPr>
      </w:pPr>
      <w:r>
        <w:t xml:space="preserve">ARH 248 Baroque, Rococo, and Neoclassicism</w:t>
      </w:r>
    </w:p>
    <w:p>
      <w:pPr>
        <w:pStyle w:val="Compact"/>
        <w:numPr>
          <w:ilvl w:val="1"/>
          <w:numId w:val="1204"/>
        </w:numPr>
      </w:pPr>
      <w:r>
        <w:t xml:space="preserve">ARH 307 Modern and Contemporary Art</w:t>
      </w:r>
    </w:p>
    <w:p>
      <w:pPr>
        <w:pStyle w:val="Compact"/>
        <w:numPr>
          <w:ilvl w:val="1"/>
          <w:numId w:val="1204"/>
        </w:numPr>
      </w:pPr>
      <w:r>
        <w:t xml:space="preserve">ENG 393 Study in Cont/Mod British Fiction</w:t>
      </w:r>
    </w:p>
    <w:p>
      <w:pPr>
        <w:pStyle w:val="Compact"/>
        <w:numPr>
          <w:ilvl w:val="1"/>
          <w:numId w:val="1204"/>
        </w:numPr>
      </w:pPr>
      <w:r>
        <w:t xml:space="preserve">FRE 158 France &amp; Francophone World</w:t>
      </w:r>
    </w:p>
    <w:p>
      <w:pPr>
        <w:pStyle w:val="Compact"/>
        <w:numPr>
          <w:ilvl w:val="1"/>
          <w:numId w:val="1204"/>
        </w:numPr>
      </w:pPr>
      <w:r>
        <w:t xml:space="preserve">FRE 340 French &amp; Fracophone Cinema (WE)</w:t>
      </w:r>
    </w:p>
    <w:p>
      <w:pPr>
        <w:pStyle w:val="Compact"/>
        <w:numPr>
          <w:ilvl w:val="1"/>
          <w:numId w:val="1204"/>
        </w:numPr>
      </w:pPr>
      <w:r>
        <w:t xml:space="preserve">HIS 238 Modern France</w:t>
      </w:r>
    </w:p>
    <w:p>
      <w:pPr>
        <w:pStyle w:val="Compact"/>
        <w:numPr>
          <w:ilvl w:val="1"/>
          <w:numId w:val="1204"/>
        </w:numPr>
      </w:pPr>
      <w:r>
        <w:t xml:space="preserve">HIS 278 History of the Holocaust (WE)</w:t>
      </w:r>
    </w:p>
    <w:p>
      <w:pPr>
        <w:pStyle w:val="Compact"/>
        <w:numPr>
          <w:ilvl w:val="1"/>
          <w:numId w:val="1204"/>
        </w:numPr>
      </w:pPr>
      <w:r>
        <w:t xml:space="preserve">HIS 292 History of Modern England</w:t>
      </w:r>
    </w:p>
    <w:p>
      <w:pPr>
        <w:pStyle w:val="Compact"/>
        <w:numPr>
          <w:ilvl w:val="1"/>
          <w:numId w:val="1204"/>
        </w:numPr>
      </w:pPr>
      <w:r>
        <w:t xml:space="preserve">IS 315 Topics in International Studies (when appropriate)</w:t>
      </w:r>
    </w:p>
    <w:p>
      <w:pPr>
        <w:pStyle w:val="Compact"/>
        <w:numPr>
          <w:ilvl w:val="1"/>
          <w:numId w:val="1204"/>
        </w:numPr>
      </w:pPr>
      <w:r>
        <w:t xml:space="preserve">MU 458 Music History &amp; Literature III</w:t>
      </w:r>
    </w:p>
    <w:p>
      <w:pPr>
        <w:pStyle w:val="Compact"/>
        <w:numPr>
          <w:ilvl w:val="1"/>
          <w:numId w:val="1204"/>
        </w:numPr>
      </w:pPr>
      <w:r>
        <w:t xml:space="preserve">REL 138 Modern Judaism</w:t>
      </w:r>
    </w:p>
    <w:p>
      <w:pPr>
        <w:pStyle w:val="Compact"/>
        <w:numPr>
          <w:ilvl w:val="1"/>
          <w:numId w:val="1204"/>
        </w:numPr>
      </w:pPr>
      <w:r>
        <w:t xml:space="preserve">REL 148 Islam</w:t>
      </w:r>
    </w:p>
    <w:p>
      <w:pPr>
        <w:pStyle w:val="Compact"/>
        <w:numPr>
          <w:ilvl w:val="1"/>
          <w:numId w:val="1204"/>
        </w:numPr>
      </w:pPr>
      <w:r>
        <w:t xml:space="preserve">REL 178 Christianity</w:t>
      </w:r>
    </w:p>
    <w:p>
      <w:pPr>
        <w:pStyle w:val="Compact"/>
        <w:numPr>
          <w:ilvl w:val="1"/>
          <w:numId w:val="1204"/>
        </w:numPr>
      </w:pPr>
      <w:r>
        <w:t xml:space="preserve">THE 238 History of Theatre and Drama II</w:t>
      </w:r>
    </w:p>
    <w:p>
      <w:pPr>
        <w:pStyle w:val="Compact"/>
        <w:numPr>
          <w:ilvl w:val="1"/>
          <w:numId w:val="1204"/>
        </w:numPr>
      </w:pPr>
      <w:r>
        <w:t xml:space="preserve">A course approved by the International Studies administrative coordinator</w:t>
      </w:r>
    </w:p>
    <w:bookmarkEnd w:id="348"/>
    <w:bookmarkStart w:id="349" w:name="sec-courses-in-IS"/>
    <w:p>
      <w:pPr>
        <w:pStyle w:val="Heading3"/>
      </w:pPr>
      <w:r>
        <w:t xml:space="preserve">25.38.6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HumanRightsBurmeseMigrant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Majors are required to discuss a set of readings to foster synthesis across the various tracks, submit 15-25 pages of finished writing on an issue in International Studies, and present their work orally to students and faculty. The Colloquium is usually taken during Spring Term of the senior year. Satisfactory completion of the Colloquium is required for graduation with a major in international studies. S/U basis only. Prerequisite: consent of instructor. (0.5 course credit)</w:t>
      </w:r>
    </w:p>
    <w:bookmarkEnd w:id="349"/>
    <w:bookmarkEnd w:id="350"/>
    <w:bookmarkStart w:id="352" w:name="sec-japanese"/>
    <w:p>
      <w:pPr>
        <w:pStyle w:val="Heading2"/>
      </w:pPr>
      <w:r>
        <w:t xml:space="preserve">25.39 Japanese (Courses Only)</w:t>
      </w:r>
    </w:p>
    <w:p>
      <w:pPr>
        <w:pStyle w:val="FirstParagraph"/>
      </w:pPr>
      <w:r>
        <w:t xml:space="preserve">Potter.</w:t>
      </w:r>
    </w:p>
    <w:bookmarkStart w:id="351" w:name="courses-in-japanese"/>
    <w:p>
      <w:pPr>
        <w:pStyle w:val="Heading3"/>
      </w:pPr>
      <w:r>
        <w:t xml:space="preserve">25.39.1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(JPN-165)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51"/>
    <w:bookmarkEnd w:id="352"/>
    <w:bookmarkStart w:id="361" w:name="sec-kinesiology"/>
    <w:p>
      <w:pPr>
        <w:pStyle w:val="Heading2"/>
      </w:pPr>
      <w:r>
        <w:t xml:space="preserve">25.40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53" w:name="kinesiology-major"/>
    <w:p>
      <w:pPr>
        <w:pStyle w:val="Heading3"/>
      </w:pPr>
      <w:r>
        <w:t xml:space="preserve">25.40.1 Kinesiology Major</w:t>
      </w:r>
    </w:p>
    <w:p>
      <w:pPr>
        <w:pStyle w:val="FirstParagraph"/>
      </w:pPr>
      <w:r>
        <w:t xml:space="preserve">A major in Kinesiology requires a minimum cumulative 2.0 GPA in all courses counted toward the major.</w:t>
      </w:r>
    </w:p>
    <w:bookmarkEnd w:id="353"/>
    <w:bookmarkStart w:id="354" w:name="Xafad767086c39d15aeb93e1da97430b877072ee"/>
    <w:p>
      <w:pPr>
        <w:pStyle w:val="Heading3"/>
      </w:pPr>
      <w:r>
        <w:t xml:space="preserve">25.40.2 Secondary Education Emphasis in Physical Education</w:t>
      </w:r>
    </w:p>
    <w:p>
      <w:pPr>
        <w:pStyle w:val="Compact"/>
        <w:numPr>
          <w:ilvl w:val="0"/>
          <w:numId w:val="1205"/>
        </w:numPr>
      </w:pPr>
      <w:r>
        <w:t xml:space="preserve">BIO 155 Organismal &amp; Ecological Biology</w:t>
      </w:r>
    </w:p>
    <w:p>
      <w:pPr>
        <w:pStyle w:val="Compact"/>
        <w:numPr>
          <w:ilvl w:val="0"/>
          <w:numId w:val="1205"/>
        </w:numPr>
      </w:pPr>
      <w:r>
        <w:rPr>
          <w:b/>
          <w:bCs/>
        </w:rPr>
        <w:t xml:space="preserve">One</w:t>
      </w:r>
      <w:r>
        <w:t xml:space="preserve"> </w:t>
      </w:r>
      <w:r>
        <w:t xml:space="preserve">of the following:</w:t>
      </w:r>
    </w:p>
    <w:p>
      <w:pPr>
        <w:pStyle w:val="Compact"/>
        <w:numPr>
          <w:ilvl w:val="1"/>
          <w:numId w:val="1206"/>
        </w:numPr>
      </w:pPr>
      <w:r>
        <w:t xml:space="preserve">BIO 103 Anatomy &amp; Physiology</w:t>
      </w:r>
    </w:p>
    <w:p>
      <w:pPr>
        <w:pStyle w:val="Compact"/>
        <w:numPr>
          <w:ilvl w:val="1"/>
          <w:numId w:val="1206"/>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205"/>
        </w:numPr>
      </w:pPr>
      <w:r>
        <w:t xml:space="preserve">KIN 105 Foundations of Physical Movement</w:t>
      </w:r>
    </w:p>
    <w:p>
      <w:pPr>
        <w:pStyle w:val="Compact"/>
        <w:numPr>
          <w:ilvl w:val="0"/>
          <w:numId w:val="1205"/>
        </w:numPr>
      </w:pPr>
      <w:r>
        <w:t xml:space="preserve">KIN 165 Master Activity Class for Teachers</w:t>
      </w:r>
    </w:p>
    <w:p>
      <w:pPr>
        <w:pStyle w:val="Compact"/>
        <w:numPr>
          <w:ilvl w:val="0"/>
          <w:numId w:val="1205"/>
        </w:numPr>
      </w:pPr>
      <w:r>
        <w:t xml:space="preserve">KIN 175 Prevention &amp; Care Ath Inj</w:t>
      </w:r>
    </w:p>
    <w:p>
      <w:pPr>
        <w:pStyle w:val="Compact"/>
        <w:numPr>
          <w:ilvl w:val="0"/>
          <w:numId w:val="1205"/>
        </w:numPr>
      </w:pPr>
      <w:r>
        <w:t xml:space="preserve">KIN 225 Motor Learning</w:t>
      </w:r>
    </w:p>
    <w:p>
      <w:pPr>
        <w:pStyle w:val="Compact"/>
        <w:numPr>
          <w:ilvl w:val="0"/>
          <w:numId w:val="1205"/>
        </w:numPr>
      </w:pPr>
      <w:r>
        <w:t xml:space="preserve">KIN 347 Adapted Physical Education</w:t>
      </w:r>
    </w:p>
    <w:p>
      <w:pPr>
        <w:pStyle w:val="Compact"/>
        <w:numPr>
          <w:ilvl w:val="0"/>
          <w:numId w:val="1205"/>
        </w:numPr>
      </w:pPr>
      <w:r>
        <w:t xml:space="preserve">KIN 365 Measurement/Eval/Prescription KIN</w:t>
      </w:r>
    </w:p>
    <w:p>
      <w:pPr>
        <w:pStyle w:val="Compact"/>
        <w:numPr>
          <w:ilvl w:val="0"/>
          <w:numId w:val="1205"/>
        </w:numPr>
      </w:pPr>
      <w:r>
        <w:t xml:space="preserve">KIN 415 Meth Secondary School PE &amp; Health</w:t>
      </w:r>
    </w:p>
    <w:p>
      <w:pPr>
        <w:pStyle w:val="Compact"/>
        <w:numPr>
          <w:ilvl w:val="0"/>
          <w:numId w:val="1205"/>
        </w:numPr>
      </w:pPr>
      <w:r>
        <w:t xml:space="preserve">KIN 440 Org-Admin of PE, Health &amp; Athl</w:t>
      </w:r>
    </w:p>
    <w:p>
      <w:pPr>
        <w:pStyle w:val="Compact"/>
        <w:numPr>
          <w:ilvl w:val="0"/>
          <w:numId w:val="1205"/>
        </w:numPr>
      </w:pPr>
      <w:r>
        <w:t xml:space="preserve">KIN 442 Physiology of Exercise</w:t>
      </w:r>
    </w:p>
    <w:p>
      <w:pPr>
        <w:pStyle w:val="Compact"/>
        <w:numPr>
          <w:ilvl w:val="0"/>
          <w:numId w:val="1205"/>
        </w:numPr>
      </w:pPr>
      <w:r>
        <w:t xml:space="preserve">KIN 495 Kinesiology</w:t>
      </w:r>
    </w:p>
    <w:bookmarkEnd w:id="354"/>
    <w:bookmarkStart w:id="355" w:name="kinesiology-major-fitness-development"/>
    <w:p>
      <w:pPr>
        <w:pStyle w:val="Heading3"/>
      </w:pPr>
      <w:r>
        <w:t xml:space="preserve">25.40.3 Kinesiology Major — Fitness Development</w:t>
      </w:r>
    </w:p>
    <w:p>
      <w:pPr>
        <w:pStyle w:val="Compact"/>
        <w:numPr>
          <w:ilvl w:val="0"/>
          <w:numId w:val="1207"/>
        </w:numPr>
      </w:pPr>
      <w:r>
        <w:t xml:space="preserve">BIO 155 Organismal &amp; Ecological Biology</w:t>
      </w:r>
    </w:p>
    <w:p>
      <w:pPr>
        <w:pStyle w:val="Compact"/>
        <w:numPr>
          <w:ilvl w:val="0"/>
          <w:numId w:val="1207"/>
        </w:numPr>
      </w:pPr>
      <w:r>
        <w:rPr>
          <w:b/>
          <w:bCs/>
        </w:rPr>
        <w:t xml:space="preserve">One</w:t>
      </w:r>
      <w:r>
        <w:t xml:space="preserve"> </w:t>
      </w:r>
      <w:r>
        <w:t xml:space="preserve">of the following:</w:t>
      </w:r>
    </w:p>
    <w:p>
      <w:pPr>
        <w:pStyle w:val="Compact"/>
        <w:numPr>
          <w:ilvl w:val="1"/>
          <w:numId w:val="1208"/>
        </w:numPr>
      </w:pPr>
      <w:r>
        <w:t xml:space="preserve">BIO 103 Anatomy &amp; Physiology</w:t>
      </w:r>
    </w:p>
    <w:p>
      <w:pPr>
        <w:pStyle w:val="Compact"/>
        <w:numPr>
          <w:ilvl w:val="1"/>
          <w:numId w:val="1208"/>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207"/>
        </w:numPr>
      </w:pPr>
      <w:r>
        <w:t xml:space="preserve">KIN 105 Foundations of Physical Movement</w:t>
      </w:r>
    </w:p>
    <w:p>
      <w:pPr>
        <w:pStyle w:val="Compact"/>
        <w:numPr>
          <w:ilvl w:val="0"/>
          <w:numId w:val="1207"/>
        </w:numPr>
      </w:pPr>
      <w:r>
        <w:t xml:space="preserve">KIN 115 Fundamentals:Exercise &amp; Nutrition</w:t>
      </w:r>
    </w:p>
    <w:p>
      <w:pPr>
        <w:pStyle w:val="Compact"/>
        <w:numPr>
          <w:ilvl w:val="0"/>
          <w:numId w:val="1207"/>
        </w:numPr>
      </w:pPr>
      <w:r>
        <w:t xml:space="preserve">KIN 175 Prevention &amp; Care Ath Inj</w:t>
      </w:r>
    </w:p>
    <w:p>
      <w:pPr>
        <w:pStyle w:val="Compact"/>
        <w:numPr>
          <w:ilvl w:val="0"/>
          <w:numId w:val="1207"/>
        </w:numPr>
      </w:pPr>
      <w:r>
        <w:t xml:space="preserve">KIN 365 Measurement/Eval/Prescription KIN</w:t>
      </w:r>
    </w:p>
    <w:p>
      <w:pPr>
        <w:pStyle w:val="Compact"/>
        <w:numPr>
          <w:ilvl w:val="0"/>
          <w:numId w:val="1207"/>
        </w:numPr>
      </w:pPr>
      <w:r>
        <w:t xml:space="preserve">KIN 440 Org-Admin of PE, Health &amp; Athl</w:t>
      </w:r>
    </w:p>
    <w:p>
      <w:pPr>
        <w:pStyle w:val="Compact"/>
        <w:numPr>
          <w:ilvl w:val="0"/>
          <w:numId w:val="1207"/>
        </w:numPr>
      </w:pPr>
      <w:r>
        <w:t xml:space="preserve">KIN 442 Physiology of Exercise</w:t>
      </w:r>
    </w:p>
    <w:p>
      <w:pPr>
        <w:pStyle w:val="Compact"/>
        <w:numPr>
          <w:ilvl w:val="0"/>
          <w:numId w:val="1207"/>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209"/>
        </w:numPr>
      </w:pPr>
      <w:r>
        <w:t xml:space="preserve">KIN 103 PE or KIN 104 PE Advanced Weight Training</w:t>
      </w:r>
    </w:p>
    <w:p>
      <w:pPr>
        <w:numPr>
          <w:ilvl w:val="1"/>
          <w:numId w:val="1209"/>
        </w:numPr>
      </w:pPr>
      <w:r>
        <w:t xml:space="preserve">KIN 103 PE or KIN 104 PE Movement Training</w:t>
      </w:r>
    </w:p>
    <w:p>
      <w:pPr>
        <w:numPr>
          <w:ilvl w:val="1"/>
          <w:numId w:val="1209"/>
        </w:numPr>
      </w:pPr>
      <w:r>
        <w:t xml:space="preserve">KIN 185 Group Exercise</w:t>
      </w:r>
    </w:p>
    <w:p>
      <w:pPr>
        <w:numPr>
          <w:ilvl w:val="1"/>
          <w:numId w:val="1209"/>
        </w:numPr>
      </w:pPr>
      <w:r>
        <w:t xml:space="preserve">KIN 385 Methods Strength Trng &amp; Condition</w:t>
      </w:r>
    </w:p>
    <w:p>
      <w:pPr>
        <w:numPr>
          <w:ilvl w:val="1"/>
          <w:numId w:val="1209"/>
        </w:numPr>
      </w:pPr>
      <w:r>
        <w:t xml:space="preserve">KIN 405 Program Design</w:t>
      </w:r>
    </w:p>
    <w:p>
      <w:pPr>
        <w:numPr>
          <w:ilvl w:val="1"/>
          <w:numId w:val="1209"/>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210"/>
        </w:numPr>
      </w:pPr>
      <w:r>
        <w:t xml:space="preserve">KIN 125 Public and Consumer Health</w:t>
      </w:r>
    </w:p>
    <w:p>
      <w:pPr>
        <w:pStyle w:val="Compact"/>
        <w:numPr>
          <w:ilvl w:val="1"/>
          <w:numId w:val="1210"/>
        </w:numPr>
      </w:pPr>
      <w:r>
        <w:t xml:space="preserve">KIN 135 Concepts of Individual Wellness</w:t>
      </w:r>
    </w:p>
    <w:p>
      <w:pPr>
        <w:pStyle w:val="Compact"/>
        <w:numPr>
          <w:ilvl w:val="1"/>
          <w:numId w:val="1210"/>
        </w:numPr>
      </w:pPr>
      <w:r>
        <w:t xml:space="preserve">KIN 155 Substance Abuse</w:t>
      </w:r>
    </w:p>
    <w:bookmarkEnd w:id="355"/>
    <w:bookmarkStart w:id="356" w:name="X7a390c8e7e11eb73cb9a1ff72b833e37f352b40"/>
    <w:p>
      <w:pPr>
        <w:pStyle w:val="Heading3"/>
      </w:pPr>
      <w:r>
        <w:t xml:space="preserve">25.40.4 State of Iowa Coaching Endorsement (#55, K-12)</w:t>
      </w:r>
    </w:p>
    <w:p>
      <w:pPr>
        <w:pStyle w:val="Compact"/>
        <w:numPr>
          <w:ilvl w:val="0"/>
          <w:numId w:val="1211"/>
        </w:numPr>
      </w:pPr>
      <w:r>
        <w:t xml:space="preserve">Teaching certification in an academic area</w:t>
      </w:r>
    </w:p>
    <w:p>
      <w:pPr>
        <w:pStyle w:val="Compact"/>
        <w:numPr>
          <w:ilvl w:val="0"/>
          <w:numId w:val="1211"/>
        </w:numPr>
      </w:pPr>
      <w:r>
        <w:t xml:space="preserve">KIN 175 Prevention &amp; Care Ath Inj</w:t>
      </w:r>
    </w:p>
    <w:p>
      <w:pPr>
        <w:pStyle w:val="Compact"/>
        <w:numPr>
          <w:ilvl w:val="0"/>
          <w:numId w:val="1211"/>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56"/>
    <w:bookmarkStart w:id="357" w:name="state-of-iowa-coaching-authorization"/>
    <w:p>
      <w:pPr>
        <w:pStyle w:val="Heading3"/>
      </w:pPr>
      <w:r>
        <w:t xml:space="preserve">25.40.5 State of Iowa Coaching Authorization</w:t>
      </w:r>
    </w:p>
    <w:p>
      <w:pPr>
        <w:pStyle w:val="Compact"/>
        <w:numPr>
          <w:ilvl w:val="0"/>
          <w:numId w:val="1212"/>
        </w:numPr>
      </w:pPr>
      <w:r>
        <w:t xml:space="preserve">KIN 175 Prevention &amp; Care Ath Inj</w:t>
      </w:r>
    </w:p>
    <w:p>
      <w:pPr>
        <w:pStyle w:val="Compact"/>
        <w:numPr>
          <w:ilvl w:val="0"/>
          <w:numId w:val="1212"/>
        </w:numPr>
      </w:pPr>
      <w:r>
        <w:t xml:space="preserve">KIN 201 Fundamentals of Coaching</w:t>
      </w:r>
    </w:p>
    <w:bookmarkEnd w:id="357"/>
    <w:bookmarkStart w:id="358" w:name="Xedb8d76c81a230d7451bdd552e192ec75f1c22e"/>
    <w:p>
      <w:pPr>
        <w:pStyle w:val="Heading3"/>
      </w:pPr>
      <w:r>
        <w:t xml:space="preserve">25.40.6 State of Iowa Health Certification Endorsement</w:t>
      </w:r>
    </w:p>
    <w:p>
      <w:pPr>
        <w:pStyle w:val="Compact"/>
        <w:numPr>
          <w:ilvl w:val="0"/>
          <w:numId w:val="1213"/>
        </w:numPr>
      </w:pPr>
      <w:r>
        <w:t xml:space="preserve">KIN 115 Fundamentals:Exercise &amp; Nutrition</w:t>
      </w:r>
    </w:p>
    <w:p>
      <w:pPr>
        <w:pStyle w:val="Compact"/>
        <w:numPr>
          <w:ilvl w:val="0"/>
          <w:numId w:val="1213"/>
        </w:numPr>
      </w:pPr>
      <w:r>
        <w:t xml:space="preserve">KIN 125 Public and Consumer Health</w:t>
      </w:r>
    </w:p>
    <w:p>
      <w:pPr>
        <w:pStyle w:val="Compact"/>
        <w:numPr>
          <w:ilvl w:val="0"/>
          <w:numId w:val="1213"/>
        </w:numPr>
      </w:pPr>
      <w:r>
        <w:t xml:space="preserve">KIN 135 Concepts of Individual Wellness</w:t>
      </w:r>
    </w:p>
    <w:p>
      <w:pPr>
        <w:pStyle w:val="Compact"/>
        <w:numPr>
          <w:ilvl w:val="0"/>
          <w:numId w:val="1213"/>
        </w:numPr>
      </w:pPr>
      <w:r>
        <w:t xml:space="preserve">KIN 155 Substance Abuse</w:t>
      </w:r>
    </w:p>
    <w:p>
      <w:pPr>
        <w:pStyle w:val="Compact"/>
        <w:numPr>
          <w:ilvl w:val="0"/>
          <w:numId w:val="1213"/>
        </w:numPr>
      </w:pPr>
      <w:r>
        <w:t xml:space="preserve">KIN 175 Prevention &amp; Care Ath Inj</w:t>
      </w:r>
    </w:p>
    <w:p>
      <w:pPr>
        <w:pStyle w:val="Compact"/>
        <w:numPr>
          <w:ilvl w:val="0"/>
          <w:numId w:val="1213"/>
        </w:numPr>
      </w:pPr>
      <w:r>
        <w:rPr>
          <w:b/>
          <w:bCs/>
        </w:rPr>
        <w:t xml:space="preserve">One</w:t>
      </w:r>
      <w:r>
        <w:t xml:space="preserve"> </w:t>
      </w:r>
      <w:r>
        <w:t xml:space="preserve">of the following:</w:t>
      </w:r>
    </w:p>
    <w:p>
      <w:pPr>
        <w:pStyle w:val="Compact"/>
        <w:numPr>
          <w:ilvl w:val="1"/>
          <w:numId w:val="1214"/>
        </w:numPr>
      </w:pPr>
      <w:r>
        <w:t xml:space="preserve">NUR 137 Human Sexuality</w:t>
      </w:r>
    </w:p>
    <w:p>
      <w:pPr>
        <w:pStyle w:val="Compact"/>
        <w:numPr>
          <w:ilvl w:val="1"/>
          <w:numId w:val="1214"/>
        </w:numPr>
      </w:pPr>
      <w:r>
        <w:t xml:space="preserve">NUR 297 Parent Child Relationships</w:t>
      </w:r>
    </w:p>
    <w:p>
      <w:pPr>
        <w:pStyle w:val="Compact"/>
        <w:numPr>
          <w:ilvl w:val="1"/>
          <w:numId w:val="1214"/>
        </w:numPr>
      </w:pPr>
      <w:r>
        <w:t xml:space="preserve">SOC 207 Sociology of the Family</w:t>
      </w:r>
    </w:p>
    <w:bookmarkEnd w:id="358"/>
    <w:bookmarkStart w:id="359" w:name="kinesiology-major-athletic-training"/>
    <w:p>
      <w:pPr>
        <w:pStyle w:val="Heading3"/>
      </w:pPr>
      <w:r>
        <w:t xml:space="preserve">25.40.7 Kinesiology Major — Athletic Training</w:t>
      </w:r>
    </w:p>
    <w:p>
      <w:pPr>
        <w:pStyle w:val="Compact"/>
        <w:numPr>
          <w:ilvl w:val="0"/>
          <w:numId w:val="1215"/>
        </w:numPr>
      </w:pPr>
      <w:r>
        <w:t xml:space="preserve">BIO 155 Organismal &amp; Ecological Biology</w:t>
      </w:r>
    </w:p>
    <w:p>
      <w:pPr>
        <w:pStyle w:val="Compact"/>
        <w:numPr>
          <w:ilvl w:val="0"/>
          <w:numId w:val="1215"/>
        </w:numPr>
      </w:pPr>
      <w:r>
        <w:t xml:space="preserve">BIO 215/215L Human Anatomy and Laboratory</w:t>
      </w:r>
    </w:p>
    <w:p>
      <w:pPr>
        <w:pStyle w:val="Compact"/>
        <w:numPr>
          <w:ilvl w:val="0"/>
          <w:numId w:val="1215"/>
        </w:numPr>
      </w:pPr>
      <w:r>
        <w:t xml:space="preserve">BIO 225 Human Physiology</w:t>
      </w:r>
    </w:p>
    <w:p>
      <w:pPr>
        <w:pStyle w:val="Compact"/>
        <w:numPr>
          <w:ilvl w:val="0"/>
          <w:numId w:val="1215"/>
        </w:numPr>
      </w:pPr>
      <w:r>
        <w:t xml:space="preserve">KIN 105 Foundations of Physical Movement</w:t>
      </w:r>
    </w:p>
    <w:p>
      <w:pPr>
        <w:pStyle w:val="Compact"/>
        <w:numPr>
          <w:ilvl w:val="0"/>
          <w:numId w:val="1215"/>
        </w:numPr>
      </w:pPr>
      <w:r>
        <w:t xml:space="preserve">KIN 115 Fundamentals:Exercise &amp; Nutrition</w:t>
      </w:r>
    </w:p>
    <w:p>
      <w:pPr>
        <w:pStyle w:val="Compact"/>
        <w:numPr>
          <w:ilvl w:val="0"/>
          <w:numId w:val="1215"/>
        </w:numPr>
      </w:pPr>
      <w:r>
        <w:t xml:space="preserve">KIN 175 Prevention &amp; Care Ath Inj</w:t>
      </w:r>
    </w:p>
    <w:p>
      <w:pPr>
        <w:pStyle w:val="Compact"/>
        <w:numPr>
          <w:ilvl w:val="0"/>
          <w:numId w:val="1215"/>
        </w:numPr>
      </w:pPr>
      <w:r>
        <w:t xml:space="preserve">KIN 365 Measurement/Eval/Prescription KIN</w:t>
      </w:r>
    </w:p>
    <w:p>
      <w:pPr>
        <w:pStyle w:val="Compact"/>
        <w:numPr>
          <w:ilvl w:val="0"/>
          <w:numId w:val="1215"/>
        </w:numPr>
      </w:pPr>
      <w:r>
        <w:t xml:space="preserve">KIN 442 Physiology of Exercise</w:t>
      </w:r>
    </w:p>
    <w:p>
      <w:pPr>
        <w:pStyle w:val="Compact"/>
        <w:numPr>
          <w:ilvl w:val="0"/>
          <w:numId w:val="1215"/>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216"/>
        </w:numPr>
      </w:pPr>
      <w:r>
        <w:t xml:space="preserve">KIN 110 Emergency Life Skills</w:t>
      </w:r>
    </w:p>
    <w:p>
      <w:pPr>
        <w:pStyle w:val="Compact"/>
        <w:numPr>
          <w:ilvl w:val="0"/>
          <w:numId w:val="1216"/>
        </w:numPr>
      </w:pPr>
      <w:r>
        <w:t xml:space="preserve">KIN 210 Athletic Injury Evaluation</w:t>
      </w:r>
    </w:p>
    <w:p>
      <w:pPr>
        <w:pStyle w:val="Compact"/>
        <w:numPr>
          <w:ilvl w:val="0"/>
          <w:numId w:val="1216"/>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59"/>
    <w:bookmarkStart w:id="360" w:name="courses-in-kinesiology"/>
    <w:p>
      <w:pPr>
        <w:pStyle w:val="Heading3"/>
      </w:pPr>
      <w:r>
        <w:t xml:space="preserve">25.40.8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Tchr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Coaching</w:t>
      </w:r>
      <w:r>
        <w:br/>
      </w:r>
      <w:r>
        <w:t xml:space="preserve">An introduction to the area of sport psychology, which focuses on the underlying psychological and psychophysiological factors that influence performance in sports and physical activity. The following topics are emphasized: motivation, positive mental attitude (goal setting, self talk, mental imagery), anxiety/stress, self confidence, concentration, communication skills, sportsmanship, and psychological preparation for competition.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Measurement/Eval/Prescription KIN</w:t>
      </w:r>
      <w:r>
        <w:br/>
      </w:r>
      <w:r>
        <w:t xml:space="preserve">Study of various methods of measurement and evaluation of motor skills and motor performance in physical activity. Construction of skills tests, proper testing procedures, and basic statistics used in evaluating the results covered. Assessment of physical fitness components followed by prescribed activity to improve those components is studied.</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(KIN-175) &amp; Kinesiology (KIN-495).</w:t>
      </w:r>
      <w:r>
        <w:br/>
      </w:r>
      <w:r>
        <w:rPr>
          <w:b/>
          <w:bCs/>
        </w:rPr>
        <w:t xml:space="preserve">KIN 415 Meth Secondary School PE &amp; Health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 Study-KIN</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60"/>
    <w:bookmarkEnd w:id="361"/>
    <w:bookmarkStart w:id="363" w:name="sec-latin"/>
    <w:p>
      <w:pPr>
        <w:pStyle w:val="Heading2"/>
      </w:pPr>
      <w:r>
        <w:t xml:space="preserve">25.41 Latin (Courses Only)</w:t>
      </w:r>
    </w:p>
    <w:p>
      <w:pPr>
        <w:pStyle w:val="FirstParagraph"/>
      </w:pPr>
      <w:r>
        <w:t xml:space="preserve">Langseth.</w:t>
      </w:r>
    </w:p>
    <w:bookmarkStart w:id="362" w:name="courses-in-latin"/>
    <w:p>
      <w:pPr>
        <w:pStyle w:val="Heading3"/>
      </w:pPr>
      <w:r>
        <w:t xml:space="preserve">25.41.1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62"/>
    <w:bookmarkEnd w:id="363"/>
    <w:bookmarkStart w:id="365" w:name="sec-literature"/>
    <w:p>
      <w:pPr>
        <w:pStyle w:val="Heading2"/>
      </w:pPr>
      <w:r>
        <w:t xml:space="preserve">25.42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217"/>
        </w:numPr>
      </w:pPr>
      <w:r>
        <w:t xml:space="preserve">ENG 301 The Art of Literary Research</w:t>
      </w:r>
    </w:p>
    <w:p>
      <w:pPr>
        <w:numPr>
          <w:ilvl w:val="0"/>
          <w:numId w:val="1217"/>
        </w:numPr>
      </w:pPr>
      <w:r>
        <w:rPr>
          <w:b/>
          <w:bCs/>
        </w:rPr>
        <w:t xml:space="preserve">One</w:t>
      </w:r>
      <w:r>
        <w:t xml:space="preserve"> </w:t>
      </w:r>
      <w:r>
        <w:t xml:space="preserve">of the following:</w:t>
      </w:r>
    </w:p>
    <w:p>
      <w:pPr>
        <w:pStyle w:val="Compact"/>
        <w:numPr>
          <w:ilvl w:val="1"/>
          <w:numId w:val="1218"/>
        </w:numPr>
      </w:pPr>
      <w:r>
        <w:t xml:space="preserve">LIT 464 Seminar in World Literature</w:t>
      </w:r>
    </w:p>
    <w:p>
      <w:pPr>
        <w:pStyle w:val="Compact"/>
        <w:numPr>
          <w:ilvl w:val="1"/>
          <w:numId w:val="1218"/>
        </w:numPr>
      </w:pPr>
      <w:r>
        <w:t xml:space="preserve">A course by arrangement chosen in consultation with Literature Administrative Coordinator</w:t>
      </w:r>
    </w:p>
    <w:p>
      <w:pPr>
        <w:numPr>
          <w:ilvl w:val="0"/>
          <w:numId w:val="1217"/>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217"/>
        </w:numPr>
      </w:pPr>
      <w:r>
        <w:rPr>
          <w:b/>
          <w:bCs/>
        </w:rPr>
        <w:t xml:space="preserve">At least</w:t>
      </w:r>
      <w:r>
        <w:t xml:space="preserve"> </w:t>
      </w:r>
      <w:r>
        <w:t xml:space="preserve">one literature course taught in a world language</w:t>
      </w:r>
    </w:p>
    <w:p>
      <w:pPr>
        <w:numPr>
          <w:ilvl w:val="0"/>
          <w:numId w:val="1217"/>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219"/>
        </w:numPr>
      </w:pPr>
      <w:r>
        <w:rPr>
          <w:b/>
          <w:bCs/>
        </w:rPr>
        <w:t xml:space="preserve">At least</w:t>
      </w:r>
      <w:r>
        <w:t xml:space="preserve"> </w:t>
      </w:r>
      <w:r>
        <w:t xml:space="preserve">four courses from the following list:</w:t>
      </w:r>
    </w:p>
    <w:p>
      <w:pPr>
        <w:pStyle w:val="Compact"/>
        <w:numPr>
          <w:ilvl w:val="2"/>
          <w:numId w:val="1220"/>
        </w:numPr>
      </w:pPr>
      <w:r>
        <w:t xml:space="preserve">courses in literature in translation</w:t>
      </w:r>
    </w:p>
    <w:p>
      <w:pPr>
        <w:pStyle w:val="Compact"/>
        <w:numPr>
          <w:ilvl w:val="2"/>
          <w:numId w:val="1220"/>
        </w:numPr>
      </w:pPr>
      <w:r>
        <w:t xml:space="preserve">courses in English and American literature and in creative writing offered by the English department</w:t>
      </w:r>
    </w:p>
    <w:p>
      <w:pPr>
        <w:pStyle w:val="Compact"/>
        <w:numPr>
          <w:ilvl w:val="2"/>
          <w:numId w:val="1220"/>
        </w:numPr>
      </w:pPr>
      <w:r>
        <w:t xml:space="preserve">literature courses taught in a world language</w:t>
      </w:r>
    </w:p>
    <w:p>
      <w:pPr>
        <w:pStyle w:val="Compact"/>
        <w:numPr>
          <w:ilvl w:val="2"/>
          <w:numId w:val="1220"/>
        </w:numPr>
      </w:pPr>
      <w:r>
        <w:t xml:space="preserve">linguistics courses offered by the English or world language departments</w:t>
      </w:r>
    </w:p>
    <w:p>
      <w:pPr>
        <w:pStyle w:val="Compact"/>
        <w:numPr>
          <w:ilvl w:val="2"/>
          <w:numId w:val="1220"/>
        </w:numPr>
      </w:pPr>
      <w:r>
        <w:t xml:space="preserve">Independent Study</w:t>
      </w:r>
    </w:p>
    <w:p>
      <w:pPr>
        <w:pStyle w:val="Compact"/>
        <w:numPr>
          <w:ilvl w:val="1"/>
          <w:numId w:val="1219"/>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221"/>
        </w:numPr>
      </w:pPr>
      <w:r>
        <w:t xml:space="preserve">AAM 137 African American Literature or ENG 137 African American Literature</w:t>
      </w:r>
    </w:p>
    <w:p>
      <w:pPr>
        <w:pStyle w:val="Compact"/>
        <w:numPr>
          <w:ilvl w:val="2"/>
          <w:numId w:val="1221"/>
        </w:numPr>
      </w:pPr>
      <w:r>
        <w:t xml:space="preserve">ENG 110 Ancient Mythology</w:t>
      </w:r>
    </w:p>
    <w:p>
      <w:pPr>
        <w:pStyle w:val="Compact"/>
        <w:numPr>
          <w:ilvl w:val="2"/>
          <w:numId w:val="1221"/>
        </w:numPr>
      </w:pPr>
      <w:r>
        <w:t xml:space="preserve">ENG 207 Gender &amp; Lit:US Pluralism</w:t>
      </w:r>
    </w:p>
    <w:bookmarkStart w:id="364" w:name="senior-seminar-course"/>
    <w:p>
      <w:pPr>
        <w:pStyle w:val="Heading3"/>
      </w:pPr>
      <w:r>
        <w:t xml:space="preserve">25.42.1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64"/>
    <w:bookmarkEnd w:id="365"/>
    <w:bookmarkStart w:id="369" w:name="sec-mathematical-sciences"/>
    <w:p>
      <w:pPr>
        <w:pStyle w:val="Heading2"/>
      </w:pPr>
      <w:r>
        <w:t xml:space="preserve">25.43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66" w:name="mathematics-major"/>
    <w:p>
      <w:pPr>
        <w:pStyle w:val="Heading3"/>
      </w:pPr>
      <w:r>
        <w:t xml:space="preserve">25.43.1 Mathematics Major</w:t>
      </w:r>
    </w:p>
    <w:p>
      <w:pPr>
        <w:pStyle w:val="FirstParagraph"/>
      </w:pPr>
      <w:r>
        <w:t xml:space="preserve">A major in mathematics requires a minimum cumulative 2.0 GPA in all courses counted toward the major.</w:t>
      </w:r>
    </w:p>
    <w:p>
      <w:pPr>
        <w:pStyle w:val="Compact"/>
        <w:numPr>
          <w:ilvl w:val="0"/>
          <w:numId w:val="1222"/>
        </w:numPr>
      </w:pPr>
      <w:r>
        <w:t xml:space="preserve">MTH 135 Calculus I</w:t>
      </w:r>
    </w:p>
    <w:p>
      <w:pPr>
        <w:pStyle w:val="Compact"/>
        <w:numPr>
          <w:ilvl w:val="0"/>
          <w:numId w:val="1222"/>
        </w:numPr>
      </w:pPr>
      <w:r>
        <w:t xml:space="preserve">MTH 145 Calculus II</w:t>
      </w:r>
    </w:p>
    <w:p>
      <w:pPr>
        <w:pStyle w:val="Compact"/>
        <w:numPr>
          <w:ilvl w:val="0"/>
          <w:numId w:val="1222"/>
        </w:numPr>
      </w:pPr>
      <w:r>
        <w:t xml:space="preserve">MTH 215 Foundations of Advanced Mathematics</w:t>
      </w:r>
    </w:p>
    <w:p>
      <w:pPr>
        <w:pStyle w:val="Compact"/>
        <w:numPr>
          <w:ilvl w:val="0"/>
          <w:numId w:val="1222"/>
        </w:numPr>
      </w:pPr>
      <w:r>
        <w:t xml:space="preserve">MTH 255 Calculus III</w:t>
      </w:r>
    </w:p>
    <w:p>
      <w:pPr>
        <w:pStyle w:val="Compact"/>
        <w:numPr>
          <w:ilvl w:val="0"/>
          <w:numId w:val="1222"/>
        </w:numPr>
      </w:pPr>
      <w:r>
        <w:t xml:space="preserve">MTH 265 Linear Algebra</w:t>
      </w:r>
    </w:p>
    <w:p>
      <w:pPr>
        <w:pStyle w:val="Compact"/>
        <w:numPr>
          <w:ilvl w:val="0"/>
          <w:numId w:val="1222"/>
        </w:numPr>
      </w:pPr>
      <w:r>
        <w:t xml:space="preserve">MTH 385 Modern Algebra I</w:t>
      </w:r>
    </w:p>
    <w:p>
      <w:pPr>
        <w:pStyle w:val="Compact"/>
        <w:numPr>
          <w:ilvl w:val="0"/>
          <w:numId w:val="1222"/>
        </w:numPr>
      </w:pPr>
      <w:r>
        <w:t xml:space="preserve">CS 125 Computer Science I</w:t>
      </w:r>
    </w:p>
    <w:p>
      <w:pPr>
        <w:pStyle w:val="Compact"/>
        <w:numPr>
          <w:ilvl w:val="0"/>
          <w:numId w:val="1222"/>
        </w:numPr>
      </w:pPr>
      <w:r>
        <w:rPr>
          <w:b/>
          <w:bCs/>
        </w:rPr>
        <w:t xml:space="preserve">One</w:t>
      </w:r>
      <w:r>
        <w:t xml:space="preserve"> </w:t>
      </w:r>
      <w:r>
        <w:t xml:space="preserve">of the following:</w:t>
      </w:r>
    </w:p>
    <w:p>
      <w:pPr>
        <w:pStyle w:val="Compact"/>
        <w:numPr>
          <w:ilvl w:val="1"/>
          <w:numId w:val="1223"/>
        </w:numPr>
      </w:pPr>
      <w:r>
        <w:t xml:space="preserve">MTH 415 Real Analysis I</w:t>
      </w:r>
    </w:p>
    <w:p>
      <w:pPr>
        <w:pStyle w:val="Compact"/>
        <w:numPr>
          <w:ilvl w:val="1"/>
          <w:numId w:val="1223"/>
        </w:numPr>
      </w:pPr>
      <w:r>
        <w:t xml:space="preserve">MTH 445 Complex Analysis</w:t>
      </w:r>
    </w:p>
    <w:p>
      <w:pPr>
        <w:pStyle w:val="Compact"/>
        <w:numPr>
          <w:ilvl w:val="0"/>
          <w:numId w:val="1222"/>
        </w:numPr>
      </w:pPr>
      <w:r>
        <w:rPr>
          <w:b/>
          <w:bCs/>
        </w:rPr>
        <w:t xml:space="preserve">Three</w:t>
      </w:r>
      <w:r>
        <w:t xml:space="preserve"> </w:t>
      </w:r>
      <w:r>
        <w:t xml:space="preserve">of the following:</w:t>
      </w:r>
    </w:p>
    <w:p>
      <w:pPr>
        <w:pStyle w:val="Compact"/>
        <w:numPr>
          <w:ilvl w:val="1"/>
          <w:numId w:val="1224"/>
        </w:numPr>
      </w:pPr>
      <w:r>
        <w:t xml:space="preserve">STA 315 Mathematical Probability</w:t>
      </w:r>
    </w:p>
    <w:p>
      <w:pPr>
        <w:pStyle w:val="Compact"/>
        <w:numPr>
          <w:ilvl w:val="1"/>
          <w:numId w:val="1224"/>
        </w:numPr>
      </w:pPr>
      <w:r>
        <w:t xml:space="preserve">STA 325 Mathematical Statistics</w:t>
      </w:r>
    </w:p>
    <w:p>
      <w:pPr>
        <w:pStyle w:val="Compact"/>
        <w:numPr>
          <w:ilvl w:val="1"/>
          <w:numId w:val="1224"/>
        </w:numPr>
      </w:pPr>
      <w:r>
        <w:t xml:space="preserve">MTH 305 Advanced Geometry</w:t>
      </w:r>
    </w:p>
    <w:p>
      <w:pPr>
        <w:pStyle w:val="Compact"/>
        <w:numPr>
          <w:ilvl w:val="1"/>
          <w:numId w:val="1224"/>
        </w:numPr>
      </w:pPr>
      <w:r>
        <w:t xml:space="preserve">MTH 325 Differential Equations WE</w:t>
      </w:r>
    </w:p>
    <w:p>
      <w:pPr>
        <w:pStyle w:val="Compact"/>
        <w:numPr>
          <w:ilvl w:val="1"/>
          <w:numId w:val="1224"/>
        </w:numPr>
      </w:pPr>
      <w:r>
        <w:t xml:space="preserve">MTH 395 Modern Algebra II</w:t>
      </w:r>
    </w:p>
    <w:p>
      <w:pPr>
        <w:pStyle w:val="Compact"/>
        <w:numPr>
          <w:ilvl w:val="1"/>
          <w:numId w:val="1224"/>
        </w:numPr>
      </w:pPr>
      <w:r>
        <w:t xml:space="preserve">MTH 415 Real Analysis I (if not used to satisfy #8)</w:t>
      </w:r>
    </w:p>
    <w:p>
      <w:pPr>
        <w:pStyle w:val="Compact"/>
        <w:numPr>
          <w:ilvl w:val="1"/>
          <w:numId w:val="1224"/>
        </w:numPr>
      </w:pPr>
      <w:r>
        <w:t xml:space="preserve">MTH 425 Real Analysis II</w:t>
      </w:r>
    </w:p>
    <w:p>
      <w:pPr>
        <w:pStyle w:val="Compact"/>
        <w:numPr>
          <w:ilvl w:val="1"/>
          <w:numId w:val="1224"/>
        </w:numPr>
      </w:pPr>
      <w:r>
        <w:t xml:space="preserve">MTH 444 Ind Study-Math</w:t>
      </w:r>
    </w:p>
    <w:p>
      <w:pPr>
        <w:pStyle w:val="Compact"/>
        <w:numPr>
          <w:ilvl w:val="1"/>
          <w:numId w:val="1224"/>
        </w:numPr>
      </w:pPr>
      <w:r>
        <w:t xml:space="preserve">MTH 445 Complex Analysis (if not used to satisfy #8)</w:t>
      </w:r>
    </w:p>
    <w:p>
      <w:pPr>
        <w:pStyle w:val="Compact"/>
        <w:numPr>
          <w:ilvl w:val="1"/>
          <w:numId w:val="1224"/>
        </w:numPr>
      </w:pPr>
      <w:r>
        <w:t xml:space="preserve">MTH 455 Mathematical Modeling</w:t>
      </w:r>
    </w:p>
    <w:p>
      <w:pPr>
        <w:pStyle w:val="Compact"/>
        <w:numPr>
          <w:ilvl w:val="1"/>
          <w:numId w:val="1224"/>
        </w:numPr>
      </w:pPr>
      <w:r>
        <w:t xml:space="preserve">MTH 463 Set Theory &amp; Toplogy</w:t>
      </w:r>
    </w:p>
    <w:p>
      <w:pPr>
        <w:pStyle w:val="Compact"/>
        <w:numPr>
          <w:ilvl w:val="1"/>
          <w:numId w:val="1224"/>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66"/>
    <w:bookmarkStart w:id="367" w:name="mathematics-minor"/>
    <w:p>
      <w:pPr>
        <w:pStyle w:val="Heading3"/>
      </w:pPr>
      <w:r>
        <w:t xml:space="preserve">25.43.2 Mathematics Minor</w:t>
      </w:r>
    </w:p>
    <w:p>
      <w:pPr>
        <w:pStyle w:val="Compact"/>
        <w:numPr>
          <w:ilvl w:val="0"/>
          <w:numId w:val="1225"/>
        </w:numPr>
      </w:pPr>
      <w:r>
        <w:t xml:space="preserve">MTH 135 Calculus I</w:t>
      </w:r>
    </w:p>
    <w:p>
      <w:pPr>
        <w:pStyle w:val="Compact"/>
        <w:numPr>
          <w:ilvl w:val="0"/>
          <w:numId w:val="1225"/>
        </w:numPr>
      </w:pPr>
      <w:r>
        <w:t xml:space="preserve">MTH 145 Calculus II</w:t>
      </w:r>
    </w:p>
    <w:p>
      <w:pPr>
        <w:pStyle w:val="Compact"/>
        <w:numPr>
          <w:ilvl w:val="0"/>
          <w:numId w:val="1225"/>
        </w:numPr>
      </w:pPr>
      <w:r>
        <w:t xml:space="preserve">MTH 215 Foundations of Advanced Mathematics</w:t>
      </w:r>
    </w:p>
    <w:p>
      <w:pPr>
        <w:pStyle w:val="Compact"/>
        <w:numPr>
          <w:ilvl w:val="0"/>
          <w:numId w:val="1225"/>
        </w:numPr>
      </w:pPr>
      <w:r>
        <w:rPr>
          <w:b/>
          <w:bCs/>
        </w:rPr>
        <w:t xml:space="preserve">Three</w:t>
      </w:r>
      <w:r>
        <w:t xml:space="preserve"> </w:t>
      </w:r>
      <w:r>
        <w:t xml:space="preserve">of the following:</w:t>
      </w:r>
    </w:p>
    <w:p>
      <w:pPr>
        <w:pStyle w:val="Compact"/>
        <w:numPr>
          <w:ilvl w:val="1"/>
          <w:numId w:val="1226"/>
        </w:numPr>
      </w:pPr>
      <w:r>
        <w:t xml:space="preserve">STA 315 Mathematical Probability</w:t>
      </w:r>
    </w:p>
    <w:p>
      <w:pPr>
        <w:pStyle w:val="Compact"/>
        <w:numPr>
          <w:ilvl w:val="1"/>
          <w:numId w:val="1226"/>
        </w:numPr>
      </w:pPr>
      <w:r>
        <w:t xml:space="preserve">STA 325 Mathematical Statistics</w:t>
      </w:r>
    </w:p>
    <w:p>
      <w:pPr>
        <w:pStyle w:val="Compact"/>
        <w:numPr>
          <w:ilvl w:val="1"/>
          <w:numId w:val="1226"/>
        </w:numPr>
      </w:pPr>
      <w:r>
        <w:t xml:space="preserve">MTH 255 Calculus III</w:t>
      </w:r>
    </w:p>
    <w:p>
      <w:pPr>
        <w:pStyle w:val="Compact"/>
        <w:numPr>
          <w:ilvl w:val="1"/>
          <w:numId w:val="1226"/>
        </w:numPr>
      </w:pPr>
      <w:r>
        <w:t xml:space="preserve">MTH 265 Linear Algebra</w:t>
      </w:r>
    </w:p>
    <w:p>
      <w:pPr>
        <w:pStyle w:val="Compact"/>
        <w:numPr>
          <w:ilvl w:val="1"/>
          <w:numId w:val="1226"/>
        </w:numPr>
      </w:pPr>
      <w:r>
        <w:t xml:space="preserve">MTH 305 Advanced Geometry</w:t>
      </w:r>
    </w:p>
    <w:p>
      <w:pPr>
        <w:pStyle w:val="Compact"/>
        <w:numPr>
          <w:ilvl w:val="1"/>
          <w:numId w:val="1226"/>
        </w:numPr>
      </w:pPr>
      <w:r>
        <w:t xml:space="preserve">MTH 325 Differential Equations WE</w:t>
      </w:r>
    </w:p>
    <w:p>
      <w:pPr>
        <w:pStyle w:val="Compact"/>
        <w:numPr>
          <w:ilvl w:val="1"/>
          <w:numId w:val="1226"/>
        </w:numPr>
      </w:pPr>
      <w:r>
        <w:t xml:space="preserve">MTH 385 Modern Algebra I</w:t>
      </w:r>
    </w:p>
    <w:p>
      <w:pPr>
        <w:pStyle w:val="Compact"/>
        <w:numPr>
          <w:ilvl w:val="1"/>
          <w:numId w:val="1226"/>
        </w:numPr>
      </w:pPr>
      <w:r>
        <w:t xml:space="preserve">MTH 395 Modern Algebra II</w:t>
      </w:r>
    </w:p>
    <w:p>
      <w:pPr>
        <w:pStyle w:val="Compact"/>
        <w:numPr>
          <w:ilvl w:val="1"/>
          <w:numId w:val="1226"/>
        </w:numPr>
      </w:pPr>
      <w:r>
        <w:t xml:space="preserve">MTH 415 Real Analysis I</w:t>
      </w:r>
    </w:p>
    <w:p>
      <w:pPr>
        <w:pStyle w:val="Compact"/>
        <w:numPr>
          <w:ilvl w:val="1"/>
          <w:numId w:val="1226"/>
        </w:numPr>
      </w:pPr>
      <w:r>
        <w:t xml:space="preserve">MTH 425 Real Analysis II</w:t>
      </w:r>
    </w:p>
    <w:p>
      <w:pPr>
        <w:pStyle w:val="Compact"/>
        <w:numPr>
          <w:ilvl w:val="1"/>
          <w:numId w:val="1226"/>
        </w:numPr>
      </w:pPr>
      <w:r>
        <w:t xml:space="preserve">MTH 444 Ind Study-Math</w:t>
      </w:r>
    </w:p>
    <w:p>
      <w:pPr>
        <w:pStyle w:val="Compact"/>
        <w:numPr>
          <w:ilvl w:val="1"/>
          <w:numId w:val="1226"/>
        </w:numPr>
      </w:pPr>
      <w:r>
        <w:t xml:space="preserve">MTH 445 Complex Analysis</w:t>
      </w:r>
    </w:p>
    <w:p>
      <w:pPr>
        <w:pStyle w:val="Compact"/>
        <w:numPr>
          <w:ilvl w:val="1"/>
          <w:numId w:val="1226"/>
        </w:numPr>
      </w:pPr>
      <w:r>
        <w:t xml:space="preserve">MTH 455 Mathematical Modeling</w:t>
      </w:r>
    </w:p>
    <w:p>
      <w:pPr>
        <w:pStyle w:val="Compact"/>
        <w:numPr>
          <w:ilvl w:val="1"/>
          <w:numId w:val="1226"/>
        </w:numPr>
      </w:pPr>
      <w:r>
        <w:t xml:space="preserve">MTH 463 Set Theory &amp; Toplogy</w:t>
      </w:r>
    </w:p>
    <w:p>
      <w:pPr>
        <w:pStyle w:val="Compact"/>
        <w:numPr>
          <w:ilvl w:val="1"/>
          <w:numId w:val="1226"/>
        </w:numPr>
      </w:pPr>
      <w:r>
        <w:t xml:space="preserve">MTH 484 Special Topics</w:t>
      </w:r>
    </w:p>
    <w:bookmarkEnd w:id="367"/>
    <w:bookmarkStart w:id="368" w:name="courses-in-mathematics"/>
    <w:p>
      <w:pPr>
        <w:pStyle w:val="Heading3"/>
      </w:pPr>
      <w:r>
        <w:t xml:space="preserve">25.43.3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Algebra and Trigonometry (MTH-115),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 Study-Math</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an P/NP basis and does not satisfy any of the requirements for a major or minor in computer science. May be taken more than once for credit for a maximum of 2.0 credits. Prerequisites: Foundations of Advanced Mathematics (MTH-215) and consent of supervising instructor. (0.2-1.0 credit;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68"/>
    <w:bookmarkEnd w:id="369"/>
    <w:bookmarkStart w:id="371" w:name="sec-molecular-biology"/>
    <w:p>
      <w:pPr>
        <w:pStyle w:val="Heading2"/>
      </w:pPr>
      <w:r>
        <w:t xml:space="preserve">25.44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70" w:name="collateral-major-in-molecular-biology"/>
    <w:p>
      <w:pPr>
        <w:pStyle w:val="Heading3"/>
      </w:pPr>
      <w:r>
        <w:t xml:space="preserve">25.44.1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hyperlink w:anchor="sec-biology">
        <w:r>
          <w:rPr>
            <w:rStyle w:val="Hyperlink"/>
          </w:rPr>
          <w:t xml:space="preserve">Section 25.10</w:t>
        </w:r>
      </w:hyperlink>
      <w:r>
        <w:t xml:space="preserve">). Students choosing a collateral major in Molecular Biology may not select the collateral major in Biochemistry.</w:t>
      </w:r>
    </w:p>
    <w:p>
      <w:pPr>
        <w:pStyle w:val="Compact"/>
        <w:numPr>
          <w:ilvl w:val="0"/>
          <w:numId w:val="1227"/>
        </w:numPr>
      </w:pPr>
      <w:r>
        <w:t xml:space="preserve">CHM 221 Organic Chemistry I</w:t>
      </w:r>
    </w:p>
    <w:p>
      <w:pPr>
        <w:pStyle w:val="Compact"/>
        <w:numPr>
          <w:ilvl w:val="0"/>
          <w:numId w:val="1227"/>
        </w:numPr>
      </w:pPr>
      <w:r>
        <w:t xml:space="preserve">CHM 321 Organic Chemistry II</w:t>
      </w:r>
    </w:p>
    <w:p>
      <w:pPr>
        <w:pStyle w:val="Compact"/>
        <w:numPr>
          <w:ilvl w:val="0"/>
          <w:numId w:val="1227"/>
        </w:numPr>
      </w:pPr>
      <w:r>
        <w:t xml:space="preserve">CHM 322 Organic Laboratory</w:t>
      </w:r>
    </w:p>
    <w:p>
      <w:pPr>
        <w:pStyle w:val="Compact"/>
        <w:numPr>
          <w:ilvl w:val="0"/>
          <w:numId w:val="1227"/>
        </w:numPr>
      </w:pPr>
      <w:r>
        <w:t xml:space="preserve">BIO 345/345L Techniques in Molecular Biology and Laboratory</w:t>
      </w:r>
    </w:p>
    <w:p>
      <w:pPr>
        <w:pStyle w:val="Compact"/>
        <w:numPr>
          <w:ilvl w:val="0"/>
          <w:numId w:val="1227"/>
        </w:numPr>
      </w:pPr>
      <w:r>
        <w:t xml:space="preserve">BIO 405 Current Topics in Molecular Biology</w:t>
      </w:r>
    </w:p>
    <w:p>
      <w:pPr>
        <w:pStyle w:val="Compact"/>
        <w:numPr>
          <w:ilvl w:val="0"/>
          <w:numId w:val="1227"/>
        </w:numPr>
      </w:pPr>
      <w:r>
        <w:t xml:space="preserve">One of the following:</w:t>
      </w:r>
    </w:p>
    <w:p>
      <w:pPr>
        <w:pStyle w:val="Compact"/>
        <w:numPr>
          <w:ilvl w:val="1"/>
          <w:numId w:val="1228"/>
        </w:numPr>
      </w:pPr>
      <w:r>
        <w:t xml:space="preserve">CHM 431/431L Biochemistry and Laboratory</w:t>
      </w:r>
    </w:p>
    <w:p>
      <w:pPr>
        <w:pStyle w:val="Compact"/>
        <w:numPr>
          <w:ilvl w:val="1"/>
          <w:numId w:val="1228"/>
        </w:numPr>
      </w:pPr>
      <w:r>
        <w:t xml:space="preserve">CHM 432/432L Protein Biochemistry and Laboratory</w:t>
      </w:r>
    </w:p>
    <w:p>
      <w:pPr>
        <w:pStyle w:val="Compact"/>
        <w:numPr>
          <w:ilvl w:val="0"/>
          <w:numId w:val="1227"/>
        </w:numPr>
      </w:pPr>
      <w:r>
        <w:t xml:space="preserve">One of the following sequences:</w:t>
      </w:r>
    </w:p>
    <w:p>
      <w:pPr>
        <w:pStyle w:val="Compact"/>
        <w:numPr>
          <w:ilvl w:val="1"/>
          <w:numId w:val="1229"/>
        </w:numPr>
      </w:pPr>
      <w:r>
        <w:t xml:space="preserve">BIO 325/325L Microbiology (WE) and Laboratory</w:t>
      </w:r>
    </w:p>
    <w:p>
      <w:pPr>
        <w:pStyle w:val="Compact"/>
        <w:numPr>
          <w:ilvl w:val="1"/>
          <w:numId w:val="1229"/>
        </w:numPr>
      </w:pPr>
      <w:r>
        <w:t xml:space="preserve">BIO 415/415L Developmental Biology and Laboratory</w:t>
      </w:r>
    </w:p>
    <w:p>
      <w:pPr>
        <w:pStyle w:val="Compact"/>
        <w:numPr>
          <w:ilvl w:val="1"/>
          <w:numId w:val="1229"/>
        </w:numPr>
      </w:pPr>
      <w:r>
        <w:t xml:space="preserve">BIO 435/435L Cell Physiology and Laboratory</w:t>
      </w:r>
    </w:p>
    <w:p>
      <w:pPr>
        <w:pStyle w:val="Compact"/>
        <w:numPr>
          <w:ilvl w:val="1"/>
          <w:numId w:val="1229"/>
        </w:numPr>
      </w:pPr>
      <w:r>
        <w:t xml:space="preserve">BIO 455/455L Molecular Neurobiology and Laboratory</w:t>
      </w:r>
    </w:p>
    <w:p>
      <w:pPr>
        <w:pStyle w:val="FirstParagraph"/>
      </w:pPr>
      <w:r>
        <w:t xml:space="preserve">Strongly recommended:</w:t>
      </w:r>
    </w:p>
    <w:p>
      <w:pPr>
        <w:pStyle w:val="Compact"/>
        <w:numPr>
          <w:ilvl w:val="0"/>
          <w:numId w:val="1230"/>
        </w:numPr>
      </w:pPr>
      <w:r>
        <w:t xml:space="preserve">One of the following sequences:</w:t>
      </w:r>
    </w:p>
    <w:p>
      <w:pPr>
        <w:pStyle w:val="Compact"/>
        <w:numPr>
          <w:ilvl w:val="1"/>
          <w:numId w:val="1231"/>
        </w:numPr>
      </w:pPr>
      <w:r>
        <w:t xml:space="preserve">PHY 165/165L Basic Physics I &amp; Laboratory and PHY 175/175L Basic Physics II &amp; Laboratory</w:t>
      </w:r>
    </w:p>
    <w:p>
      <w:pPr>
        <w:pStyle w:val="Compact"/>
        <w:numPr>
          <w:ilvl w:val="1"/>
          <w:numId w:val="1231"/>
        </w:numPr>
      </w:pPr>
      <w:r>
        <w:t xml:space="preserve">PHY 185/185L General Physics I &amp; Laboratory and PHY 195/195L General Physics II &amp; Laboratory</w:t>
      </w:r>
    </w:p>
    <w:bookmarkEnd w:id="370"/>
    <w:bookmarkEnd w:id="371"/>
    <w:bookmarkStart w:id="372" w:name="sec-music"/>
    <w:p>
      <w:pPr>
        <w:pStyle w:val="Heading2"/>
      </w:pPr>
      <w:r>
        <w:t xml:space="preserve">25.45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72"/>
    <w:bookmarkStart w:id="373" w:name="bachelor-of-music"/>
    <w:p>
      <w:pPr>
        <w:pStyle w:val="Heading2"/>
      </w:pPr>
      <w:r>
        <w:t xml:space="preserve">25.46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232"/>
        </w:numPr>
      </w:pPr>
      <w:r>
        <w:rPr>
          <w:b/>
          <w:bCs/>
        </w:rPr>
        <w:t xml:space="preserve">Six</w:t>
      </w:r>
      <w:r>
        <w:t xml:space="preserve"> </w:t>
      </w:r>
      <w:r>
        <w:t xml:space="preserve">theory and history courses with a grade of “C” (2.0) or higher:</w:t>
      </w:r>
    </w:p>
    <w:p>
      <w:pPr>
        <w:pStyle w:val="Compact"/>
        <w:numPr>
          <w:ilvl w:val="1"/>
          <w:numId w:val="1233"/>
        </w:numPr>
      </w:pPr>
      <w:r>
        <w:t xml:space="preserve">MU 109 Theory of Music I/MU 109L Aural Skills Lab I</w:t>
      </w:r>
    </w:p>
    <w:p>
      <w:pPr>
        <w:pStyle w:val="Compact"/>
        <w:numPr>
          <w:ilvl w:val="1"/>
          <w:numId w:val="1233"/>
        </w:numPr>
      </w:pPr>
      <w:r>
        <w:t xml:space="preserve">MU 209 Theory of Music II/MU 209L Aural Skills Lab II</w:t>
      </w:r>
    </w:p>
    <w:p>
      <w:pPr>
        <w:pStyle w:val="Compact"/>
        <w:numPr>
          <w:ilvl w:val="1"/>
          <w:numId w:val="1233"/>
        </w:numPr>
      </w:pPr>
      <w:r>
        <w:t xml:space="preserve">MU 309 Theory of Music III/MU 309L Aural Skills Lab III</w:t>
      </w:r>
    </w:p>
    <w:p>
      <w:pPr>
        <w:pStyle w:val="Compact"/>
        <w:numPr>
          <w:ilvl w:val="1"/>
          <w:numId w:val="1233"/>
        </w:numPr>
      </w:pPr>
      <w:r>
        <w:t xml:space="preserve">MU 255 Music History &amp; Literature I</w:t>
      </w:r>
    </w:p>
    <w:p>
      <w:pPr>
        <w:pStyle w:val="Compact"/>
        <w:numPr>
          <w:ilvl w:val="1"/>
          <w:numId w:val="1233"/>
        </w:numPr>
      </w:pPr>
      <w:r>
        <w:t xml:space="preserve">MU 355 Music History &amp; Literature II</w:t>
      </w:r>
    </w:p>
    <w:p>
      <w:pPr>
        <w:pStyle w:val="Compact"/>
        <w:numPr>
          <w:ilvl w:val="1"/>
          <w:numId w:val="1233"/>
        </w:numPr>
      </w:pPr>
      <w:r>
        <w:t xml:space="preserve">MU 458 Music History &amp; Literature III</w:t>
      </w:r>
    </w:p>
    <w:p>
      <w:pPr>
        <w:numPr>
          <w:ilvl w:val="0"/>
          <w:numId w:val="1232"/>
        </w:numPr>
      </w:pPr>
      <w:r>
        <w:t xml:space="preserve">MU 285 Conducting I</w:t>
      </w:r>
    </w:p>
    <w:p>
      <w:pPr>
        <w:numPr>
          <w:ilvl w:val="0"/>
          <w:numId w:val="1232"/>
        </w:numPr>
      </w:pPr>
      <w:r>
        <w:t xml:space="preserve">First-Year Experience requirements (see</w:t>
      </w:r>
      <w:r>
        <w:t xml:space="preserve"> </w:t>
      </w:r>
      <w:hyperlink w:anchor="sec-first-year-experience">
        <w:r>
          <w:rPr>
            <w:rStyle w:val="Hyperlink"/>
          </w:rPr>
          <w:t xml:space="preserve">Chapter 10</w:t>
        </w:r>
      </w:hyperlink>
      <w:r>
        <w:t xml:space="preserve">)</w:t>
      </w:r>
    </w:p>
    <w:p>
      <w:pPr>
        <w:numPr>
          <w:ilvl w:val="0"/>
          <w:numId w:val="1232"/>
        </w:numPr>
      </w:pPr>
      <w:r>
        <w:t xml:space="preserve">The writing emphasis requirement of the general education requirements for the B.A. degree (see</w:t>
      </w:r>
      <w:r>
        <w:t xml:space="preserve"> </w:t>
      </w:r>
      <w:hyperlink w:anchor="sec-writing-emphasis-courses">
        <w:r>
          <w:rPr>
            <w:rStyle w:val="Hyperlink"/>
          </w:rPr>
          <w:t xml:space="preserve">Chapter 11</w:t>
        </w:r>
      </w:hyperlink>
      <w:r>
        <w:t xml:space="preserve">)</w:t>
      </w:r>
    </w:p>
    <w:p>
      <w:pPr>
        <w:numPr>
          <w:ilvl w:val="0"/>
          <w:numId w:val="1232"/>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232"/>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232"/>
        </w:numPr>
      </w:pPr>
      <w:r>
        <w:t xml:space="preserve">The Senior Assessment Examination in the final term prior to graduation.</w:t>
      </w:r>
    </w:p>
    <w:p>
      <w:pPr>
        <w:numPr>
          <w:ilvl w:val="0"/>
          <w:numId w:val="1232"/>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234"/>
        </w:numPr>
      </w:pPr>
      <w:r>
        <w:t xml:space="preserve">MU 195 Music Production</w:t>
      </w:r>
    </w:p>
    <w:p>
      <w:pPr>
        <w:pStyle w:val="Compact"/>
        <w:numPr>
          <w:ilvl w:val="1"/>
          <w:numId w:val="1234"/>
        </w:numPr>
      </w:pPr>
      <w:r>
        <w:t xml:space="preserve">MU 409 Theory of Music IV/MU 409L Aural Skills Lab IV</w:t>
      </w:r>
    </w:p>
    <w:p>
      <w:pPr>
        <w:pStyle w:val="Compact"/>
        <w:numPr>
          <w:ilvl w:val="1"/>
          <w:numId w:val="1234"/>
        </w:numPr>
      </w:pPr>
      <w:r>
        <w:t xml:space="preserve">MUA 413 Orchestration</w:t>
      </w:r>
    </w:p>
    <w:p>
      <w:pPr>
        <w:pStyle w:val="Compact"/>
        <w:numPr>
          <w:ilvl w:val="1"/>
          <w:numId w:val="1234"/>
        </w:numPr>
      </w:pPr>
      <w:r>
        <w:t xml:space="preserve">MUA 423 Saxophone (Adv Std)</w:t>
      </w:r>
    </w:p>
    <w:p>
      <w:pPr>
        <w:pStyle w:val="Compact"/>
        <w:numPr>
          <w:ilvl w:val="1"/>
          <w:numId w:val="1234"/>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234"/>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234"/>
        </w:numPr>
      </w:pPr>
      <w:r>
        <w:rPr>
          <w:b/>
          <w:bCs/>
        </w:rPr>
        <w:t xml:space="preserve">Two</w:t>
      </w:r>
      <w:r>
        <w:t xml:space="preserve"> </w:t>
      </w:r>
      <w:r>
        <w:t xml:space="preserve">courses in French in consecutive terms (may not be used to satisfy the humanities requirement of #6)</w:t>
      </w:r>
    </w:p>
    <w:p>
      <w:pPr>
        <w:pStyle w:val="Compact"/>
        <w:numPr>
          <w:ilvl w:val="1"/>
          <w:numId w:val="1234"/>
        </w:numPr>
      </w:pPr>
      <w:r>
        <w:rPr>
          <w:b/>
          <w:bCs/>
        </w:rPr>
        <w:t xml:space="preserve">Two</w:t>
      </w:r>
      <w:r>
        <w:t xml:space="preserve"> </w:t>
      </w:r>
      <w:r>
        <w:t xml:space="preserve">additional non-music courses</w:t>
      </w:r>
    </w:p>
    <w:p>
      <w:pPr>
        <w:pStyle w:val="Compact"/>
        <w:numPr>
          <w:ilvl w:val="1"/>
          <w:numId w:val="1234"/>
        </w:numPr>
      </w:pPr>
      <w:r>
        <w:t xml:space="preserve">MUA 490 Senior Recital</w:t>
      </w:r>
    </w:p>
    <w:p>
      <w:pPr>
        <w:numPr>
          <w:ilvl w:val="0"/>
          <w:numId w:val="1000"/>
        </w:numPr>
      </w:pPr>
      <w:r>
        <w:rPr>
          <w:b/>
          <w:bCs/>
        </w:rPr>
        <w:t xml:space="preserve">Keyboard and Instrumental Performance</w:t>
      </w:r>
    </w:p>
    <w:p>
      <w:pPr>
        <w:pStyle w:val="Compact"/>
        <w:numPr>
          <w:ilvl w:val="1"/>
          <w:numId w:val="1235"/>
        </w:numPr>
      </w:pPr>
      <w:r>
        <w:t xml:space="preserve">MU 409 Theory of Music IV/MU 409L Aural Skills Lab IV</w:t>
      </w:r>
    </w:p>
    <w:p>
      <w:pPr>
        <w:pStyle w:val="Compact"/>
        <w:numPr>
          <w:ilvl w:val="1"/>
          <w:numId w:val="1235"/>
        </w:numPr>
      </w:pPr>
      <w:r>
        <w:rPr>
          <w:b/>
          <w:bCs/>
        </w:rPr>
        <w:t xml:space="preserve">Four</w:t>
      </w:r>
      <w:r>
        <w:t xml:space="preserve"> </w:t>
      </w:r>
      <w:r>
        <w:t xml:space="preserve">of the following:</w:t>
      </w:r>
    </w:p>
    <w:p>
      <w:pPr>
        <w:pStyle w:val="Compact"/>
        <w:numPr>
          <w:ilvl w:val="2"/>
          <w:numId w:val="1236"/>
        </w:numPr>
      </w:pPr>
      <w:r>
        <w:t xml:space="preserve">MU 140 Film Music</w:t>
      </w:r>
    </w:p>
    <w:p>
      <w:pPr>
        <w:pStyle w:val="Compact"/>
        <w:numPr>
          <w:ilvl w:val="2"/>
          <w:numId w:val="1236"/>
        </w:numPr>
      </w:pPr>
      <w:r>
        <w:t xml:space="preserve">MU 151 Record Label</w:t>
      </w:r>
    </w:p>
    <w:p>
      <w:pPr>
        <w:pStyle w:val="Compact"/>
        <w:numPr>
          <w:ilvl w:val="2"/>
          <w:numId w:val="1236"/>
        </w:numPr>
      </w:pPr>
      <w:r>
        <w:t xml:space="preserve">MU 157 Introduction to Jazz History</w:t>
      </w:r>
    </w:p>
    <w:p>
      <w:pPr>
        <w:pStyle w:val="Compact"/>
        <w:numPr>
          <w:ilvl w:val="2"/>
          <w:numId w:val="1236"/>
        </w:numPr>
      </w:pPr>
      <w:r>
        <w:t xml:space="preserve">MU 195 Music Production</w:t>
      </w:r>
    </w:p>
    <w:p>
      <w:pPr>
        <w:pStyle w:val="Compact"/>
        <w:numPr>
          <w:ilvl w:val="2"/>
          <w:numId w:val="1236"/>
        </w:numPr>
      </w:pPr>
      <w:r>
        <w:t xml:space="preserve">MU 270 Musical Theatre Acting</w:t>
      </w:r>
    </w:p>
    <w:p>
      <w:pPr>
        <w:pStyle w:val="Compact"/>
        <w:numPr>
          <w:ilvl w:val="2"/>
          <w:numId w:val="1236"/>
        </w:numPr>
      </w:pPr>
      <w:r>
        <w:t xml:space="preserve">MU 166/284 Topics in Music</w:t>
      </w:r>
    </w:p>
    <w:p>
      <w:pPr>
        <w:pStyle w:val="Compact"/>
        <w:numPr>
          <w:ilvl w:val="2"/>
          <w:numId w:val="1236"/>
        </w:numPr>
      </w:pPr>
      <w:r>
        <w:t xml:space="preserve">MU 385 Conducting II</w:t>
      </w:r>
    </w:p>
    <w:p>
      <w:pPr>
        <w:pStyle w:val="Compact"/>
        <w:numPr>
          <w:ilvl w:val="2"/>
          <w:numId w:val="1236"/>
        </w:numPr>
      </w:pPr>
      <w:r>
        <w:t xml:space="preserve">MU 444 Ind Study-Music</w:t>
      </w:r>
    </w:p>
    <w:p>
      <w:pPr>
        <w:pStyle w:val="Compact"/>
        <w:numPr>
          <w:ilvl w:val="2"/>
          <w:numId w:val="1236"/>
        </w:numPr>
      </w:pPr>
      <w:r>
        <w:t xml:space="preserve">MUA 133V Vocal Literature</w:t>
      </w:r>
    </w:p>
    <w:p>
      <w:pPr>
        <w:pStyle w:val="Compact"/>
        <w:numPr>
          <w:ilvl w:val="2"/>
          <w:numId w:val="1236"/>
        </w:numPr>
      </w:pPr>
      <w:r>
        <w:t xml:space="preserve">MUA 134V Vocal Pedagogy</w:t>
      </w:r>
    </w:p>
    <w:p>
      <w:pPr>
        <w:pStyle w:val="Compact"/>
        <w:numPr>
          <w:ilvl w:val="2"/>
          <w:numId w:val="1236"/>
        </w:numPr>
      </w:pPr>
      <w:r>
        <w:t xml:space="preserve">MUA 413 Orchestration</w:t>
      </w:r>
    </w:p>
    <w:p>
      <w:pPr>
        <w:pStyle w:val="Compact"/>
        <w:numPr>
          <w:ilvl w:val="2"/>
          <w:numId w:val="1236"/>
        </w:numPr>
      </w:pPr>
      <w:r>
        <w:t xml:space="preserve">MUA 423 Saxophone (Adv Std)</w:t>
      </w:r>
    </w:p>
    <w:p>
      <w:pPr>
        <w:pStyle w:val="Compact"/>
        <w:numPr>
          <w:ilvl w:val="2"/>
          <w:numId w:val="1236"/>
        </w:numPr>
      </w:pPr>
      <w:r>
        <w:t xml:space="preserve">One course credit in MUA-courses beyond those required in the Applied Music Course.</w:t>
      </w:r>
    </w:p>
    <w:p>
      <w:pPr>
        <w:pStyle w:val="Compact"/>
        <w:numPr>
          <w:ilvl w:val="1"/>
          <w:numId w:val="1235"/>
        </w:numPr>
      </w:pPr>
      <w:r>
        <w:rPr>
          <w:b/>
          <w:bCs/>
        </w:rPr>
        <w:t xml:space="preserve">Eight</w:t>
      </w:r>
      <w:r>
        <w:t xml:space="preserve"> </w:t>
      </w:r>
      <w:r>
        <w:t xml:space="preserve">terms of participation in the Applied Music Course.</w:t>
      </w:r>
    </w:p>
    <w:p>
      <w:pPr>
        <w:pStyle w:val="Compact"/>
        <w:numPr>
          <w:ilvl w:val="1"/>
          <w:numId w:val="1235"/>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35"/>
        </w:numPr>
      </w:pPr>
      <w:r>
        <w:rPr>
          <w:b/>
          <w:bCs/>
        </w:rPr>
        <w:t xml:space="preserve">Two</w:t>
      </w:r>
      <w:r>
        <w:t xml:space="preserve"> </w:t>
      </w:r>
      <w:r>
        <w:t xml:space="preserve">courses in French in consecutive terms (may not be used to satisfy the humanities requirement of #4)</w:t>
      </w:r>
    </w:p>
    <w:p>
      <w:pPr>
        <w:pStyle w:val="Compact"/>
        <w:numPr>
          <w:ilvl w:val="1"/>
          <w:numId w:val="1235"/>
        </w:numPr>
      </w:pPr>
      <w:r>
        <w:t xml:space="preserve">MUA 490 Senior Recital</w:t>
      </w:r>
    </w:p>
    <w:p>
      <w:pPr>
        <w:numPr>
          <w:ilvl w:val="0"/>
          <w:numId w:val="1000"/>
        </w:numPr>
      </w:pPr>
      <w:r>
        <w:rPr>
          <w:b/>
          <w:bCs/>
        </w:rPr>
        <w:t xml:space="preserve">Vocal Performance</w:t>
      </w:r>
    </w:p>
    <w:p>
      <w:pPr>
        <w:pStyle w:val="Compact"/>
        <w:numPr>
          <w:ilvl w:val="1"/>
          <w:numId w:val="1237"/>
        </w:numPr>
      </w:pPr>
      <w:r>
        <w:t xml:space="preserve">MUA 133V Vocal Literature</w:t>
      </w:r>
    </w:p>
    <w:p>
      <w:pPr>
        <w:pStyle w:val="Compact"/>
        <w:numPr>
          <w:ilvl w:val="1"/>
          <w:numId w:val="1237"/>
        </w:numPr>
      </w:pPr>
      <w:r>
        <w:t xml:space="preserve">MUA 134V Vocal Pedagogy</w:t>
      </w:r>
    </w:p>
    <w:p>
      <w:pPr>
        <w:pStyle w:val="Compact"/>
        <w:numPr>
          <w:ilvl w:val="1"/>
          <w:numId w:val="1237"/>
        </w:numPr>
      </w:pPr>
      <w:r>
        <w:t xml:space="preserve">MU 409 Theory of Music IV/MU 409L Aural Skills Lab IV</w:t>
      </w:r>
    </w:p>
    <w:p>
      <w:pPr>
        <w:pStyle w:val="Compact"/>
        <w:numPr>
          <w:ilvl w:val="1"/>
          <w:numId w:val="1237"/>
        </w:numPr>
      </w:pPr>
      <w:r>
        <w:rPr>
          <w:b/>
          <w:bCs/>
        </w:rPr>
        <w:t xml:space="preserve">Four</w:t>
      </w:r>
      <w:r>
        <w:t xml:space="preserve"> </w:t>
      </w:r>
      <w:r>
        <w:t xml:space="preserve">of the following:</w:t>
      </w:r>
    </w:p>
    <w:p>
      <w:pPr>
        <w:pStyle w:val="Compact"/>
        <w:numPr>
          <w:ilvl w:val="2"/>
          <w:numId w:val="1238"/>
        </w:numPr>
      </w:pPr>
      <w:r>
        <w:t xml:space="preserve">MU 140 Film Music</w:t>
      </w:r>
    </w:p>
    <w:p>
      <w:pPr>
        <w:pStyle w:val="Compact"/>
        <w:numPr>
          <w:ilvl w:val="2"/>
          <w:numId w:val="1238"/>
        </w:numPr>
      </w:pPr>
      <w:r>
        <w:t xml:space="preserve">MU 151 Record Label</w:t>
      </w:r>
    </w:p>
    <w:p>
      <w:pPr>
        <w:pStyle w:val="Compact"/>
        <w:numPr>
          <w:ilvl w:val="2"/>
          <w:numId w:val="1238"/>
        </w:numPr>
      </w:pPr>
      <w:r>
        <w:t xml:space="preserve">MU 157 Introduction to Jazz History</w:t>
      </w:r>
    </w:p>
    <w:p>
      <w:pPr>
        <w:pStyle w:val="Compact"/>
        <w:numPr>
          <w:ilvl w:val="2"/>
          <w:numId w:val="1238"/>
        </w:numPr>
      </w:pPr>
      <w:r>
        <w:t xml:space="preserve">MU 195 Music Production</w:t>
      </w:r>
    </w:p>
    <w:p>
      <w:pPr>
        <w:pStyle w:val="Compact"/>
        <w:numPr>
          <w:ilvl w:val="2"/>
          <w:numId w:val="1238"/>
        </w:numPr>
      </w:pPr>
      <w:r>
        <w:t xml:space="preserve">MU 270 Musical Theatre Acting</w:t>
      </w:r>
    </w:p>
    <w:p>
      <w:pPr>
        <w:pStyle w:val="Compact"/>
        <w:numPr>
          <w:ilvl w:val="2"/>
          <w:numId w:val="1238"/>
        </w:numPr>
      </w:pPr>
      <w:r>
        <w:t xml:space="preserve">MU 166/284 Topics in Music</w:t>
      </w:r>
    </w:p>
    <w:p>
      <w:pPr>
        <w:pStyle w:val="Compact"/>
        <w:numPr>
          <w:ilvl w:val="2"/>
          <w:numId w:val="1238"/>
        </w:numPr>
      </w:pPr>
      <w:r>
        <w:t xml:space="preserve">MU 385 Conducting II</w:t>
      </w:r>
    </w:p>
    <w:p>
      <w:pPr>
        <w:pStyle w:val="Compact"/>
        <w:numPr>
          <w:ilvl w:val="2"/>
          <w:numId w:val="1238"/>
        </w:numPr>
      </w:pPr>
      <w:r>
        <w:t xml:space="preserve">MU 444 Ind Study-Music</w:t>
      </w:r>
    </w:p>
    <w:p>
      <w:pPr>
        <w:pStyle w:val="Compact"/>
        <w:numPr>
          <w:ilvl w:val="2"/>
          <w:numId w:val="1238"/>
        </w:numPr>
      </w:pPr>
      <w:r>
        <w:t xml:space="preserve">MUA 133V Vocal Literature</w:t>
      </w:r>
    </w:p>
    <w:p>
      <w:pPr>
        <w:pStyle w:val="Compact"/>
        <w:numPr>
          <w:ilvl w:val="2"/>
          <w:numId w:val="1238"/>
        </w:numPr>
      </w:pPr>
      <w:r>
        <w:t xml:space="preserve">MUA 413 Orchestration</w:t>
      </w:r>
    </w:p>
    <w:p>
      <w:pPr>
        <w:pStyle w:val="Compact"/>
        <w:numPr>
          <w:ilvl w:val="2"/>
          <w:numId w:val="1238"/>
        </w:numPr>
      </w:pPr>
      <w:r>
        <w:t xml:space="preserve">MUA 423 Saxophone (Adv Std)</w:t>
      </w:r>
    </w:p>
    <w:p>
      <w:pPr>
        <w:pStyle w:val="Compact"/>
        <w:numPr>
          <w:ilvl w:val="2"/>
          <w:numId w:val="1238"/>
        </w:numPr>
      </w:pPr>
      <w:r>
        <w:t xml:space="preserve">One course credit in MUA-courses beyond those required in the Applied Music Course.</w:t>
      </w:r>
    </w:p>
    <w:p>
      <w:pPr>
        <w:pStyle w:val="Compact"/>
        <w:numPr>
          <w:ilvl w:val="1"/>
          <w:numId w:val="1237"/>
        </w:numPr>
      </w:pPr>
      <w:r>
        <w:rPr>
          <w:b/>
          <w:bCs/>
        </w:rPr>
        <w:t xml:space="preserve">Eight</w:t>
      </w:r>
      <w:r>
        <w:t xml:space="preserve"> </w:t>
      </w:r>
      <w:r>
        <w:t xml:space="preserve">terms of participation in the Applied Music Course.</w:t>
      </w:r>
    </w:p>
    <w:p>
      <w:pPr>
        <w:pStyle w:val="Compact"/>
        <w:numPr>
          <w:ilvl w:val="1"/>
          <w:numId w:val="1237"/>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37"/>
        </w:numPr>
      </w:pPr>
      <w:r>
        <w:rPr>
          <w:b/>
          <w:bCs/>
        </w:rPr>
        <w:t xml:space="preserve">Two</w:t>
      </w:r>
      <w:r>
        <w:t xml:space="preserve"> </w:t>
      </w:r>
      <w:r>
        <w:t xml:space="preserve">courses in French in consecutive terms (may not be used to satisfy the humanities requirement of #6)</w:t>
      </w:r>
    </w:p>
    <w:p>
      <w:pPr>
        <w:pStyle w:val="Compact"/>
        <w:numPr>
          <w:ilvl w:val="1"/>
          <w:numId w:val="1237"/>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239"/>
        </w:numPr>
      </w:pPr>
      <w:r>
        <w:t xml:space="preserve">EDU 105 Foundations of Education</w:t>
      </w:r>
    </w:p>
    <w:p>
      <w:pPr>
        <w:pStyle w:val="Compact"/>
        <w:numPr>
          <w:ilvl w:val="1"/>
          <w:numId w:val="1239"/>
        </w:numPr>
      </w:pPr>
      <w:r>
        <w:t xml:space="preserve">EDU 117 Exceptional Learners</w:t>
      </w:r>
    </w:p>
    <w:p>
      <w:pPr>
        <w:pStyle w:val="Compact"/>
        <w:numPr>
          <w:ilvl w:val="1"/>
          <w:numId w:val="1239"/>
        </w:numPr>
      </w:pPr>
      <w:r>
        <w:t xml:space="preserve">EDU 187 Human Relations</w:t>
      </w:r>
    </w:p>
    <w:p>
      <w:pPr>
        <w:pStyle w:val="Compact"/>
        <w:numPr>
          <w:ilvl w:val="1"/>
          <w:numId w:val="1239"/>
        </w:numPr>
      </w:pPr>
      <w:r>
        <w:t xml:space="preserve">EDU 195 Educ Psychology &amp; Development</w:t>
      </w:r>
    </w:p>
    <w:p>
      <w:pPr>
        <w:pStyle w:val="Compact"/>
        <w:numPr>
          <w:ilvl w:val="1"/>
          <w:numId w:val="1239"/>
        </w:numPr>
      </w:pPr>
      <w:r>
        <w:t xml:space="preserve">EDU 219 Educational Technology Lab</w:t>
      </w:r>
    </w:p>
    <w:p>
      <w:pPr>
        <w:pStyle w:val="Compact"/>
        <w:numPr>
          <w:ilvl w:val="1"/>
          <w:numId w:val="1239"/>
        </w:numPr>
      </w:pPr>
      <w:r>
        <w:t xml:space="preserve">MU 205 Practicum in Music Education</w:t>
      </w:r>
    </w:p>
    <w:p>
      <w:pPr>
        <w:pStyle w:val="Compact"/>
        <w:numPr>
          <w:ilvl w:val="1"/>
          <w:numId w:val="1239"/>
        </w:numPr>
      </w:pPr>
      <w:r>
        <w:t xml:space="preserve">MU 360 Elementary &amp; General Music Methods</w:t>
      </w:r>
    </w:p>
    <w:p>
      <w:pPr>
        <w:pStyle w:val="Compact"/>
        <w:numPr>
          <w:ilvl w:val="1"/>
          <w:numId w:val="1239"/>
        </w:numPr>
      </w:pPr>
      <w:r>
        <w:rPr>
          <w:b/>
          <w:bCs/>
        </w:rPr>
        <w:t xml:space="preserve">One</w:t>
      </w:r>
      <w:r>
        <w:t xml:space="preserve"> </w:t>
      </w:r>
      <w:r>
        <w:t xml:space="preserve">of the following:</w:t>
      </w:r>
    </w:p>
    <w:p>
      <w:pPr>
        <w:pStyle w:val="Compact"/>
        <w:numPr>
          <w:ilvl w:val="2"/>
          <w:numId w:val="1240"/>
        </w:numPr>
      </w:pPr>
      <w:r>
        <w:t xml:space="preserve">MU 361 Choral Music Methods, MU 362 InstrMusMethChrlTeachr, and MUA 134V Vocal Pedagogy (for Vocal Music Education majors)</w:t>
      </w:r>
    </w:p>
    <w:p>
      <w:pPr>
        <w:pStyle w:val="Compact"/>
        <w:numPr>
          <w:ilvl w:val="2"/>
          <w:numId w:val="1240"/>
        </w:numPr>
      </w:pPr>
      <w:r>
        <w:t xml:space="preserve">MU 363 Instrumental Music Methods and MU 364 ChrlMusMethInstTeach (for Instrumental Music Education majors)</w:t>
      </w:r>
    </w:p>
    <w:p>
      <w:pPr>
        <w:pStyle w:val="Compact"/>
        <w:numPr>
          <w:ilvl w:val="1"/>
          <w:numId w:val="1239"/>
        </w:numPr>
      </w:pPr>
      <w:r>
        <w:t xml:space="preserve">MU 385 Conducting II</w:t>
      </w:r>
    </w:p>
    <w:p>
      <w:pPr>
        <w:pStyle w:val="Compact"/>
        <w:numPr>
          <w:ilvl w:val="1"/>
          <w:numId w:val="1239"/>
        </w:numPr>
      </w:pPr>
      <w:r>
        <w:t xml:space="preserve">MU 421 Student Teaching Elementary Music</w:t>
      </w:r>
    </w:p>
    <w:p>
      <w:pPr>
        <w:pStyle w:val="Compact"/>
        <w:numPr>
          <w:ilvl w:val="1"/>
          <w:numId w:val="1239"/>
        </w:numPr>
      </w:pPr>
      <w:r>
        <w:t xml:space="preserve">MU 422 Student Teaching Secondary Music</w:t>
      </w:r>
    </w:p>
    <w:p>
      <w:pPr>
        <w:pStyle w:val="Compact"/>
        <w:numPr>
          <w:ilvl w:val="1"/>
          <w:numId w:val="1239"/>
        </w:numPr>
      </w:pPr>
      <w:r>
        <w:rPr>
          <w:b/>
          <w:bCs/>
        </w:rPr>
        <w:t xml:space="preserve">Seven</w:t>
      </w:r>
      <w:r>
        <w:t xml:space="preserve"> </w:t>
      </w:r>
      <w:r>
        <w:t xml:space="preserve">terms of participation in the Applied Music Course.</w:t>
      </w:r>
    </w:p>
    <w:p>
      <w:pPr>
        <w:pStyle w:val="Compact"/>
        <w:numPr>
          <w:ilvl w:val="1"/>
          <w:numId w:val="1239"/>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73"/>
    <w:bookmarkStart w:id="402" w:name="bachelor-of-arts-music-major"/>
    <w:p>
      <w:pPr>
        <w:pStyle w:val="Heading2"/>
      </w:pPr>
      <w:r>
        <w:t xml:space="preserve">25.47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241"/>
        </w:numPr>
      </w:pPr>
      <w:r>
        <w:t xml:space="preserve">MU 109 Theory of Music I/MU 109L Aural Skills Lab I</w:t>
      </w:r>
    </w:p>
    <w:p>
      <w:pPr>
        <w:pStyle w:val="Compact"/>
        <w:numPr>
          <w:ilvl w:val="0"/>
          <w:numId w:val="1241"/>
        </w:numPr>
      </w:pPr>
      <w:r>
        <w:t xml:space="preserve">MU 209 Theory of Music II/MU 209L Aural Skills Lab II</w:t>
      </w:r>
    </w:p>
    <w:p>
      <w:pPr>
        <w:pStyle w:val="Compact"/>
        <w:numPr>
          <w:ilvl w:val="0"/>
          <w:numId w:val="1241"/>
        </w:numPr>
      </w:pPr>
      <w:r>
        <w:t xml:space="preserve">MU 309 Theory of Music III/MU 309L Aural Skills Lab III</w:t>
      </w:r>
    </w:p>
    <w:p>
      <w:pPr>
        <w:pStyle w:val="Compact"/>
        <w:numPr>
          <w:ilvl w:val="0"/>
          <w:numId w:val="1241"/>
        </w:numPr>
      </w:pPr>
      <w:r>
        <w:t xml:space="preserve">MU 458 Music History &amp; Literature III</w:t>
      </w:r>
    </w:p>
    <w:p>
      <w:pPr>
        <w:pStyle w:val="Compact"/>
        <w:numPr>
          <w:ilvl w:val="0"/>
          <w:numId w:val="1241"/>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25.47.9</w:t>
        </w:r>
      </w:hyperlink>
      <w:r>
        <w:t xml:space="preserve">)</w:t>
      </w:r>
    </w:p>
    <w:p>
      <w:pPr>
        <w:pStyle w:val="Compact"/>
        <w:numPr>
          <w:ilvl w:val="0"/>
          <w:numId w:val="1241"/>
        </w:numPr>
      </w:pPr>
      <w:r>
        <w:rPr>
          <w:b/>
          <w:bCs/>
        </w:rPr>
        <w:t xml:space="preserve">One</w:t>
      </w:r>
      <w:r>
        <w:t xml:space="preserve"> </w:t>
      </w:r>
      <w:r>
        <w:t xml:space="preserve">of the following:</w:t>
      </w:r>
    </w:p>
    <w:p>
      <w:pPr>
        <w:pStyle w:val="Compact"/>
        <w:numPr>
          <w:ilvl w:val="1"/>
          <w:numId w:val="1242"/>
        </w:numPr>
      </w:pPr>
      <w:r>
        <w:t xml:space="preserve">MU 255 Music History &amp; Literature I</w:t>
      </w:r>
    </w:p>
    <w:p>
      <w:pPr>
        <w:pStyle w:val="Compact"/>
        <w:numPr>
          <w:ilvl w:val="1"/>
          <w:numId w:val="1242"/>
        </w:numPr>
      </w:pPr>
      <w:r>
        <w:t xml:space="preserve">MU 355 Music History &amp; Literature II</w:t>
      </w:r>
    </w:p>
    <w:p>
      <w:pPr>
        <w:pStyle w:val="Compact"/>
        <w:numPr>
          <w:ilvl w:val="0"/>
          <w:numId w:val="1241"/>
        </w:numPr>
      </w:pPr>
      <w:r>
        <w:rPr>
          <w:b/>
          <w:bCs/>
        </w:rPr>
        <w:t xml:space="preserve">One</w:t>
      </w:r>
      <w:r>
        <w:t xml:space="preserve"> </w:t>
      </w:r>
      <w:r>
        <w:t xml:space="preserve">of the following (if not used to satisfy #6):</w:t>
      </w:r>
    </w:p>
    <w:p>
      <w:pPr>
        <w:pStyle w:val="Compact"/>
        <w:numPr>
          <w:ilvl w:val="1"/>
          <w:numId w:val="1243"/>
        </w:numPr>
      </w:pPr>
      <w:r>
        <w:t xml:space="preserve">MUA 131V Song Interpretation Workshop</w:t>
      </w:r>
    </w:p>
    <w:p>
      <w:pPr>
        <w:pStyle w:val="Compact"/>
        <w:numPr>
          <w:ilvl w:val="1"/>
          <w:numId w:val="1243"/>
        </w:numPr>
      </w:pPr>
      <w:r>
        <w:t xml:space="preserve">MU 140 Film Music</w:t>
      </w:r>
    </w:p>
    <w:p>
      <w:pPr>
        <w:pStyle w:val="Compact"/>
        <w:numPr>
          <w:ilvl w:val="1"/>
          <w:numId w:val="1243"/>
        </w:numPr>
      </w:pPr>
      <w:r>
        <w:t xml:space="preserve">MU 151 Record Label</w:t>
      </w:r>
    </w:p>
    <w:p>
      <w:pPr>
        <w:pStyle w:val="Compact"/>
        <w:numPr>
          <w:ilvl w:val="1"/>
          <w:numId w:val="1243"/>
        </w:numPr>
      </w:pPr>
      <w:r>
        <w:t xml:space="preserve">MU 157 Introduction to Jazz History</w:t>
      </w:r>
    </w:p>
    <w:p>
      <w:pPr>
        <w:pStyle w:val="Compact"/>
        <w:numPr>
          <w:ilvl w:val="1"/>
          <w:numId w:val="1243"/>
        </w:numPr>
      </w:pPr>
      <w:r>
        <w:t xml:space="preserve">MU 195 Music Production</w:t>
      </w:r>
    </w:p>
    <w:p>
      <w:pPr>
        <w:pStyle w:val="Compact"/>
        <w:numPr>
          <w:ilvl w:val="1"/>
          <w:numId w:val="1243"/>
        </w:numPr>
      </w:pPr>
      <w:r>
        <w:t xml:space="preserve">MU 255 Music History &amp; Literature I</w:t>
      </w:r>
    </w:p>
    <w:p>
      <w:pPr>
        <w:pStyle w:val="Compact"/>
        <w:numPr>
          <w:ilvl w:val="1"/>
          <w:numId w:val="1243"/>
        </w:numPr>
      </w:pPr>
      <w:r>
        <w:t xml:space="preserve">MU 270 Musical Theatre Acting</w:t>
      </w:r>
    </w:p>
    <w:p>
      <w:pPr>
        <w:pStyle w:val="Compact"/>
        <w:numPr>
          <w:ilvl w:val="1"/>
          <w:numId w:val="1243"/>
        </w:numPr>
      </w:pPr>
      <w:r>
        <w:t xml:space="preserve">MU 166/284 Topics in Music</w:t>
      </w:r>
    </w:p>
    <w:p>
      <w:pPr>
        <w:pStyle w:val="Compact"/>
        <w:numPr>
          <w:ilvl w:val="1"/>
          <w:numId w:val="1243"/>
        </w:numPr>
      </w:pPr>
      <w:r>
        <w:t xml:space="preserve">MU 285 Conducting I</w:t>
      </w:r>
    </w:p>
    <w:p>
      <w:pPr>
        <w:pStyle w:val="Compact"/>
        <w:numPr>
          <w:ilvl w:val="1"/>
          <w:numId w:val="1243"/>
        </w:numPr>
      </w:pPr>
      <w:r>
        <w:t xml:space="preserve">MU 355 Music History &amp; Literature II</w:t>
      </w:r>
    </w:p>
    <w:p>
      <w:pPr>
        <w:pStyle w:val="Compact"/>
        <w:numPr>
          <w:ilvl w:val="1"/>
          <w:numId w:val="1243"/>
        </w:numPr>
      </w:pPr>
      <w:r>
        <w:t xml:space="preserve">MU 409 Theory of Music IV</w:t>
      </w:r>
    </w:p>
    <w:p>
      <w:pPr>
        <w:pStyle w:val="Compact"/>
        <w:numPr>
          <w:ilvl w:val="1"/>
          <w:numId w:val="1243"/>
        </w:numPr>
      </w:pPr>
      <w:r>
        <w:t xml:space="preserve">MUA 133V Vocal Literature</w:t>
      </w:r>
    </w:p>
    <w:p>
      <w:pPr>
        <w:pStyle w:val="Compact"/>
        <w:numPr>
          <w:ilvl w:val="1"/>
          <w:numId w:val="1243"/>
        </w:numPr>
      </w:pPr>
      <w:r>
        <w:t xml:space="preserve">MUA 134V Vocal Pedagogy</w:t>
      </w:r>
    </w:p>
    <w:p>
      <w:pPr>
        <w:pStyle w:val="Compact"/>
        <w:numPr>
          <w:ilvl w:val="0"/>
          <w:numId w:val="1241"/>
        </w:numPr>
      </w:pPr>
      <w:r>
        <w:t xml:space="preserve">The Senior Assessment Examination in the final term prior to graduation</w:t>
      </w:r>
    </w:p>
    <w:bookmarkStart w:id="374" w:name="jazz-emphasis"/>
    <w:p>
      <w:pPr>
        <w:pStyle w:val="Heading3"/>
      </w:pPr>
      <w:r>
        <w:t xml:space="preserve">25.47.1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244"/>
        </w:numPr>
      </w:pPr>
      <w:r>
        <w:t xml:space="preserve">MU 157 Introduction to Jazz History</w:t>
      </w:r>
    </w:p>
    <w:p>
      <w:pPr>
        <w:pStyle w:val="Compact"/>
        <w:numPr>
          <w:ilvl w:val="0"/>
          <w:numId w:val="1244"/>
        </w:numPr>
      </w:pPr>
      <w:r>
        <w:t xml:space="preserve">MU 409 Theory of Music IV/MU 409L Aural Skills Lab IV</w:t>
      </w:r>
    </w:p>
    <w:p>
      <w:pPr>
        <w:pStyle w:val="Compact"/>
        <w:numPr>
          <w:ilvl w:val="0"/>
          <w:numId w:val="1244"/>
        </w:numPr>
      </w:pPr>
      <w:r>
        <w:rPr>
          <w:b/>
          <w:bCs/>
        </w:rPr>
        <w:t xml:space="preserve">Five</w:t>
      </w:r>
      <w:r>
        <w:t xml:space="preserve"> </w:t>
      </w:r>
      <w:r>
        <w:t xml:space="preserve">terms of MUA 102 Jazz &amp; Improvisation Lab</w:t>
      </w:r>
    </w:p>
    <w:p>
      <w:pPr>
        <w:pStyle w:val="Compact"/>
        <w:numPr>
          <w:ilvl w:val="0"/>
          <w:numId w:val="1244"/>
        </w:numPr>
      </w:pPr>
      <w:r>
        <w:rPr>
          <w:b/>
          <w:bCs/>
        </w:rPr>
        <w:t xml:space="preserve">Seven</w:t>
      </w:r>
      <w:r>
        <w:t xml:space="preserve"> </w:t>
      </w:r>
      <w:r>
        <w:t xml:space="preserve">terms of MUA 101 Jazz Ensemble</w:t>
      </w:r>
    </w:p>
    <w:p>
      <w:pPr>
        <w:pStyle w:val="Compact"/>
        <w:numPr>
          <w:ilvl w:val="0"/>
          <w:numId w:val="1244"/>
        </w:numPr>
      </w:pPr>
      <w:r>
        <w:rPr>
          <w:b/>
          <w:bCs/>
        </w:rPr>
        <w:t xml:space="preserve">Two</w:t>
      </w:r>
      <w:r>
        <w:t xml:space="preserve"> </w:t>
      </w:r>
      <w:r>
        <w:t xml:space="preserve">terms of MUA 102K Piano Arranging Lessons</w:t>
      </w:r>
    </w:p>
    <w:p>
      <w:pPr>
        <w:pStyle w:val="Compact"/>
        <w:numPr>
          <w:ilvl w:val="0"/>
          <w:numId w:val="1244"/>
        </w:numPr>
      </w:pPr>
      <w:r>
        <w:rPr>
          <w:b/>
          <w:bCs/>
        </w:rPr>
        <w:t xml:space="preserve">Two</w:t>
      </w:r>
      <w:r>
        <w:t xml:space="preserve"> </w:t>
      </w:r>
      <w:r>
        <w:t xml:space="preserve">terms of MUA 103K Piano: Jazz</w:t>
      </w:r>
    </w:p>
    <w:p>
      <w:pPr>
        <w:pStyle w:val="Compact"/>
        <w:numPr>
          <w:ilvl w:val="0"/>
          <w:numId w:val="1244"/>
        </w:numPr>
      </w:pPr>
      <w:r>
        <w:t xml:space="preserve">AAM 107 Intro to African American Studies</w:t>
      </w:r>
    </w:p>
    <w:bookmarkEnd w:id="374"/>
    <w:bookmarkStart w:id="375" w:name="music-industry-emphasis"/>
    <w:p>
      <w:pPr>
        <w:pStyle w:val="Heading3"/>
      </w:pPr>
      <w:r>
        <w:t xml:space="preserve">25.47.2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245"/>
        </w:numPr>
      </w:pPr>
      <w:r>
        <w:t xml:space="preserve">MU 195 Music Production</w:t>
      </w:r>
    </w:p>
    <w:p>
      <w:pPr>
        <w:pStyle w:val="Compact"/>
        <w:numPr>
          <w:ilvl w:val="0"/>
          <w:numId w:val="1245"/>
        </w:numPr>
      </w:pPr>
      <w:r>
        <w:t xml:space="preserve">MU 202 Arts Administration</w:t>
      </w:r>
    </w:p>
    <w:p>
      <w:pPr>
        <w:pStyle w:val="Compact"/>
        <w:numPr>
          <w:ilvl w:val="0"/>
          <w:numId w:val="1245"/>
        </w:numPr>
      </w:pPr>
      <w:r>
        <w:rPr>
          <w:b/>
          <w:bCs/>
        </w:rPr>
        <w:t xml:space="preserve">One</w:t>
      </w:r>
      <w:r>
        <w:t xml:space="preserve"> </w:t>
      </w:r>
      <w:r>
        <w:t xml:space="preserve">of the following:</w:t>
      </w:r>
    </w:p>
    <w:p>
      <w:pPr>
        <w:pStyle w:val="Compact"/>
        <w:numPr>
          <w:ilvl w:val="1"/>
          <w:numId w:val="1246"/>
        </w:numPr>
      </w:pPr>
      <w:r>
        <w:t xml:space="preserve">PR 205 Public Relations</w:t>
      </w:r>
    </w:p>
    <w:p>
      <w:pPr>
        <w:pStyle w:val="Compact"/>
        <w:numPr>
          <w:ilvl w:val="1"/>
          <w:numId w:val="1246"/>
        </w:numPr>
      </w:pPr>
      <w:r>
        <w:t xml:space="preserve">RHE 265 Professional Writing</w:t>
      </w:r>
    </w:p>
    <w:p>
      <w:pPr>
        <w:pStyle w:val="Compact"/>
        <w:numPr>
          <w:ilvl w:val="0"/>
          <w:numId w:val="1245"/>
        </w:numPr>
      </w:pPr>
      <w:r>
        <w:rPr>
          <w:b/>
          <w:bCs/>
        </w:rPr>
        <w:t xml:space="preserve">One</w:t>
      </w:r>
      <w:r>
        <w:t xml:space="preserve"> </w:t>
      </w:r>
      <w:r>
        <w:t xml:space="preserve">of the following:</w:t>
      </w:r>
    </w:p>
    <w:p>
      <w:pPr>
        <w:pStyle w:val="Compact"/>
        <w:numPr>
          <w:ilvl w:val="1"/>
          <w:numId w:val="1247"/>
        </w:numPr>
      </w:pPr>
      <w:r>
        <w:t xml:space="preserve">BUS 250 Principles of Management</w:t>
      </w:r>
    </w:p>
    <w:p>
      <w:pPr>
        <w:pStyle w:val="Compact"/>
        <w:numPr>
          <w:ilvl w:val="1"/>
          <w:numId w:val="1247"/>
        </w:numPr>
      </w:pPr>
      <w:r>
        <w:t xml:space="preserve">BUS 330 Principles of Marketing</w:t>
      </w:r>
    </w:p>
    <w:p>
      <w:pPr>
        <w:pStyle w:val="Compact"/>
        <w:numPr>
          <w:ilvl w:val="0"/>
          <w:numId w:val="1245"/>
        </w:numPr>
      </w:pPr>
      <w:r>
        <w:rPr>
          <w:b/>
          <w:bCs/>
        </w:rPr>
        <w:t xml:space="preserve">Three</w:t>
      </w:r>
      <w:r>
        <w:t xml:space="preserve"> </w:t>
      </w:r>
      <w:r>
        <w:t xml:space="preserve">terms of MU 151 Record Label</w:t>
      </w:r>
    </w:p>
    <w:p>
      <w:pPr>
        <w:pStyle w:val="Compact"/>
        <w:numPr>
          <w:ilvl w:val="0"/>
          <w:numId w:val="1245"/>
        </w:numPr>
      </w:pPr>
      <w:r>
        <w:rPr>
          <w:b/>
          <w:bCs/>
        </w:rPr>
        <w:t xml:space="preserve">Two</w:t>
      </w:r>
      <w:r>
        <w:t xml:space="preserve"> </w:t>
      </w:r>
      <w:r>
        <w:t xml:space="preserve">terms of MU 251 Record Label Seminar</w:t>
      </w:r>
    </w:p>
    <w:bookmarkEnd w:id="375"/>
    <w:bookmarkStart w:id="376" w:name="musical-theatre-emphasis"/>
    <w:p>
      <w:pPr>
        <w:pStyle w:val="Heading3"/>
      </w:pPr>
      <w:r>
        <w:t xml:space="preserve">25.47.3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48"/>
        </w:numPr>
      </w:pPr>
      <w:r>
        <w:t xml:space="preserve">THE 150 Acting I</w:t>
      </w:r>
    </w:p>
    <w:p>
      <w:pPr>
        <w:pStyle w:val="Compact"/>
        <w:numPr>
          <w:ilvl w:val="0"/>
          <w:numId w:val="1248"/>
        </w:numPr>
      </w:pPr>
      <w:r>
        <w:t xml:space="preserve">THE 170 Voice &amp; Diction</w:t>
      </w:r>
    </w:p>
    <w:p>
      <w:pPr>
        <w:pStyle w:val="Compact"/>
        <w:numPr>
          <w:ilvl w:val="0"/>
          <w:numId w:val="1248"/>
        </w:numPr>
      </w:pPr>
      <w:r>
        <w:t xml:space="preserve">THE 270 Musical Theatre Acting</w:t>
      </w:r>
    </w:p>
    <w:p>
      <w:pPr>
        <w:pStyle w:val="Compact"/>
        <w:numPr>
          <w:ilvl w:val="0"/>
          <w:numId w:val="1248"/>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48"/>
        </w:numPr>
      </w:pPr>
      <w:r>
        <w:rPr>
          <w:b/>
          <w:bCs/>
        </w:rPr>
        <w:t xml:space="preserve">One</w:t>
      </w:r>
      <w:r>
        <w:t xml:space="preserve"> </w:t>
      </w:r>
      <w:r>
        <w:t xml:space="preserve">additional course credit in practical musical theatre chosen from a combination of the following:</w:t>
      </w:r>
    </w:p>
    <w:p>
      <w:pPr>
        <w:pStyle w:val="Compact"/>
        <w:numPr>
          <w:ilvl w:val="1"/>
          <w:numId w:val="1249"/>
        </w:numPr>
      </w:pPr>
      <w:r>
        <w:t xml:space="preserve">MUA 130V MusicalTheatreProductionExperience</w:t>
      </w:r>
    </w:p>
    <w:p>
      <w:pPr>
        <w:pStyle w:val="Compact"/>
        <w:numPr>
          <w:ilvl w:val="1"/>
          <w:numId w:val="1249"/>
        </w:numPr>
      </w:pPr>
      <w:r>
        <w:t xml:space="preserve">MUA 131V Song Interpretation Workshop</w:t>
      </w:r>
    </w:p>
    <w:p>
      <w:pPr>
        <w:pStyle w:val="Compact"/>
        <w:numPr>
          <w:ilvl w:val="1"/>
          <w:numId w:val="1249"/>
        </w:numPr>
      </w:pPr>
      <w:r>
        <w:t xml:space="preserve">A musical theatre internship approved by the music or theatre arts department</w:t>
      </w:r>
    </w:p>
    <w:p>
      <w:pPr>
        <w:pStyle w:val="Compact"/>
        <w:numPr>
          <w:ilvl w:val="0"/>
          <w:numId w:val="1248"/>
        </w:numPr>
      </w:pPr>
      <w:r>
        <w:rPr>
          <w:b/>
          <w:bCs/>
        </w:rPr>
        <w:t xml:space="preserve">Six</w:t>
      </w:r>
      <w:r>
        <w:t xml:space="preserve"> </w:t>
      </w:r>
      <w:r>
        <w:t xml:space="preserve">seven-week dance courses (DAN-101 through DAN-142) (0.2 cc)</w:t>
      </w:r>
    </w:p>
    <w:bookmarkEnd w:id="376"/>
    <w:bookmarkStart w:id="377" w:name="pre-music-therapy-emphasis"/>
    <w:p>
      <w:pPr>
        <w:pStyle w:val="Heading3"/>
      </w:pPr>
      <w:r>
        <w:t xml:space="preserve">25.47.4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50"/>
        </w:numPr>
      </w:pPr>
      <w:r>
        <w:t xml:space="preserve">PSY 100 Introductory Psychology</w:t>
      </w:r>
    </w:p>
    <w:p>
      <w:pPr>
        <w:pStyle w:val="Compact"/>
        <w:numPr>
          <w:ilvl w:val="0"/>
          <w:numId w:val="1250"/>
        </w:numPr>
      </w:pPr>
      <w:r>
        <w:t xml:space="preserve">BIO 103 Anatomy &amp; Physiology</w:t>
      </w:r>
    </w:p>
    <w:p>
      <w:pPr>
        <w:pStyle w:val="Compact"/>
        <w:numPr>
          <w:ilvl w:val="0"/>
          <w:numId w:val="1250"/>
        </w:numPr>
      </w:pPr>
      <w:r>
        <w:t xml:space="preserve">BIO 155 Organismal &amp; Ecological Biology &amp; BIO 155L Organismal &amp; Ecological Biology Lab (concurrent with BIO-155)</w:t>
      </w:r>
    </w:p>
    <w:p>
      <w:pPr>
        <w:pStyle w:val="Compact"/>
        <w:numPr>
          <w:ilvl w:val="0"/>
          <w:numId w:val="1250"/>
        </w:numPr>
      </w:pPr>
      <w:r>
        <w:rPr>
          <w:b/>
          <w:bCs/>
        </w:rPr>
        <w:t xml:space="preserve">One</w:t>
      </w:r>
      <w:r>
        <w:t xml:space="preserve"> </w:t>
      </w:r>
      <w:r>
        <w:t xml:space="preserve">of the following:</w:t>
      </w:r>
    </w:p>
    <w:p>
      <w:pPr>
        <w:pStyle w:val="Compact"/>
        <w:numPr>
          <w:ilvl w:val="1"/>
          <w:numId w:val="1251"/>
        </w:numPr>
      </w:pPr>
      <w:r>
        <w:t xml:space="preserve">EDU 117 Exceptional Learners</w:t>
      </w:r>
    </w:p>
    <w:p>
      <w:pPr>
        <w:pStyle w:val="Compact"/>
        <w:numPr>
          <w:ilvl w:val="1"/>
          <w:numId w:val="1251"/>
        </w:numPr>
      </w:pPr>
      <w:r>
        <w:t xml:space="preserve">EDU 187 Human Relations</w:t>
      </w:r>
    </w:p>
    <w:p>
      <w:pPr>
        <w:pStyle w:val="Compact"/>
        <w:numPr>
          <w:ilvl w:val="1"/>
          <w:numId w:val="1251"/>
        </w:numPr>
      </w:pPr>
      <w:r>
        <w:t xml:space="preserve">EDU 195 Educ Psychology &amp; Development</w:t>
      </w:r>
    </w:p>
    <w:p>
      <w:pPr>
        <w:pStyle w:val="Compact"/>
        <w:numPr>
          <w:ilvl w:val="1"/>
          <w:numId w:val="1251"/>
        </w:numPr>
      </w:pPr>
      <w:r>
        <w:t xml:space="preserve">PSY 235 Abnormal Psychology</w:t>
      </w:r>
    </w:p>
    <w:p>
      <w:pPr>
        <w:pStyle w:val="Compact"/>
        <w:numPr>
          <w:ilvl w:val="1"/>
          <w:numId w:val="1251"/>
        </w:numPr>
      </w:pPr>
      <w:r>
        <w:t xml:space="preserve">PSY 315 Learning &amp; Behavior</w:t>
      </w:r>
    </w:p>
    <w:p>
      <w:pPr>
        <w:pStyle w:val="Compact"/>
        <w:numPr>
          <w:ilvl w:val="0"/>
          <w:numId w:val="1250"/>
        </w:numPr>
      </w:pPr>
      <w:r>
        <w:rPr>
          <w:b/>
          <w:bCs/>
        </w:rPr>
        <w:t xml:space="preserve">One</w:t>
      </w:r>
      <w:r>
        <w:t xml:space="preserve"> </w:t>
      </w:r>
      <w:r>
        <w:t xml:space="preserve">of the following:</w:t>
      </w:r>
    </w:p>
    <w:p>
      <w:pPr>
        <w:pStyle w:val="Compact"/>
        <w:numPr>
          <w:ilvl w:val="1"/>
          <w:numId w:val="1252"/>
        </w:numPr>
      </w:pPr>
      <w:r>
        <w:t xml:space="preserve">THE 100 Introduction to Theatre</w:t>
      </w:r>
    </w:p>
    <w:p>
      <w:pPr>
        <w:pStyle w:val="Compact"/>
        <w:numPr>
          <w:ilvl w:val="1"/>
          <w:numId w:val="1252"/>
        </w:numPr>
      </w:pPr>
      <w:r>
        <w:t xml:space="preserve">THE 150 Acting I</w:t>
      </w:r>
    </w:p>
    <w:p>
      <w:pPr>
        <w:pStyle w:val="Compact"/>
        <w:numPr>
          <w:ilvl w:val="1"/>
          <w:numId w:val="1252"/>
        </w:numPr>
      </w:pPr>
      <w:r>
        <w:t xml:space="preserve">THE 160 Movement for the Stage</w:t>
      </w:r>
    </w:p>
    <w:p>
      <w:pPr>
        <w:pStyle w:val="Compact"/>
        <w:numPr>
          <w:ilvl w:val="1"/>
          <w:numId w:val="1252"/>
        </w:numPr>
      </w:pPr>
      <w:r>
        <w:t xml:space="preserve">THE 170 Voice &amp; Diction</w:t>
      </w:r>
    </w:p>
    <w:p>
      <w:pPr>
        <w:pStyle w:val="Compact"/>
        <w:numPr>
          <w:ilvl w:val="1"/>
          <w:numId w:val="1252"/>
        </w:numPr>
      </w:pPr>
      <w:r>
        <w:t xml:space="preserve">THE 270 Musical Theatre Acting</w:t>
      </w:r>
    </w:p>
    <w:p>
      <w:pPr>
        <w:pStyle w:val="Compact"/>
        <w:numPr>
          <w:ilvl w:val="0"/>
          <w:numId w:val="1250"/>
        </w:numPr>
      </w:pPr>
      <w:r>
        <w:rPr>
          <w:b/>
          <w:bCs/>
        </w:rPr>
        <w:t xml:space="preserve">Two</w:t>
      </w:r>
      <w:r>
        <w:t xml:space="preserve"> </w:t>
      </w:r>
      <w:r>
        <w:t xml:space="preserve">credits (or more) from the following:</w:t>
      </w:r>
    </w:p>
    <w:p>
      <w:pPr>
        <w:pStyle w:val="Compact"/>
        <w:numPr>
          <w:ilvl w:val="1"/>
          <w:numId w:val="1253"/>
        </w:numPr>
      </w:pPr>
      <w:r>
        <w:t xml:space="preserve">MU 195 Music Production</w:t>
      </w:r>
    </w:p>
    <w:p>
      <w:pPr>
        <w:pStyle w:val="Compact"/>
        <w:numPr>
          <w:ilvl w:val="1"/>
          <w:numId w:val="1253"/>
        </w:numPr>
      </w:pPr>
      <w:r>
        <w:t xml:space="preserve">MU 285 Conducting I</w:t>
      </w:r>
    </w:p>
    <w:p>
      <w:pPr>
        <w:pStyle w:val="Compact"/>
        <w:numPr>
          <w:ilvl w:val="1"/>
          <w:numId w:val="1253"/>
        </w:numPr>
      </w:pPr>
      <w:r>
        <w:t xml:space="preserve">MU 409 Theory of Music IV</w:t>
      </w:r>
    </w:p>
    <w:p>
      <w:pPr>
        <w:pStyle w:val="Compact"/>
        <w:numPr>
          <w:ilvl w:val="1"/>
          <w:numId w:val="1253"/>
        </w:numPr>
      </w:pPr>
      <w:r>
        <w:t xml:space="preserve">MUA 102K Piano Arranging Lessons</w:t>
      </w:r>
    </w:p>
    <w:p>
      <w:pPr>
        <w:pStyle w:val="Compact"/>
        <w:numPr>
          <w:ilvl w:val="1"/>
          <w:numId w:val="1253"/>
        </w:numPr>
      </w:pPr>
      <w:r>
        <w:t xml:space="preserve">Additional terms of ensemble participation, beyond those required for the Bachelor of Arts in Music:</w:t>
      </w:r>
    </w:p>
    <w:p>
      <w:pPr>
        <w:pStyle w:val="Compact"/>
        <w:numPr>
          <w:ilvl w:val="2"/>
          <w:numId w:val="1254"/>
        </w:numPr>
      </w:pPr>
      <w:r>
        <w:t xml:space="preserve">Concert Band (0.3 each), Jazz Band (0.2 each), Concert Choir (0.3 each), Chorale (0.2 each), Orchestra (0.3 each), or Handbells (0.2 each)</w:t>
      </w:r>
    </w:p>
    <w:p>
      <w:pPr>
        <w:pStyle w:val="Compact"/>
        <w:numPr>
          <w:ilvl w:val="1"/>
          <w:numId w:val="1253"/>
        </w:numPr>
      </w:pPr>
      <w:r>
        <w:t xml:space="preserve">Additional terms of hour lessons, beyond those required for the Bachelor of Arts in Music, on your primary instrument (0.6 each):</w:t>
      </w:r>
    </w:p>
    <w:p>
      <w:pPr>
        <w:pStyle w:val="Compact"/>
        <w:numPr>
          <w:ilvl w:val="2"/>
          <w:numId w:val="1255"/>
        </w:numPr>
      </w:pPr>
      <w:r>
        <w:t xml:space="preserve">MUA 104K Piano for Music Teachers</w:t>
      </w:r>
    </w:p>
    <w:p>
      <w:pPr>
        <w:pStyle w:val="Compact"/>
        <w:numPr>
          <w:ilvl w:val="2"/>
          <w:numId w:val="1255"/>
        </w:numPr>
      </w:pPr>
      <w:r>
        <w:t xml:space="preserve">MUA 151S Guitar</w:t>
      </w:r>
    </w:p>
    <w:p>
      <w:pPr>
        <w:pStyle w:val="Compact"/>
        <w:numPr>
          <w:ilvl w:val="2"/>
          <w:numId w:val="1255"/>
        </w:numPr>
      </w:pPr>
      <w:r>
        <w:t xml:space="preserve">MUA 300A Alexander Technique</w:t>
      </w:r>
    </w:p>
    <w:p>
      <w:pPr>
        <w:pStyle w:val="FirstParagraph"/>
      </w:pPr>
      <w:r>
        <w:t xml:space="preserve">Strongly recommended:</w:t>
      </w:r>
    </w:p>
    <w:p>
      <w:pPr>
        <w:pStyle w:val="Compact"/>
        <w:numPr>
          <w:ilvl w:val="0"/>
          <w:numId w:val="1256"/>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56"/>
        </w:numPr>
      </w:pPr>
      <w:r>
        <w:t xml:space="preserve">MU 285 Conducting I and MU 385 Conducting II</w:t>
      </w:r>
    </w:p>
    <w:p>
      <w:pPr>
        <w:pStyle w:val="Compact"/>
        <w:numPr>
          <w:ilvl w:val="0"/>
          <w:numId w:val="1256"/>
        </w:numPr>
      </w:pPr>
      <w:r>
        <w:t xml:space="preserve">Additional music performance courses (ensembles and lessons)</w:t>
      </w:r>
    </w:p>
    <w:p>
      <w:pPr>
        <w:pStyle w:val="Compact"/>
        <w:numPr>
          <w:ilvl w:val="0"/>
          <w:numId w:val="1256"/>
        </w:numPr>
      </w:pPr>
      <w:r>
        <w:t xml:space="preserve">Additional theatre, art, biology, business, education, psychology, sociology, and statistics courses</w:t>
      </w:r>
    </w:p>
    <w:p>
      <w:pPr>
        <w:pStyle w:val="Compact"/>
        <w:numPr>
          <w:ilvl w:val="0"/>
          <w:numId w:val="1256"/>
        </w:numPr>
      </w:pPr>
      <w:r>
        <w:t xml:space="preserve">Fulfill the academic practicum requirement with a music therapy-related internship</w:t>
      </w:r>
    </w:p>
    <w:bookmarkEnd w:id="377"/>
    <w:bookmarkStart w:id="378" w:name="music-minor"/>
    <w:p>
      <w:pPr>
        <w:pStyle w:val="Heading3"/>
      </w:pPr>
      <w:r>
        <w:t xml:space="preserve">25.47.5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78"/>
    <w:bookmarkStart w:id="379" w:name="departmental-notes"/>
    <w:p>
      <w:pPr>
        <w:pStyle w:val="Heading3"/>
      </w:pPr>
      <w:r>
        <w:t xml:space="preserve">25.47.6 Departmental Notes</w:t>
      </w:r>
    </w:p>
    <w:p>
      <w:pPr>
        <w:pStyle w:val="Compact"/>
        <w:numPr>
          <w:ilvl w:val="0"/>
          <w:numId w:val="1257"/>
        </w:numPr>
      </w:pPr>
      <w:r>
        <w:t xml:space="preserve">Private music lessons are available for credit only. Declared music majors who have achieved junior status (see</w:t>
      </w:r>
      <w:r>
        <w:t xml:space="preserve"> </w:t>
      </w:r>
      <w:hyperlink w:anchor="sec-class-designation">
        <w:r>
          <w:rPr>
            <w:rStyle w:val="Hyperlink"/>
          </w:rPr>
          <w:t xml:space="preserve">Chapter 18</w:t>
        </w:r>
      </w:hyperlink>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28</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57"/>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79"/>
    <w:bookmarkStart w:id="380" w:name="applied-music"/>
    <w:p>
      <w:pPr>
        <w:pStyle w:val="Heading3"/>
      </w:pPr>
      <w:r>
        <w:t xml:space="preserve">25.47.7 APPLIED MUSIC</w:t>
      </w:r>
    </w:p>
    <w:bookmarkEnd w:id="380"/>
    <w:bookmarkStart w:id="381" w:name="the-applied-music-course"/>
    <w:p>
      <w:pPr>
        <w:pStyle w:val="Heading3"/>
      </w:pPr>
      <w:r>
        <w:t xml:space="preserve">25.47.8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58"/>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58"/>
        </w:numPr>
      </w:pPr>
      <w:r>
        <w:t xml:space="preserve">Participation in one of the following ensembles, as assigned by audition: Concert Band, Concert Choir, Orchestra, Chorale.</w:t>
      </w:r>
    </w:p>
    <w:p>
      <w:pPr>
        <w:pStyle w:val="Compact"/>
        <w:numPr>
          <w:ilvl w:val="0"/>
          <w:numId w:val="1258"/>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81"/>
    <w:bookmarkStart w:id="382" w:name="sec-MUA-classes"/>
    <w:p>
      <w:pPr>
        <w:pStyle w:val="Heading3"/>
      </w:pPr>
      <w:r>
        <w:t xml:space="preserve">25.47.9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82"/>
    <w:bookmarkStart w:id="383" w:name="applied-brasseslessons"/>
    <w:p>
      <w:pPr>
        <w:pStyle w:val="Heading3"/>
      </w:pPr>
      <w:r>
        <w:t xml:space="preserve">25.47.10 APPLIED BRASSES–LESSONS</w:t>
      </w:r>
    </w:p>
    <w:p>
      <w:pPr>
        <w:pStyle w:val="Compact"/>
        <w:numPr>
          <w:ilvl w:val="0"/>
          <w:numId w:val="1259"/>
        </w:numPr>
      </w:pPr>
      <w:r>
        <w:t xml:space="preserve">MUA 101B Trumpet</w:t>
      </w:r>
    </w:p>
    <w:p>
      <w:pPr>
        <w:pStyle w:val="Compact"/>
        <w:numPr>
          <w:ilvl w:val="0"/>
          <w:numId w:val="1259"/>
        </w:numPr>
      </w:pPr>
      <w:r>
        <w:t xml:space="preserve">MUA 202B Trumpet</w:t>
      </w:r>
    </w:p>
    <w:p>
      <w:pPr>
        <w:pStyle w:val="Compact"/>
        <w:numPr>
          <w:ilvl w:val="0"/>
          <w:numId w:val="1259"/>
        </w:numPr>
      </w:pPr>
      <w:r>
        <w:t xml:space="preserve">MUA 303B Trumpet (Adv Std)</w:t>
      </w:r>
    </w:p>
    <w:p>
      <w:pPr>
        <w:pStyle w:val="Compact"/>
        <w:numPr>
          <w:ilvl w:val="0"/>
          <w:numId w:val="1259"/>
        </w:numPr>
      </w:pPr>
      <w:r>
        <w:t xml:space="preserve">MUA 111B French Horn</w:t>
      </w:r>
    </w:p>
    <w:p>
      <w:pPr>
        <w:pStyle w:val="Compact"/>
        <w:numPr>
          <w:ilvl w:val="0"/>
          <w:numId w:val="1259"/>
        </w:numPr>
      </w:pPr>
      <w:r>
        <w:t xml:space="preserve">MUA 212B French Horn</w:t>
      </w:r>
    </w:p>
    <w:p>
      <w:pPr>
        <w:pStyle w:val="Compact"/>
        <w:numPr>
          <w:ilvl w:val="0"/>
          <w:numId w:val="1259"/>
        </w:numPr>
      </w:pPr>
      <w:r>
        <w:t xml:space="preserve">MUA 313B French Horn (Adv Std)</w:t>
      </w:r>
    </w:p>
    <w:p>
      <w:pPr>
        <w:pStyle w:val="Compact"/>
        <w:numPr>
          <w:ilvl w:val="0"/>
          <w:numId w:val="1259"/>
        </w:numPr>
      </w:pPr>
      <w:r>
        <w:t xml:space="preserve">MUA 121B Trombone</w:t>
      </w:r>
    </w:p>
    <w:p>
      <w:pPr>
        <w:pStyle w:val="Compact"/>
        <w:numPr>
          <w:ilvl w:val="0"/>
          <w:numId w:val="1259"/>
        </w:numPr>
      </w:pPr>
      <w:r>
        <w:t xml:space="preserve">MUA 222B Trombone</w:t>
      </w:r>
    </w:p>
    <w:p>
      <w:pPr>
        <w:pStyle w:val="Compact"/>
        <w:numPr>
          <w:ilvl w:val="0"/>
          <w:numId w:val="1259"/>
        </w:numPr>
      </w:pPr>
      <w:r>
        <w:t xml:space="preserve">MUA 323B Trombone (Advanced Standing)</w:t>
      </w:r>
    </w:p>
    <w:p>
      <w:pPr>
        <w:pStyle w:val="Compact"/>
        <w:numPr>
          <w:ilvl w:val="0"/>
          <w:numId w:val="1259"/>
        </w:numPr>
      </w:pPr>
      <w:r>
        <w:t xml:space="preserve">MUA 131B Low Brass</w:t>
      </w:r>
    </w:p>
    <w:p>
      <w:pPr>
        <w:pStyle w:val="Compact"/>
        <w:numPr>
          <w:ilvl w:val="0"/>
          <w:numId w:val="1259"/>
        </w:numPr>
      </w:pPr>
      <w:r>
        <w:t xml:space="preserve">MUA 232B Low Brass</w:t>
      </w:r>
    </w:p>
    <w:p>
      <w:pPr>
        <w:pStyle w:val="Compact"/>
        <w:numPr>
          <w:ilvl w:val="0"/>
          <w:numId w:val="1259"/>
        </w:numPr>
      </w:pPr>
      <w:r>
        <w:t xml:space="preserve">MUA 333B Low Brass (Ad Std)</w:t>
      </w:r>
    </w:p>
    <w:bookmarkEnd w:id="383"/>
    <w:bookmarkStart w:id="384" w:name="applied-compositionlessons"/>
    <w:p>
      <w:pPr>
        <w:pStyle w:val="Heading3"/>
      </w:pPr>
      <w:r>
        <w:t xml:space="preserve">25.47.11 APPLIED COMPOSITION–LESSONS</w:t>
      </w:r>
    </w:p>
    <w:p>
      <w:pPr>
        <w:pStyle w:val="Compact"/>
        <w:numPr>
          <w:ilvl w:val="0"/>
          <w:numId w:val="1260"/>
        </w:numPr>
      </w:pPr>
      <w:r>
        <w:t xml:space="preserve">MUA 101C Composition</w:t>
      </w:r>
    </w:p>
    <w:p>
      <w:pPr>
        <w:pStyle w:val="Compact"/>
        <w:numPr>
          <w:ilvl w:val="0"/>
          <w:numId w:val="1260"/>
        </w:numPr>
      </w:pPr>
      <w:r>
        <w:t xml:space="preserve">MUA 202C Composition</w:t>
      </w:r>
    </w:p>
    <w:p>
      <w:pPr>
        <w:pStyle w:val="Compact"/>
        <w:numPr>
          <w:ilvl w:val="0"/>
          <w:numId w:val="1260"/>
        </w:numPr>
      </w:pPr>
      <w:r>
        <w:t xml:space="preserve">MUA 303C Composition (Advanced Standing)</w:t>
      </w:r>
    </w:p>
    <w:p>
      <w:pPr>
        <w:pStyle w:val="Compact"/>
        <w:numPr>
          <w:ilvl w:val="0"/>
          <w:numId w:val="1260"/>
        </w:numPr>
      </w:pPr>
      <w:r>
        <w:t xml:space="preserve">MUA 413 Orchestration</w:t>
      </w:r>
    </w:p>
    <w:p>
      <w:pPr>
        <w:pStyle w:val="Compact"/>
        <w:numPr>
          <w:ilvl w:val="0"/>
          <w:numId w:val="1260"/>
        </w:numPr>
      </w:pPr>
      <w:r>
        <w:t xml:space="preserve">MUA 423 Saxophone (Adv Std)</w:t>
      </w:r>
    </w:p>
    <w:bookmarkEnd w:id="384"/>
    <w:bookmarkStart w:id="385" w:name="applied-keyboardlessons"/>
    <w:p>
      <w:pPr>
        <w:pStyle w:val="Heading3"/>
      </w:pPr>
      <w:r>
        <w:t xml:space="preserve">25.47.12 APPLIED KEYBOARD–LESSONS</w:t>
      </w:r>
    </w:p>
    <w:p>
      <w:pPr>
        <w:pStyle w:val="Compact"/>
        <w:numPr>
          <w:ilvl w:val="0"/>
          <w:numId w:val="1261"/>
        </w:numPr>
      </w:pPr>
      <w:r>
        <w:t xml:space="preserve">MUA 100K Group Piano</w:t>
      </w:r>
    </w:p>
    <w:p>
      <w:pPr>
        <w:pStyle w:val="Compact"/>
        <w:numPr>
          <w:ilvl w:val="0"/>
          <w:numId w:val="1261"/>
        </w:numPr>
      </w:pPr>
      <w:r>
        <w:t xml:space="preserve">MUA 102K Piano Arranging Lessons</w:t>
      </w:r>
    </w:p>
    <w:p>
      <w:pPr>
        <w:pStyle w:val="Compact"/>
        <w:numPr>
          <w:ilvl w:val="0"/>
          <w:numId w:val="1261"/>
        </w:numPr>
      </w:pPr>
      <w:r>
        <w:t xml:space="preserve">MUA 103K Piano: Jazz</w:t>
      </w:r>
    </w:p>
    <w:p>
      <w:pPr>
        <w:pStyle w:val="Compact"/>
        <w:numPr>
          <w:ilvl w:val="0"/>
          <w:numId w:val="1261"/>
        </w:numPr>
      </w:pPr>
      <w:r>
        <w:t xml:space="preserve">MUA 202K Piano Lessons</w:t>
      </w:r>
    </w:p>
    <w:p>
      <w:pPr>
        <w:pStyle w:val="Compact"/>
        <w:numPr>
          <w:ilvl w:val="0"/>
          <w:numId w:val="1261"/>
        </w:numPr>
      </w:pPr>
      <w:r>
        <w:t xml:space="preserve">MUA 303K Piano (Adv Standing)</w:t>
      </w:r>
    </w:p>
    <w:p>
      <w:pPr>
        <w:pStyle w:val="Compact"/>
        <w:numPr>
          <w:ilvl w:val="0"/>
          <w:numId w:val="1261"/>
        </w:numPr>
      </w:pPr>
      <w:r>
        <w:t xml:space="preserve">MUA 304K Piano Accompanying</w:t>
      </w:r>
    </w:p>
    <w:p>
      <w:pPr>
        <w:pStyle w:val="Compact"/>
        <w:numPr>
          <w:ilvl w:val="0"/>
          <w:numId w:val="1261"/>
        </w:numPr>
      </w:pPr>
      <w:r>
        <w:t xml:space="preserve">MUA 111K Organ</w:t>
      </w:r>
    </w:p>
    <w:p>
      <w:pPr>
        <w:pStyle w:val="Compact"/>
        <w:numPr>
          <w:ilvl w:val="0"/>
          <w:numId w:val="1261"/>
        </w:numPr>
      </w:pPr>
      <w:r>
        <w:t xml:space="preserve">MUA 212K Organ</w:t>
      </w:r>
    </w:p>
    <w:p>
      <w:pPr>
        <w:pStyle w:val="Compact"/>
        <w:numPr>
          <w:ilvl w:val="0"/>
          <w:numId w:val="1261"/>
        </w:numPr>
      </w:pPr>
      <w:r>
        <w:t xml:space="preserve">MUA 313K Organ (Adv Standing)</w:t>
      </w:r>
    </w:p>
    <w:p>
      <w:pPr>
        <w:pStyle w:val="Compact"/>
        <w:numPr>
          <w:ilvl w:val="0"/>
          <w:numId w:val="1261"/>
        </w:numPr>
      </w:pPr>
      <w:r>
        <w:t xml:space="preserve">MUA 121K Harpsichord Lessons</w:t>
      </w:r>
    </w:p>
    <w:p>
      <w:pPr>
        <w:pStyle w:val="Compact"/>
        <w:numPr>
          <w:ilvl w:val="0"/>
          <w:numId w:val="1261"/>
        </w:numPr>
      </w:pPr>
      <w:r>
        <w:t xml:space="preserve">MUA 222K Harpsichord Lessons</w:t>
      </w:r>
    </w:p>
    <w:p>
      <w:pPr>
        <w:pStyle w:val="Compact"/>
        <w:numPr>
          <w:ilvl w:val="0"/>
          <w:numId w:val="1261"/>
        </w:numPr>
      </w:pPr>
      <w:r>
        <w:t xml:space="preserve">MUA 323K Harpsichord Lessons(Adv Standing)</w:t>
      </w:r>
    </w:p>
    <w:bookmarkEnd w:id="385"/>
    <w:bookmarkStart w:id="386" w:name="applied-percussionlessons"/>
    <w:p>
      <w:pPr>
        <w:pStyle w:val="Heading3"/>
      </w:pPr>
      <w:r>
        <w:t xml:space="preserve">25.47.13 APPLIED PERCUSSION–LESSONS</w:t>
      </w:r>
    </w:p>
    <w:p>
      <w:pPr>
        <w:pStyle w:val="Compact"/>
        <w:numPr>
          <w:ilvl w:val="0"/>
          <w:numId w:val="1262"/>
        </w:numPr>
      </w:pPr>
      <w:r>
        <w:t xml:space="preserve">MUA 101P Percussion</w:t>
      </w:r>
    </w:p>
    <w:p>
      <w:pPr>
        <w:pStyle w:val="Compact"/>
        <w:numPr>
          <w:ilvl w:val="0"/>
          <w:numId w:val="1262"/>
        </w:numPr>
      </w:pPr>
      <w:r>
        <w:t xml:space="preserve">MUA 202P Percussion</w:t>
      </w:r>
    </w:p>
    <w:p>
      <w:pPr>
        <w:pStyle w:val="Compact"/>
        <w:numPr>
          <w:ilvl w:val="0"/>
          <w:numId w:val="1262"/>
        </w:numPr>
      </w:pPr>
      <w:r>
        <w:t xml:space="preserve">MUA 303P Percussion (Adv Std)</w:t>
      </w:r>
    </w:p>
    <w:bookmarkEnd w:id="386"/>
    <w:bookmarkStart w:id="387" w:name="applied-stringslessons"/>
    <w:p>
      <w:pPr>
        <w:pStyle w:val="Heading3"/>
      </w:pPr>
      <w:r>
        <w:t xml:space="preserve">25.47.14 APPLIED STRINGS–LESSONS</w:t>
      </w:r>
    </w:p>
    <w:p>
      <w:pPr>
        <w:pStyle w:val="Compact"/>
        <w:numPr>
          <w:ilvl w:val="0"/>
          <w:numId w:val="1263"/>
        </w:numPr>
      </w:pPr>
      <w:r>
        <w:t xml:space="preserve">MUA 101S Violin</w:t>
      </w:r>
    </w:p>
    <w:p>
      <w:pPr>
        <w:pStyle w:val="Compact"/>
        <w:numPr>
          <w:ilvl w:val="0"/>
          <w:numId w:val="1263"/>
        </w:numPr>
      </w:pPr>
      <w:r>
        <w:t xml:space="preserve">MUA 202S Violin</w:t>
      </w:r>
    </w:p>
    <w:p>
      <w:pPr>
        <w:pStyle w:val="Compact"/>
        <w:numPr>
          <w:ilvl w:val="0"/>
          <w:numId w:val="1263"/>
        </w:numPr>
      </w:pPr>
      <w:r>
        <w:t xml:space="preserve">MUA 303S Violin (Adv Standing)</w:t>
      </w:r>
    </w:p>
    <w:p>
      <w:pPr>
        <w:pStyle w:val="Compact"/>
        <w:numPr>
          <w:ilvl w:val="0"/>
          <w:numId w:val="1263"/>
        </w:numPr>
      </w:pPr>
      <w:r>
        <w:t xml:space="preserve">MUA 111S Viola</w:t>
      </w:r>
    </w:p>
    <w:p>
      <w:pPr>
        <w:pStyle w:val="Compact"/>
        <w:numPr>
          <w:ilvl w:val="0"/>
          <w:numId w:val="1263"/>
        </w:numPr>
      </w:pPr>
      <w:r>
        <w:t xml:space="preserve">MUA 212S Viola</w:t>
      </w:r>
    </w:p>
    <w:p>
      <w:pPr>
        <w:pStyle w:val="Compact"/>
        <w:numPr>
          <w:ilvl w:val="0"/>
          <w:numId w:val="1263"/>
        </w:numPr>
      </w:pPr>
      <w:r>
        <w:t xml:space="preserve">MUA 313S Viola (Adv Standing)</w:t>
      </w:r>
    </w:p>
    <w:p>
      <w:pPr>
        <w:pStyle w:val="Compact"/>
        <w:numPr>
          <w:ilvl w:val="0"/>
          <w:numId w:val="1263"/>
        </w:numPr>
      </w:pPr>
      <w:r>
        <w:t xml:space="preserve">MUA 121S Cello</w:t>
      </w:r>
    </w:p>
    <w:p>
      <w:pPr>
        <w:pStyle w:val="Compact"/>
        <w:numPr>
          <w:ilvl w:val="0"/>
          <w:numId w:val="1263"/>
        </w:numPr>
      </w:pPr>
      <w:r>
        <w:t xml:space="preserve">MUA 222S Cello</w:t>
      </w:r>
    </w:p>
    <w:p>
      <w:pPr>
        <w:pStyle w:val="Compact"/>
        <w:numPr>
          <w:ilvl w:val="0"/>
          <w:numId w:val="1263"/>
        </w:numPr>
      </w:pPr>
      <w:r>
        <w:t xml:space="preserve">MUA 323S Cello (Adv Standing)</w:t>
      </w:r>
    </w:p>
    <w:p>
      <w:pPr>
        <w:pStyle w:val="Compact"/>
        <w:numPr>
          <w:ilvl w:val="0"/>
          <w:numId w:val="1263"/>
        </w:numPr>
      </w:pPr>
      <w:r>
        <w:t xml:space="preserve">MUA 131S String Bass</w:t>
      </w:r>
    </w:p>
    <w:p>
      <w:pPr>
        <w:pStyle w:val="Compact"/>
        <w:numPr>
          <w:ilvl w:val="0"/>
          <w:numId w:val="1263"/>
        </w:numPr>
      </w:pPr>
      <w:r>
        <w:t xml:space="preserve">MUA 232S String Bass</w:t>
      </w:r>
    </w:p>
    <w:p>
      <w:pPr>
        <w:pStyle w:val="Compact"/>
        <w:numPr>
          <w:ilvl w:val="0"/>
          <w:numId w:val="1263"/>
        </w:numPr>
      </w:pPr>
      <w:r>
        <w:t xml:space="preserve">MUA 333S String Bass (Advanced Standing)</w:t>
      </w:r>
    </w:p>
    <w:p>
      <w:pPr>
        <w:pStyle w:val="Compact"/>
        <w:numPr>
          <w:ilvl w:val="0"/>
          <w:numId w:val="1263"/>
        </w:numPr>
      </w:pPr>
      <w:r>
        <w:t xml:space="preserve">MUA 141S Harp</w:t>
      </w:r>
    </w:p>
    <w:p>
      <w:pPr>
        <w:pStyle w:val="Compact"/>
        <w:numPr>
          <w:ilvl w:val="0"/>
          <w:numId w:val="1263"/>
        </w:numPr>
      </w:pPr>
      <w:r>
        <w:t xml:space="preserve">MUA 242S Harp</w:t>
      </w:r>
    </w:p>
    <w:p>
      <w:pPr>
        <w:pStyle w:val="Compact"/>
        <w:numPr>
          <w:ilvl w:val="0"/>
          <w:numId w:val="1263"/>
        </w:numPr>
      </w:pPr>
      <w:r>
        <w:t xml:space="preserve">MUA 343S Harp (Adv Standing)</w:t>
      </w:r>
    </w:p>
    <w:p>
      <w:pPr>
        <w:pStyle w:val="Compact"/>
        <w:numPr>
          <w:ilvl w:val="0"/>
          <w:numId w:val="1263"/>
        </w:numPr>
      </w:pPr>
      <w:r>
        <w:t xml:space="preserve">MUA 151S Guitar</w:t>
      </w:r>
    </w:p>
    <w:p>
      <w:pPr>
        <w:pStyle w:val="Compact"/>
        <w:numPr>
          <w:ilvl w:val="0"/>
          <w:numId w:val="1263"/>
        </w:numPr>
      </w:pPr>
      <w:r>
        <w:t xml:space="preserve">MUA 252S Guitar</w:t>
      </w:r>
    </w:p>
    <w:p>
      <w:pPr>
        <w:pStyle w:val="Compact"/>
        <w:numPr>
          <w:ilvl w:val="0"/>
          <w:numId w:val="1263"/>
        </w:numPr>
      </w:pPr>
      <w:r>
        <w:t xml:space="preserve">MUA 353S Guitar (Adv Std)</w:t>
      </w:r>
    </w:p>
    <w:bookmarkEnd w:id="387"/>
    <w:bookmarkStart w:id="388" w:name="applied-voicelessons"/>
    <w:p>
      <w:pPr>
        <w:pStyle w:val="Heading3"/>
      </w:pPr>
      <w:r>
        <w:t xml:space="preserve">25.47.15 APPLIED VOICE–LESSONS</w:t>
      </w:r>
    </w:p>
    <w:p>
      <w:pPr>
        <w:pStyle w:val="FirstParagraph"/>
      </w:pPr>
      <w:r>
        <w:t xml:space="preserve">(Offerings vary each term and include sight singing and/or Alexander Technique.)</w:t>
      </w:r>
    </w:p>
    <w:p>
      <w:pPr>
        <w:pStyle w:val="Compact"/>
        <w:numPr>
          <w:ilvl w:val="0"/>
          <w:numId w:val="1264"/>
        </w:numPr>
      </w:pPr>
      <w:r>
        <w:t xml:space="preserve">MUA 101V Voice</w:t>
      </w:r>
    </w:p>
    <w:p>
      <w:pPr>
        <w:pStyle w:val="Compact"/>
        <w:numPr>
          <w:ilvl w:val="0"/>
          <w:numId w:val="1264"/>
        </w:numPr>
      </w:pPr>
      <w:r>
        <w:t xml:space="preserve">MUA 110V Voice Sight Singing Lessons</w:t>
      </w:r>
    </w:p>
    <w:p>
      <w:pPr>
        <w:pStyle w:val="Compact"/>
        <w:numPr>
          <w:ilvl w:val="0"/>
          <w:numId w:val="1264"/>
        </w:numPr>
      </w:pPr>
      <w:r>
        <w:t xml:space="preserve">MUA 202V Voice</w:t>
      </w:r>
    </w:p>
    <w:p>
      <w:pPr>
        <w:pStyle w:val="Compact"/>
        <w:numPr>
          <w:ilvl w:val="0"/>
          <w:numId w:val="1264"/>
        </w:numPr>
      </w:pPr>
      <w:r>
        <w:t xml:space="preserve">MUA 303V Voice (Adv Standing)</w:t>
      </w:r>
    </w:p>
    <w:p>
      <w:pPr>
        <w:pStyle w:val="Compact"/>
        <w:numPr>
          <w:ilvl w:val="0"/>
          <w:numId w:val="1264"/>
        </w:numPr>
      </w:pPr>
      <w:r>
        <w:t xml:space="preserve">MUA 300A Alexander Technique</w:t>
      </w:r>
    </w:p>
    <w:bookmarkEnd w:id="388"/>
    <w:bookmarkStart w:id="389" w:name="applied-woodwindslessons"/>
    <w:p>
      <w:pPr>
        <w:pStyle w:val="Heading3"/>
      </w:pPr>
      <w:r>
        <w:t xml:space="preserve">25.47.16 APPLIED WOODWINDS–LESSONS</w:t>
      </w:r>
    </w:p>
    <w:p>
      <w:pPr>
        <w:pStyle w:val="Compact"/>
        <w:numPr>
          <w:ilvl w:val="0"/>
          <w:numId w:val="1265"/>
        </w:numPr>
      </w:pPr>
      <w:r>
        <w:t xml:space="preserve">MUA 101W Flute</w:t>
      </w:r>
    </w:p>
    <w:p>
      <w:pPr>
        <w:pStyle w:val="Compact"/>
        <w:numPr>
          <w:ilvl w:val="0"/>
          <w:numId w:val="1265"/>
        </w:numPr>
      </w:pPr>
      <w:r>
        <w:t xml:space="preserve">MUA 202W Flute</w:t>
      </w:r>
    </w:p>
    <w:p>
      <w:pPr>
        <w:pStyle w:val="Compact"/>
        <w:numPr>
          <w:ilvl w:val="0"/>
          <w:numId w:val="1265"/>
        </w:numPr>
      </w:pPr>
      <w:r>
        <w:t xml:space="preserve">MUA 303W Flute (Adv Standing)</w:t>
      </w:r>
    </w:p>
    <w:p>
      <w:pPr>
        <w:pStyle w:val="Compact"/>
        <w:numPr>
          <w:ilvl w:val="0"/>
          <w:numId w:val="1265"/>
        </w:numPr>
      </w:pPr>
      <w:r>
        <w:t xml:space="preserve">MUA 111W Oboe</w:t>
      </w:r>
    </w:p>
    <w:p>
      <w:pPr>
        <w:pStyle w:val="Compact"/>
        <w:numPr>
          <w:ilvl w:val="0"/>
          <w:numId w:val="1265"/>
        </w:numPr>
      </w:pPr>
      <w:r>
        <w:t xml:space="preserve">MUA 212W Oboe</w:t>
      </w:r>
    </w:p>
    <w:p>
      <w:pPr>
        <w:pStyle w:val="Compact"/>
        <w:numPr>
          <w:ilvl w:val="0"/>
          <w:numId w:val="1265"/>
        </w:numPr>
      </w:pPr>
      <w:r>
        <w:t xml:space="preserve">MUA 313W Oboe (Adv Standing)</w:t>
      </w:r>
    </w:p>
    <w:p>
      <w:pPr>
        <w:pStyle w:val="Compact"/>
        <w:numPr>
          <w:ilvl w:val="0"/>
          <w:numId w:val="1265"/>
        </w:numPr>
      </w:pPr>
      <w:r>
        <w:t xml:space="preserve">MUA 121W Clarinet</w:t>
      </w:r>
    </w:p>
    <w:p>
      <w:pPr>
        <w:pStyle w:val="Compact"/>
        <w:numPr>
          <w:ilvl w:val="0"/>
          <w:numId w:val="1265"/>
        </w:numPr>
      </w:pPr>
      <w:r>
        <w:t xml:space="preserve">MUA 222W Clarinet</w:t>
      </w:r>
    </w:p>
    <w:p>
      <w:pPr>
        <w:pStyle w:val="Compact"/>
        <w:numPr>
          <w:ilvl w:val="0"/>
          <w:numId w:val="1265"/>
        </w:numPr>
      </w:pPr>
      <w:r>
        <w:t xml:space="preserve">MUA 323W Clarinet (Adv Std)</w:t>
      </w:r>
    </w:p>
    <w:p>
      <w:pPr>
        <w:pStyle w:val="Compact"/>
        <w:numPr>
          <w:ilvl w:val="0"/>
          <w:numId w:val="1265"/>
        </w:numPr>
      </w:pPr>
      <w:r>
        <w:t xml:space="preserve">MUA 131W Saxophone</w:t>
      </w:r>
    </w:p>
    <w:p>
      <w:pPr>
        <w:pStyle w:val="Compact"/>
        <w:numPr>
          <w:ilvl w:val="0"/>
          <w:numId w:val="1265"/>
        </w:numPr>
      </w:pPr>
      <w:r>
        <w:t xml:space="preserve">MUA 232W Saxophone</w:t>
      </w:r>
    </w:p>
    <w:p>
      <w:pPr>
        <w:pStyle w:val="Compact"/>
        <w:numPr>
          <w:ilvl w:val="0"/>
          <w:numId w:val="1265"/>
        </w:numPr>
      </w:pPr>
      <w:r>
        <w:t xml:space="preserve">MUA 333W Saxophone (Adv Std)</w:t>
      </w:r>
    </w:p>
    <w:p>
      <w:pPr>
        <w:pStyle w:val="Compact"/>
        <w:numPr>
          <w:ilvl w:val="0"/>
          <w:numId w:val="1265"/>
        </w:numPr>
      </w:pPr>
      <w:r>
        <w:t xml:space="preserve">MUA 141W Bassoon</w:t>
      </w:r>
    </w:p>
    <w:p>
      <w:pPr>
        <w:pStyle w:val="Compact"/>
        <w:numPr>
          <w:ilvl w:val="0"/>
          <w:numId w:val="1265"/>
        </w:numPr>
      </w:pPr>
      <w:r>
        <w:t xml:space="preserve">MUA 242W Bassoon</w:t>
      </w:r>
    </w:p>
    <w:p>
      <w:pPr>
        <w:pStyle w:val="Compact"/>
        <w:numPr>
          <w:ilvl w:val="0"/>
          <w:numId w:val="1265"/>
        </w:numPr>
      </w:pPr>
      <w:r>
        <w:t xml:space="preserve">MUA 343W Bassoon (Adv Std)</w:t>
      </w:r>
    </w:p>
    <w:bookmarkEnd w:id="389"/>
    <w:bookmarkStart w:id="390" w:name="applied-pedagogy-ensemble-and-literature"/>
    <w:p>
      <w:pPr>
        <w:pStyle w:val="Heading3"/>
      </w:pPr>
      <w:r>
        <w:t xml:space="preserve">25.47.17 APPLIED PEDAGOGY/ ENSEMBLE AND LITERATURE</w:t>
      </w:r>
    </w:p>
    <w:p>
      <w:pPr>
        <w:pStyle w:val="Compact"/>
        <w:numPr>
          <w:ilvl w:val="0"/>
          <w:numId w:val="1266"/>
        </w:numPr>
      </w:pPr>
      <w:r>
        <w:t xml:space="preserve">MUA 133B Brass Ensemble &amp; Lit</w:t>
      </w:r>
    </w:p>
    <w:p>
      <w:pPr>
        <w:pStyle w:val="Compact"/>
        <w:numPr>
          <w:ilvl w:val="0"/>
          <w:numId w:val="1266"/>
        </w:numPr>
      </w:pPr>
      <w:r>
        <w:t xml:space="preserve">MUA 134B Brass Pedagogy</w:t>
      </w:r>
    </w:p>
    <w:p>
      <w:pPr>
        <w:pStyle w:val="Compact"/>
        <w:numPr>
          <w:ilvl w:val="0"/>
          <w:numId w:val="1266"/>
        </w:numPr>
      </w:pPr>
      <w:r>
        <w:t xml:space="preserve">MUA 133K Keyboard Ensemble &amp; Literature</w:t>
      </w:r>
    </w:p>
    <w:p>
      <w:pPr>
        <w:pStyle w:val="Compact"/>
        <w:numPr>
          <w:ilvl w:val="0"/>
          <w:numId w:val="1266"/>
        </w:numPr>
      </w:pPr>
      <w:r>
        <w:t xml:space="preserve">MUA 134K Keyboard Pedagogy</w:t>
      </w:r>
    </w:p>
    <w:p>
      <w:pPr>
        <w:pStyle w:val="Compact"/>
        <w:numPr>
          <w:ilvl w:val="0"/>
          <w:numId w:val="1266"/>
        </w:numPr>
      </w:pPr>
      <w:r>
        <w:t xml:space="preserve">MUA 133P Percussion Ens/Lit</w:t>
      </w:r>
    </w:p>
    <w:p>
      <w:pPr>
        <w:pStyle w:val="Compact"/>
        <w:numPr>
          <w:ilvl w:val="0"/>
          <w:numId w:val="1266"/>
        </w:numPr>
      </w:pPr>
      <w:r>
        <w:t xml:space="preserve">MUA 134P Percussion Pedagogy</w:t>
      </w:r>
    </w:p>
    <w:p>
      <w:pPr>
        <w:pStyle w:val="Compact"/>
        <w:numPr>
          <w:ilvl w:val="0"/>
          <w:numId w:val="1266"/>
        </w:numPr>
      </w:pPr>
      <w:r>
        <w:t xml:space="preserve">MUA 133S String Ens &amp; Lit</w:t>
      </w:r>
    </w:p>
    <w:p>
      <w:pPr>
        <w:pStyle w:val="Compact"/>
        <w:numPr>
          <w:ilvl w:val="0"/>
          <w:numId w:val="1266"/>
        </w:numPr>
      </w:pPr>
      <w:r>
        <w:t xml:space="preserve">MUA 134S Strings Pedagogy</w:t>
      </w:r>
    </w:p>
    <w:p>
      <w:pPr>
        <w:pStyle w:val="Compact"/>
        <w:numPr>
          <w:ilvl w:val="0"/>
          <w:numId w:val="1266"/>
        </w:numPr>
      </w:pPr>
      <w:r>
        <w:t xml:space="preserve">MUA 133W Woodwind Ensemble &amp; Literature</w:t>
      </w:r>
    </w:p>
    <w:p>
      <w:pPr>
        <w:pStyle w:val="Compact"/>
        <w:numPr>
          <w:ilvl w:val="0"/>
          <w:numId w:val="1266"/>
        </w:numPr>
      </w:pPr>
      <w:r>
        <w:t xml:space="preserve">MUA 134W Woodwind Pedagogy</w:t>
      </w:r>
    </w:p>
    <w:p>
      <w:pPr>
        <w:pStyle w:val="Compact"/>
        <w:numPr>
          <w:ilvl w:val="0"/>
          <w:numId w:val="1266"/>
        </w:numPr>
      </w:pPr>
      <w:r>
        <w:t xml:space="preserve">MUA 134V Vocal Pedagogy</w:t>
      </w:r>
    </w:p>
    <w:bookmarkEnd w:id="390"/>
    <w:bookmarkStart w:id="391" w:name="applied-techniques"/>
    <w:p>
      <w:pPr>
        <w:pStyle w:val="Heading3"/>
      </w:pPr>
      <w:r>
        <w:t xml:space="preserve">25.47.18 APPLIED TECHNIQUES</w:t>
      </w:r>
    </w:p>
    <w:p>
      <w:pPr>
        <w:pStyle w:val="Compact"/>
        <w:numPr>
          <w:ilvl w:val="0"/>
          <w:numId w:val="1267"/>
        </w:numPr>
      </w:pPr>
      <w:r>
        <w:t xml:space="preserve">MUA 143 Instrumental Techniques:Strings</w:t>
      </w:r>
    </w:p>
    <w:p>
      <w:pPr>
        <w:pStyle w:val="Compact"/>
        <w:numPr>
          <w:ilvl w:val="0"/>
          <w:numId w:val="1267"/>
        </w:numPr>
      </w:pPr>
      <w:r>
        <w:t xml:space="preserve">MUA 153 Instr Tech:Single Reeds &amp; Flute</w:t>
      </w:r>
    </w:p>
    <w:p>
      <w:pPr>
        <w:pStyle w:val="Compact"/>
        <w:numPr>
          <w:ilvl w:val="0"/>
          <w:numId w:val="1267"/>
        </w:numPr>
      </w:pPr>
      <w:r>
        <w:t xml:space="preserve">MUA 163 Instr Tech: Double Reeds</w:t>
      </w:r>
    </w:p>
    <w:p>
      <w:pPr>
        <w:pStyle w:val="Compact"/>
        <w:numPr>
          <w:ilvl w:val="0"/>
          <w:numId w:val="1267"/>
        </w:numPr>
      </w:pPr>
      <w:r>
        <w:t xml:space="preserve">MUA 173 Instr Tech: High Brass</w:t>
      </w:r>
    </w:p>
    <w:p>
      <w:pPr>
        <w:pStyle w:val="Compact"/>
        <w:numPr>
          <w:ilvl w:val="0"/>
          <w:numId w:val="1267"/>
        </w:numPr>
      </w:pPr>
      <w:r>
        <w:t xml:space="preserve">MUA 183 Instr Tech: Low Brass</w:t>
      </w:r>
    </w:p>
    <w:p>
      <w:pPr>
        <w:pStyle w:val="Compact"/>
        <w:numPr>
          <w:ilvl w:val="0"/>
          <w:numId w:val="1267"/>
        </w:numPr>
      </w:pPr>
      <w:r>
        <w:t xml:space="preserve">MUA 193 Instr Tech: Percussion</w:t>
      </w:r>
    </w:p>
    <w:bookmarkEnd w:id="391"/>
    <w:bookmarkStart w:id="392" w:name="courses-in-music-by-category"/>
    <w:p>
      <w:pPr>
        <w:pStyle w:val="Heading3"/>
      </w:pPr>
      <w:r>
        <w:t xml:space="preserve">25.47.19 COURSES IN MUSIC BY CATEGORY</w:t>
      </w:r>
    </w:p>
    <w:bookmarkEnd w:id="392"/>
    <w:bookmarkStart w:id="393" w:name="ensembles"/>
    <w:p>
      <w:pPr>
        <w:pStyle w:val="Heading3"/>
      </w:pPr>
      <w:r>
        <w:t xml:space="preserve">25.47.20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68"/>
        </w:numPr>
      </w:pPr>
      <w:r>
        <w:t xml:space="preserve">MUA 100 Concert Band</w:t>
      </w:r>
    </w:p>
    <w:p>
      <w:pPr>
        <w:pStyle w:val="Compact"/>
        <w:numPr>
          <w:ilvl w:val="0"/>
          <w:numId w:val="1268"/>
        </w:numPr>
      </w:pPr>
      <w:r>
        <w:t xml:space="preserve">MUA 101 Jazz Ensemble</w:t>
      </w:r>
    </w:p>
    <w:p>
      <w:pPr>
        <w:pStyle w:val="Compact"/>
        <w:numPr>
          <w:ilvl w:val="0"/>
          <w:numId w:val="1268"/>
        </w:numPr>
      </w:pPr>
      <w:r>
        <w:t xml:space="preserve">MUA 102 Jazz &amp; Improvisation Lab</w:t>
      </w:r>
    </w:p>
    <w:p>
      <w:pPr>
        <w:pStyle w:val="Compact"/>
        <w:numPr>
          <w:ilvl w:val="0"/>
          <w:numId w:val="1268"/>
        </w:numPr>
      </w:pPr>
      <w:r>
        <w:t xml:space="preserve">MUA 103 Symphony Orchestra</w:t>
      </w:r>
    </w:p>
    <w:p>
      <w:pPr>
        <w:pStyle w:val="Compact"/>
        <w:numPr>
          <w:ilvl w:val="0"/>
          <w:numId w:val="1268"/>
        </w:numPr>
      </w:pPr>
      <w:r>
        <w:t xml:space="preserve">MUA 104 Concert Choir</w:t>
      </w:r>
    </w:p>
    <w:p>
      <w:pPr>
        <w:pStyle w:val="Compact"/>
        <w:numPr>
          <w:ilvl w:val="0"/>
          <w:numId w:val="1268"/>
        </w:numPr>
      </w:pPr>
      <w:r>
        <w:t xml:space="preserve">MUA 105 Crimson Singers</w:t>
      </w:r>
    </w:p>
    <w:p>
      <w:pPr>
        <w:pStyle w:val="Compact"/>
        <w:numPr>
          <w:ilvl w:val="0"/>
          <w:numId w:val="1268"/>
        </w:numPr>
      </w:pPr>
      <w:r>
        <w:t xml:space="preserve">MUA 110 Vocal Jazz Ensemble</w:t>
      </w:r>
    </w:p>
    <w:p>
      <w:pPr>
        <w:pStyle w:val="Compact"/>
        <w:numPr>
          <w:ilvl w:val="0"/>
          <w:numId w:val="1268"/>
        </w:numPr>
      </w:pPr>
      <w:r>
        <w:t xml:space="preserve">MUA 111 Coe Handbell Ensemble</w:t>
      </w:r>
    </w:p>
    <w:p>
      <w:pPr>
        <w:pStyle w:val="Compact"/>
        <w:numPr>
          <w:ilvl w:val="0"/>
          <w:numId w:val="1268"/>
        </w:numPr>
      </w:pPr>
      <w:r>
        <w:t xml:space="preserve">MUA 130V MusicalTheatreProductionExperience</w:t>
      </w:r>
    </w:p>
    <w:p>
      <w:pPr>
        <w:pStyle w:val="Compact"/>
        <w:numPr>
          <w:ilvl w:val="0"/>
          <w:numId w:val="1268"/>
        </w:numPr>
      </w:pPr>
      <w:r>
        <w:t xml:space="preserve">MUA 131V Song Interpretation Workshop</w:t>
      </w:r>
    </w:p>
    <w:p>
      <w:pPr>
        <w:pStyle w:val="Compact"/>
        <w:numPr>
          <w:ilvl w:val="0"/>
          <w:numId w:val="1268"/>
        </w:numPr>
      </w:pPr>
      <w:r>
        <w:t xml:space="preserve">MUA 284 Applied Music: Special Topics</w:t>
      </w:r>
    </w:p>
    <w:bookmarkEnd w:id="393"/>
    <w:bookmarkStart w:id="394" w:name="general-survey-courses"/>
    <w:p>
      <w:pPr>
        <w:pStyle w:val="Heading3"/>
      </w:pPr>
      <w:r>
        <w:t xml:space="preserve">25.47.21 GENERAL SURVEY COURSES</w:t>
      </w:r>
    </w:p>
    <w:p>
      <w:pPr>
        <w:pStyle w:val="Compact"/>
        <w:numPr>
          <w:ilvl w:val="0"/>
          <w:numId w:val="1269"/>
        </w:numPr>
      </w:pPr>
      <w:r>
        <w:t xml:space="preserve">MU 100 Experiencing Music</w:t>
      </w:r>
    </w:p>
    <w:p>
      <w:pPr>
        <w:pStyle w:val="Compact"/>
        <w:numPr>
          <w:ilvl w:val="0"/>
          <w:numId w:val="1269"/>
        </w:numPr>
      </w:pPr>
      <w:r>
        <w:t xml:space="preserve">MU 101 Music Fundamentals</w:t>
      </w:r>
    </w:p>
    <w:p>
      <w:pPr>
        <w:pStyle w:val="Compact"/>
        <w:numPr>
          <w:ilvl w:val="0"/>
          <w:numId w:val="1269"/>
        </w:numPr>
      </w:pPr>
      <w:r>
        <w:t xml:space="preserve">MU 140 Film Music</w:t>
      </w:r>
    </w:p>
    <w:p>
      <w:pPr>
        <w:pStyle w:val="Compact"/>
        <w:numPr>
          <w:ilvl w:val="0"/>
          <w:numId w:val="1269"/>
        </w:numPr>
      </w:pPr>
      <w:r>
        <w:t xml:space="preserve">MU 151 Record Label</w:t>
      </w:r>
    </w:p>
    <w:p>
      <w:pPr>
        <w:pStyle w:val="Compact"/>
        <w:numPr>
          <w:ilvl w:val="0"/>
          <w:numId w:val="1269"/>
        </w:numPr>
      </w:pPr>
      <w:r>
        <w:t xml:space="preserve">MU 251 Record Label Seminar</w:t>
      </w:r>
    </w:p>
    <w:p>
      <w:pPr>
        <w:pStyle w:val="Compact"/>
        <w:numPr>
          <w:ilvl w:val="0"/>
          <w:numId w:val="1269"/>
        </w:numPr>
      </w:pPr>
      <w:r>
        <w:t xml:space="preserve">MU 157 Introduction to Jazz History</w:t>
      </w:r>
    </w:p>
    <w:p>
      <w:pPr>
        <w:pStyle w:val="Compact"/>
        <w:numPr>
          <w:ilvl w:val="0"/>
          <w:numId w:val="1269"/>
        </w:numPr>
      </w:pPr>
      <w:r>
        <w:t xml:space="preserve">MU 161 Hip Hop Workshop</w:t>
      </w:r>
    </w:p>
    <w:p>
      <w:pPr>
        <w:pStyle w:val="Compact"/>
        <w:numPr>
          <w:ilvl w:val="0"/>
          <w:numId w:val="1269"/>
        </w:numPr>
      </w:pPr>
      <w:r>
        <w:t xml:space="preserve">MU 166 Topics in Music:Non-Western Perspct</w:t>
      </w:r>
    </w:p>
    <w:p>
      <w:pPr>
        <w:pStyle w:val="Compact"/>
        <w:numPr>
          <w:ilvl w:val="0"/>
          <w:numId w:val="1269"/>
        </w:numPr>
      </w:pPr>
      <w:r>
        <w:t xml:space="preserve">MU 270 Musical Theatre Acting</w:t>
      </w:r>
    </w:p>
    <w:p>
      <w:pPr>
        <w:pStyle w:val="Compact"/>
        <w:numPr>
          <w:ilvl w:val="0"/>
          <w:numId w:val="1269"/>
        </w:numPr>
      </w:pPr>
      <w:r>
        <w:t xml:space="preserve">MU 284 Topics in Music</w:t>
      </w:r>
    </w:p>
    <w:p>
      <w:pPr>
        <w:pStyle w:val="Compact"/>
        <w:numPr>
          <w:ilvl w:val="0"/>
          <w:numId w:val="1269"/>
        </w:numPr>
      </w:pPr>
      <w:r>
        <w:t xml:space="preserve">MUA 133V Vocal Literature</w:t>
      </w:r>
    </w:p>
    <w:p>
      <w:pPr>
        <w:pStyle w:val="Compact"/>
        <w:numPr>
          <w:ilvl w:val="0"/>
          <w:numId w:val="1269"/>
        </w:numPr>
      </w:pPr>
      <w:r>
        <w:t xml:space="preserve">MUA 134V Vocal Pedagogy</w:t>
      </w:r>
    </w:p>
    <w:bookmarkEnd w:id="394"/>
    <w:bookmarkStart w:id="395" w:name="theory-courses"/>
    <w:p>
      <w:pPr>
        <w:pStyle w:val="Heading3"/>
      </w:pPr>
      <w:r>
        <w:t xml:space="preserve">25.47.22 THEORY COURSES</w:t>
      </w:r>
    </w:p>
    <w:p>
      <w:pPr>
        <w:pStyle w:val="Compact"/>
        <w:numPr>
          <w:ilvl w:val="0"/>
          <w:numId w:val="1270"/>
        </w:numPr>
      </w:pPr>
      <w:r>
        <w:t xml:space="preserve">MU 109 Theory of Music I</w:t>
      </w:r>
    </w:p>
    <w:p>
      <w:pPr>
        <w:pStyle w:val="Compact"/>
        <w:numPr>
          <w:ilvl w:val="0"/>
          <w:numId w:val="1270"/>
        </w:numPr>
      </w:pPr>
      <w:r>
        <w:t xml:space="preserve">MU 109L Aural Skills Lab I</w:t>
      </w:r>
    </w:p>
    <w:p>
      <w:pPr>
        <w:pStyle w:val="Compact"/>
        <w:numPr>
          <w:ilvl w:val="0"/>
          <w:numId w:val="1270"/>
        </w:numPr>
      </w:pPr>
      <w:r>
        <w:t xml:space="preserve">MU 209 Theory of Music II</w:t>
      </w:r>
    </w:p>
    <w:p>
      <w:pPr>
        <w:pStyle w:val="Compact"/>
        <w:numPr>
          <w:ilvl w:val="0"/>
          <w:numId w:val="1270"/>
        </w:numPr>
      </w:pPr>
      <w:r>
        <w:t xml:space="preserve">MU 209L Aural Skills Lab II</w:t>
      </w:r>
    </w:p>
    <w:p>
      <w:pPr>
        <w:pStyle w:val="Compact"/>
        <w:numPr>
          <w:ilvl w:val="0"/>
          <w:numId w:val="1270"/>
        </w:numPr>
      </w:pPr>
      <w:r>
        <w:t xml:space="preserve">MUA 211 Group Sight-Singing Lessons</w:t>
      </w:r>
    </w:p>
    <w:p>
      <w:pPr>
        <w:pStyle w:val="Compact"/>
        <w:numPr>
          <w:ilvl w:val="0"/>
          <w:numId w:val="1270"/>
        </w:numPr>
      </w:pPr>
      <w:r>
        <w:t xml:space="preserve">MU 309 Theory of Music III</w:t>
      </w:r>
    </w:p>
    <w:p>
      <w:pPr>
        <w:pStyle w:val="Compact"/>
        <w:numPr>
          <w:ilvl w:val="0"/>
          <w:numId w:val="1270"/>
        </w:numPr>
      </w:pPr>
      <w:r>
        <w:t xml:space="preserve">MU 309L Aural Skills Lab III</w:t>
      </w:r>
    </w:p>
    <w:p>
      <w:pPr>
        <w:pStyle w:val="Compact"/>
        <w:numPr>
          <w:ilvl w:val="0"/>
          <w:numId w:val="1270"/>
        </w:numPr>
      </w:pPr>
      <w:r>
        <w:t xml:space="preserve">MU 409 Theory of Music IV</w:t>
      </w:r>
    </w:p>
    <w:p>
      <w:pPr>
        <w:pStyle w:val="Compact"/>
        <w:numPr>
          <w:ilvl w:val="0"/>
          <w:numId w:val="1270"/>
        </w:numPr>
      </w:pPr>
      <w:r>
        <w:t xml:space="preserve">MU 409L Aural Skills Lab IV</w:t>
      </w:r>
    </w:p>
    <w:bookmarkEnd w:id="395"/>
    <w:bookmarkStart w:id="396" w:name="composition-courses"/>
    <w:p>
      <w:pPr>
        <w:pStyle w:val="Heading3"/>
      </w:pPr>
      <w:r>
        <w:t xml:space="preserve">25.47.23 COMPOSITION COURSES</w:t>
      </w:r>
    </w:p>
    <w:p>
      <w:pPr>
        <w:pStyle w:val="Compact"/>
        <w:numPr>
          <w:ilvl w:val="0"/>
          <w:numId w:val="1271"/>
        </w:numPr>
      </w:pPr>
      <w:r>
        <w:t xml:space="preserve">MU 195 Music Production</w:t>
      </w:r>
    </w:p>
    <w:p>
      <w:pPr>
        <w:pStyle w:val="Compact"/>
        <w:numPr>
          <w:ilvl w:val="0"/>
          <w:numId w:val="1271"/>
        </w:numPr>
      </w:pPr>
      <w:r>
        <w:t xml:space="preserve">MUA 413 Orchestration</w:t>
      </w:r>
    </w:p>
    <w:p>
      <w:pPr>
        <w:pStyle w:val="Compact"/>
        <w:numPr>
          <w:ilvl w:val="0"/>
          <w:numId w:val="1271"/>
        </w:numPr>
      </w:pPr>
      <w:r>
        <w:t xml:space="preserve">MUA 423 Saxophone (Adv Std)</w:t>
      </w:r>
    </w:p>
    <w:bookmarkEnd w:id="396"/>
    <w:bookmarkStart w:id="397" w:name="conducting-courses"/>
    <w:p>
      <w:pPr>
        <w:pStyle w:val="Heading3"/>
      </w:pPr>
      <w:r>
        <w:t xml:space="preserve">25.47.24 CONDUCTING COURSES</w:t>
      </w:r>
    </w:p>
    <w:p>
      <w:pPr>
        <w:pStyle w:val="Compact"/>
        <w:numPr>
          <w:ilvl w:val="0"/>
          <w:numId w:val="1272"/>
        </w:numPr>
      </w:pPr>
      <w:r>
        <w:t xml:space="preserve">MU 285 Conducting I</w:t>
      </w:r>
    </w:p>
    <w:p>
      <w:pPr>
        <w:pStyle w:val="Compact"/>
        <w:numPr>
          <w:ilvl w:val="0"/>
          <w:numId w:val="1272"/>
        </w:numPr>
      </w:pPr>
      <w:r>
        <w:t xml:space="preserve">MU 385 Conducting II</w:t>
      </w:r>
    </w:p>
    <w:bookmarkEnd w:id="397"/>
    <w:bookmarkStart w:id="398" w:name="history-courses"/>
    <w:p>
      <w:pPr>
        <w:pStyle w:val="Heading3"/>
      </w:pPr>
      <w:r>
        <w:t xml:space="preserve">25.47.25 HISTORY COURSES</w:t>
      </w:r>
    </w:p>
    <w:p>
      <w:pPr>
        <w:pStyle w:val="Compact"/>
        <w:numPr>
          <w:ilvl w:val="0"/>
          <w:numId w:val="1273"/>
        </w:numPr>
      </w:pPr>
      <w:r>
        <w:t xml:space="preserve">MU 255 Music History &amp; Literature I</w:t>
      </w:r>
    </w:p>
    <w:p>
      <w:pPr>
        <w:pStyle w:val="Compact"/>
        <w:numPr>
          <w:ilvl w:val="0"/>
          <w:numId w:val="1273"/>
        </w:numPr>
      </w:pPr>
      <w:r>
        <w:t xml:space="preserve">MU 355 Music History &amp; Literature II</w:t>
      </w:r>
    </w:p>
    <w:p>
      <w:pPr>
        <w:pStyle w:val="Compact"/>
        <w:numPr>
          <w:ilvl w:val="0"/>
          <w:numId w:val="1273"/>
        </w:numPr>
      </w:pPr>
      <w:r>
        <w:t xml:space="preserve">MU 458 Music History &amp; Literature III</w:t>
      </w:r>
    </w:p>
    <w:bookmarkEnd w:id="398"/>
    <w:bookmarkStart w:id="399" w:name="music-education-courses"/>
    <w:p>
      <w:pPr>
        <w:pStyle w:val="Heading3"/>
      </w:pPr>
      <w:r>
        <w:t xml:space="preserve">25.47.26 MUSIC EDUCATION COURSES</w:t>
      </w:r>
    </w:p>
    <w:p>
      <w:pPr>
        <w:pStyle w:val="Compact"/>
        <w:numPr>
          <w:ilvl w:val="0"/>
          <w:numId w:val="1274"/>
        </w:numPr>
      </w:pPr>
      <w:r>
        <w:t xml:space="preserve">MU 205 Practicum in Music Education</w:t>
      </w:r>
    </w:p>
    <w:p>
      <w:pPr>
        <w:pStyle w:val="Compact"/>
        <w:numPr>
          <w:ilvl w:val="0"/>
          <w:numId w:val="1274"/>
        </w:numPr>
      </w:pPr>
      <w:r>
        <w:t xml:space="preserve">MU 360 Elementary &amp; General Music Methods</w:t>
      </w:r>
    </w:p>
    <w:p>
      <w:pPr>
        <w:pStyle w:val="Compact"/>
        <w:numPr>
          <w:ilvl w:val="0"/>
          <w:numId w:val="1274"/>
        </w:numPr>
      </w:pPr>
      <w:r>
        <w:t xml:space="preserve">MU 361 Choral Music Methods</w:t>
      </w:r>
    </w:p>
    <w:p>
      <w:pPr>
        <w:pStyle w:val="Compact"/>
        <w:numPr>
          <w:ilvl w:val="0"/>
          <w:numId w:val="1274"/>
        </w:numPr>
      </w:pPr>
      <w:r>
        <w:t xml:space="preserve">MU 362 InstrMusMethChrlTeachr</w:t>
      </w:r>
    </w:p>
    <w:p>
      <w:pPr>
        <w:pStyle w:val="Compact"/>
        <w:numPr>
          <w:ilvl w:val="0"/>
          <w:numId w:val="1274"/>
        </w:numPr>
      </w:pPr>
      <w:r>
        <w:t xml:space="preserve">MU 363 Instrumental Music Methods</w:t>
      </w:r>
    </w:p>
    <w:p>
      <w:pPr>
        <w:pStyle w:val="Compact"/>
        <w:numPr>
          <w:ilvl w:val="0"/>
          <w:numId w:val="1274"/>
        </w:numPr>
      </w:pPr>
      <w:r>
        <w:t xml:space="preserve">MU 364 ChrlMusMethInstTeach</w:t>
      </w:r>
    </w:p>
    <w:p>
      <w:pPr>
        <w:pStyle w:val="Compact"/>
        <w:numPr>
          <w:ilvl w:val="0"/>
          <w:numId w:val="1274"/>
        </w:numPr>
      </w:pPr>
      <w:r>
        <w:t xml:space="preserve">MU 421 Student Teaching Elementary Music</w:t>
      </w:r>
    </w:p>
    <w:p>
      <w:pPr>
        <w:pStyle w:val="Compact"/>
        <w:numPr>
          <w:ilvl w:val="0"/>
          <w:numId w:val="1274"/>
        </w:numPr>
      </w:pPr>
      <w:r>
        <w:t xml:space="preserve">MU 422 Student Teaching Secondary Music</w:t>
      </w:r>
    </w:p>
    <w:p>
      <w:pPr>
        <w:pStyle w:val="Compact"/>
        <w:numPr>
          <w:ilvl w:val="0"/>
          <w:numId w:val="1274"/>
        </w:numPr>
      </w:pPr>
      <w:r>
        <w:t xml:space="preserve">MUA 104K Piano for Music Teachers</w:t>
      </w:r>
    </w:p>
    <w:bookmarkEnd w:id="399"/>
    <w:bookmarkStart w:id="400" w:name="advanced-study-in-music"/>
    <w:p>
      <w:pPr>
        <w:pStyle w:val="Heading3"/>
      </w:pPr>
      <w:r>
        <w:t xml:space="preserve">25.47.27 ADVANCED STUDY IN MUSIC</w:t>
      </w:r>
    </w:p>
    <w:p>
      <w:pPr>
        <w:pStyle w:val="Compact"/>
        <w:numPr>
          <w:ilvl w:val="0"/>
          <w:numId w:val="1275"/>
        </w:numPr>
      </w:pPr>
      <w:r>
        <w:t xml:space="preserve">MUA 490 Senior Recital</w:t>
      </w:r>
    </w:p>
    <w:p>
      <w:pPr>
        <w:pStyle w:val="Compact"/>
        <w:numPr>
          <w:ilvl w:val="0"/>
          <w:numId w:val="1275"/>
        </w:numPr>
      </w:pPr>
      <w:r>
        <w:t xml:space="preserve">MU 444 Ind Study-Music</w:t>
      </w:r>
    </w:p>
    <w:bookmarkEnd w:id="400"/>
    <w:bookmarkStart w:id="401" w:name="sec-courses-in-music"/>
    <w:p>
      <w:pPr>
        <w:pStyle w:val="Heading3"/>
      </w:pPr>
      <w:r>
        <w:t xml:space="preserve">25.47.28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w:t>
      </w:r>
      <w:r>
        <w:br/>
      </w:r>
      <w:r>
        <w:t xml:space="preserve">An introduction to the materials of music and an understanding of the musical system. The course includes basic keyboard knowledge as well as beginning song writing.</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Topics in Music:Non-Western Perspct</w:t>
      </w:r>
      <w:r>
        <w:br/>
      </w:r>
      <w:r>
        <w:t xml:space="preserve">A topics course that explores the music of one of more non-Western cultures, largely from a musicological viewpoint. Topics could include survey courses, such as World Music, or courses focused on the music of one particular continent, country, or sub-group. Prerequisite: consent of instructor. (Offered on an occasional basis)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25.67.3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A course of selected focus that 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Prerequisite: Practicum in Music Education (MU-205). (0.5 course credit) (Offered Spring Term)</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Credit is given for Choral Music Methods (MU-361) or Choral Music Methods for the Instrumental Teacher (MU-364), not both. Prerequisite: Practicum in Music Education (MU-205) (Offered Spring Term)</w:t>
      </w:r>
      <w:r>
        <w:br/>
      </w:r>
      <w:r>
        <w:rPr>
          <w:b/>
          <w:bCs/>
        </w:rPr>
        <w:t xml:space="preserve">MU 362 InstrMusMethChrlTeachr</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Credit is given for Instrumental Music Methods for the Choral Teacher (MU-362) or Instrumental Music Methods (MU-363), not both. Prerequisite: Practicum in Music Education (MU-205). (Offered Spring Term)</w:t>
      </w:r>
      <w:r>
        <w:br/>
      </w:r>
      <w:r>
        <w:rPr>
          <w:b/>
          <w:bCs/>
        </w:rPr>
        <w:t xml:space="preserve">MU 364 ChrlMusMethInstTeach</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(MU-285).</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 Study-Music</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Ensemble</w:t>
      </w:r>
      <w:r>
        <w:br/>
      </w: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Ensemble tours on a regular basis and performs with three to five guest artists each year. (0.2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Membership determined by audition. The ensemble offers students the opportunity to perform a wide variety of repertoire covering many styles from the Renaissance through the 21st centuries. The Concert Choir also occasionally combines with the Symphony Orchestra to present large masterworks, and tours on a regular basis. (0.3 course credit)</w:t>
      </w:r>
      <w:r>
        <w:br/>
      </w:r>
      <w:r>
        <w:rPr>
          <w:b/>
          <w:bCs/>
        </w:rPr>
        <w:t xml:space="preserve">MUA 105 Crimson Singers</w:t>
      </w:r>
      <w:r>
        <w:br/>
      </w:r>
      <w:r>
        <w:t xml:space="preserve">Presents concerts each term, on and off campus. Open to all interested musicians who sing. The Crimson Singers is a small auditioned, mixed singing ensemble focusing on Broadway, jazz, and popular music styles. Some selections will be choreographed. Participants will gain experience in show choir, jazz, and a cappella singing and performing styles. Previous show choir is preferable; it is not required. Students in the Crimson Singers are also encouraged to enroll in the Concert Choir. Registration for this course is by audition and the consent of the instructor. (0.3 course credit)</w:t>
      </w:r>
      <w:r>
        <w:br/>
      </w:r>
      <w:r>
        <w:rPr>
          <w:b/>
          <w:bCs/>
        </w:rPr>
        <w:t xml:space="preserve">MUA 110 Vocal Jazz Ensemble</w:t>
      </w:r>
      <w:r>
        <w:br/>
      </w:r>
      <w:r>
        <w:t xml:space="preserve">Membership determined by audition. The Vocal Jazz Ensemble offers students the opportunity to perform in a wide variety of vocal and choral styles, with an emphasis on repertoire for smaller vocal ensemble including vocal jazz, madrigals, pop, and music of other cultures. The Vocal Jazz Ensemble may perform either on or off campus and tours on an occasional basis. (0.2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None</w:t>
      </w:r>
      <w:r>
        <w:br/>
      </w:r>
      <w:r>
        <w:rPr>
          <w:b/>
          <w:bCs/>
        </w:rPr>
        <w:t xml:space="preserve">MUA 423 Saxophone (Adv Std)</w:t>
      </w:r>
      <w:r>
        <w:br/>
      </w:r>
      <w:r>
        <w:t xml:space="preserve">None</w:t>
      </w:r>
      <w:r>
        <w:br/>
      </w:r>
      <w:r>
        <w:rPr>
          <w:b/>
          <w:bCs/>
        </w:rPr>
        <w:t xml:space="preserve">MUA 490 Senior Recital</w:t>
      </w:r>
      <w:r>
        <w:br/>
      </w:r>
      <w:r>
        <w:t xml:space="preserve">A full-length senior recital in composition or performance area. S/U basis only. Prerequisite: consent of instructor.</w:t>
      </w:r>
    </w:p>
    <w:bookmarkEnd w:id="401"/>
    <w:bookmarkEnd w:id="402"/>
    <w:bookmarkStart w:id="404" w:name="sec-neuroscience"/>
    <w:p>
      <w:pPr>
        <w:pStyle w:val="Heading2"/>
      </w:pPr>
      <w:r>
        <w:t xml:space="preserve">25.48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403" w:name="collateral-major-in-neuroscience"/>
    <w:p>
      <w:pPr>
        <w:pStyle w:val="Heading3"/>
      </w:pPr>
      <w:r>
        <w:t xml:space="preserve">25.48.1 Collateral Major in Neuroscience</w:t>
      </w:r>
    </w:p>
    <w:p>
      <w:pPr>
        <w:pStyle w:val="Compact"/>
        <w:numPr>
          <w:ilvl w:val="0"/>
          <w:numId w:val="1276"/>
        </w:numPr>
      </w:pPr>
      <w:r>
        <w:t xml:space="preserve">BIO 145/145L Cellular and Molecular Biology and Laboratory (WE)</w:t>
      </w:r>
    </w:p>
    <w:p>
      <w:pPr>
        <w:pStyle w:val="Compact"/>
        <w:numPr>
          <w:ilvl w:val="0"/>
          <w:numId w:val="1276"/>
        </w:numPr>
      </w:pPr>
      <w:r>
        <w:t xml:space="preserve">BIO 155/155L Organismal and Ecological Biology and Laboratory (WE)</w:t>
      </w:r>
    </w:p>
    <w:p>
      <w:pPr>
        <w:pStyle w:val="Compact"/>
        <w:numPr>
          <w:ilvl w:val="0"/>
          <w:numId w:val="1276"/>
        </w:numPr>
      </w:pPr>
      <w:r>
        <w:t xml:space="preserve">BIO 375/375L Integrated Human Physiology and Laboratory</w:t>
      </w:r>
    </w:p>
    <w:p>
      <w:pPr>
        <w:pStyle w:val="Compact"/>
        <w:numPr>
          <w:ilvl w:val="0"/>
          <w:numId w:val="1276"/>
        </w:numPr>
      </w:pPr>
      <w:r>
        <w:t xml:space="preserve">CHM 121/121L General Chemistry I and Laboratory</w:t>
      </w:r>
    </w:p>
    <w:p>
      <w:pPr>
        <w:pStyle w:val="Compact"/>
        <w:numPr>
          <w:ilvl w:val="0"/>
          <w:numId w:val="1276"/>
        </w:numPr>
      </w:pPr>
      <w:r>
        <w:t xml:space="preserve">CHM 122/122L General Chemistry II and Laboratory</w:t>
      </w:r>
    </w:p>
    <w:p>
      <w:pPr>
        <w:pStyle w:val="Compact"/>
        <w:numPr>
          <w:ilvl w:val="0"/>
          <w:numId w:val="1276"/>
        </w:numPr>
      </w:pPr>
      <w:r>
        <w:t xml:space="preserve">PSY 100 Introductory Psychology</w:t>
      </w:r>
    </w:p>
    <w:p>
      <w:pPr>
        <w:pStyle w:val="Compact"/>
        <w:numPr>
          <w:ilvl w:val="0"/>
          <w:numId w:val="1276"/>
        </w:numPr>
      </w:pPr>
      <w:r>
        <w:t xml:space="preserve">PSY 250 Biopsychology</w:t>
      </w:r>
    </w:p>
    <w:p>
      <w:pPr>
        <w:pStyle w:val="Compact"/>
        <w:numPr>
          <w:ilvl w:val="0"/>
          <w:numId w:val="1276"/>
        </w:numPr>
      </w:pPr>
      <w:r>
        <w:t xml:space="preserve">PSY 350 Drugs &amp; Behavior</w:t>
      </w:r>
    </w:p>
    <w:p>
      <w:pPr>
        <w:pStyle w:val="Compact"/>
        <w:numPr>
          <w:ilvl w:val="0"/>
          <w:numId w:val="1276"/>
        </w:numPr>
      </w:pPr>
      <w:r>
        <w:t xml:space="preserve">PSY 450 Behavioral Neuroscience</w:t>
      </w:r>
    </w:p>
    <w:p>
      <w:pPr>
        <w:pStyle w:val="Compact"/>
        <w:numPr>
          <w:ilvl w:val="0"/>
          <w:numId w:val="1276"/>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77"/>
        </w:numPr>
      </w:pPr>
      <w:r>
        <w:t xml:space="preserve">Biology</w:t>
      </w:r>
    </w:p>
    <w:p>
      <w:pPr>
        <w:pStyle w:val="Compact"/>
        <w:numPr>
          <w:ilvl w:val="2"/>
          <w:numId w:val="1278"/>
        </w:numPr>
      </w:pPr>
      <w:r>
        <w:t xml:space="preserve">BIO 202 Topics in Evolution</w:t>
      </w:r>
    </w:p>
    <w:p>
      <w:pPr>
        <w:pStyle w:val="Compact"/>
        <w:numPr>
          <w:ilvl w:val="2"/>
          <w:numId w:val="1278"/>
        </w:numPr>
      </w:pPr>
      <w:r>
        <w:t xml:space="preserve">BIO 215 Human Anatomy</w:t>
      </w:r>
    </w:p>
    <w:p>
      <w:pPr>
        <w:pStyle w:val="Compact"/>
        <w:numPr>
          <w:ilvl w:val="2"/>
          <w:numId w:val="1278"/>
        </w:numPr>
      </w:pPr>
      <w:r>
        <w:t xml:space="preserve">BIO 235 Genetics</w:t>
      </w:r>
    </w:p>
    <w:p>
      <w:pPr>
        <w:pStyle w:val="Compact"/>
        <w:numPr>
          <w:ilvl w:val="2"/>
          <w:numId w:val="1278"/>
        </w:numPr>
      </w:pPr>
      <w:r>
        <w:t xml:space="preserve">BIO 285/285L Animal Behavior and Laboratory</w:t>
      </w:r>
    </w:p>
    <w:p>
      <w:pPr>
        <w:pStyle w:val="Compact"/>
        <w:numPr>
          <w:ilvl w:val="2"/>
          <w:numId w:val="1278"/>
        </w:numPr>
      </w:pPr>
      <w:r>
        <w:t xml:space="preserve">BIO 345/345L Techniques in Molecular Biology and Laboratory</w:t>
      </w:r>
    </w:p>
    <w:p>
      <w:pPr>
        <w:pStyle w:val="Compact"/>
        <w:numPr>
          <w:ilvl w:val="2"/>
          <w:numId w:val="1278"/>
        </w:numPr>
      </w:pPr>
      <w:r>
        <w:t xml:space="preserve">BIO 415 Developmental Biology</w:t>
      </w:r>
    </w:p>
    <w:p>
      <w:pPr>
        <w:pStyle w:val="Compact"/>
        <w:numPr>
          <w:ilvl w:val="2"/>
          <w:numId w:val="1278"/>
        </w:numPr>
      </w:pPr>
      <w:r>
        <w:t xml:space="preserve">BIO 435 Cell Physiology</w:t>
      </w:r>
    </w:p>
    <w:p>
      <w:pPr>
        <w:pStyle w:val="Compact"/>
        <w:numPr>
          <w:ilvl w:val="2"/>
          <w:numId w:val="1278"/>
        </w:numPr>
      </w:pPr>
      <w:r>
        <w:t xml:space="preserve">BIO 455/455L Molecular Neurobiology and Laboratory</w:t>
      </w:r>
    </w:p>
    <w:p>
      <w:pPr>
        <w:pStyle w:val="Compact"/>
        <w:numPr>
          <w:ilvl w:val="1"/>
          <w:numId w:val="1277"/>
        </w:numPr>
      </w:pPr>
      <w:r>
        <w:t xml:space="preserve">Chemistry</w:t>
      </w:r>
    </w:p>
    <w:p>
      <w:pPr>
        <w:pStyle w:val="Compact"/>
        <w:numPr>
          <w:ilvl w:val="2"/>
          <w:numId w:val="1279"/>
        </w:numPr>
      </w:pPr>
      <w:r>
        <w:t xml:space="preserve">CHM 211/211L Analytical Chemistry and Laboratory (WE)</w:t>
      </w:r>
    </w:p>
    <w:p>
      <w:pPr>
        <w:pStyle w:val="Compact"/>
        <w:numPr>
          <w:ilvl w:val="2"/>
          <w:numId w:val="1279"/>
        </w:numPr>
      </w:pPr>
      <w:r>
        <w:t xml:space="preserve">CHM 221 Organic Chemistry I</w:t>
      </w:r>
    </w:p>
    <w:p>
      <w:pPr>
        <w:pStyle w:val="Compact"/>
        <w:numPr>
          <w:ilvl w:val="2"/>
          <w:numId w:val="1279"/>
        </w:numPr>
      </w:pPr>
      <w:r>
        <w:t xml:space="preserve">CHM 321 Organic Chemistry II</w:t>
      </w:r>
    </w:p>
    <w:p>
      <w:pPr>
        <w:pStyle w:val="Compact"/>
        <w:numPr>
          <w:ilvl w:val="2"/>
          <w:numId w:val="1279"/>
        </w:numPr>
      </w:pPr>
      <w:r>
        <w:t xml:space="preserve">CHM 421 Advanced Organic Chemistry</w:t>
      </w:r>
    </w:p>
    <w:p>
      <w:pPr>
        <w:pStyle w:val="Compact"/>
        <w:numPr>
          <w:ilvl w:val="2"/>
          <w:numId w:val="1279"/>
        </w:numPr>
      </w:pPr>
      <w:r>
        <w:t xml:space="preserve">CHM 431/431L Biochemistry and Laboratory</w:t>
      </w:r>
    </w:p>
    <w:p>
      <w:pPr>
        <w:pStyle w:val="Compact"/>
        <w:numPr>
          <w:ilvl w:val="2"/>
          <w:numId w:val="1279"/>
        </w:numPr>
      </w:pPr>
      <w:r>
        <w:t xml:space="preserve">CHM 432 Protein Biochemistry</w:t>
      </w:r>
    </w:p>
    <w:p>
      <w:pPr>
        <w:pStyle w:val="Compact"/>
        <w:numPr>
          <w:ilvl w:val="1"/>
          <w:numId w:val="1277"/>
        </w:numPr>
      </w:pPr>
      <w:r>
        <w:t xml:space="preserve">Philosophy</w:t>
      </w:r>
    </w:p>
    <w:p>
      <w:pPr>
        <w:pStyle w:val="Compact"/>
        <w:numPr>
          <w:ilvl w:val="2"/>
          <w:numId w:val="1280"/>
        </w:numPr>
      </w:pPr>
      <w:r>
        <w:t xml:space="preserve">PHL 245 Minds, Brains, and Robots</w:t>
      </w:r>
    </w:p>
    <w:p>
      <w:pPr>
        <w:pStyle w:val="Compact"/>
        <w:numPr>
          <w:ilvl w:val="1"/>
          <w:numId w:val="1277"/>
        </w:numPr>
      </w:pPr>
      <w:r>
        <w:t xml:space="preserve">Psychology</w:t>
      </w:r>
    </w:p>
    <w:p>
      <w:pPr>
        <w:pStyle w:val="Compact"/>
        <w:numPr>
          <w:ilvl w:val="2"/>
          <w:numId w:val="1281"/>
        </w:numPr>
      </w:pPr>
      <w:r>
        <w:t xml:space="preserve">PSY 205 Developmental Psychology</w:t>
      </w:r>
    </w:p>
    <w:p>
      <w:pPr>
        <w:pStyle w:val="Compact"/>
        <w:numPr>
          <w:ilvl w:val="2"/>
          <w:numId w:val="1281"/>
        </w:numPr>
      </w:pPr>
      <w:r>
        <w:t xml:space="preserve">PSY 235 Abnormal Psychology</w:t>
      </w:r>
    </w:p>
    <w:p>
      <w:pPr>
        <w:pStyle w:val="Compact"/>
        <w:numPr>
          <w:ilvl w:val="2"/>
          <w:numId w:val="1281"/>
        </w:numPr>
      </w:pPr>
      <w:r>
        <w:t xml:space="preserve">PSY 315 Learning &amp; Behavior</w:t>
      </w:r>
    </w:p>
    <w:p>
      <w:pPr>
        <w:pStyle w:val="Compact"/>
        <w:numPr>
          <w:ilvl w:val="2"/>
          <w:numId w:val="1281"/>
        </w:numPr>
      </w:pPr>
      <w:r>
        <w:t xml:space="preserve">PSY 325/325L Health Psychology and Laboratory (WE)</w:t>
      </w:r>
    </w:p>
    <w:p>
      <w:pPr>
        <w:pStyle w:val="Compact"/>
        <w:numPr>
          <w:ilvl w:val="2"/>
          <w:numId w:val="1281"/>
        </w:numPr>
      </w:pPr>
      <w:r>
        <w:t xml:space="preserve">PSY 455 Advanced Experimental Psychology (when research topic is appropriate, as determined by the neuroscience administrative coordinator)</w:t>
      </w:r>
    </w:p>
    <w:p>
      <w:pPr>
        <w:pStyle w:val="Compact"/>
        <w:numPr>
          <w:ilvl w:val="2"/>
          <w:numId w:val="1281"/>
        </w:numPr>
      </w:pPr>
      <w:r>
        <w:t xml:space="preserve">PSY 464 Seminar in Psychology (when seminar topic is appropriate, as determined by the neuroscience administrative coordinator)</w:t>
      </w:r>
    </w:p>
    <w:bookmarkEnd w:id="403"/>
    <w:bookmarkEnd w:id="404"/>
    <w:bookmarkStart w:id="405" w:name="nursing"/>
    <w:p>
      <w:pPr>
        <w:pStyle w:val="Heading2"/>
      </w:pPr>
      <w:r>
        <w:t xml:space="preserve">25.49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405"/>
    <w:bookmarkStart w:id="408" w:name="Xd01ec03b9644362ddfb1e61a18db6a2df995b23"/>
    <w:p>
      <w:pPr>
        <w:pStyle w:val="Heading2"/>
      </w:pPr>
      <w:r>
        <w:t xml:space="preserve">25.50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406" w:name="departmental-notes-1"/>
    <w:p>
      <w:pPr>
        <w:pStyle w:val="Heading3"/>
      </w:pPr>
      <w:r>
        <w:t xml:space="preserve">25.50.1 Departmental Notes:</w:t>
      </w:r>
    </w:p>
    <w:p>
      <w:pPr>
        <w:pStyle w:val="FirstParagraph"/>
      </w:pPr>
      <w:r>
        <w:t xml:space="preserve">In order to successfully complete a course and be promoted to successive courses, students must:</w:t>
      </w:r>
    </w:p>
    <w:p>
      <w:pPr>
        <w:pStyle w:val="Compact"/>
        <w:numPr>
          <w:ilvl w:val="0"/>
          <w:numId w:val="1282"/>
        </w:numPr>
      </w:pPr>
      <w:r>
        <w:t xml:space="preserve">Achieve a minimum grade of C (2.0) in all nursing courses; a grade of C- (1.7) or lower requires the student to repeat the course.</w:t>
      </w:r>
    </w:p>
    <w:p>
      <w:pPr>
        <w:pStyle w:val="Compact"/>
        <w:numPr>
          <w:ilvl w:val="0"/>
          <w:numId w:val="1282"/>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83"/>
        </w:numPr>
      </w:pPr>
      <w:r>
        <w:t xml:space="preserve">The general education requirements (see</w:t>
      </w:r>
      <w:r>
        <w:t xml:space="preserve"> </w:t>
      </w:r>
      <w:hyperlink w:anchor="sec-general-education-courses">
        <w:r>
          <w:rPr>
            <w:rStyle w:val="Hyperlink"/>
          </w:rPr>
          <w:t xml:space="preserve">Chapter 12</w:t>
        </w:r>
      </w:hyperlink>
      <w:r>
        <w:t xml:space="preserve"> </w:t>
      </w:r>
      <w:r>
        <w:t xml:space="preserve">).</w:t>
      </w:r>
    </w:p>
    <w:p>
      <w:pPr>
        <w:numPr>
          <w:ilvl w:val="0"/>
          <w:numId w:val="1283"/>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83"/>
        </w:numPr>
      </w:pPr>
      <w:r>
        <w:t xml:space="preserve">NUR 100 Nursing Issues (0.2 course credit) (Pre-nursing students must enroll each term of the first year. A maximum of two seminars may be counted for credit toward graduation.)</w:t>
      </w:r>
    </w:p>
    <w:p>
      <w:pPr>
        <w:numPr>
          <w:ilvl w:val="0"/>
          <w:numId w:val="1283"/>
        </w:numPr>
      </w:pPr>
      <w:r>
        <w:t xml:space="preserve">NUR 200 Nursing Issues II (0.2 course credit) (Pre-nursing students must enroll each term of the sophomore year. A maximum of two seminars may be counted for credit toward graduation.)</w:t>
      </w:r>
    </w:p>
    <w:p>
      <w:pPr>
        <w:numPr>
          <w:ilvl w:val="0"/>
          <w:numId w:val="1283"/>
        </w:numPr>
      </w:pPr>
      <w:r>
        <w:rPr>
          <w:b/>
          <w:bCs/>
        </w:rPr>
        <w:t xml:space="preserve">Nine</w:t>
      </w:r>
      <w:r>
        <w:t xml:space="preserve"> </w:t>
      </w:r>
      <w:r>
        <w:t xml:space="preserve">non-clinical theory course credits:</w:t>
      </w:r>
    </w:p>
    <w:p>
      <w:pPr>
        <w:pStyle w:val="Compact"/>
        <w:numPr>
          <w:ilvl w:val="1"/>
          <w:numId w:val="1284"/>
        </w:numPr>
      </w:pPr>
      <w:r>
        <w:t xml:space="preserve">NUR 300 Art &amp; Science of Nursing</w:t>
      </w:r>
    </w:p>
    <w:p>
      <w:pPr>
        <w:pStyle w:val="Compact"/>
        <w:numPr>
          <w:ilvl w:val="1"/>
          <w:numId w:val="1284"/>
        </w:numPr>
      </w:pPr>
      <w:r>
        <w:t xml:space="preserve">NUR 305 Information Literacy &amp; Management</w:t>
      </w:r>
    </w:p>
    <w:p>
      <w:pPr>
        <w:pStyle w:val="Compact"/>
        <w:numPr>
          <w:ilvl w:val="1"/>
          <w:numId w:val="1284"/>
        </w:numPr>
      </w:pPr>
      <w:r>
        <w:t xml:space="preserve">NUR 345/345L Mental Health Nursing and Laboratory</w:t>
      </w:r>
    </w:p>
    <w:p>
      <w:pPr>
        <w:pStyle w:val="Compact"/>
        <w:numPr>
          <w:ilvl w:val="1"/>
          <w:numId w:val="1284"/>
        </w:numPr>
      </w:pPr>
      <w:r>
        <w:t xml:space="preserve">NUR 360 Pharmacological Principles</w:t>
      </w:r>
    </w:p>
    <w:p>
      <w:pPr>
        <w:pStyle w:val="Compact"/>
        <w:numPr>
          <w:ilvl w:val="1"/>
          <w:numId w:val="1284"/>
        </w:numPr>
      </w:pPr>
      <w:r>
        <w:t xml:space="preserve">NUR 375 Legal &amp; Ethical Issues in Nursing</w:t>
      </w:r>
    </w:p>
    <w:p>
      <w:pPr>
        <w:pStyle w:val="Compact"/>
        <w:numPr>
          <w:ilvl w:val="1"/>
          <w:numId w:val="1284"/>
        </w:numPr>
      </w:pPr>
      <w:r>
        <w:t xml:space="preserve">NUR 425 Nursing Research</w:t>
      </w:r>
    </w:p>
    <w:p>
      <w:pPr>
        <w:pStyle w:val="Compact"/>
        <w:numPr>
          <w:ilvl w:val="1"/>
          <w:numId w:val="1284"/>
        </w:numPr>
      </w:pPr>
      <w:r>
        <w:t xml:space="preserve">NUR 430 Community &amp; Population Oriented Nur</w:t>
      </w:r>
    </w:p>
    <w:p>
      <w:pPr>
        <w:pStyle w:val="Compact"/>
        <w:numPr>
          <w:ilvl w:val="1"/>
          <w:numId w:val="1284"/>
        </w:numPr>
      </w:pPr>
      <w:r>
        <w:t xml:space="preserve">NUR 431 Wellness in Aging &amp; Chronicity</w:t>
      </w:r>
    </w:p>
    <w:p>
      <w:pPr>
        <w:pStyle w:val="Compact"/>
        <w:numPr>
          <w:ilvl w:val="1"/>
          <w:numId w:val="1284"/>
        </w:numPr>
      </w:pPr>
      <w:r>
        <w:t xml:space="preserve">NUR 495 Maternal Newborn Nursing</w:t>
      </w:r>
    </w:p>
    <w:p>
      <w:pPr>
        <w:numPr>
          <w:ilvl w:val="0"/>
          <w:numId w:val="1283"/>
        </w:numPr>
      </w:pPr>
      <w:r>
        <w:rPr>
          <w:b/>
          <w:bCs/>
        </w:rPr>
        <w:t xml:space="preserve">Four</w:t>
      </w:r>
      <w:r>
        <w:t xml:space="preserve"> </w:t>
      </w:r>
      <w:r>
        <w:t xml:space="preserve">two-course-credit clinical courses:</w:t>
      </w:r>
    </w:p>
    <w:p>
      <w:pPr>
        <w:pStyle w:val="Compact"/>
        <w:numPr>
          <w:ilvl w:val="1"/>
          <w:numId w:val="1285"/>
        </w:numPr>
      </w:pPr>
      <w:r>
        <w:t xml:space="preserve">NUR 315/315L Pathophysiology and Assessment/Clinical Application</w:t>
      </w:r>
    </w:p>
    <w:p>
      <w:pPr>
        <w:pStyle w:val="Compact"/>
        <w:numPr>
          <w:ilvl w:val="1"/>
          <w:numId w:val="1285"/>
        </w:numPr>
      </w:pPr>
      <w:r>
        <w:t xml:space="preserve">NUR 355/355L Introductory Concepts in Nursing/Clinical Application</w:t>
      </w:r>
    </w:p>
    <w:p>
      <w:pPr>
        <w:pStyle w:val="Compact"/>
        <w:numPr>
          <w:ilvl w:val="1"/>
          <w:numId w:val="1285"/>
        </w:numPr>
      </w:pPr>
      <w:r>
        <w:t xml:space="preserve">NUR 415/415L Advanced Concepts in Nursing/Clinical Application</w:t>
      </w:r>
    </w:p>
    <w:p>
      <w:pPr>
        <w:pStyle w:val="Compact"/>
        <w:numPr>
          <w:ilvl w:val="1"/>
          <w:numId w:val="1285"/>
        </w:numPr>
      </w:pPr>
      <w:r>
        <w:t xml:space="preserve">NUR 455/455L Leadership and Contemporary Issues in Nursing/Clinical Application (WE)</w:t>
      </w:r>
    </w:p>
    <w:p>
      <w:pPr>
        <w:numPr>
          <w:ilvl w:val="0"/>
          <w:numId w:val="1283"/>
        </w:numPr>
      </w:pPr>
      <w:r>
        <w:t xml:space="preserve">A formal NCLEX review course (at the student’s expense)</w:t>
      </w:r>
    </w:p>
    <w:p>
      <w:pPr>
        <w:numPr>
          <w:ilvl w:val="0"/>
          <w:numId w:val="1283"/>
        </w:numPr>
      </w:pPr>
      <w:r>
        <w:t xml:space="preserve">All required supporting courses and required nursing courses listed above, with no one specific course repeated more than once and with no more than two different courses repeated.</w:t>
      </w:r>
    </w:p>
    <w:bookmarkEnd w:id="406"/>
    <w:bookmarkStart w:id="407" w:name="courses-in-nursing"/>
    <w:p>
      <w:pPr>
        <w:pStyle w:val="Heading3"/>
      </w:pPr>
      <w:r>
        <w:t xml:space="preserve">25.50.2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for credit a maximum of two times.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25.56</w:t>
        </w:r>
      </w:hyperlink>
      <w:r>
        <w:br/>
      </w:r>
      <w:r>
        <w:t xml:space="preserve">See also Psychology (PSY-137), p. 170</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for credit twice. Prerequisite: Nursing Issues (NUR-100) or sophomore standing. (0.2 course credits)</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 . 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degree.</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acceptance into the Bachelor of Science Nursing degree or consent of instructor.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component provides an opportunity to reinforce health assessment skills with diverse individuals across the lifespan as well as implementing safe, basic patient-centered care. Prerequisites: admission to the Bachelor of Science in Nursing degree; previous or concurrent registration in Art and Science of Nursing (NUR-300). (2.0 course credits)</w:t>
      </w:r>
      <w:r>
        <w:br/>
      </w:r>
      <w:r>
        <w:rPr>
          <w:b/>
          <w:bCs/>
        </w:rPr>
        <w:t xml:space="preserve">NUR 345 Mental Health Nursing</w:t>
      </w:r>
      <w:r>
        <w:br/>
      </w:r>
      <w:r>
        <w:t xml:space="preserve">Introduces the nursing student to the care of persons with at-risk behavioral responses to life processes. The student analyzes theoretical and empirical knowledge from liberal arts and sciences as it applies to diagnosing and treating at-risk behavioral responses to life processes. The students study such topics as alterations in cognition and thought processes, coping responses, self-perception and violence toward self and others. A major component is the use of therapeutic communication skills to provide support that reduce risk, promote positive coping, and reinforce accurate perceptions in patients with alterations in mental health. Prerequisite: Art and Science of Nursing (NUR-300).</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components reinforce application of the nursing process in the delivery of safe, evidence-based, holistic care.. Prerequisites: Art and Science of Nursing (NUR-300); Pathophysiology and Assessment/Clinical Application (NUR-315); Information Management and Patient Care Technology (NUR-305).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acceptance into the Bachelor of Science in Nursing Degree or consent of instructor.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Prerequisite:acceptance into the Bachelor of Science Nursing Degree or consent of instructor .</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components reinforce application of the nursing process in the delivery of safe, evidence-based, holistic, patient-centered care. Prerequisites: Introductory Concepts in Nursing/Clinical Application (NUR-355). (2.0 course credits)</w:t>
      </w:r>
      <w:r>
        <w:br/>
      </w:r>
      <w:r>
        <w:rPr>
          <w:b/>
          <w:bCs/>
        </w:rPr>
        <w:t xml:space="preserve">NUR 425 Nursing Research</w:t>
      </w:r>
      <w:r>
        <w:br/>
      </w:r>
      <w:r>
        <w:t xml:space="preserve">Study of the research process, the language of research, hypothesis formulation and testing, data collection, and analysis as they relate to the profession of nursing. Discussion of the nurse as a consumer of research with critical evaluation of selected research endeavors. Nursing research project required. The intent of this learning experience is to expose the student to the basic steps of the research process and their relationship to nursing. Prerequisites: R.N., junior, or senior standing in the nursing program, and Statistical Methods in the Behavioral Sciences (PSY-215) or Statistical Reasoning-Statistical Foundations (STA-100) (7 weeks) and Statistical Reasoning IIA (STA-110) (7 weeks).</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previous or concurrent registration in Nursing Research (NUR-425).</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Advanced Concepts in Nursing: Clinical Application (NUR-415) or Community and Population Oriented Nursing (NUR-430).</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S/U basis only. Prerequisite: Introductory Concepts in Nursing/Clinical Applications (NUR-355/-355L)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 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Advanced Concepts in Nursing/Clinical Application (NUR-415).</w:t>
      </w:r>
    </w:p>
    <w:bookmarkEnd w:id="407"/>
    <w:bookmarkEnd w:id="408"/>
    <w:bookmarkStart w:id="410" w:name="sec-organizational-science"/>
    <w:p>
      <w:pPr>
        <w:pStyle w:val="Heading2"/>
      </w:pPr>
      <w:r>
        <w:t xml:space="preserve">25.51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409" w:name="X18611e1409125a13cfed31e0b6e008ebcf21628"/>
    <w:p>
      <w:pPr>
        <w:pStyle w:val="Heading3"/>
      </w:pPr>
      <w:r>
        <w:t xml:space="preserve">25.51.1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86"/>
        </w:numPr>
      </w:pPr>
      <w:r>
        <w:rPr>
          <w:b/>
          <w:bCs/>
        </w:rPr>
        <w:t xml:space="preserve">All</w:t>
      </w:r>
      <w:r>
        <w:t xml:space="preserve"> </w:t>
      </w:r>
      <w:r>
        <w:t xml:space="preserve">of the following quantitative/methodological core courses:</w:t>
      </w:r>
    </w:p>
    <w:p>
      <w:pPr>
        <w:pStyle w:val="Compact"/>
        <w:numPr>
          <w:ilvl w:val="1"/>
          <w:numId w:val="1287"/>
        </w:numPr>
      </w:pPr>
      <w:r>
        <w:t xml:space="preserve">BUS 340 Applied Regression Analysis</w:t>
      </w:r>
    </w:p>
    <w:p>
      <w:pPr>
        <w:pStyle w:val="Compact"/>
        <w:numPr>
          <w:ilvl w:val="1"/>
          <w:numId w:val="1287"/>
        </w:numPr>
      </w:pPr>
      <w:r>
        <w:t xml:space="preserve">PSY 475 Testing &amp; Measurement</w:t>
      </w:r>
    </w:p>
    <w:p>
      <w:pPr>
        <w:numPr>
          <w:ilvl w:val="0"/>
          <w:numId w:val="1286"/>
        </w:numPr>
      </w:pPr>
      <w:r>
        <w:rPr>
          <w:b/>
          <w:bCs/>
        </w:rPr>
        <w:t xml:space="preserve">All</w:t>
      </w:r>
      <w:r>
        <w:t xml:space="preserve"> </w:t>
      </w:r>
      <w:r>
        <w:t xml:space="preserve">of the following organizational core courses:</w:t>
      </w:r>
    </w:p>
    <w:p>
      <w:pPr>
        <w:pStyle w:val="Compact"/>
        <w:numPr>
          <w:ilvl w:val="1"/>
          <w:numId w:val="1288"/>
        </w:numPr>
      </w:pPr>
      <w:r>
        <w:t xml:space="preserve">BUS 300 Human Resource Management</w:t>
      </w:r>
    </w:p>
    <w:p>
      <w:pPr>
        <w:pStyle w:val="Compact"/>
        <w:numPr>
          <w:ilvl w:val="1"/>
          <w:numId w:val="1288"/>
        </w:numPr>
      </w:pPr>
      <w:r>
        <w:t xml:space="preserve">BUS 315 Business Law I</w:t>
      </w:r>
    </w:p>
    <w:p>
      <w:pPr>
        <w:pStyle w:val="Compact"/>
        <w:numPr>
          <w:ilvl w:val="1"/>
          <w:numId w:val="1288"/>
        </w:numPr>
      </w:pPr>
      <w:r>
        <w:t xml:space="preserve">PSY 245 Organizational Psychology</w:t>
      </w:r>
    </w:p>
    <w:p>
      <w:pPr>
        <w:pStyle w:val="Compact"/>
        <w:numPr>
          <w:ilvl w:val="1"/>
          <w:numId w:val="1288"/>
        </w:numPr>
      </w:pPr>
      <w:r>
        <w:t xml:space="preserve">PSY 465 Industrial Psychology</w:t>
      </w:r>
    </w:p>
    <w:p>
      <w:pPr>
        <w:numPr>
          <w:ilvl w:val="0"/>
          <w:numId w:val="1286"/>
        </w:numPr>
      </w:pPr>
      <w:r>
        <w:rPr>
          <w:b/>
          <w:bCs/>
        </w:rPr>
        <w:t xml:space="preserve">Four</w:t>
      </w:r>
      <w:r>
        <w:t xml:space="preserve"> </w:t>
      </w:r>
      <w:r>
        <w:t xml:space="preserve">elective courses to be chosen as indicated from the two lists below.</w:t>
      </w:r>
    </w:p>
    <w:p>
      <w:pPr>
        <w:pStyle w:val="Compact"/>
        <w:numPr>
          <w:ilvl w:val="1"/>
          <w:numId w:val="1289"/>
        </w:numPr>
      </w:pPr>
      <w:r>
        <w:rPr>
          <w:b/>
          <w:bCs/>
        </w:rPr>
        <w:t xml:space="preserve">At least two</w:t>
      </w:r>
      <w:r>
        <w:t xml:space="preserve"> </w:t>
      </w:r>
      <w:r>
        <w:t xml:space="preserve">of the following courses:</w:t>
      </w:r>
    </w:p>
    <w:p>
      <w:pPr>
        <w:pStyle w:val="Compact"/>
        <w:numPr>
          <w:ilvl w:val="2"/>
          <w:numId w:val="1290"/>
        </w:numPr>
      </w:pPr>
      <w:r>
        <w:t xml:space="preserve">BUS 250 Principles of Management</w:t>
      </w:r>
    </w:p>
    <w:p>
      <w:pPr>
        <w:pStyle w:val="Compact"/>
        <w:numPr>
          <w:ilvl w:val="2"/>
          <w:numId w:val="1290"/>
        </w:numPr>
      </w:pPr>
      <w:r>
        <w:t xml:space="preserve">BUS 375 Business Ethics</w:t>
      </w:r>
    </w:p>
    <w:p>
      <w:pPr>
        <w:pStyle w:val="Compact"/>
        <w:numPr>
          <w:ilvl w:val="2"/>
          <w:numId w:val="1290"/>
        </w:numPr>
      </w:pPr>
      <w:r>
        <w:t xml:space="preserve">BUS 387 Adv Top:Human Res Mgt</w:t>
      </w:r>
    </w:p>
    <w:p>
      <w:pPr>
        <w:pStyle w:val="Compact"/>
        <w:numPr>
          <w:ilvl w:val="2"/>
          <w:numId w:val="1290"/>
        </w:numPr>
      </w:pPr>
      <w:r>
        <w:t xml:space="preserve">BUS 395 Organizational Behavior</w:t>
      </w:r>
    </w:p>
    <w:p>
      <w:pPr>
        <w:pStyle w:val="Compact"/>
        <w:numPr>
          <w:ilvl w:val="2"/>
          <w:numId w:val="1290"/>
        </w:numPr>
      </w:pPr>
      <w:r>
        <w:t xml:space="preserve">BUS 410 Business Law II</w:t>
      </w:r>
    </w:p>
    <w:p>
      <w:pPr>
        <w:pStyle w:val="Compact"/>
        <w:numPr>
          <w:ilvl w:val="2"/>
          <w:numId w:val="1290"/>
        </w:numPr>
      </w:pPr>
      <w:r>
        <w:t xml:space="preserve">BUS 437 Strategic Compensation</w:t>
      </w:r>
    </w:p>
    <w:p>
      <w:pPr>
        <w:pStyle w:val="Compact"/>
        <w:numPr>
          <w:ilvl w:val="2"/>
          <w:numId w:val="1290"/>
        </w:numPr>
      </w:pPr>
      <w:r>
        <w:t xml:space="preserve">BUS 457 Employment and Discrimination Law</w:t>
      </w:r>
    </w:p>
    <w:p>
      <w:pPr>
        <w:pStyle w:val="Compact"/>
        <w:numPr>
          <w:ilvl w:val="2"/>
          <w:numId w:val="1290"/>
        </w:numPr>
      </w:pPr>
      <w:r>
        <w:t xml:space="preserve">BUS 464 Seminar in Management</w:t>
      </w:r>
    </w:p>
    <w:p>
      <w:pPr>
        <w:pStyle w:val="Compact"/>
        <w:numPr>
          <w:ilvl w:val="1"/>
          <w:numId w:val="1289"/>
        </w:numPr>
      </w:pPr>
      <w:r>
        <w:rPr>
          <w:b/>
          <w:bCs/>
        </w:rPr>
        <w:t xml:space="preserve">No more than two</w:t>
      </w:r>
      <w:r>
        <w:t xml:space="preserve"> </w:t>
      </w:r>
      <w:r>
        <w:t xml:space="preserve">of the following courses:</w:t>
      </w:r>
    </w:p>
    <w:p>
      <w:pPr>
        <w:pStyle w:val="Compact"/>
        <w:numPr>
          <w:ilvl w:val="2"/>
          <w:numId w:val="1291"/>
        </w:numPr>
      </w:pPr>
      <w:r>
        <w:t xml:space="preserve">PSY 255 Social Psychology</w:t>
      </w:r>
    </w:p>
    <w:p>
      <w:pPr>
        <w:pStyle w:val="Compact"/>
        <w:numPr>
          <w:ilvl w:val="2"/>
          <w:numId w:val="1291"/>
        </w:numPr>
      </w:pPr>
      <w:r>
        <w:t xml:space="preserve">PSY 315 Learning &amp; Behavior</w:t>
      </w:r>
    </w:p>
    <w:p>
      <w:pPr>
        <w:pStyle w:val="Compact"/>
        <w:numPr>
          <w:ilvl w:val="2"/>
          <w:numId w:val="1291"/>
        </w:numPr>
      </w:pPr>
      <w:r>
        <w:t xml:space="preserve">PSY 355/355L Personality &amp; Laboratory (WE)</w:t>
      </w:r>
    </w:p>
    <w:p>
      <w:pPr>
        <w:pStyle w:val="Compact"/>
        <w:numPr>
          <w:ilvl w:val="2"/>
          <w:numId w:val="1291"/>
        </w:numPr>
      </w:pPr>
      <w:r>
        <w:t xml:space="preserve">PSY 464 Seminar in Psychology (if topic is appropriate)</w:t>
      </w:r>
    </w:p>
    <w:p>
      <w:pPr>
        <w:numPr>
          <w:ilvl w:val="0"/>
          <w:numId w:val="1286"/>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92"/>
        </w:numPr>
      </w:pPr>
      <w:r>
        <w:t xml:space="preserve">BUS 454 Research in Business (with business administration departmental approval)</w:t>
      </w:r>
    </w:p>
    <w:p>
      <w:pPr>
        <w:pStyle w:val="Compact"/>
        <w:numPr>
          <w:ilvl w:val="1"/>
          <w:numId w:val="1292"/>
        </w:numPr>
      </w:pPr>
      <w:r>
        <w:t xml:space="preserve">BUS 494 Internship in Business (with business administration departmental approval)</w:t>
      </w:r>
    </w:p>
    <w:p>
      <w:pPr>
        <w:pStyle w:val="Compact"/>
        <w:numPr>
          <w:ilvl w:val="1"/>
          <w:numId w:val="1292"/>
        </w:numPr>
      </w:pPr>
      <w:r>
        <w:t xml:space="preserve">PSY 455 Advanced Experimental Psychology</w:t>
      </w:r>
    </w:p>
    <w:p>
      <w:pPr>
        <w:pStyle w:val="Compact"/>
        <w:numPr>
          <w:ilvl w:val="1"/>
          <w:numId w:val="1292"/>
        </w:numPr>
      </w:pPr>
      <w:r>
        <w:t xml:space="preserve">PSY 494 Internship in Psychology</w:t>
      </w:r>
    </w:p>
    <w:bookmarkEnd w:id="409"/>
    <w:bookmarkEnd w:id="410"/>
    <w:bookmarkStart w:id="417" w:name="philosophy"/>
    <w:p>
      <w:pPr>
        <w:pStyle w:val="Heading2"/>
      </w:pPr>
      <w:r>
        <w:t xml:space="preserve">25.52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11" w:name="philosophy-major"/>
    <w:p>
      <w:pPr>
        <w:pStyle w:val="Heading3"/>
      </w:pPr>
      <w:r>
        <w:t xml:space="preserve">25.52.1 Philosophy Major</w:t>
      </w:r>
    </w:p>
    <w:p>
      <w:pPr>
        <w:pStyle w:val="FirstParagraph"/>
      </w:pPr>
      <w:r>
        <w:t xml:space="preserve">A grade of “C” (2.0) or higher must be earned in all courses counted toward a major in philosophy.</w:t>
      </w:r>
    </w:p>
    <w:p>
      <w:pPr>
        <w:numPr>
          <w:ilvl w:val="0"/>
          <w:numId w:val="1293"/>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94"/>
        </w:numPr>
      </w:pPr>
      <w:r>
        <w:t xml:space="preserve">PHL 220 Ancient Greek Philosophy</w:t>
      </w:r>
    </w:p>
    <w:p>
      <w:pPr>
        <w:pStyle w:val="Compact"/>
        <w:numPr>
          <w:ilvl w:val="1"/>
          <w:numId w:val="1294"/>
        </w:numPr>
      </w:pPr>
      <w:r>
        <w:t xml:space="preserve">PHL 230 Medieval Philosophy</w:t>
      </w:r>
    </w:p>
    <w:p>
      <w:pPr>
        <w:pStyle w:val="Compact"/>
        <w:numPr>
          <w:ilvl w:val="1"/>
          <w:numId w:val="1294"/>
        </w:numPr>
      </w:pPr>
      <w:r>
        <w:t xml:space="preserve">PHL 240 Early Modern Philosophy</w:t>
      </w:r>
    </w:p>
    <w:p>
      <w:pPr>
        <w:pStyle w:val="Compact"/>
        <w:numPr>
          <w:ilvl w:val="1"/>
          <w:numId w:val="1294"/>
        </w:numPr>
      </w:pPr>
      <w:r>
        <w:t xml:space="preserve">PHL 335 Late Modern Philosophy</w:t>
      </w:r>
    </w:p>
    <w:p>
      <w:pPr>
        <w:numPr>
          <w:ilvl w:val="0"/>
          <w:numId w:val="1293"/>
        </w:numPr>
      </w:pPr>
      <w:r>
        <w:rPr>
          <w:b/>
          <w:bCs/>
        </w:rPr>
        <w:t xml:space="preserve">Three</w:t>
      </w:r>
      <w:r>
        <w:t xml:space="preserve"> </w:t>
      </w:r>
      <w:r>
        <w:t xml:space="preserve">additional 300-level philosophy courses</w:t>
      </w:r>
    </w:p>
    <w:p>
      <w:pPr>
        <w:numPr>
          <w:ilvl w:val="0"/>
          <w:numId w:val="1293"/>
        </w:numPr>
      </w:pPr>
      <w:r>
        <w:rPr>
          <w:b/>
          <w:bCs/>
        </w:rPr>
        <w:t xml:space="preserve">Five</w:t>
      </w:r>
      <w:r>
        <w:t xml:space="preserve"> </w:t>
      </w:r>
      <w:r>
        <w:t xml:space="preserve">additional philosophy courses, at least two of which must be numbered 200 or above</w:t>
      </w:r>
    </w:p>
    <w:p>
      <w:pPr>
        <w:numPr>
          <w:ilvl w:val="0"/>
          <w:numId w:val="1293"/>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411"/>
    <w:bookmarkStart w:id="412" w:name="philosophy-minor"/>
    <w:p>
      <w:pPr>
        <w:pStyle w:val="Heading3"/>
      </w:pPr>
      <w:r>
        <w:t xml:space="preserve">25.52.2 Philosophy Minor</w:t>
      </w:r>
    </w:p>
    <w:p>
      <w:pPr>
        <w:numPr>
          <w:ilvl w:val="0"/>
          <w:numId w:val="1295"/>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96"/>
        </w:numPr>
      </w:pPr>
      <w:r>
        <w:t xml:space="preserve">PHL 220 Ancient Greek Philosophy</w:t>
      </w:r>
    </w:p>
    <w:p>
      <w:pPr>
        <w:pStyle w:val="Compact"/>
        <w:numPr>
          <w:ilvl w:val="1"/>
          <w:numId w:val="1296"/>
        </w:numPr>
      </w:pPr>
      <w:r>
        <w:t xml:space="preserve">PHL 230 Medieval Philosophy</w:t>
      </w:r>
    </w:p>
    <w:p>
      <w:pPr>
        <w:pStyle w:val="Compact"/>
        <w:numPr>
          <w:ilvl w:val="1"/>
          <w:numId w:val="1296"/>
        </w:numPr>
      </w:pPr>
      <w:r>
        <w:t xml:space="preserve">PHL 240 Early Modern Philosophy</w:t>
      </w:r>
    </w:p>
    <w:p>
      <w:pPr>
        <w:pStyle w:val="Compact"/>
        <w:numPr>
          <w:ilvl w:val="1"/>
          <w:numId w:val="1296"/>
        </w:numPr>
      </w:pPr>
      <w:r>
        <w:t xml:space="preserve">PHL 335 Late Modern Philosophy</w:t>
      </w:r>
    </w:p>
    <w:p>
      <w:pPr>
        <w:numPr>
          <w:ilvl w:val="0"/>
          <w:numId w:val="1295"/>
        </w:numPr>
      </w:pPr>
      <w:r>
        <w:rPr>
          <w:b/>
          <w:bCs/>
        </w:rPr>
        <w:t xml:space="preserve">One</w:t>
      </w:r>
      <w:r>
        <w:t xml:space="preserve"> </w:t>
      </w:r>
      <w:r>
        <w:t xml:space="preserve">additional 300-level philosophy course</w:t>
      </w:r>
    </w:p>
    <w:p>
      <w:pPr>
        <w:numPr>
          <w:ilvl w:val="0"/>
          <w:numId w:val="1295"/>
        </w:numPr>
      </w:pPr>
      <w:r>
        <w:rPr>
          <w:b/>
          <w:bCs/>
        </w:rPr>
        <w:t xml:space="preserve">Three</w:t>
      </w:r>
      <w:r>
        <w:t xml:space="preserve"> </w:t>
      </w:r>
      <w:r>
        <w:t xml:space="preserve">additional philosophy courses</w:t>
      </w:r>
    </w:p>
    <w:bookmarkEnd w:id="412"/>
    <w:bookmarkStart w:id="416" w:name="courses-in-philosophy"/>
    <w:p>
      <w:pPr>
        <w:pStyle w:val="Heading3"/>
      </w:pPr>
      <w:r>
        <w:t xml:space="preserve">25.52.3 Courses in Philosophy</w:t>
      </w:r>
    </w:p>
    <w:bookmarkStart w:id="415"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A critical examination of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An introduction to the discipline of logic on an elementary level. This course introduces skills that are essential to good critical reasoning—how to detect forms of arguments, how to test for validity, and how to construct valid arguments. This course focuses on both formal and informal logic.</w:t>
      </w:r>
    </w:p>
    <w:bookmarkStart w:id="413"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25.58</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w:t>
      </w:r>
      <w:r>
        <w:t xml:space="preserve"> </w:t>
      </w:r>
      <w:r>
        <w:t xml:space="preserve">Prerequisite: Eastern Religions (REL-036), or Buddhism (REL-116), or consent of instructor.</w:t>
      </w:r>
      <w:r>
        <w:br/>
      </w:r>
      <w:r>
        <w:rPr>
          <w:b/>
          <w:bCs/>
        </w:rPr>
        <w:t xml:space="preserve">PHL 210 Topics in Philosophy</w:t>
      </w:r>
      <w:r>
        <w:br/>
      </w:r>
      <w:r>
        <w:t xml:space="preserve">An examination of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A survey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An investigation of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An introduction to the central issues in the philosophy of law. This course includes a survey of central theories on the nature of law, such as natural law, positive law, and legal realism. It also covers such topics as the relationship between law and morality and various philosophical views on the nature and justification of punishment.</w:t>
      </w:r>
    </w:p>
    <w:bookmarkEnd w:id="413"/>
    <w:bookmarkStart w:id="414"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An examination of a selected topic in philosophy. Topics vary depending on the instructor. May be repeated for credit, provided the topics are substantially different. Prerequisite: two courses in philosophy or consent of instructor.</w:t>
      </w:r>
      <w:r>
        <w:br/>
      </w:r>
      <w:r>
        <w:rPr>
          <w:b/>
          <w:bCs/>
        </w:rPr>
        <w:t xml:space="preserve">PHL 320 Seminar in Ethics</w:t>
      </w:r>
      <w:r>
        <w:br/>
      </w:r>
      <w:r>
        <w:t xml:space="preserve">An advanced research seminar dealing with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in Metaphysics</w:t>
      </w:r>
      <w:r>
        <w:br/>
      </w:r>
      <w:r>
        <w:t xml:space="preserve">An advanced research seminar dealing with cetral topics in metaphysics. Topics addressed may include: the nature and existence of God, the nature of the self and personal identity, free will, etc. In this course emphasis is placed on the development of student research projects on central topics in metaphysics. Prerequisite: two courses in philosophy or consent of instructor.</w:t>
      </w:r>
      <w:r>
        <w:br/>
      </w:r>
      <w:r>
        <w:rPr>
          <w:b/>
          <w:bCs/>
        </w:rPr>
        <w:t xml:space="preserve">PHL 365 Philosophy of Art and Aesthetic Exp</w:t>
      </w:r>
      <w:r>
        <w:br/>
      </w:r>
      <w:r>
        <w:t xml:space="preserve">None</w:t>
      </w:r>
      <w:r>
        <w:br/>
      </w:r>
      <w:r>
        <w:rPr>
          <w:b/>
          <w:bCs/>
        </w:rPr>
        <w:t xml:space="preserve">PHL 394 Directed Learning in Philosophy</w:t>
      </w:r>
      <w:r>
        <w:br/>
      </w:r>
      <w:r>
        <w:t xml:space="preserve">A course of readings selected by the student and instructor to fit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Independent study in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Majors are required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S/U basis only.</w:t>
      </w:r>
      <w:r>
        <w:br/>
      </w:r>
      <w:r>
        <w:rPr>
          <w:b/>
          <w:bCs/>
        </w:rPr>
        <w:t xml:space="preserve">PHL 494 Internship in Philosophy</w:t>
      </w:r>
      <w:r>
        <w:br/>
      </w:r>
      <w:r>
        <w:t xml:space="preserve">Exploration of a career area related to the student’s interest in philosophy supervised by a faculty member of the department in cooperation with the Internship Specialist. A minimum of 140 hours on-site experience is required. S/U basis only. This course does not satisfy any of the requirements for a major in philosophy. Prerequisites: declared major in philosophy, junior standing, and consent of department chair.</w:t>
      </w:r>
    </w:p>
    <w:bookmarkEnd w:id="414"/>
    <w:bookmarkEnd w:id="415"/>
    <w:bookmarkEnd w:id="416"/>
    <w:bookmarkEnd w:id="417"/>
    <w:bookmarkStart w:id="418" w:name="X90fbc5cf104c6b72017aada312c434647a8ce46"/>
    <w:p>
      <w:pPr>
        <w:pStyle w:val="Heading2"/>
      </w:pPr>
      <w:r>
        <w:t xml:space="preserve">25.53 Physical Education (See Kinesiology,</w:t>
      </w:r>
      <w:r>
        <w:t xml:space="preserve"> </w:t>
      </w:r>
      <w:hyperlink w:anchor="sec-kinesiology">
        <w:r>
          <w:rPr>
            <w:rStyle w:val="Hyperlink"/>
          </w:rPr>
          <w:t xml:space="preserve">Section 25.40</w:t>
        </w:r>
      </w:hyperlink>
      <w:r>
        <w:t xml:space="preserve">)</w:t>
      </w:r>
    </w:p>
    <w:bookmarkEnd w:id="418"/>
    <w:bookmarkStart w:id="422" w:name="physics"/>
    <w:p>
      <w:pPr>
        <w:pStyle w:val="Heading2"/>
      </w:pPr>
      <w:r>
        <w:t xml:space="preserve">25.54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419" w:name="physics-major"/>
    <w:p>
      <w:pPr>
        <w:pStyle w:val="Heading3"/>
      </w:pPr>
      <w:r>
        <w:t xml:space="preserve">25.54.1 Physics Major</w:t>
      </w:r>
    </w:p>
    <w:p>
      <w:pPr>
        <w:pStyle w:val="FirstParagraph"/>
      </w:pPr>
      <w:r>
        <w:t xml:space="preserve">A major in physics requires a minimum cumulative 2.0 GPA in all courses counted toward the major.</w:t>
      </w:r>
    </w:p>
    <w:p>
      <w:pPr>
        <w:numPr>
          <w:ilvl w:val="0"/>
          <w:numId w:val="1297"/>
        </w:numPr>
      </w:pPr>
      <w:r>
        <w:t xml:space="preserve">PHY 185/185L General Physics I &amp; Laboratory</w:t>
      </w:r>
    </w:p>
    <w:p>
      <w:pPr>
        <w:numPr>
          <w:ilvl w:val="0"/>
          <w:numId w:val="1297"/>
        </w:numPr>
      </w:pPr>
      <w:r>
        <w:t xml:space="preserve">PHY 195/195L General Physics II &amp; Laboratory</w:t>
      </w:r>
    </w:p>
    <w:p>
      <w:pPr>
        <w:numPr>
          <w:ilvl w:val="0"/>
          <w:numId w:val="1297"/>
        </w:numPr>
      </w:pPr>
      <w:r>
        <w:t xml:space="preserve">PHY 231 Mathematical Methods for Physicists</w:t>
      </w:r>
    </w:p>
    <w:p>
      <w:pPr>
        <w:numPr>
          <w:ilvl w:val="0"/>
          <w:numId w:val="1297"/>
        </w:numPr>
      </w:pPr>
      <w:r>
        <w:t xml:space="preserve">PHY 235/235L Modern Physics &amp; Laboratory (WE)</w:t>
      </w:r>
    </w:p>
    <w:p>
      <w:pPr>
        <w:numPr>
          <w:ilvl w:val="0"/>
          <w:numId w:val="1297"/>
        </w:numPr>
      </w:pPr>
      <w:r>
        <w:t xml:space="preserve">PHY 265 Electromagnetism</w:t>
      </w:r>
    </w:p>
    <w:p>
      <w:pPr>
        <w:numPr>
          <w:ilvl w:val="0"/>
          <w:numId w:val="1297"/>
        </w:numPr>
      </w:pPr>
      <w:r>
        <w:rPr>
          <w:b/>
          <w:bCs/>
        </w:rPr>
        <w:t xml:space="preserve">Two</w:t>
      </w:r>
      <w:r>
        <w:t xml:space="preserve"> </w:t>
      </w:r>
      <w:r>
        <w:t xml:space="preserve">of the following courses:</w:t>
      </w:r>
    </w:p>
    <w:p>
      <w:pPr>
        <w:pStyle w:val="Compact"/>
        <w:numPr>
          <w:ilvl w:val="1"/>
          <w:numId w:val="1298"/>
        </w:numPr>
      </w:pPr>
      <w:r>
        <w:t xml:space="preserve">PHY 275 Mechanics Formulations</w:t>
      </w:r>
    </w:p>
    <w:p>
      <w:pPr>
        <w:pStyle w:val="Compact"/>
        <w:numPr>
          <w:ilvl w:val="1"/>
          <w:numId w:val="1298"/>
        </w:numPr>
      </w:pPr>
      <w:r>
        <w:t xml:space="preserve">PHY 315 Thermodynamics &amp; Stat Mech</w:t>
      </w:r>
    </w:p>
    <w:p>
      <w:pPr>
        <w:pStyle w:val="Compact"/>
        <w:numPr>
          <w:ilvl w:val="1"/>
          <w:numId w:val="1298"/>
        </w:numPr>
      </w:pPr>
      <w:r>
        <w:t xml:space="preserve">PHY 335 Quantum Mechanics</w:t>
      </w:r>
    </w:p>
    <w:p>
      <w:pPr>
        <w:pStyle w:val="Compact"/>
        <w:numPr>
          <w:ilvl w:val="1"/>
          <w:numId w:val="1298"/>
        </w:numPr>
      </w:pPr>
      <w:r>
        <w:t xml:space="preserve">PHY 425 Solid State Physics</w:t>
      </w:r>
    </w:p>
    <w:p>
      <w:pPr>
        <w:numPr>
          <w:ilvl w:val="0"/>
          <w:numId w:val="1297"/>
        </w:numPr>
      </w:pPr>
      <w:r>
        <w:rPr>
          <w:b/>
          <w:bCs/>
        </w:rPr>
        <w:t xml:space="preserve">Four</w:t>
      </w:r>
      <w:r>
        <w:t xml:space="preserve"> </w:t>
      </w:r>
      <w:r>
        <w:t xml:space="preserve">additional physics courses, all of which must be numbered 150 or above.</w:t>
      </w:r>
    </w:p>
    <w:p>
      <w:pPr>
        <w:numPr>
          <w:ilvl w:val="0"/>
          <w:numId w:val="1297"/>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419"/>
    <w:bookmarkStart w:id="420" w:name="physics-minor"/>
    <w:p>
      <w:pPr>
        <w:pStyle w:val="Heading3"/>
      </w:pPr>
      <w:r>
        <w:t xml:space="preserve">25.54.2 Physics Minor</w:t>
      </w:r>
    </w:p>
    <w:p>
      <w:pPr>
        <w:pStyle w:val="FirstParagraph"/>
      </w:pPr>
      <w:r>
        <w:t xml:space="preserve">A minor in Physics requires a cumulative 2.0 GPA in all courses counted toward the major.</w:t>
      </w:r>
    </w:p>
    <w:p>
      <w:pPr>
        <w:numPr>
          <w:ilvl w:val="0"/>
          <w:numId w:val="1299"/>
        </w:numPr>
      </w:pPr>
      <w:r>
        <w:t xml:space="preserve">PHY 185/185L General Physics I &amp; Laboratory or PHY 165/165L Basic Physics I &amp; Laboratory</w:t>
      </w:r>
    </w:p>
    <w:p>
      <w:pPr>
        <w:numPr>
          <w:ilvl w:val="0"/>
          <w:numId w:val="1299"/>
        </w:numPr>
      </w:pPr>
      <w:r>
        <w:t xml:space="preserve">PHY 195/195L General Physics II &amp; Laboratory or PHY 175/175L Basic Physics II &amp; Laboratory</w:t>
      </w:r>
    </w:p>
    <w:p>
      <w:pPr>
        <w:numPr>
          <w:ilvl w:val="0"/>
          <w:numId w:val="1299"/>
        </w:numPr>
      </w:pPr>
      <w:r>
        <w:t xml:space="preserve">PHY 235/235L Modern Physics &amp; Laboratory (WE)</w:t>
      </w:r>
    </w:p>
    <w:p>
      <w:pPr>
        <w:numPr>
          <w:ilvl w:val="0"/>
          <w:numId w:val="1299"/>
        </w:numPr>
      </w:pPr>
      <w:r>
        <w:t xml:space="preserve">PHY 265 Electromagnetism</w:t>
      </w:r>
    </w:p>
    <w:p>
      <w:pPr>
        <w:numPr>
          <w:ilvl w:val="0"/>
          <w:numId w:val="1299"/>
        </w:numPr>
      </w:pPr>
      <w:r>
        <w:rPr>
          <w:b/>
          <w:bCs/>
        </w:rPr>
        <w:t xml:space="preserve">Two</w:t>
      </w:r>
      <w:r>
        <w:t xml:space="preserve"> </w:t>
      </w:r>
      <w:r>
        <w:t xml:space="preserve">additional physics course approved by the department, both of which must be numbered 150 and above.</w:t>
      </w:r>
    </w:p>
    <w:bookmarkEnd w:id="420"/>
    <w:bookmarkStart w:id="421" w:name="courses-in-physics"/>
    <w:p>
      <w:pPr>
        <w:pStyle w:val="Heading3"/>
      </w:pPr>
      <w:r>
        <w:t xml:space="preserve">25.54.3 Courses in Physics</w:t>
      </w:r>
    </w:p>
    <w:p>
      <w:pPr>
        <w:pStyle w:val="FirstParagraph"/>
      </w:pPr>
      <w:r>
        <w:rPr>
          <w:b/>
          <w:bCs/>
        </w:rPr>
        <w:t xml:space="preserve">PHY 105 Physics: An Historical Approach</w:t>
      </w:r>
      <w:r>
        <w:br/>
      </w:r>
      <w:r>
        <w:t xml:space="preserve">A course emphasizing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The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Mathematical Methods for Physicists</w:t>
      </w:r>
      <w:r>
        <w:br/>
      </w:r>
      <w:r>
        <w:t xml:space="preserve">Studies areas of mathematics which are of fundamental importance in the physical sciences. Topics include complex variables, Fourier analysis, eigenvalue problems, and vector calculus. Includes one computer laboratory session per week. Previous experience in calculus recommended. Prerequisite: Calculus II (MTH-145), or consent of instructor.</w:t>
      </w:r>
      <w:r>
        <w:br/>
      </w:r>
      <w:r>
        <w:rPr>
          <w:b/>
          <w:bCs/>
        </w:rPr>
        <w:t xml:space="preserve">PHY 235 Modern Physics</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(PHY-225) or consent of instructor.</w:t>
      </w:r>
      <w:r>
        <w:br/>
      </w:r>
      <w:r>
        <w:rPr>
          <w:b/>
          <w:bCs/>
        </w:rPr>
        <w:t xml:space="preserve">PHY 235L Modern Physics Lab</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Prerequisites: General Physics II &amp; Laboratory (PHY-195/-195L) and Calculus II (MTH-145) or consent of instructor.</w:t>
      </w:r>
      <w:r>
        <w:br/>
      </w:r>
      <w:r>
        <w:rPr>
          <w:b/>
          <w:bCs/>
        </w:rPr>
        <w:t xml:space="preserve">PHY 275 Mechanics Formulations</w:t>
      </w:r>
      <w:r>
        <w:br/>
      </w:r>
      <w:r>
        <w:t xml:space="preserve">The Newtonian, Lagrangian, and Hamiltonian formulations of the laws of motion. Applications to systems of particles, extended objects, and oscillatory systems. Prerequisites: General Physics II &amp; Laboratory (PHY-195/-195L) and Calculus II (MTH-145) or consent of instructor.</w:t>
      </w:r>
      <w:r>
        <w:br/>
      </w:r>
      <w:r>
        <w:rPr>
          <w:b/>
          <w:bCs/>
        </w:rPr>
        <w:t xml:space="preserve">PHY 301 Optics &amp; Waves</w:t>
      </w:r>
      <w:r>
        <w:br/>
      </w:r>
      <w:r>
        <w:t xml:space="preserve">A treatment of the theory of modern optics, wave theory, as well as mechanical and electromagnetic oscillations. Introducing a variety of topics, including geometrical and physical optics, mathematics of wave motion, propagation, reflection, refraction, phenomenon of resonance in oscillations, and Fourier formalism. Prerequisites: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An introduction to fundamental concepts such as temperature, phase transitions, the First, Second, and Third Laws of thermodynamics, and the work/ entropy relationship. The Statistical Mechanics half covers a mathematical treatment of partition functions, thermal properties of solids, and critical-point transitions. Prerequisites: General Physics II (PHY-225) and Calculus III (MTH-255)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An introduction to the formal treatment of quantum mechanics. This course covers the Schrodinger wave equation, the Dirac Braket notation, operator formalism, spin and angular momentum, the wave equation in one and three dimensions, and perturbation theory. Prerequisites: Modern Physics (PHY-235) and Calculus III (MTH-255) or consent of instructor.</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Study of the structure and properties of crystalline and amorphous solids. The main topics include crystal structure and quantized vibrations (phonons); electronic band structure and its relation to electrical, thermal, and optical behavior; semiconductors and superconductors. Prerequisites: Modern Physics &amp; Laboratory (PHY-235/-235L) and Calculus III (MTH-255)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and laboratory (PHY-235/-235L) and Mathematical Methods for Physicists Sciences (PHY-231), or consent of instructor.</w:t>
      </w:r>
      <w:r>
        <w:br/>
      </w:r>
      <w:r>
        <w:rPr>
          <w:b/>
          <w:bCs/>
        </w:rPr>
        <w:t xml:space="preserve">PHY 444 Ind Study-Physics</w:t>
      </w:r>
      <w:r>
        <w:br/>
      </w:r>
      <w:r>
        <w:t xml:space="preserve">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Investigation of an area of interest through field placement supervised by a faculty member of the department. A minimum of 140 hours on-site experience is required. S/U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hyperlink w:anchor="sec-ACM-and-international-programs">
        <w:r>
          <w:rPr>
            <w:rStyle w:val="Hyperlink"/>
          </w:rPr>
          <w:t xml:space="preserve">Section 14.2</w:t>
        </w:r>
      </w:hyperlink>
    </w:p>
    <w:bookmarkEnd w:id="421"/>
    <w:bookmarkEnd w:id="422"/>
    <w:bookmarkStart w:id="426" w:name="political-science"/>
    <w:p>
      <w:pPr>
        <w:pStyle w:val="Heading2"/>
      </w:pPr>
      <w:r>
        <w:t xml:space="preserve">25.55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423" w:name="political-science-major"/>
    <w:p>
      <w:pPr>
        <w:pStyle w:val="Heading3"/>
      </w:pPr>
      <w:r>
        <w:t xml:space="preserve">25.55.1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300"/>
        </w:numPr>
      </w:pPr>
      <w:r>
        <w:t xml:space="preserve">POL 108 Introduction to Politics</w:t>
      </w:r>
    </w:p>
    <w:p>
      <w:pPr>
        <w:numPr>
          <w:ilvl w:val="0"/>
          <w:numId w:val="1300"/>
        </w:numPr>
      </w:pPr>
      <w:r>
        <w:t xml:space="preserve">POL 115 American National Gov &amp; Pol</w:t>
      </w:r>
    </w:p>
    <w:p>
      <w:pPr>
        <w:numPr>
          <w:ilvl w:val="0"/>
          <w:numId w:val="1300"/>
        </w:numPr>
      </w:pPr>
      <w:r>
        <w:rPr>
          <w:b/>
          <w:bCs/>
        </w:rPr>
        <w:t xml:space="preserve">One</w:t>
      </w:r>
      <w:r>
        <w:t xml:space="preserve"> </w:t>
      </w:r>
      <w:r>
        <w:t xml:space="preserve">political theory course:</w:t>
      </w:r>
    </w:p>
    <w:p>
      <w:pPr>
        <w:pStyle w:val="Compact"/>
        <w:numPr>
          <w:ilvl w:val="1"/>
          <w:numId w:val="1301"/>
        </w:numPr>
      </w:pPr>
      <w:r>
        <w:t xml:space="preserve">POL 405 Contemporary Political Theory</w:t>
      </w:r>
    </w:p>
    <w:p>
      <w:pPr>
        <w:pStyle w:val="Compact"/>
        <w:numPr>
          <w:ilvl w:val="1"/>
          <w:numId w:val="1301"/>
        </w:numPr>
      </w:pPr>
      <w:r>
        <w:t xml:space="preserve">POL 435 Ancient &amp; Medieval Pol Thry</w:t>
      </w:r>
    </w:p>
    <w:p>
      <w:pPr>
        <w:pStyle w:val="Compact"/>
        <w:numPr>
          <w:ilvl w:val="1"/>
          <w:numId w:val="1301"/>
        </w:numPr>
      </w:pPr>
      <w:r>
        <w:t xml:space="preserve">POL 445 Modern Political Theory</w:t>
      </w:r>
    </w:p>
    <w:p>
      <w:pPr>
        <w:numPr>
          <w:ilvl w:val="0"/>
          <w:numId w:val="1300"/>
        </w:numPr>
      </w:pPr>
      <w:r>
        <w:rPr>
          <w:b/>
          <w:bCs/>
        </w:rPr>
        <w:t xml:space="preserve">One</w:t>
      </w:r>
      <w:r>
        <w:t xml:space="preserve"> </w:t>
      </w:r>
      <w:r>
        <w:t xml:space="preserve">additional American government course:</w:t>
      </w:r>
    </w:p>
    <w:p>
      <w:pPr>
        <w:pStyle w:val="Compact"/>
        <w:numPr>
          <w:ilvl w:val="1"/>
          <w:numId w:val="1302"/>
        </w:numPr>
      </w:pPr>
      <w:r>
        <w:t xml:space="preserve">POL 207 Religion &amp; American Politics</w:t>
      </w:r>
    </w:p>
    <w:p>
      <w:pPr>
        <w:pStyle w:val="Compact"/>
        <w:numPr>
          <w:ilvl w:val="1"/>
          <w:numId w:val="1302"/>
        </w:numPr>
      </w:pPr>
      <w:r>
        <w:t xml:space="preserve">POL 245 Political Parties &amp; Elections</w:t>
      </w:r>
    </w:p>
    <w:p>
      <w:pPr>
        <w:pStyle w:val="Compact"/>
        <w:numPr>
          <w:ilvl w:val="1"/>
          <w:numId w:val="1302"/>
        </w:numPr>
      </w:pPr>
      <w:r>
        <w:t xml:space="preserve">POL 277 Women &amp; Poltics in US</w:t>
      </w:r>
    </w:p>
    <w:p>
      <w:pPr>
        <w:pStyle w:val="Compact"/>
        <w:numPr>
          <w:ilvl w:val="1"/>
          <w:numId w:val="1302"/>
        </w:numPr>
      </w:pPr>
      <w:r>
        <w:t xml:space="preserve">POL 325 The American Congress</w:t>
      </w:r>
    </w:p>
    <w:p>
      <w:pPr>
        <w:pStyle w:val="Compact"/>
        <w:numPr>
          <w:ilvl w:val="1"/>
          <w:numId w:val="1302"/>
        </w:numPr>
      </w:pPr>
      <w:r>
        <w:t xml:space="preserve">POL 345 American Presidency</w:t>
      </w:r>
    </w:p>
    <w:p>
      <w:pPr>
        <w:pStyle w:val="Compact"/>
        <w:numPr>
          <w:ilvl w:val="1"/>
          <w:numId w:val="1302"/>
        </w:numPr>
      </w:pPr>
      <w:r>
        <w:t xml:space="preserve">POL 350 US Social Policy Process</w:t>
      </w:r>
    </w:p>
    <w:p>
      <w:pPr>
        <w:numPr>
          <w:ilvl w:val="0"/>
          <w:numId w:val="1300"/>
        </w:numPr>
      </w:pPr>
      <w:r>
        <w:rPr>
          <w:b/>
          <w:bCs/>
        </w:rPr>
        <w:t xml:space="preserve">Two</w:t>
      </w:r>
      <w:r>
        <w:t xml:space="preserve"> </w:t>
      </w:r>
      <w:r>
        <w:t xml:space="preserve">comparative or international politics courses:</w:t>
      </w:r>
    </w:p>
    <w:p>
      <w:pPr>
        <w:pStyle w:val="Compact"/>
        <w:numPr>
          <w:ilvl w:val="1"/>
          <w:numId w:val="1303"/>
        </w:numPr>
      </w:pPr>
      <w:r>
        <w:t xml:space="preserve">POL 248 Political Violence and the Violent</w:t>
      </w:r>
    </w:p>
    <w:p>
      <w:pPr>
        <w:pStyle w:val="Compact"/>
        <w:numPr>
          <w:ilvl w:val="1"/>
          <w:numId w:val="1303"/>
        </w:numPr>
      </w:pPr>
      <w:r>
        <w:t xml:space="preserve">POL 258 World Politics</w:t>
      </w:r>
    </w:p>
    <w:p>
      <w:pPr>
        <w:pStyle w:val="Compact"/>
        <w:numPr>
          <w:ilvl w:val="1"/>
          <w:numId w:val="1303"/>
        </w:numPr>
      </w:pPr>
      <w:r>
        <w:t xml:space="preserve">POL 266 Latin American Politics</w:t>
      </w:r>
    </w:p>
    <w:p>
      <w:pPr>
        <w:pStyle w:val="Compact"/>
        <w:numPr>
          <w:ilvl w:val="1"/>
          <w:numId w:val="1303"/>
        </w:numPr>
      </w:pPr>
      <w:r>
        <w:t xml:space="preserve">POL 276 African Politics</w:t>
      </w:r>
    </w:p>
    <w:p>
      <w:pPr>
        <w:pStyle w:val="Compact"/>
        <w:numPr>
          <w:ilvl w:val="1"/>
          <w:numId w:val="1303"/>
        </w:numPr>
      </w:pPr>
      <w:r>
        <w:t xml:space="preserve">POL 286 Asian Politics</w:t>
      </w:r>
    </w:p>
    <w:p>
      <w:pPr>
        <w:pStyle w:val="Compact"/>
        <w:numPr>
          <w:ilvl w:val="1"/>
          <w:numId w:val="1303"/>
        </w:numPr>
      </w:pPr>
      <w:r>
        <w:t xml:space="preserve">POL 298 European Politics</w:t>
      </w:r>
    </w:p>
    <w:p>
      <w:pPr>
        <w:pStyle w:val="Compact"/>
        <w:numPr>
          <w:ilvl w:val="1"/>
          <w:numId w:val="1303"/>
        </w:numPr>
      </w:pPr>
      <w:r>
        <w:t xml:space="preserve">POL 305 Terrorism</w:t>
      </w:r>
    </w:p>
    <w:p>
      <w:pPr>
        <w:pStyle w:val="Compact"/>
        <w:numPr>
          <w:ilvl w:val="1"/>
          <w:numId w:val="1303"/>
        </w:numPr>
      </w:pPr>
      <w:r>
        <w:t xml:space="preserve">POL 310 International Organizations</w:t>
      </w:r>
      <w:r>
        <w:br/>
      </w:r>
    </w:p>
    <w:p>
      <w:pPr>
        <w:pStyle w:val="Compact"/>
        <w:numPr>
          <w:ilvl w:val="1"/>
          <w:numId w:val="1303"/>
        </w:numPr>
      </w:pPr>
      <w:r>
        <w:t xml:space="preserve">POL 365 American Foreign Policy</w:t>
      </w:r>
    </w:p>
    <w:p>
      <w:pPr>
        <w:pStyle w:val="Compact"/>
        <w:numPr>
          <w:ilvl w:val="1"/>
          <w:numId w:val="1303"/>
        </w:numPr>
      </w:pPr>
      <w:r>
        <w:t xml:space="preserve">POL 386 International Development</w:t>
      </w:r>
    </w:p>
    <w:p>
      <w:pPr>
        <w:pStyle w:val="Compact"/>
        <w:numPr>
          <w:ilvl w:val="1"/>
          <w:numId w:val="1303"/>
        </w:numPr>
      </w:pPr>
      <w:r>
        <w:t xml:space="preserve">POL 398 Religion &amp; World Politics</w:t>
      </w:r>
    </w:p>
    <w:p>
      <w:pPr>
        <w:numPr>
          <w:ilvl w:val="0"/>
          <w:numId w:val="1300"/>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423"/>
    <w:bookmarkStart w:id="424" w:name="political-science-minor"/>
    <w:p>
      <w:pPr>
        <w:pStyle w:val="Heading3"/>
      </w:pPr>
      <w:r>
        <w:t xml:space="preserve">25.55.2 Political Science Minor</w:t>
      </w:r>
    </w:p>
    <w:p>
      <w:pPr>
        <w:pStyle w:val="FirstParagraph"/>
      </w:pPr>
      <w:r>
        <w:t xml:space="preserve">A minor in political science requires six courses, including at least two 300- or 400-level courses.</w:t>
      </w:r>
    </w:p>
    <w:p>
      <w:pPr>
        <w:numPr>
          <w:ilvl w:val="0"/>
          <w:numId w:val="1304"/>
        </w:numPr>
      </w:pPr>
      <w:r>
        <w:t xml:space="preserve">POL 108 Introduction to Politics</w:t>
      </w:r>
    </w:p>
    <w:p>
      <w:pPr>
        <w:numPr>
          <w:ilvl w:val="0"/>
          <w:numId w:val="1304"/>
        </w:numPr>
      </w:pPr>
      <w:r>
        <w:t xml:space="preserve">POL 115 American National Gov &amp; Pol</w:t>
      </w:r>
    </w:p>
    <w:p>
      <w:pPr>
        <w:numPr>
          <w:ilvl w:val="0"/>
          <w:numId w:val="1304"/>
        </w:numPr>
      </w:pPr>
      <w:r>
        <w:rPr>
          <w:b/>
          <w:bCs/>
        </w:rPr>
        <w:t xml:space="preserve">One</w:t>
      </w:r>
      <w:r>
        <w:t xml:space="preserve"> </w:t>
      </w:r>
      <w:r>
        <w:t xml:space="preserve">political theory course:</w:t>
      </w:r>
    </w:p>
    <w:p>
      <w:pPr>
        <w:pStyle w:val="Compact"/>
        <w:numPr>
          <w:ilvl w:val="1"/>
          <w:numId w:val="1305"/>
        </w:numPr>
      </w:pPr>
      <w:r>
        <w:t xml:space="preserve">POL 405 Contemporary Political Theory</w:t>
      </w:r>
    </w:p>
    <w:p>
      <w:pPr>
        <w:pStyle w:val="Compact"/>
        <w:numPr>
          <w:ilvl w:val="1"/>
          <w:numId w:val="1305"/>
        </w:numPr>
      </w:pPr>
      <w:r>
        <w:t xml:space="preserve">POL 435 Ancient &amp; Medieval Pol Thry</w:t>
      </w:r>
    </w:p>
    <w:p>
      <w:pPr>
        <w:pStyle w:val="Compact"/>
        <w:numPr>
          <w:ilvl w:val="1"/>
          <w:numId w:val="1305"/>
        </w:numPr>
      </w:pPr>
      <w:r>
        <w:t xml:space="preserve">POL 445 Modern Political Theory</w:t>
      </w:r>
    </w:p>
    <w:p>
      <w:pPr>
        <w:numPr>
          <w:ilvl w:val="0"/>
          <w:numId w:val="1304"/>
        </w:numPr>
      </w:pPr>
      <w:r>
        <w:rPr>
          <w:b/>
          <w:bCs/>
        </w:rPr>
        <w:t xml:space="preserve">One</w:t>
      </w:r>
      <w:r>
        <w:t xml:space="preserve"> </w:t>
      </w:r>
      <w:r>
        <w:t xml:space="preserve">additional American government course:</w:t>
      </w:r>
    </w:p>
    <w:p>
      <w:pPr>
        <w:pStyle w:val="Compact"/>
        <w:numPr>
          <w:ilvl w:val="1"/>
          <w:numId w:val="1306"/>
        </w:numPr>
      </w:pPr>
      <w:r>
        <w:t xml:space="preserve">POL 207 Religion &amp; American Politics</w:t>
      </w:r>
    </w:p>
    <w:p>
      <w:pPr>
        <w:pStyle w:val="Compact"/>
        <w:numPr>
          <w:ilvl w:val="1"/>
          <w:numId w:val="1306"/>
        </w:numPr>
      </w:pPr>
      <w:r>
        <w:t xml:space="preserve">POL 245 Political Parties &amp; Elections</w:t>
      </w:r>
    </w:p>
    <w:p>
      <w:pPr>
        <w:pStyle w:val="Compact"/>
        <w:numPr>
          <w:ilvl w:val="1"/>
          <w:numId w:val="1306"/>
        </w:numPr>
      </w:pPr>
      <w:r>
        <w:t xml:space="preserve">POL 277 Women &amp; Poltics in US</w:t>
      </w:r>
    </w:p>
    <w:p>
      <w:pPr>
        <w:pStyle w:val="Compact"/>
        <w:numPr>
          <w:ilvl w:val="1"/>
          <w:numId w:val="1306"/>
        </w:numPr>
      </w:pPr>
      <w:r>
        <w:t xml:space="preserve">POL 325 The American Congress</w:t>
      </w:r>
    </w:p>
    <w:p>
      <w:pPr>
        <w:pStyle w:val="Compact"/>
        <w:numPr>
          <w:ilvl w:val="1"/>
          <w:numId w:val="1306"/>
        </w:numPr>
      </w:pPr>
      <w:r>
        <w:t xml:space="preserve">POL 345 American Presidency</w:t>
      </w:r>
    </w:p>
    <w:p>
      <w:pPr>
        <w:pStyle w:val="Compact"/>
        <w:numPr>
          <w:ilvl w:val="1"/>
          <w:numId w:val="1306"/>
        </w:numPr>
      </w:pPr>
      <w:r>
        <w:t xml:space="preserve">POL 350 US Social Policy Process</w:t>
      </w:r>
    </w:p>
    <w:p>
      <w:pPr>
        <w:numPr>
          <w:ilvl w:val="0"/>
          <w:numId w:val="1304"/>
        </w:numPr>
      </w:pPr>
      <w:r>
        <w:rPr>
          <w:b/>
          <w:bCs/>
        </w:rPr>
        <w:t xml:space="preserve">One</w:t>
      </w:r>
      <w:r>
        <w:t xml:space="preserve"> </w:t>
      </w:r>
      <w:r>
        <w:t xml:space="preserve">comparative or international politics course:</w:t>
      </w:r>
    </w:p>
    <w:p>
      <w:pPr>
        <w:pStyle w:val="Compact"/>
        <w:numPr>
          <w:ilvl w:val="1"/>
          <w:numId w:val="1307"/>
        </w:numPr>
      </w:pPr>
      <w:r>
        <w:t xml:space="preserve">POL 248 Political Violence and the Violent</w:t>
      </w:r>
    </w:p>
    <w:p>
      <w:pPr>
        <w:pStyle w:val="Compact"/>
        <w:numPr>
          <w:ilvl w:val="1"/>
          <w:numId w:val="1307"/>
        </w:numPr>
      </w:pPr>
      <w:r>
        <w:t xml:space="preserve">POL 258 World Politics</w:t>
      </w:r>
    </w:p>
    <w:p>
      <w:pPr>
        <w:pStyle w:val="Compact"/>
        <w:numPr>
          <w:ilvl w:val="1"/>
          <w:numId w:val="1307"/>
        </w:numPr>
      </w:pPr>
      <w:r>
        <w:t xml:space="preserve">POL 266 Latin American Politics</w:t>
      </w:r>
    </w:p>
    <w:p>
      <w:pPr>
        <w:pStyle w:val="Compact"/>
        <w:numPr>
          <w:ilvl w:val="1"/>
          <w:numId w:val="1307"/>
        </w:numPr>
      </w:pPr>
      <w:r>
        <w:t xml:space="preserve">POL 276 African Politics</w:t>
      </w:r>
    </w:p>
    <w:p>
      <w:pPr>
        <w:pStyle w:val="Compact"/>
        <w:numPr>
          <w:ilvl w:val="1"/>
          <w:numId w:val="1307"/>
        </w:numPr>
      </w:pPr>
      <w:r>
        <w:t xml:space="preserve">POL 286 Asian Politics</w:t>
      </w:r>
    </w:p>
    <w:p>
      <w:pPr>
        <w:pStyle w:val="Compact"/>
        <w:numPr>
          <w:ilvl w:val="1"/>
          <w:numId w:val="1307"/>
        </w:numPr>
      </w:pPr>
      <w:r>
        <w:t xml:space="preserve">POL 298 European Politics</w:t>
      </w:r>
    </w:p>
    <w:p>
      <w:pPr>
        <w:pStyle w:val="Compact"/>
        <w:numPr>
          <w:ilvl w:val="1"/>
          <w:numId w:val="1307"/>
        </w:numPr>
      </w:pPr>
      <w:r>
        <w:t xml:space="preserve">POL 305 Terrorism</w:t>
      </w:r>
    </w:p>
    <w:p>
      <w:pPr>
        <w:pStyle w:val="Compact"/>
        <w:numPr>
          <w:ilvl w:val="1"/>
          <w:numId w:val="1307"/>
        </w:numPr>
      </w:pPr>
      <w:r>
        <w:t xml:space="preserve">POL 310 International Organizations</w:t>
      </w:r>
    </w:p>
    <w:p>
      <w:pPr>
        <w:pStyle w:val="Compact"/>
        <w:numPr>
          <w:ilvl w:val="1"/>
          <w:numId w:val="1307"/>
        </w:numPr>
      </w:pPr>
      <w:r>
        <w:t xml:space="preserve">POL 365 American Foreign Policy</w:t>
      </w:r>
    </w:p>
    <w:p>
      <w:pPr>
        <w:pStyle w:val="Compact"/>
        <w:numPr>
          <w:ilvl w:val="1"/>
          <w:numId w:val="1307"/>
        </w:numPr>
      </w:pPr>
      <w:r>
        <w:t xml:space="preserve">POL 386 International Development</w:t>
      </w:r>
    </w:p>
    <w:p>
      <w:pPr>
        <w:pStyle w:val="Compact"/>
        <w:numPr>
          <w:ilvl w:val="1"/>
          <w:numId w:val="1307"/>
        </w:numPr>
      </w:pPr>
      <w:r>
        <w:t xml:space="preserve">POL 398 Religion &amp; World Politics</w:t>
      </w:r>
    </w:p>
    <w:p>
      <w:pPr>
        <w:numPr>
          <w:ilvl w:val="0"/>
          <w:numId w:val="1304"/>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424"/>
    <w:bookmarkStart w:id="425" w:name="courses-in-political-science"/>
    <w:p>
      <w:pPr>
        <w:pStyle w:val="Heading3"/>
      </w:pPr>
      <w:r>
        <w:t xml:space="preserve">25.55.3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Internship Seminar</w:t>
      </w:r>
      <w:r>
        <w:br/>
      </w:r>
      <w:r>
        <w:t xml:space="preserve">See description,</w:t>
      </w:r>
      <w:r>
        <w:t xml:space="preserve"> </w:t>
      </w:r>
      <w:r>
        <w:t xml:space="preserve">@washington-term</w:t>
      </w:r>
      <w:r>
        <w:br/>
      </w:r>
      <w:r>
        <w:rPr>
          <w:b/>
          <w:bCs/>
        </w:rPr>
        <w:t xml:space="preserve">WSH 494 Washington Experience</w:t>
      </w:r>
      <w:r>
        <w:br/>
      </w:r>
      <w:r>
        <w:t xml:space="preserve">See description,</w:t>
      </w:r>
      <w:r>
        <w:t xml:space="preserve"> </w:t>
      </w:r>
      <w:r>
        <w:t xml:space="preserve">@washington-term</w:t>
      </w:r>
    </w:p>
    <w:bookmarkEnd w:id="425"/>
    <w:bookmarkEnd w:id="426"/>
    <w:bookmarkStart w:id="430" w:name="sec-psychology"/>
    <w:p>
      <w:pPr>
        <w:pStyle w:val="Heading2"/>
      </w:pPr>
      <w:r>
        <w:t xml:space="preserve">25.56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25.51</w:t>
        </w:r>
      </w:hyperlink>
      <w:r>
        <w:t xml:space="preserve"> </w:t>
      </w:r>
      <w:r>
        <w:t xml:space="preserve">).</w:t>
      </w:r>
    </w:p>
    <w:bookmarkStart w:id="427" w:name="X84b9ca90281499ed1a81e2c66943ebb518022fa"/>
    <w:p>
      <w:pPr>
        <w:pStyle w:val="Heading3"/>
      </w:pPr>
      <w:r>
        <w:t xml:space="preserve">25.56.1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427"/>
    <w:bookmarkStart w:id="428" w:name="psychology-major"/>
    <w:p>
      <w:pPr>
        <w:pStyle w:val="Heading3"/>
      </w:pPr>
      <w:r>
        <w:t xml:space="preserve">25.56.2 Psychology Major</w:t>
      </w:r>
    </w:p>
    <w:p>
      <w:pPr>
        <w:pStyle w:val="FirstParagraph"/>
      </w:pPr>
      <w:r>
        <w:t xml:space="preserve">A major in Psychology requires a cumulative 2.0 GPA in all courses counted toward the major.</w:t>
      </w:r>
    </w:p>
    <w:p>
      <w:pPr>
        <w:numPr>
          <w:ilvl w:val="0"/>
          <w:numId w:val="1308"/>
        </w:numPr>
      </w:pPr>
      <w:r>
        <w:t xml:space="preserve">PSY 100 Introductory Psychology</w:t>
      </w:r>
    </w:p>
    <w:p>
      <w:pPr>
        <w:numPr>
          <w:ilvl w:val="0"/>
          <w:numId w:val="1308"/>
        </w:numPr>
      </w:pPr>
      <w:r>
        <w:t xml:space="preserve">PSY 200 Research Methods</w:t>
      </w:r>
    </w:p>
    <w:p>
      <w:pPr>
        <w:numPr>
          <w:ilvl w:val="0"/>
          <w:numId w:val="1308"/>
        </w:numPr>
      </w:pPr>
      <w:r>
        <w:t xml:space="preserve">PSY 215 Topics in Diversity &amp; Inclusion (7 weeks) (0.5 credits)</w:t>
      </w:r>
    </w:p>
    <w:p>
      <w:pPr>
        <w:numPr>
          <w:ilvl w:val="0"/>
          <w:numId w:val="1308"/>
        </w:numPr>
      </w:pPr>
      <w:r>
        <w:t xml:space="preserve">PSY 295 Applied Contemporary Psychology</w:t>
      </w:r>
    </w:p>
    <w:p>
      <w:pPr>
        <w:numPr>
          <w:ilvl w:val="0"/>
          <w:numId w:val="1308"/>
        </w:numPr>
      </w:pPr>
      <w:r>
        <w:t xml:space="preserve">PSY 300 Stat Methods and Data Analysis</w:t>
      </w:r>
    </w:p>
    <w:p>
      <w:pPr>
        <w:numPr>
          <w:ilvl w:val="0"/>
          <w:numId w:val="1308"/>
        </w:numPr>
      </w:pPr>
      <w:r>
        <w:t xml:space="preserve">PSY 464 Seminar in Psychology</w:t>
      </w:r>
    </w:p>
    <w:p>
      <w:pPr>
        <w:numPr>
          <w:ilvl w:val="0"/>
          <w:numId w:val="1308"/>
        </w:numPr>
      </w:pPr>
      <w:r>
        <w:rPr>
          <w:b/>
          <w:bCs/>
        </w:rPr>
        <w:t xml:space="preserve">One</w:t>
      </w:r>
      <w:r>
        <w:t xml:space="preserve">of the following:</w:t>
      </w:r>
    </w:p>
    <w:p>
      <w:pPr>
        <w:pStyle w:val="Compact"/>
        <w:numPr>
          <w:ilvl w:val="1"/>
          <w:numId w:val="1309"/>
        </w:numPr>
      </w:pPr>
      <w:r>
        <w:t xml:space="preserve">PSY 455 Advanced Experimental Psychology</w:t>
      </w:r>
    </w:p>
    <w:p>
      <w:pPr>
        <w:pStyle w:val="Compact"/>
        <w:numPr>
          <w:ilvl w:val="1"/>
          <w:numId w:val="1309"/>
        </w:numPr>
      </w:pPr>
      <w:r>
        <w:t xml:space="preserve">PSY 494 Internship in Psychology</w:t>
      </w:r>
    </w:p>
    <w:p>
      <w:pPr>
        <w:numPr>
          <w:ilvl w:val="0"/>
          <w:numId w:val="1308"/>
        </w:numPr>
      </w:pPr>
      <w:r>
        <w:rPr>
          <w:b/>
          <w:bCs/>
        </w:rPr>
        <w:t xml:space="preserve">One</w:t>
      </w:r>
      <w:r>
        <w:t xml:space="preserve"> </w:t>
      </w:r>
      <w:r>
        <w:t xml:space="preserve">of the following:</w:t>
      </w:r>
    </w:p>
    <w:p>
      <w:pPr>
        <w:pStyle w:val="Compact"/>
        <w:numPr>
          <w:ilvl w:val="1"/>
          <w:numId w:val="1310"/>
        </w:numPr>
      </w:pPr>
      <w:r>
        <w:t xml:space="preserve">PSY 205 Developmental Psychology</w:t>
      </w:r>
    </w:p>
    <w:p>
      <w:pPr>
        <w:pStyle w:val="Compact"/>
        <w:numPr>
          <w:ilvl w:val="1"/>
          <w:numId w:val="1310"/>
        </w:numPr>
      </w:pPr>
      <w:r>
        <w:t xml:space="preserve">PSY 235 Abnormal Psychology</w:t>
      </w:r>
    </w:p>
    <w:p>
      <w:pPr>
        <w:numPr>
          <w:ilvl w:val="0"/>
          <w:numId w:val="1308"/>
        </w:numPr>
      </w:pPr>
      <w:r>
        <w:rPr>
          <w:b/>
          <w:bCs/>
        </w:rPr>
        <w:t xml:space="preserve">One</w:t>
      </w:r>
      <w:r>
        <w:t xml:space="preserve"> </w:t>
      </w:r>
      <w:r>
        <w:t xml:space="preserve">of the following:</w:t>
      </w:r>
    </w:p>
    <w:p>
      <w:pPr>
        <w:pStyle w:val="Compact"/>
        <w:numPr>
          <w:ilvl w:val="1"/>
          <w:numId w:val="1311"/>
        </w:numPr>
      </w:pPr>
      <w:r>
        <w:t xml:space="preserve">PSY 245 Organizational Psychology</w:t>
      </w:r>
    </w:p>
    <w:p>
      <w:pPr>
        <w:pStyle w:val="Compact"/>
        <w:numPr>
          <w:ilvl w:val="1"/>
          <w:numId w:val="1311"/>
        </w:numPr>
      </w:pPr>
      <w:r>
        <w:t xml:space="preserve">PSY 255 Social Psychology</w:t>
      </w:r>
    </w:p>
    <w:p>
      <w:pPr>
        <w:numPr>
          <w:ilvl w:val="0"/>
          <w:numId w:val="1308"/>
        </w:numPr>
      </w:pPr>
      <w:r>
        <w:rPr>
          <w:b/>
          <w:bCs/>
        </w:rPr>
        <w:t xml:space="preserve">One</w:t>
      </w:r>
      <w:r>
        <w:t xml:space="preserve"> </w:t>
      </w:r>
      <w:r>
        <w:t xml:space="preserve">of the following:</w:t>
      </w:r>
    </w:p>
    <w:p>
      <w:pPr>
        <w:pStyle w:val="Compact"/>
        <w:numPr>
          <w:ilvl w:val="1"/>
          <w:numId w:val="1312"/>
        </w:numPr>
      </w:pPr>
      <w:r>
        <w:t xml:space="preserve">PSY 205 Developmental Psychology</w:t>
      </w:r>
    </w:p>
    <w:p>
      <w:pPr>
        <w:pStyle w:val="Compact"/>
        <w:numPr>
          <w:ilvl w:val="1"/>
          <w:numId w:val="1312"/>
        </w:numPr>
      </w:pPr>
      <w:r>
        <w:t xml:space="preserve">PSY 260 Cognitive Psychology</w:t>
      </w:r>
    </w:p>
    <w:p>
      <w:pPr>
        <w:numPr>
          <w:ilvl w:val="0"/>
          <w:numId w:val="1308"/>
        </w:numPr>
      </w:pPr>
      <w:r>
        <w:rPr>
          <w:b/>
          <w:bCs/>
        </w:rPr>
        <w:t xml:space="preserve">One</w:t>
      </w:r>
      <w:r>
        <w:t xml:space="preserve"> </w:t>
      </w:r>
      <w:r>
        <w:t xml:space="preserve">of the following:</w:t>
      </w:r>
    </w:p>
    <w:p>
      <w:pPr>
        <w:pStyle w:val="Compact"/>
        <w:numPr>
          <w:ilvl w:val="1"/>
          <w:numId w:val="1313"/>
        </w:numPr>
      </w:pPr>
      <w:r>
        <w:t xml:space="preserve">PSY 325/325L Health Psychology and Laboratory (WE)</w:t>
      </w:r>
    </w:p>
    <w:p>
      <w:pPr>
        <w:pStyle w:val="Compact"/>
        <w:numPr>
          <w:ilvl w:val="1"/>
          <w:numId w:val="1313"/>
        </w:numPr>
      </w:pPr>
      <w:r>
        <w:t xml:space="preserve">PSY 335/335L Sensation and Perception and Laboratory (WE)</w:t>
      </w:r>
    </w:p>
    <w:p>
      <w:pPr>
        <w:pStyle w:val="Compact"/>
        <w:numPr>
          <w:ilvl w:val="1"/>
          <w:numId w:val="1313"/>
        </w:numPr>
      </w:pPr>
      <w:r>
        <w:t xml:space="preserve">PSY 355/355L Personality &amp; Laboratory (WE)</w:t>
      </w:r>
    </w:p>
    <w:p>
      <w:pPr>
        <w:numPr>
          <w:ilvl w:val="0"/>
          <w:numId w:val="1308"/>
        </w:numPr>
      </w:pPr>
      <w:r>
        <w:rPr>
          <w:b/>
          <w:bCs/>
        </w:rPr>
        <w:t xml:space="preserve">One</w:t>
      </w:r>
      <w:r>
        <w:t xml:space="preserve"> </w:t>
      </w:r>
      <w:r>
        <w:t xml:space="preserve">of the following:</w:t>
      </w:r>
    </w:p>
    <w:p>
      <w:pPr>
        <w:pStyle w:val="Compact"/>
        <w:numPr>
          <w:ilvl w:val="1"/>
          <w:numId w:val="1314"/>
        </w:numPr>
      </w:pPr>
      <w:r>
        <w:t xml:space="preserve">PSY 315 Learning &amp; Behavior</w:t>
      </w:r>
    </w:p>
    <w:p>
      <w:pPr>
        <w:pStyle w:val="Compact"/>
        <w:numPr>
          <w:ilvl w:val="1"/>
          <w:numId w:val="1314"/>
        </w:numPr>
      </w:pPr>
      <w:r>
        <w:t xml:space="preserve">PSY 350 Drugs &amp; Behavior</w:t>
      </w:r>
    </w:p>
    <w:p>
      <w:pPr>
        <w:pStyle w:val="Compact"/>
        <w:numPr>
          <w:ilvl w:val="1"/>
          <w:numId w:val="1314"/>
        </w:numPr>
      </w:pPr>
      <w:r>
        <w:t xml:space="preserve">PSY 415 Counseling Psychology</w:t>
      </w:r>
    </w:p>
    <w:p>
      <w:pPr>
        <w:pStyle w:val="Compact"/>
        <w:numPr>
          <w:ilvl w:val="1"/>
          <w:numId w:val="1314"/>
        </w:numPr>
      </w:pPr>
      <w:r>
        <w:t xml:space="preserve">PSY 450 Behavioral Neuroscience</w:t>
      </w:r>
    </w:p>
    <w:p>
      <w:pPr>
        <w:pStyle w:val="Compact"/>
        <w:numPr>
          <w:ilvl w:val="1"/>
          <w:numId w:val="1314"/>
        </w:numPr>
      </w:pPr>
      <w:r>
        <w:t xml:space="preserve">PSY 465 Industrial Psychology</w:t>
      </w:r>
    </w:p>
    <w:p>
      <w:pPr>
        <w:pStyle w:val="Compact"/>
        <w:numPr>
          <w:ilvl w:val="1"/>
          <w:numId w:val="1314"/>
        </w:numPr>
      </w:pPr>
      <w:r>
        <w:t xml:space="preserve">PSY 475 Testing &amp; Measurement</w:t>
      </w:r>
    </w:p>
    <w:bookmarkEnd w:id="428"/>
    <w:bookmarkStart w:id="429" w:name="courses-in-psychology"/>
    <w:p>
      <w:pPr>
        <w:pStyle w:val="Heading3"/>
      </w:pPr>
      <w:r>
        <w:t xml:space="preserve">25.56.3 Courses in Psychology</w:t>
      </w:r>
    </w:p>
    <w:p>
      <w:pPr>
        <w:pStyle w:val="FirstParagraph"/>
      </w:pPr>
      <w:r>
        <w:rPr>
          <w:b/>
          <w:bCs/>
        </w:rPr>
        <w:t xml:space="preserve">PSY 100 Introductory Psychology</w:t>
      </w:r>
      <w:r>
        <w:br/>
      </w:r>
      <w:r>
        <w:t xml:space="preserve">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 p. 154</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 reports in psychology. Coverage includes descriptive, correlational, quasi-experimental, and experimental methods, and basic statistical analysis using SPSS. Prerequisites: Introductory Psychology (PSY-115).</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Topics in Diversity &amp; Inclusion</w:t>
      </w:r>
      <w:r>
        <w:br/>
      </w:r>
      <w:r>
        <w:t xml:space="preserve">Introduces the critical role of socio-cultural context in the understanding of human behavior, emotion, and thought</w:t>
      </w:r>
      <w:r>
        <w:t xml:space="preserve"> </w:t>
      </w:r>
      <w:r>
        <w:t xml:space="preserve">processes. Addresses issues related to diversity and inclusion within a particular subfield of psychology. Topics may</w:t>
      </w:r>
      <w:r>
        <w:t xml:space="preserve"> </w:t>
      </w:r>
      <w:r>
        <w:t xml:space="preserve">include sexuality, health, power &amp; prejudice, discrimination, and cultural development. May only be taken once for</w:t>
      </w:r>
      <w:r>
        <w:t xml:space="preserve"> </w:t>
      </w:r>
      <w:r>
        <w:t xml:space="preserve">credit. Prerequisite: Introductory Psychology (PSY-100). (0.5 course credit)</w:t>
      </w:r>
      <w:r>
        <w:br/>
      </w:r>
      <w:r>
        <w:rPr>
          <w:b/>
          <w:bCs/>
        </w:rPr>
        <w:t xml:space="preserve">PSY 235 Abnormal Psychology</w:t>
      </w:r>
      <w:r>
        <w:br/>
      </w:r>
      <w:r>
        <w:t xml:space="preserve">Study of the diagnosis, etiology, explanation, and treatment of major mental disorders. Focus is on understanding the interplay of biological and psychological forces in the development and treatment of disorders, with emphasis on research findings. Appropriate for first-year students and sophomores. Prerequisite: Introductory Psychology (PSY-115).</w:t>
      </w:r>
      <w:r>
        <w:br/>
      </w:r>
      <w:r>
        <w:rPr>
          <w:b/>
          <w:bCs/>
        </w:rPr>
        <w:t xml:space="preserve">PSY 245 Organizational Psychology</w:t>
      </w:r>
      <w:r>
        <w:br/>
      </w:r>
      <w:r>
        <w:t xml:space="preserve">Scientific study of how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(PSY-115).</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Examination of individual human behavior as it is influenced by social variables. Topics covered include person perception, conformity, attitudes, prejudice, persuasion, helping, aggression, and group processes. Experimental research methods and findings are given emphasis. Prerequisite: Research Methods (PSY-200) or consent of instructor.</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Contemporary Psychology</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Core topics include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Discussion of how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An introduction to scientific research and theory on the relationship between physical health and mental processes, emotion, and behavior. Topics include stress, coping, compliance with medical advice, health promotion, disease prevention, pain, chronic illness (e.g., cardiovascular disease, cancer, AIDS), and health behaviors (e.g., smoking, diet, exercise). Prerequisites: Research Methods (PSY-200) and Introduction to Biopsychology (PSY-250) or consent of instructor.</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S/U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A general introduction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Introduction to Biopsychology (PSY-225).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Introduction to Biopsychology (PSY-250) or Integrated Human Physiology (BIO-375).</w:t>
      </w:r>
      <w:r>
        <w:br/>
      </w:r>
      <w:r>
        <w:rPr>
          <w:b/>
          <w:bCs/>
        </w:rPr>
        <w:t xml:space="preserve">PSY 455 Advanced Experimental Psychology</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S/U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The scientific study of making decisions about and developing people within organizations. Examines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S/U basis only. One course credit of Internship in Psychology may be counted toward a major in psychology. Prerequisites: Applied Contemporary Psychology (PSY-295), a declared major in psychology, and consent of instructor.</w:t>
      </w:r>
    </w:p>
    <w:bookmarkEnd w:id="429"/>
    <w:bookmarkEnd w:id="430"/>
    <w:bookmarkStart w:id="433" w:name="public-relations-collateral-major"/>
    <w:p>
      <w:pPr>
        <w:pStyle w:val="Heading2"/>
      </w:pPr>
      <w:r>
        <w:t xml:space="preserve">25.57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431" w:name="collateral-major-in-public-relations"/>
    <w:p>
      <w:pPr>
        <w:pStyle w:val="Heading3"/>
      </w:pPr>
      <w:r>
        <w:t xml:space="preserve">25.57.1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hyperlink w:anchor="sec-areas-of-study">
        <w:r>
          <w:rPr>
            <w:rStyle w:val="Hyperlink"/>
          </w:rPr>
          <w:t xml:space="preserve">Chapter 8</w:t>
        </w:r>
      </w:hyperlink>
      <w:r>
        <w:t xml:space="preserve"> </w:t>
      </w:r>
      <w:r>
        <w:t xml:space="preserve">of the Catalog is required.</w:t>
      </w:r>
    </w:p>
    <w:p>
      <w:pPr>
        <w:numPr>
          <w:ilvl w:val="0"/>
          <w:numId w:val="1315"/>
        </w:numPr>
      </w:pPr>
      <w:r>
        <w:rPr>
          <w:b/>
          <w:bCs/>
        </w:rPr>
        <w:t xml:space="preserve">One</w:t>
      </w:r>
      <w:r>
        <w:t xml:space="preserve"> </w:t>
      </w:r>
      <w:r>
        <w:t xml:space="preserve">of the following:</w:t>
      </w:r>
    </w:p>
    <w:p>
      <w:pPr>
        <w:pStyle w:val="Compact"/>
        <w:numPr>
          <w:ilvl w:val="1"/>
          <w:numId w:val="1316"/>
        </w:numPr>
      </w:pPr>
      <w:r>
        <w:t xml:space="preserve">ART101 Art Appreciation</w:t>
      </w:r>
    </w:p>
    <w:p>
      <w:pPr>
        <w:pStyle w:val="Compact"/>
        <w:numPr>
          <w:ilvl w:val="1"/>
          <w:numId w:val="1316"/>
        </w:numPr>
      </w:pPr>
      <w:r>
        <w:t xml:space="preserve">ART 145 Digital Studio</w:t>
      </w:r>
    </w:p>
    <w:p>
      <w:pPr>
        <w:pStyle w:val="Compact"/>
        <w:numPr>
          <w:ilvl w:val="1"/>
          <w:numId w:val="1316"/>
        </w:numPr>
      </w:pPr>
      <w:r>
        <w:t xml:space="preserve">ART 155 Photography: Light Writing</w:t>
      </w:r>
    </w:p>
    <w:p>
      <w:pPr>
        <w:pStyle w:val="Compact"/>
        <w:numPr>
          <w:ilvl w:val="1"/>
          <w:numId w:val="1316"/>
        </w:numPr>
      </w:pPr>
      <w:r>
        <w:t xml:space="preserve">ART 363 Graphic Design Studio</w:t>
      </w:r>
    </w:p>
    <w:p>
      <w:pPr>
        <w:numPr>
          <w:ilvl w:val="0"/>
          <w:numId w:val="1315"/>
        </w:numPr>
      </w:pPr>
      <w:r>
        <w:t xml:space="preserve">PR 205 Public Relations</w:t>
      </w:r>
    </w:p>
    <w:p>
      <w:pPr>
        <w:numPr>
          <w:ilvl w:val="0"/>
          <w:numId w:val="1315"/>
        </w:numPr>
      </w:pPr>
      <w:r>
        <w:t xml:space="preserve">BUS 330 Principles of Marketing</w:t>
      </w:r>
    </w:p>
    <w:p>
      <w:pPr>
        <w:numPr>
          <w:ilvl w:val="0"/>
          <w:numId w:val="1315"/>
        </w:numPr>
      </w:pPr>
      <w:r>
        <w:t xml:space="preserve">BUS 460 Advertising</w:t>
      </w:r>
    </w:p>
    <w:p>
      <w:pPr>
        <w:numPr>
          <w:ilvl w:val="0"/>
          <w:numId w:val="1315"/>
        </w:numPr>
      </w:pPr>
      <w:r>
        <w:rPr>
          <w:b/>
          <w:bCs/>
        </w:rPr>
        <w:t xml:space="preserve">One</w:t>
      </w:r>
      <w:r>
        <w:t xml:space="preserve"> </w:t>
      </w:r>
      <w:r>
        <w:t xml:space="preserve">of the following:</w:t>
      </w:r>
    </w:p>
    <w:p>
      <w:pPr>
        <w:pStyle w:val="Compact"/>
        <w:numPr>
          <w:ilvl w:val="1"/>
          <w:numId w:val="1317"/>
        </w:numPr>
      </w:pPr>
      <w:r>
        <w:t xml:space="preserve">COM 241 Intro to Multimedia Journalism</w:t>
      </w:r>
    </w:p>
    <w:p>
      <w:pPr>
        <w:pStyle w:val="Compact"/>
        <w:numPr>
          <w:ilvl w:val="1"/>
          <w:numId w:val="1317"/>
        </w:numPr>
      </w:pPr>
      <w:r>
        <w:t xml:space="preserve">RHE 225 Journalism/Media Wtg Wksp</w:t>
      </w:r>
    </w:p>
    <w:p>
      <w:pPr>
        <w:numPr>
          <w:ilvl w:val="0"/>
          <w:numId w:val="1315"/>
        </w:numPr>
      </w:pPr>
      <w:r>
        <w:rPr>
          <w:b/>
          <w:bCs/>
        </w:rPr>
        <w:t xml:space="preserve">One</w:t>
      </w:r>
      <w:r>
        <w:t xml:space="preserve"> </w:t>
      </w:r>
      <w:r>
        <w:t xml:space="preserve">of the following (producing a portfolio of writings related to the field of public relations):</w:t>
      </w:r>
    </w:p>
    <w:p>
      <w:pPr>
        <w:pStyle w:val="Compact"/>
        <w:numPr>
          <w:ilvl w:val="1"/>
          <w:numId w:val="1318"/>
        </w:numPr>
      </w:pPr>
      <w:r>
        <w:t xml:space="preserve">BUS 461 Marketing Decision Making/Analysis</w:t>
      </w:r>
    </w:p>
    <w:p>
      <w:pPr>
        <w:pStyle w:val="Compact"/>
        <w:numPr>
          <w:ilvl w:val="1"/>
          <w:numId w:val="1318"/>
        </w:numPr>
      </w:pPr>
      <w:r>
        <w:t xml:space="preserve">RHE 415 How Writers Write</w:t>
      </w:r>
    </w:p>
    <w:p>
      <w:pPr>
        <w:numPr>
          <w:ilvl w:val="0"/>
          <w:numId w:val="1315"/>
        </w:numPr>
      </w:pPr>
      <w:r>
        <w:rPr>
          <w:b/>
          <w:bCs/>
        </w:rPr>
        <w:t xml:space="preserve">One</w:t>
      </w:r>
      <w:r>
        <w:t xml:space="preserve"> </w:t>
      </w:r>
      <w:r>
        <w:t xml:space="preserve">of the following:</w:t>
      </w:r>
    </w:p>
    <w:p>
      <w:pPr>
        <w:pStyle w:val="Compact"/>
        <w:numPr>
          <w:ilvl w:val="1"/>
          <w:numId w:val="1319"/>
        </w:numPr>
      </w:pPr>
      <w:r>
        <w:t xml:space="preserve">BUS 494 Internship in Business (with public relations or advertising as a major component</w:t>
      </w:r>
    </w:p>
    <w:p>
      <w:pPr>
        <w:pStyle w:val="Compact"/>
        <w:numPr>
          <w:ilvl w:val="1"/>
          <w:numId w:val="1319"/>
        </w:numPr>
      </w:pPr>
      <w:r>
        <w:t xml:space="preserve">INT 499 Summer Internship (0.0 credit) (with public relations as a major component</w:t>
      </w:r>
    </w:p>
    <w:p>
      <w:pPr>
        <w:pStyle w:val="Compact"/>
        <w:numPr>
          <w:ilvl w:val="1"/>
          <w:numId w:val="1319"/>
        </w:numPr>
      </w:pPr>
      <w:r>
        <w:t xml:space="preserve">PR 494 Internship in Public Relations</w:t>
      </w:r>
    </w:p>
    <w:p>
      <w:pPr>
        <w:numPr>
          <w:ilvl w:val="0"/>
          <w:numId w:val="1315"/>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320"/>
        </w:numPr>
      </w:pPr>
      <w:r>
        <w:t xml:space="preserve">ACC 171 Principles of Accounting I</w:t>
      </w:r>
    </w:p>
    <w:p>
      <w:pPr>
        <w:pStyle w:val="Compact"/>
        <w:numPr>
          <w:ilvl w:val="1"/>
          <w:numId w:val="1320"/>
        </w:numPr>
      </w:pPr>
      <w:r>
        <w:t xml:space="preserve">ART101 Art Appreciation (if not used to satisfy #1)</w:t>
      </w:r>
    </w:p>
    <w:p>
      <w:pPr>
        <w:pStyle w:val="Compact"/>
        <w:numPr>
          <w:ilvl w:val="1"/>
          <w:numId w:val="1320"/>
        </w:numPr>
      </w:pPr>
      <w:r>
        <w:t xml:space="preserve">ART 145 Digital Studio (if not used to satisfy #1)</w:t>
      </w:r>
    </w:p>
    <w:p>
      <w:pPr>
        <w:pStyle w:val="Compact"/>
        <w:numPr>
          <w:ilvl w:val="1"/>
          <w:numId w:val="1320"/>
        </w:numPr>
      </w:pPr>
      <w:r>
        <w:t xml:space="preserve">ART 155 Photography: Light Writing (if not used to satisfy #1)</w:t>
      </w:r>
    </w:p>
    <w:p>
      <w:pPr>
        <w:pStyle w:val="Compact"/>
        <w:numPr>
          <w:ilvl w:val="1"/>
          <w:numId w:val="1320"/>
        </w:numPr>
      </w:pPr>
      <w:r>
        <w:t xml:space="preserve">ART 363 Graphic Design Studio (if not used to satisfy #1)</w:t>
      </w:r>
    </w:p>
    <w:p>
      <w:pPr>
        <w:pStyle w:val="Compact"/>
        <w:numPr>
          <w:ilvl w:val="1"/>
          <w:numId w:val="1320"/>
        </w:numPr>
      </w:pPr>
      <w:r>
        <w:t xml:space="preserve">BUS 250 Principles of Management</w:t>
      </w:r>
    </w:p>
    <w:p>
      <w:pPr>
        <w:pStyle w:val="Compact"/>
        <w:numPr>
          <w:ilvl w:val="1"/>
          <w:numId w:val="1320"/>
        </w:numPr>
      </w:pPr>
      <w:r>
        <w:t xml:space="preserve">BUS 250 Principles of Management</w:t>
      </w:r>
    </w:p>
    <w:p>
      <w:pPr>
        <w:pStyle w:val="Compact"/>
        <w:numPr>
          <w:ilvl w:val="1"/>
          <w:numId w:val="1320"/>
        </w:numPr>
      </w:pPr>
      <w:r>
        <w:t xml:space="preserve">BUS 375 Business Ethics</w:t>
      </w:r>
    </w:p>
    <w:p>
      <w:pPr>
        <w:pStyle w:val="Compact"/>
        <w:numPr>
          <w:ilvl w:val="1"/>
          <w:numId w:val="1320"/>
        </w:numPr>
      </w:pPr>
      <w:r>
        <w:t xml:space="preserve">BUS 461 Marketing Decision Making/Analysis (if not used to satisfy #6)</w:t>
      </w:r>
    </w:p>
    <w:p>
      <w:pPr>
        <w:pStyle w:val="Compact"/>
        <w:numPr>
          <w:ilvl w:val="1"/>
          <w:numId w:val="1320"/>
        </w:numPr>
      </w:pPr>
      <w:r>
        <w:t xml:space="preserve">BUS 464 Seminar in Management , subject to topic approval by PR administrative coordinator</w:t>
      </w:r>
    </w:p>
    <w:p>
      <w:pPr>
        <w:pStyle w:val="Compact"/>
        <w:numPr>
          <w:ilvl w:val="1"/>
          <w:numId w:val="1320"/>
        </w:numPr>
      </w:pPr>
      <w:r>
        <w:t xml:space="preserve">BUS 465 Advanced Topics in Marketing , subject to topic approval by PR administrative coordinator</w:t>
      </w:r>
    </w:p>
    <w:p>
      <w:pPr>
        <w:pStyle w:val="Compact"/>
        <w:numPr>
          <w:ilvl w:val="1"/>
          <w:numId w:val="1320"/>
        </w:numPr>
      </w:pPr>
      <w:r>
        <w:t xml:space="preserve">COM 125 Fundamentals of Public Speaking</w:t>
      </w:r>
    </w:p>
    <w:p>
      <w:pPr>
        <w:pStyle w:val="Compact"/>
        <w:numPr>
          <w:ilvl w:val="1"/>
          <w:numId w:val="1320"/>
        </w:numPr>
      </w:pPr>
      <w:r>
        <w:t xml:space="preserve">COM 157 Introduction to Media Analysis</w:t>
      </w:r>
    </w:p>
    <w:p>
      <w:pPr>
        <w:pStyle w:val="Compact"/>
        <w:numPr>
          <w:ilvl w:val="1"/>
          <w:numId w:val="1320"/>
        </w:numPr>
      </w:pPr>
      <w:r>
        <w:t xml:space="preserve">COM 337 Persuasion</w:t>
      </w:r>
    </w:p>
    <w:p>
      <w:pPr>
        <w:pStyle w:val="Compact"/>
        <w:numPr>
          <w:ilvl w:val="1"/>
          <w:numId w:val="1320"/>
        </w:numPr>
      </w:pPr>
      <w:r>
        <w:t xml:space="preserve">COM 341 Digital Storytelling</w:t>
      </w:r>
    </w:p>
    <w:p>
      <w:pPr>
        <w:pStyle w:val="Compact"/>
        <w:numPr>
          <w:ilvl w:val="1"/>
          <w:numId w:val="1320"/>
        </w:numPr>
      </w:pPr>
      <w:r>
        <w:t xml:space="preserve">RHE 225 Journalism/Media Wtg Wksp (if not used to satisfy #5)</w:t>
      </w:r>
    </w:p>
    <w:p>
      <w:pPr>
        <w:pStyle w:val="Compact"/>
        <w:numPr>
          <w:ilvl w:val="1"/>
          <w:numId w:val="1320"/>
        </w:numPr>
      </w:pPr>
      <w:r>
        <w:t xml:space="preserve">RHE 265 Professional Writing</w:t>
      </w:r>
    </w:p>
    <w:p>
      <w:pPr>
        <w:pStyle w:val="Compact"/>
        <w:numPr>
          <w:ilvl w:val="1"/>
          <w:numId w:val="1320"/>
        </w:numPr>
      </w:pPr>
      <w:r>
        <w:t xml:space="preserve">RHE 415 How Writers Write (if not used to satisfy #6)</w:t>
      </w:r>
    </w:p>
    <w:bookmarkEnd w:id="431"/>
    <w:bookmarkStart w:id="432" w:name="courses-in-public-relations"/>
    <w:p>
      <w:pPr>
        <w:pStyle w:val="Heading3"/>
      </w:pPr>
      <w:r>
        <w:t xml:space="preserve">25.57.2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An internship with a focus on public relations supervised by the Public Relations administrative coordinator or by faculty teaching in the public relations major. A minimum of 140 hours on-site experience is required. S/U basis only. One credit may be counted toward a major in public relations with consent of the Public Relations administrative coordinator. Prerequisite: junior standing and consent of the public relations administrative coordinator.</w:t>
      </w:r>
    </w:p>
    <w:bookmarkEnd w:id="432"/>
    <w:bookmarkEnd w:id="433"/>
    <w:bookmarkStart w:id="438" w:name="sec-religion"/>
    <w:p>
      <w:pPr>
        <w:pStyle w:val="Heading2"/>
      </w:pPr>
      <w:r>
        <w:t xml:space="preserve">25.58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34" w:name="religion-major"/>
    <w:p>
      <w:pPr>
        <w:pStyle w:val="Heading3"/>
      </w:pPr>
      <w:r>
        <w:t xml:space="preserve">25.58.1 Religion Major</w:t>
      </w:r>
    </w:p>
    <w:p>
      <w:pPr>
        <w:pStyle w:val="FirstParagraph"/>
      </w:pPr>
      <w:r>
        <w:t xml:space="preserve">A grade of “C” (2.0) or higher must be earned in all courses counted toward a major in religion.</w:t>
      </w:r>
    </w:p>
    <w:p>
      <w:pPr>
        <w:numPr>
          <w:ilvl w:val="0"/>
          <w:numId w:val="1321"/>
        </w:numPr>
      </w:pPr>
      <w:r>
        <w:rPr>
          <w:b/>
          <w:bCs/>
        </w:rPr>
        <w:t xml:space="preserve">One</w:t>
      </w:r>
      <w:r>
        <w:t xml:space="preserve"> </w:t>
      </w:r>
      <w:r>
        <w:t xml:space="preserve">of the following:</w:t>
      </w:r>
    </w:p>
    <w:p>
      <w:pPr>
        <w:pStyle w:val="Compact"/>
        <w:numPr>
          <w:ilvl w:val="1"/>
          <w:numId w:val="1322"/>
        </w:numPr>
      </w:pPr>
      <w:r>
        <w:t xml:space="preserve">REL 101 Introduction to Religion</w:t>
      </w:r>
    </w:p>
    <w:p>
      <w:pPr>
        <w:pStyle w:val="Compact"/>
        <w:numPr>
          <w:ilvl w:val="1"/>
          <w:numId w:val="1322"/>
        </w:numPr>
      </w:pPr>
      <w:r>
        <w:t xml:space="preserve">REL 103 Belief &amp; Unbelief</w:t>
      </w:r>
    </w:p>
    <w:p>
      <w:pPr>
        <w:numPr>
          <w:ilvl w:val="0"/>
          <w:numId w:val="1321"/>
        </w:numPr>
      </w:pPr>
      <w:r>
        <w:t xml:space="preserve">REL 106 Eastern Religions</w:t>
      </w:r>
    </w:p>
    <w:p>
      <w:pPr>
        <w:numPr>
          <w:ilvl w:val="0"/>
          <w:numId w:val="1321"/>
        </w:numPr>
      </w:pPr>
      <w:r>
        <w:t xml:space="preserve">REL 108 Western Religions</w:t>
      </w:r>
    </w:p>
    <w:p>
      <w:pPr>
        <w:numPr>
          <w:ilvl w:val="0"/>
          <w:numId w:val="1321"/>
        </w:numPr>
      </w:pPr>
      <w:r>
        <w:rPr>
          <w:b/>
          <w:bCs/>
        </w:rPr>
        <w:t xml:space="preserve">One</w:t>
      </w:r>
      <w:r>
        <w:t xml:space="preserve"> </w:t>
      </w:r>
      <w:r>
        <w:t xml:space="preserve">of the following:</w:t>
      </w:r>
    </w:p>
    <w:p>
      <w:pPr>
        <w:pStyle w:val="Compact"/>
        <w:numPr>
          <w:ilvl w:val="1"/>
          <w:numId w:val="1323"/>
        </w:numPr>
      </w:pPr>
      <w:r>
        <w:t xml:space="preserve">REL 105 Introduction to Hebrew Bible</w:t>
      </w:r>
    </w:p>
    <w:p>
      <w:pPr>
        <w:pStyle w:val="Compact"/>
        <w:numPr>
          <w:ilvl w:val="1"/>
          <w:numId w:val="1323"/>
        </w:numPr>
      </w:pPr>
      <w:r>
        <w:t xml:space="preserve">REL 115 Introduction to New Testament</w:t>
      </w:r>
    </w:p>
    <w:p>
      <w:pPr>
        <w:numPr>
          <w:ilvl w:val="0"/>
          <w:numId w:val="1321"/>
        </w:numPr>
      </w:pPr>
      <w:r>
        <w:rPr>
          <w:b/>
          <w:bCs/>
        </w:rPr>
        <w:t xml:space="preserve">One</w:t>
      </w:r>
      <w:r>
        <w:t xml:space="preserve"> </w:t>
      </w:r>
      <w:r>
        <w:t xml:space="preserve">of the following:</w:t>
      </w:r>
    </w:p>
    <w:p>
      <w:pPr>
        <w:pStyle w:val="Compact"/>
        <w:numPr>
          <w:ilvl w:val="1"/>
          <w:numId w:val="1324"/>
        </w:numPr>
      </w:pPr>
      <w:r>
        <w:t xml:space="preserve">REL 116 Buddhism</w:t>
      </w:r>
    </w:p>
    <w:p>
      <w:pPr>
        <w:pStyle w:val="Compact"/>
        <w:numPr>
          <w:ilvl w:val="1"/>
          <w:numId w:val="1324"/>
        </w:numPr>
      </w:pPr>
      <w:r>
        <w:t xml:space="preserve">REL 136 Religions of China</w:t>
      </w:r>
    </w:p>
    <w:p>
      <w:pPr>
        <w:pStyle w:val="Compact"/>
        <w:numPr>
          <w:ilvl w:val="1"/>
          <w:numId w:val="1324"/>
        </w:numPr>
      </w:pPr>
      <w:r>
        <w:t xml:space="preserve">REL 196 Hinduism</w:t>
      </w:r>
    </w:p>
    <w:p>
      <w:pPr>
        <w:numPr>
          <w:ilvl w:val="0"/>
          <w:numId w:val="1321"/>
        </w:numPr>
      </w:pPr>
      <w:r>
        <w:rPr>
          <w:b/>
          <w:bCs/>
        </w:rPr>
        <w:t xml:space="preserve">Five</w:t>
      </w:r>
      <w:r>
        <w:t xml:space="preserve"> </w:t>
      </w:r>
      <w:r>
        <w:t xml:space="preserve">additional religion courses, at least three of which are numbered 300 or above</w:t>
      </w:r>
    </w:p>
    <w:bookmarkEnd w:id="434"/>
    <w:bookmarkStart w:id="435" w:name="religion-minor"/>
    <w:p>
      <w:pPr>
        <w:pStyle w:val="Heading3"/>
      </w:pPr>
      <w:r>
        <w:t xml:space="preserve">25.58.2 Religion Minor</w:t>
      </w:r>
    </w:p>
    <w:p>
      <w:pPr>
        <w:pStyle w:val="Compact"/>
        <w:numPr>
          <w:ilvl w:val="0"/>
          <w:numId w:val="1325"/>
        </w:numPr>
      </w:pPr>
      <w:r>
        <w:rPr>
          <w:b/>
          <w:bCs/>
        </w:rPr>
        <w:t xml:space="preserve">One</w:t>
      </w:r>
      <w:r>
        <w:t xml:space="preserve"> </w:t>
      </w:r>
      <w:r>
        <w:t xml:space="preserve">of the following:</w:t>
      </w:r>
    </w:p>
    <w:p>
      <w:pPr>
        <w:pStyle w:val="Compact"/>
        <w:numPr>
          <w:ilvl w:val="1"/>
          <w:numId w:val="1326"/>
        </w:numPr>
      </w:pPr>
      <w:r>
        <w:t xml:space="preserve">REL 106 Eastern Religions</w:t>
      </w:r>
    </w:p>
    <w:p>
      <w:pPr>
        <w:pStyle w:val="Compact"/>
        <w:numPr>
          <w:ilvl w:val="1"/>
          <w:numId w:val="1326"/>
        </w:numPr>
      </w:pPr>
      <w:r>
        <w:t xml:space="preserve">REL 108 Western Religions</w:t>
      </w:r>
    </w:p>
    <w:p>
      <w:pPr>
        <w:pStyle w:val="Compact"/>
        <w:numPr>
          <w:ilvl w:val="0"/>
          <w:numId w:val="1325"/>
        </w:numPr>
      </w:pPr>
      <w:r>
        <w:rPr>
          <w:b/>
          <w:bCs/>
        </w:rPr>
        <w:t xml:space="preserve">Four</w:t>
      </w:r>
      <w:r>
        <w:t xml:space="preserve"> </w:t>
      </w:r>
      <w:r>
        <w:t xml:space="preserve">additional religion courses</w:t>
      </w:r>
    </w:p>
    <w:bookmarkEnd w:id="435"/>
    <w:bookmarkStart w:id="436" w:name="courses-in-religion-by-content-area"/>
    <w:p>
      <w:pPr>
        <w:pStyle w:val="Heading3"/>
      </w:pPr>
      <w:r>
        <w:t xml:space="preserve">25.58.3 Courses in Religion by Content Area</w:t>
      </w:r>
    </w:p>
    <w:p>
      <w:pPr>
        <w:pStyle w:val="FirstParagraph"/>
      </w:pPr>
      <w:r>
        <w:t xml:space="preserve">Special attention should be given to the numerical ordering of the courses listed below:</w:t>
      </w:r>
    </w:p>
    <w:p>
      <w:pPr>
        <w:numPr>
          <w:ilvl w:val="0"/>
          <w:numId w:val="1327"/>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327"/>
        </w:numPr>
      </w:pPr>
      <w:r>
        <w:t xml:space="preserve">Courses numbered 200-299 are topical courses especially suitable for sophomore level and above.</w:t>
      </w:r>
    </w:p>
    <w:p>
      <w:pPr>
        <w:numPr>
          <w:ilvl w:val="0"/>
          <w:numId w:val="1327"/>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328"/>
        </w:numPr>
      </w:pPr>
      <w:r>
        <w:rPr>
          <w:b/>
          <w:bCs/>
        </w:rPr>
        <w:t xml:space="preserve">Survey courses</w:t>
      </w:r>
    </w:p>
    <w:p>
      <w:pPr>
        <w:pStyle w:val="Compact"/>
        <w:numPr>
          <w:ilvl w:val="1"/>
          <w:numId w:val="1329"/>
        </w:numPr>
      </w:pPr>
      <w:r>
        <w:t xml:space="preserve">REL 101 Introduction to Religion</w:t>
      </w:r>
    </w:p>
    <w:p>
      <w:pPr>
        <w:pStyle w:val="Compact"/>
        <w:numPr>
          <w:ilvl w:val="1"/>
          <w:numId w:val="1329"/>
        </w:numPr>
      </w:pPr>
      <w:r>
        <w:t xml:space="preserve">REL 103 Belief &amp; Unbelief</w:t>
      </w:r>
    </w:p>
    <w:p>
      <w:pPr>
        <w:pStyle w:val="Compact"/>
        <w:numPr>
          <w:ilvl w:val="1"/>
          <w:numId w:val="1329"/>
        </w:numPr>
      </w:pPr>
      <w:r>
        <w:t xml:space="preserve">REL 106 Eastern Religions</w:t>
      </w:r>
    </w:p>
    <w:p>
      <w:pPr>
        <w:pStyle w:val="Compact"/>
        <w:numPr>
          <w:ilvl w:val="1"/>
          <w:numId w:val="1329"/>
        </w:numPr>
      </w:pPr>
      <w:r>
        <w:t xml:space="preserve">REL 108 Western Religions</w:t>
      </w:r>
    </w:p>
    <w:p>
      <w:pPr>
        <w:pStyle w:val="Compact"/>
        <w:numPr>
          <w:ilvl w:val="0"/>
          <w:numId w:val="1328"/>
        </w:numPr>
      </w:pPr>
      <w:r>
        <w:rPr>
          <w:b/>
          <w:bCs/>
        </w:rPr>
        <w:t xml:space="preserve">Individual traditions</w:t>
      </w:r>
    </w:p>
    <w:p>
      <w:pPr>
        <w:pStyle w:val="Compact"/>
        <w:numPr>
          <w:ilvl w:val="1"/>
          <w:numId w:val="1330"/>
        </w:numPr>
      </w:pPr>
      <w:r>
        <w:t xml:space="preserve">REL 116 Buddhism</w:t>
      </w:r>
    </w:p>
    <w:p>
      <w:pPr>
        <w:pStyle w:val="Compact"/>
        <w:numPr>
          <w:ilvl w:val="1"/>
          <w:numId w:val="1330"/>
        </w:numPr>
      </w:pPr>
      <w:r>
        <w:t xml:space="preserve">REL 128 Judaism</w:t>
      </w:r>
    </w:p>
    <w:p>
      <w:pPr>
        <w:pStyle w:val="Compact"/>
        <w:numPr>
          <w:ilvl w:val="1"/>
          <w:numId w:val="1330"/>
        </w:numPr>
      </w:pPr>
      <w:r>
        <w:t xml:space="preserve">REL 136 Religions of China</w:t>
      </w:r>
    </w:p>
    <w:p>
      <w:pPr>
        <w:pStyle w:val="Compact"/>
        <w:numPr>
          <w:ilvl w:val="1"/>
          <w:numId w:val="1330"/>
        </w:numPr>
      </w:pPr>
      <w:r>
        <w:t xml:space="preserve">REL 138 Modern Judaism</w:t>
      </w:r>
    </w:p>
    <w:p>
      <w:pPr>
        <w:pStyle w:val="Compact"/>
        <w:numPr>
          <w:ilvl w:val="1"/>
          <w:numId w:val="1330"/>
        </w:numPr>
      </w:pPr>
      <w:r>
        <w:t xml:space="preserve">REL 148 Islam</w:t>
      </w:r>
    </w:p>
    <w:p>
      <w:pPr>
        <w:pStyle w:val="Compact"/>
        <w:numPr>
          <w:ilvl w:val="1"/>
          <w:numId w:val="1330"/>
        </w:numPr>
      </w:pPr>
      <w:r>
        <w:t xml:space="preserve">REL 178 Christianity</w:t>
      </w:r>
    </w:p>
    <w:p>
      <w:pPr>
        <w:pStyle w:val="Compact"/>
        <w:numPr>
          <w:ilvl w:val="1"/>
          <w:numId w:val="1330"/>
        </w:numPr>
      </w:pPr>
      <w:r>
        <w:t xml:space="preserve">REL 196 Hinduism</w:t>
      </w:r>
    </w:p>
    <w:p>
      <w:pPr>
        <w:pStyle w:val="Compact"/>
        <w:numPr>
          <w:ilvl w:val="1"/>
          <w:numId w:val="1330"/>
        </w:numPr>
      </w:pPr>
      <w:r>
        <w:t xml:space="preserve">REL 206 Buddhist Thought</w:t>
      </w:r>
    </w:p>
    <w:p>
      <w:pPr>
        <w:pStyle w:val="Compact"/>
        <w:numPr>
          <w:ilvl w:val="1"/>
          <w:numId w:val="1330"/>
        </w:numPr>
      </w:pPr>
      <w:r>
        <w:t xml:space="preserve">REL 215 The Rise of Christianity</w:t>
      </w:r>
    </w:p>
    <w:p>
      <w:pPr>
        <w:pStyle w:val="Compact"/>
        <w:numPr>
          <w:ilvl w:val="1"/>
          <w:numId w:val="1330"/>
        </w:numPr>
      </w:pPr>
      <w:r>
        <w:t xml:space="preserve">REL 226 Religions of China:Daoism</w:t>
      </w:r>
    </w:p>
    <w:p>
      <w:pPr>
        <w:pStyle w:val="Compact"/>
        <w:numPr>
          <w:ilvl w:val="1"/>
          <w:numId w:val="1330"/>
        </w:numPr>
      </w:pPr>
      <w:r>
        <w:t xml:space="preserve">REL 236 Zen Buddhism</w:t>
      </w:r>
    </w:p>
    <w:p>
      <w:pPr>
        <w:pStyle w:val="Compact"/>
        <w:numPr>
          <w:ilvl w:val="1"/>
          <w:numId w:val="1330"/>
        </w:numPr>
      </w:pPr>
      <w:r>
        <w:t xml:space="preserve">REL 336 Tibetan Buddhist Cultrue</w:t>
      </w:r>
    </w:p>
    <w:p>
      <w:pPr>
        <w:pStyle w:val="Compact"/>
        <w:numPr>
          <w:ilvl w:val="0"/>
          <w:numId w:val="1331"/>
        </w:numPr>
      </w:pPr>
      <w:r>
        <w:rPr>
          <w:b/>
          <w:bCs/>
        </w:rPr>
        <w:t xml:space="preserve">Judeo-Christian scriptures</w:t>
      </w:r>
    </w:p>
    <w:p>
      <w:pPr>
        <w:pStyle w:val="Compact"/>
        <w:numPr>
          <w:ilvl w:val="1"/>
          <w:numId w:val="1332"/>
        </w:numPr>
      </w:pPr>
      <w:r>
        <w:t xml:space="preserve">REL 105 Introduction to Hebrew Bible</w:t>
      </w:r>
    </w:p>
    <w:p>
      <w:pPr>
        <w:pStyle w:val="Compact"/>
        <w:numPr>
          <w:ilvl w:val="1"/>
          <w:numId w:val="1332"/>
        </w:numPr>
      </w:pPr>
      <w:r>
        <w:t xml:space="preserve">REL 115 Introduction to New Testament</w:t>
      </w:r>
    </w:p>
    <w:p>
      <w:pPr>
        <w:pStyle w:val="Compact"/>
        <w:numPr>
          <w:ilvl w:val="1"/>
          <w:numId w:val="1332"/>
        </w:numPr>
      </w:pPr>
      <w:r>
        <w:t xml:space="preserve">REL 310 Early Christian Gospels</w:t>
      </w:r>
    </w:p>
    <w:p>
      <w:pPr>
        <w:pStyle w:val="Compact"/>
        <w:numPr>
          <w:ilvl w:val="1"/>
          <w:numId w:val="1332"/>
        </w:numPr>
      </w:pPr>
      <w:r>
        <w:t xml:space="preserve">REL 330 Topics in Hebrew Bible</w:t>
      </w:r>
    </w:p>
    <w:p>
      <w:pPr>
        <w:pStyle w:val="Compact"/>
        <w:numPr>
          <w:ilvl w:val="1"/>
          <w:numId w:val="1332"/>
        </w:numPr>
      </w:pPr>
      <w:r>
        <w:t xml:space="preserve">REL 365 The Letter of Paul</w:t>
      </w:r>
    </w:p>
    <w:p>
      <w:pPr>
        <w:pStyle w:val="Compact"/>
        <w:numPr>
          <w:ilvl w:val="0"/>
          <w:numId w:val="1331"/>
        </w:numPr>
      </w:pPr>
      <w:r>
        <w:rPr>
          <w:b/>
          <w:bCs/>
        </w:rPr>
        <w:t xml:space="preserve">Topical courses</w:t>
      </w:r>
    </w:p>
    <w:p>
      <w:pPr>
        <w:pStyle w:val="Compact"/>
        <w:numPr>
          <w:ilvl w:val="1"/>
          <w:numId w:val="1333"/>
        </w:numPr>
      </w:pPr>
      <w:r>
        <w:t xml:space="preserve">REL 217 Religion in America</w:t>
      </w:r>
    </w:p>
    <w:p>
      <w:pPr>
        <w:pStyle w:val="Compact"/>
        <w:numPr>
          <w:ilvl w:val="1"/>
          <w:numId w:val="1333"/>
        </w:numPr>
      </w:pPr>
      <w:r>
        <w:t xml:space="preserve">REL 295 Topics in Religion</w:t>
      </w:r>
    </w:p>
    <w:p>
      <w:pPr>
        <w:pStyle w:val="Compact"/>
        <w:numPr>
          <w:ilvl w:val="1"/>
          <w:numId w:val="1333"/>
        </w:numPr>
      </w:pPr>
      <w:r>
        <w:t xml:space="preserve">REL 296 Topics in Religion NWP</w:t>
      </w:r>
    </w:p>
    <w:p>
      <w:pPr>
        <w:pStyle w:val="Compact"/>
        <w:numPr>
          <w:ilvl w:val="1"/>
          <w:numId w:val="1333"/>
        </w:numPr>
      </w:pPr>
      <w:r>
        <w:t xml:space="preserve">REL 338 Modern Religious Thought</w:t>
      </w:r>
    </w:p>
    <w:p>
      <w:pPr>
        <w:pStyle w:val="Compact"/>
        <w:numPr>
          <w:ilvl w:val="1"/>
          <w:numId w:val="1333"/>
        </w:numPr>
      </w:pPr>
      <w:r>
        <w:t xml:space="preserve">REL 385 Advanced Topics in Religion</w:t>
      </w:r>
    </w:p>
    <w:p>
      <w:pPr>
        <w:pStyle w:val="Compact"/>
        <w:numPr>
          <w:ilvl w:val="1"/>
          <w:numId w:val="1333"/>
        </w:numPr>
      </w:pPr>
      <w:r>
        <w:t xml:space="preserve">REL 386 Advanced Topics in Religion: Non-Western Perspectives (WE)</w:t>
      </w:r>
    </w:p>
    <w:p>
      <w:pPr>
        <w:pStyle w:val="Compact"/>
        <w:numPr>
          <w:ilvl w:val="1"/>
          <w:numId w:val="1333"/>
        </w:numPr>
      </w:pPr>
      <w:r>
        <w:t xml:space="preserve">REL 394 Directed Learning in Religion</w:t>
      </w:r>
    </w:p>
    <w:p>
      <w:pPr>
        <w:pStyle w:val="Compact"/>
        <w:numPr>
          <w:ilvl w:val="1"/>
          <w:numId w:val="1333"/>
        </w:numPr>
      </w:pPr>
      <w:r>
        <w:t xml:space="preserve">REL 444 Ind Study-Relig</w:t>
      </w:r>
    </w:p>
    <w:p>
      <w:pPr>
        <w:pStyle w:val="Compact"/>
        <w:numPr>
          <w:ilvl w:val="1"/>
          <w:numId w:val="1333"/>
        </w:numPr>
      </w:pPr>
      <w:r>
        <w:t xml:space="preserve">REL 494 Internship in Religion</w:t>
      </w:r>
    </w:p>
    <w:p>
      <w:pPr>
        <w:pStyle w:val="Compact"/>
        <w:numPr>
          <w:ilvl w:val="0"/>
          <w:numId w:val="1334"/>
        </w:numPr>
      </w:pPr>
      <w:r>
        <w:rPr>
          <w:b/>
          <w:bCs/>
        </w:rPr>
        <w:t xml:space="preserve">Survey courses</w:t>
      </w:r>
    </w:p>
    <w:p>
      <w:pPr>
        <w:pStyle w:val="Compact"/>
        <w:numPr>
          <w:ilvl w:val="1"/>
          <w:numId w:val="1335"/>
        </w:numPr>
      </w:pPr>
      <w:r>
        <w:t xml:space="preserve">REL 101 Introduction to Religion</w:t>
      </w:r>
    </w:p>
    <w:p>
      <w:pPr>
        <w:pStyle w:val="Compact"/>
        <w:numPr>
          <w:ilvl w:val="1"/>
          <w:numId w:val="1335"/>
        </w:numPr>
      </w:pPr>
      <w:r>
        <w:t xml:space="preserve">REL 103 Belief &amp; Unbelief</w:t>
      </w:r>
    </w:p>
    <w:p>
      <w:pPr>
        <w:pStyle w:val="Compact"/>
        <w:numPr>
          <w:ilvl w:val="1"/>
          <w:numId w:val="1335"/>
        </w:numPr>
      </w:pPr>
      <w:r>
        <w:t xml:space="preserve">REL 106 Eastern Religions</w:t>
      </w:r>
    </w:p>
    <w:p>
      <w:pPr>
        <w:pStyle w:val="Compact"/>
        <w:numPr>
          <w:ilvl w:val="1"/>
          <w:numId w:val="1335"/>
        </w:numPr>
      </w:pPr>
      <w:r>
        <w:t xml:space="preserve">REL 108 Western Religions</w:t>
      </w:r>
    </w:p>
    <w:p>
      <w:pPr>
        <w:pStyle w:val="Compact"/>
        <w:numPr>
          <w:ilvl w:val="0"/>
          <w:numId w:val="1334"/>
        </w:numPr>
      </w:pPr>
      <w:r>
        <w:rPr>
          <w:b/>
          <w:bCs/>
        </w:rPr>
        <w:t xml:space="preserve">Individual traditions</w:t>
      </w:r>
    </w:p>
    <w:p>
      <w:pPr>
        <w:pStyle w:val="Compact"/>
        <w:numPr>
          <w:ilvl w:val="1"/>
          <w:numId w:val="1336"/>
        </w:numPr>
      </w:pPr>
      <w:r>
        <w:t xml:space="preserve">REL 116 Buddhism</w:t>
      </w:r>
    </w:p>
    <w:p>
      <w:pPr>
        <w:pStyle w:val="Compact"/>
        <w:numPr>
          <w:ilvl w:val="1"/>
          <w:numId w:val="1336"/>
        </w:numPr>
      </w:pPr>
      <w:r>
        <w:t xml:space="preserve">REL 128 Judaism</w:t>
      </w:r>
    </w:p>
    <w:p>
      <w:pPr>
        <w:pStyle w:val="Compact"/>
        <w:numPr>
          <w:ilvl w:val="1"/>
          <w:numId w:val="1336"/>
        </w:numPr>
      </w:pPr>
      <w:r>
        <w:t xml:space="preserve">REL 136 Religions of China</w:t>
      </w:r>
    </w:p>
    <w:p>
      <w:pPr>
        <w:pStyle w:val="Compact"/>
        <w:numPr>
          <w:ilvl w:val="1"/>
          <w:numId w:val="1336"/>
        </w:numPr>
      </w:pPr>
      <w:r>
        <w:t xml:space="preserve">REL 138 Modern Judaism</w:t>
      </w:r>
    </w:p>
    <w:p>
      <w:pPr>
        <w:pStyle w:val="Compact"/>
        <w:numPr>
          <w:ilvl w:val="1"/>
          <w:numId w:val="1336"/>
        </w:numPr>
      </w:pPr>
      <w:r>
        <w:t xml:space="preserve">REL 148 Islam</w:t>
      </w:r>
    </w:p>
    <w:p>
      <w:pPr>
        <w:pStyle w:val="Compact"/>
        <w:numPr>
          <w:ilvl w:val="1"/>
          <w:numId w:val="1336"/>
        </w:numPr>
      </w:pPr>
      <w:r>
        <w:t xml:space="preserve">REL 178 Christianity</w:t>
      </w:r>
    </w:p>
    <w:p>
      <w:pPr>
        <w:pStyle w:val="Compact"/>
        <w:numPr>
          <w:ilvl w:val="1"/>
          <w:numId w:val="1336"/>
        </w:numPr>
      </w:pPr>
      <w:r>
        <w:t xml:space="preserve">REL 196 Hinduism</w:t>
      </w:r>
    </w:p>
    <w:p>
      <w:pPr>
        <w:pStyle w:val="Compact"/>
        <w:numPr>
          <w:ilvl w:val="1"/>
          <w:numId w:val="1336"/>
        </w:numPr>
      </w:pPr>
      <w:r>
        <w:t xml:space="preserve">REL 206 Buddhist Thought</w:t>
      </w:r>
    </w:p>
    <w:p>
      <w:pPr>
        <w:pStyle w:val="Compact"/>
        <w:numPr>
          <w:ilvl w:val="1"/>
          <w:numId w:val="1336"/>
        </w:numPr>
      </w:pPr>
      <w:r>
        <w:t xml:space="preserve">REL 215 The Rise of Christianity</w:t>
      </w:r>
    </w:p>
    <w:p>
      <w:pPr>
        <w:pStyle w:val="Compact"/>
        <w:numPr>
          <w:ilvl w:val="1"/>
          <w:numId w:val="1336"/>
        </w:numPr>
      </w:pPr>
      <w:r>
        <w:t xml:space="preserve">REL 226 Religions of China:Daoism</w:t>
      </w:r>
    </w:p>
    <w:p>
      <w:pPr>
        <w:pStyle w:val="Compact"/>
        <w:numPr>
          <w:ilvl w:val="1"/>
          <w:numId w:val="1336"/>
        </w:numPr>
      </w:pPr>
      <w:r>
        <w:t xml:space="preserve">REL 236 Zen Buddhism</w:t>
      </w:r>
    </w:p>
    <w:p>
      <w:pPr>
        <w:pStyle w:val="Compact"/>
        <w:numPr>
          <w:ilvl w:val="1"/>
          <w:numId w:val="1336"/>
        </w:numPr>
      </w:pPr>
      <w:r>
        <w:t xml:space="preserve">REL 336 Tibetan Buddhist Cultrue</w:t>
      </w:r>
    </w:p>
    <w:p>
      <w:pPr>
        <w:pStyle w:val="Compact"/>
        <w:numPr>
          <w:ilvl w:val="0"/>
          <w:numId w:val="1334"/>
        </w:numPr>
      </w:pPr>
      <w:r>
        <w:rPr>
          <w:b/>
          <w:bCs/>
        </w:rPr>
        <w:t xml:space="preserve">Judeo-Christian scriptures</w:t>
      </w:r>
    </w:p>
    <w:p>
      <w:pPr>
        <w:pStyle w:val="Compact"/>
        <w:numPr>
          <w:ilvl w:val="1"/>
          <w:numId w:val="1337"/>
        </w:numPr>
      </w:pPr>
      <w:r>
        <w:t xml:space="preserve">REL 105 Introduction to Hebrew Bible</w:t>
      </w:r>
    </w:p>
    <w:p>
      <w:pPr>
        <w:pStyle w:val="Compact"/>
        <w:numPr>
          <w:ilvl w:val="1"/>
          <w:numId w:val="1337"/>
        </w:numPr>
      </w:pPr>
      <w:r>
        <w:t xml:space="preserve">REL 115 Introduction to New Testament</w:t>
      </w:r>
    </w:p>
    <w:p>
      <w:pPr>
        <w:pStyle w:val="Compact"/>
        <w:numPr>
          <w:ilvl w:val="1"/>
          <w:numId w:val="1337"/>
        </w:numPr>
      </w:pPr>
      <w:r>
        <w:t xml:space="preserve">REL 310 Early Christian Gospels</w:t>
      </w:r>
    </w:p>
    <w:p>
      <w:pPr>
        <w:pStyle w:val="Compact"/>
        <w:numPr>
          <w:ilvl w:val="1"/>
          <w:numId w:val="1337"/>
        </w:numPr>
      </w:pPr>
      <w:r>
        <w:t xml:space="preserve">REL 330 Topics in Hebrew Bible</w:t>
      </w:r>
    </w:p>
    <w:p>
      <w:pPr>
        <w:pStyle w:val="Compact"/>
        <w:numPr>
          <w:ilvl w:val="1"/>
          <w:numId w:val="1337"/>
        </w:numPr>
      </w:pPr>
      <w:r>
        <w:t xml:space="preserve">REL 365 The Letter of Paul</w:t>
      </w:r>
    </w:p>
    <w:p>
      <w:pPr>
        <w:pStyle w:val="Compact"/>
        <w:numPr>
          <w:ilvl w:val="0"/>
          <w:numId w:val="1334"/>
        </w:numPr>
      </w:pPr>
      <w:r>
        <w:rPr>
          <w:b/>
          <w:bCs/>
        </w:rPr>
        <w:t xml:space="preserve">Topical courses</w:t>
      </w:r>
    </w:p>
    <w:p>
      <w:pPr>
        <w:pStyle w:val="Compact"/>
        <w:numPr>
          <w:ilvl w:val="1"/>
          <w:numId w:val="1338"/>
        </w:numPr>
      </w:pPr>
      <w:r>
        <w:t xml:space="preserve">REL 217 Religion in America</w:t>
      </w:r>
    </w:p>
    <w:p>
      <w:pPr>
        <w:pStyle w:val="Compact"/>
        <w:numPr>
          <w:ilvl w:val="1"/>
          <w:numId w:val="1338"/>
        </w:numPr>
      </w:pPr>
      <w:r>
        <w:t xml:space="preserve">REL 295 Topics in Religion</w:t>
      </w:r>
    </w:p>
    <w:p>
      <w:pPr>
        <w:pStyle w:val="Compact"/>
        <w:numPr>
          <w:ilvl w:val="1"/>
          <w:numId w:val="1338"/>
        </w:numPr>
      </w:pPr>
      <w:r>
        <w:t xml:space="preserve">REL 296 Topics in Religion NWP</w:t>
      </w:r>
    </w:p>
    <w:p>
      <w:pPr>
        <w:pStyle w:val="Compact"/>
        <w:numPr>
          <w:ilvl w:val="1"/>
          <w:numId w:val="1338"/>
        </w:numPr>
      </w:pPr>
      <w:r>
        <w:t xml:space="preserve">REL 338 Modern Religious Thought</w:t>
      </w:r>
    </w:p>
    <w:p>
      <w:pPr>
        <w:pStyle w:val="Compact"/>
        <w:numPr>
          <w:ilvl w:val="1"/>
          <w:numId w:val="1338"/>
        </w:numPr>
      </w:pPr>
      <w:r>
        <w:t xml:space="preserve">REL 385 Advanced Topics in Religion</w:t>
      </w:r>
    </w:p>
    <w:p>
      <w:pPr>
        <w:pStyle w:val="Compact"/>
        <w:numPr>
          <w:ilvl w:val="1"/>
          <w:numId w:val="1338"/>
        </w:numPr>
      </w:pPr>
      <w:r>
        <w:t xml:space="preserve">REL 386 Advanced Topics in Religion: Non-Western Perspectives (WE)</w:t>
      </w:r>
    </w:p>
    <w:p>
      <w:pPr>
        <w:pStyle w:val="Compact"/>
        <w:numPr>
          <w:ilvl w:val="1"/>
          <w:numId w:val="1338"/>
        </w:numPr>
      </w:pPr>
      <w:r>
        <w:t xml:space="preserve">REL 394 Directed Learning in Religion</w:t>
      </w:r>
    </w:p>
    <w:p>
      <w:pPr>
        <w:pStyle w:val="Compact"/>
        <w:numPr>
          <w:ilvl w:val="1"/>
          <w:numId w:val="1338"/>
        </w:numPr>
      </w:pPr>
      <w:r>
        <w:t xml:space="preserve">REL 444 Ind Study-Relig</w:t>
      </w:r>
    </w:p>
    <w:p>
      <w:pPr>
        <w:pStyle w:val="Compact"/>
        <w:numPr>
          <w:ilvl w:val="1"/>
          <w:numId w:val="1338"/>
        </w:numPr>
      </w:pPr>
      <w:r>
        <w:t xml:space="preserve">REL 494 Internship in Religion</w:t>
      </w:r>
    </w:p>
    <w:bookmarkEnd w:id="436"/>
    <w:bookmarkStart w:id="437" w:name="courses-in-religion"/>
    <w:p>
      <w:pPr>
        <w:pStyle w:val="Heading3"/>
      </w:pPr>
      <w:r>
        <w:t xml:space="preserve">25.58.4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S/U basis only. This course does not satisfy any of the requirements for a major in Religion. Prerequisites: declared major in Religion, junior standing, and consent of department chair.</w:t>
      </w:r>
    </w:p>
    <w:bookmarkEnd w:id="437"/>
    <w:bookmarkEnd w:id="438"/>
    <w:bookmarkStart w:id="439" w:name="sec-rhetoric"/>
    <w:p>
      <w:pPr>
        <w:pStyle w:val="Heading2"/>
      </w:pPr>
      <w:r>
        <w:t xml:space="preserve">25.59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25.16</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25.69</w:t>
        </w:r>
      </w:hyperlink>
      <w:r>
        <w:t xml:space="preserve"> </w:t>
      </w:r>
      <w:r>
        <w:t xml:space="preserve">) and is responsible for offering courses in the study and practice of academic prose, non-fiction writing, journalism, and communication studies.</w:t>
      </w:r>
    </w:p>
    <w:bookmarkEnd w:id="439"/>
    <w:bookmarkStart w:id="443" w:name="writing"/>
    <w:p>
      <w:pPr>
        <w:pStyle w:val="Heading2"/>
      </w:pPr>
      <w:r>
        <w:t xml:space="preserve">25.60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40" w:name="writing-major"/>
    <w:p>
      <w:pPr>
        <w:pStyle w:val="Heading4"/>
      </w:pPr>
      <w:r>
        <w:t xml:space="preserve">25.60.0.1 Writing Major</w:t>
      </w:r>
    </w:p>
    <w:p>
      <w:pPr>
        <w:pStyle w:val="FirstParagraph"/>
      </w:pPr>
      <w:r>
        <w:t xml:space="preserve">A major in Writing requires a cumulative 2.0 GPA in all courses counted toward the major.</w:t>
      </w:r>
    </w:p>
    <w:p>
      <w:pPr>
        <w:numPr>
          <w:ilvl w:val="0"/>
          <w:numId w:val="1339"/>
        </w:numPr>
      </w:pPr>
      <w:r>
        <w:t xml:space="preserve">RHE 200 Rhetorical Theory and Practice</w:t>
      </w:r>
    </w:p>
    <w:p>
      <w:pPr>
        <w:numPr>
          <w:ilvl w:val="0"/>
          <w:numId w:val="1339"/>
        </w:numPr>
      </w:pPr>
      <w:r>
        <w:rPr>
          <w:b/>
          <w:bCs/>
        </w:rPr>
        <w:t xml:space="preserve">One</w:t>
      </w:r>
      <w:r>
        <w:t xml:space="preserve"> </w:t>
      </w:r>
      <w:r>
        <w:t xml:space="preserve">of the following:</w:t>
      </w:r>
    </w:p>
    <w:p>
      <w:pPr>
        <w:pStyle w:val="Compact"/>
        <w:numPr>
          <w:ilvl w:val="1"/>
          <w:numId w:val="1340"/>
        </w:numPr>
      </w:pPr>
      <w:r>
        <w:t xml:space="preserve">RHE 225 Journalism/Media Wtg Wksp</w:t>
      </w:r>
    </w:p>
    <w:p>
      <w:pPr>
        <w:pStyle w:val="Compact"/>
        <w:numPr>
          <w:ilvl w:val="1"/>
          <w:numId w:val="1340"/>
        </w:numPr>
      </w:pPr>
      <w:r>
        <w:t xml:space="preserve">RHE 255 The Essay</w:t>
      </w:r>
    </w:p>
    <w:p>
      <w:pPr>
        <w:numPr>
          <w:ilvl w:val="0"/>
          <w:numId w:val="1339"/>
        </w:numPr>
      </w:pPr>
      <w:r>
        <w:rPr>
          <w:b/>
          <w:bCs/>
        </w:rPr>
        <w:t xml:space="preserve">One</w:t>
      </w:r>
      <w:r>
        <w:t xml:space="preserve"> </w:t>
      </w:r>
      <w:r>
        <w:t xml:space="preserve">of the following:</w:t>
      </w:r>
    </w:p>
    <w:p>
      <w:pPr>
        <w:pStyle w:val="Compact"/>
        <w:numPr>
          <w:ilvl w:val="1"/>
          <w:numId w:val="1341"/>
        </w:numPr>
      </w:pPr>
      <w:r>
        <w:t xml:space="preserve">RHE 377 Cultural Studies</w:t>
      </w:r>
    </w:p>
    <w:p>
      <w:pPr>
        <w:pStyle w:val="Compact"/>
        <w:numPr>
          <w:ilvl w:val="1"/>
          <w:numId w:val="1341"/>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339"/>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342"/>
        </w:numPr>
      </w:pPr>
      <w:r>
        <w:t xml:space="preserve">COM 241 Intro to Multimedia Journalism</w:t>
      </w:r>
    </w:p>
    <w:p>
      <w:pPr>
        <w:pStyle w:val="Compact"/>
        <w:numPr>
          <w:ilvl w:val="1"/>
          <w:numId w:val="1342"/>
        </w:numPr>
      </w:pPr>
      <w:r>
        <w:t xml:space="preserve">COM 341 Digital Storytelling</w:t>
      </w:r>
    </w:p>
    <w:p>
      <w:pPr>
        <w:pStyle w:val="Compact"/>
        <w:numPr>
          <w:ilvl w:val="1"/>
          <w:numId w:val="1342"/>
        </w:numPr>
      </w:pPr>
      <w:r>
        <w:t xml:space="preserve">COM 361 Communication &amp; Social Change</w:t>
      </w:r>
    </w:p>
    <w:p>
      <w:pPr>
        <w:pStyle w:val="Compact"/>
        <w:numPr>
          <w:ilvl w:val="1"/>
          <w:numId w:val="1342"/>
        </w:numPr>
      </w:pPr>
      <w:r>
        <w:t xml:space="preserve">COM 362 U.S. Public Address</w:t>
      </w:r>
    </w:p>
    <w:p>
      <w:pPr>
        <w:pStyle w:val="Compact"/>
        <w:numPr>
          <w:ilvl w:val="1"/>
          <w:numId w:val="1342"/>
        </w:numPr>
      </w:pPr>
      <w:r>
        <w:t xml:space="preserve">COM 382 ResearchMethods:Rhetorical/Critical or RHE 382 Research Methods:Rhetorical/Critica (if not used to fulfill requirement #3)</w:t>
      </w:r>
    </w:p>
    <w:p>
      <w:pPr>
        <w:pStyle w:val="Compact"/>
        <w:numPr>
          <w:ilvl w:val="1"/>
          <w:numId w:val="1342"/>
        </w:numPr>
      </w:pPr>
      <w:r>
        <w:t xml:space="preserve">COM-462 Seminar in Public Discourse (WE)</w:t>
      </w:r>
    </w:p>
    <w:p>
      <w:pPr>
        <w:pStyle w:val="Compact"/>
        <w:numPr>
          <w:ilvl w:val="1"/>
          <w:numId w:val="1342"/>
        </w:numPr>
      </w:pPr>
      <w:r>
        <w:t xml:space="preserve">CRW 115 Exploring Creative Writing</w:t>
      </w:r>
    </w:p>
    <w:p>
      <w:pPr>
        <w:pStyle w:val="Compact"/>
        <w:numPr>
          <w:ilvl w:val="1"/>
          <w:numId w:val="1342"/>
        </w:numPr>
      </w:pPr>
      <w:r>
        <w:t xml:space="preserve">CRW 255 Playwriting Workshop I</w:t>
      </w:r>
    </w:p>
    <w:p>
      <w:pPr>
        <w:pStyle w:val="Compact"/>
        <w:numPr>
          <w:ilvl w:val="1"/>
          <w:numId w:val="1342"/>
        </w:numPr>
      </w:pPr>
      <w:r>
        <w:t xml:space="preserve">CRW 280 Poetry Workshop I</w:t>
      </w:r>
    </w:p>
    <w:p>
      <w:pPr>
        <w:pStyle w:val="Compact"/>
        <w:numPr>
          <w:ilvl w:val="1"/>
          <w:numId w:val="1342"/>
        </w:numPr>
      </w:pPr>
      <w:r>
        <w:t xml:space="preserve">CRW 290 Fiction Workshop I</w:t>
      </w:r>
    </w:p>
    <w:p>
      <w:pPr>
        <w:pStyle w:val="Compact"/>
        <w:numPr>
          <w:ilvl w:val="1"/>
          <w:numId w:val="1342"/>
        </w:numPr>
      </w:pPr>
      <w:r>
        <w:t xml:space="preserve">CRW 355 Playwriting Workshop 2</w:t>
      </w:r>
    </w:p>
    <w:p>
      <w:pPr>
        <w:pStyle w:val="Compact"/>
        <w:numPr>
          <w:ilvl w:val="1"/>
          <w:numId w:val="1342"/>
        </w:numPr>
      </w:pPr>
      <w:r>
        <w:t xml:space="preserve">CRW 380 Poetry Workshop II</w:t>
      </w:r>
    </w:p>
    <w:p>
      <w:pPr>
        <w:pStyle w:val="Compact"/>
        <w:numPr>
          <w:ilvl w:val="1"/>
          <w:numId w:val="1342"/>
        </w:numPr>
      </w:pPr>
      <w:r>
        <w:t xml:space="preserve">CRW 390 Fiction Workshop II</w:t>
      </w:r>
    </w:p>
    <w:p>
      <w:pPr>
        <w:numPr>
          <w:ilvl w:val="0"/>
          <w:numId w:val="1339"/>
        </w:numPr>
      </w:pPr>
      <w:r>
        <w:rPr>
          <w:b/>
          <w:bCs/>
        </w:rPr>
        <w:t xml:space="preserve">One</w:t>
      </w:r>
      <w:r>
        <w:t xml:space="preserve"> </w:t>
      </w:r>
      <w:r>
        <w:t xml:space="preserve">of the following:</w:t>
      </w:r>
    </w:p>
    <w:p>
      <w:pPr>
        <w:pStyle w:val="Compact"/>
        <w:numPr>
          <w:ilvl w:val="1"/>
          <w:numId w:val="1343"/>
        </w:numPr>
      </w:pPr>
      <w:r>
        <w:t xml:space="preserve">RHE 415 How Writers Write (If not used to satisfy requirement #4)</w:t>
      </w:r>
    </w:p>
    <w:p>
      <w:pPr>
        <w:pStyle w:val="Compact"/>
        <w:numPr>
          <w:ilvl w:val="1"/>
          <w:numId w:val="1343"/>
        </w:numPr>
      </w:pPr>
      <w:r>
        <w:t xml:space="preserve">RHE 425 AdvTop Writing &amp; Rhetorical Studies (if not used to satisfy requirement #4)</w:t>
      </w:r>
    </w:p>
    <w:p>
      <w:pPr>
        <w:pStyle w:val="Compact"/>
        <w:numPr>
          <w:ilvl w:val="1"/>
          <w:numId w:val="1343"/>
        </w:numPr>
      </w:pPr>
      <w:r>
        <w:t xml:space="preserve">RHE 444 Independent Study in Writing (WE)</w:t>
      </w:r>
    </w:p>
    <w:p>
      <w:pPr>
        <w:pStyle w:val="Compact"/>
        <w:numPr>
          <w:ilvl w:val="1"/>
          <w:numId w:val="1343"/>
        </w:numPr>
      </w:pPr>
      <w:r>
        <w:t xml:space="preserve">An Honors Thesis</w:t>
      </w:r>
    </w:p>
    <w:p>
      <w:pPr>
        <w:numPr>
          <w:ilvl w:val="0"/>
          <w:numId w:val="1339"/>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40"/>
    <w:bookmarkStart w:id="441" w:name="writing-minor"/>
    <w:p>
      <w:pPr>
        <w:pStyle w:val="Heading4"/>
      </w:pPr>
      <w:r>
        <w:t xml:space="preserve">25.60.0.2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344"/>
        </w:numPr>
      </w:pPr>
      <w:r>
        <w:t xml:space="preserve">COM 241 Intro to Multimedia Journalism</w:t>
      </w:r>
    </w:p>
    <w:p>
      <w:pPr>
        <w:pStyle w:val="Compact"/>
        <w:numPr>
          <w:ilvl w:val="0"/>
          <w:numId w:val="1344"/>
        </w:numPr>
      </w:pPr>
      <w:r>
        <w:t xml:space="preserve">COM 341 Digital Storytelling</w:t>
      </w:r>
    </w:p>
    <w:p>
      <w:pPr>
        <w:pStyle w:val="Compact"/>
        <w:numPr>
          <w:ilvl w:val="0"/>
          <w:numId w:val="1344"/>
        </w:numPr>
      </w:pPr>
      <w:r>
        <w:t xml:space="preserve">COM 361 Communication &amp; Social Change</w:t>
      </w:r>
    </w:p>
    <w:p>
      <w:pPr>
        <w:pStyle w:val="Compact"/>
        <w:numPr>
          <w:ilvl w:val="0"/>
          <w:numId w:val="1344"/>
        </w:numPr>
      </w:pPr>
      <w:r>
        <w:t xml:space="preserve">COM 362 U.S. Public Address</w:t>
      </w:r>
    </w:p>
    <w:p>
      <w:pPr>
        <w:pStyle w:val="Compact"/>
        <w:numPr>
          <w:ilvl w:val="0"/>
          <w:numId w:val="1344"/>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344"/>
        </w:numPr>
      </w:pPr>
      <w:r>
        <w:t xml:space="preserve">COM-462 Seminar in Public Discourse (WE)</w:t>
      </w:r>
    </w:p>
    <w:p>
      <w:pPr>
        <w:pStyle w:val="Compact"/>
        <w:numPr>
          <w:ilvl w:val="0"/>
          <w:numId w:val="1344"/>
        </w:numPr>
      </w:pPr>
      <w:r>
        <w:t xml:space="preserve">CRW 115 Exploring Creative Writing</w:t>
      </w:r>
    </w:p>
    <w:p>
      <w:pPr>
        <w:pStyle w:val="Compact"/>
        <w:numPr>
          <w:ilvl w:val="0"/>
          <w:numId w:val="1344"/>
        </w:numPr>
      </w:pPr>
      <w:r>
        <w:t xml:space="preserve">CRW 255 Playwriting Workshop I</w:t>
      </w:r>
    </w:p>
    <w:p>
      <w:pPr>
        <w:pStyle w:val="Compact"/>
        <w:numPr>
          <w:ilvl w:val="0"/>
          <w:numId w:val="1344"/>
        </w:numPr>
      </w:pPr>
      <w:r>
        <w:t xml:space="preserve">CRW 280 Poetry Workshop I</w:t>
      </w:r>
    </w:p>
    <w:p>
      <w:pPr>
        <w:pStyle w:val="Compact"/>
        <w:numPr>
          <w:ilvl w:val="0"/>
          <w:numId w:val="1344"/>
        </w:numPr>
      </w:pPr>
      <w:r>
        <w:t xml:space="preserve">CRW 290 Fiction Workshop I</w:t>
      </w:r>
    </w:p>
    <w:p>
      <w:pPr>
        <w:pStyle w:val="Compact"/>
        <w:numPr>
          <w:ilvl w:val="0"/>
          <w:numId w:val="1344"/>
        </w:numPr>
      </w:pPr>
      <w:r>
        <w:t xml:space="preserve">CRW 355 Playwriting Workshop 2</w:t>
      </w:r>
    </w:p>
    <w:p>
      <w:pPr>
        <w:pStyle w:val="Compact"/>
        <w:numPr>
          <w:ilvl w:val="0"/>
          <w:numId w:val="1344"/>
        </w:numPr>
      </w:pPr>
      <w:r>
        <w:t xml:space="preserve">CRW 380 Poetry Workshop II</w:t>
      </w:r>
    </w:p>
    <w:p>
      <w:pPr>
        <w:pStyle w:val="Compact"/>
        <w:numPr>
          <w:ilvl w:val="0"/>
          <w:numId w:val="1344"/>
        </w:numPr>
      </w:pPr>
      <w:r>
        <w:t xml:space="preserve">CRW 390 Fiction Workshop II</w:t>
      </w:r>
    </w:p>
    <w:bookmarkEnd w:id="441"/>
    <w:bookmarkStart w:id="442" w:name="sec-courses-in-rhetoric"/>
    <w:p>
      <w:pPr>
        <w:pStyle w:val="Heading3"/>
      </w:pPr>
      <w:r>
        <w:t xml:space="preserve">25.60.1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None</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t xml:space="preserve"> </w:t>
      </w:r>
      <w:r>
        <w:t xml:space="preserve">—SECONDARY EDUCATION (MINOR ONLY)</w:t>
      </w:r>
      <w:r>
        <w:t xml:space="preserve"> </w:t>
      </w:r>
      <w:r>
        <w:t xml:space="preserve">See Education, p. 100</w:t>
      </w:r>
      <w:r>
        <w:t xml:space="preserve"> </w:t>
      </w:r>
      <w:r>
        <w:t xml:space="preserve">—SOCIAL &amp; CRIMINAL JUSTICE</w:t>
      </w:r>
      <w:r>
        <w:t xml:space="preserve"> </w:t>
      </w:r>
      <w:r>
        <w:t xml:space="preserve">L. Barnett (Administrative Coordinator)</w:t>
      </w:r>
      <w:r>
        <w:t xml:space="preserve"> </w:t>
      </w: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r>
        <w:t xml:space="preserve"> </w:t>
      </w: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r>
        <w:t xml:space="preserve"> </w:t>
      </w: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42"/>
    <w:bookmarkEnd w:id="443"/>
    <w:bookmarkStart w:id="444" w:name="secondary-education-minor-only"/>
    <w:p>
      <w:pPr>
        <w:pStyle w:val="Heading2"/>
      </w:pPr>
      <w:r>
        <w:t xml:space="preserve">25.61 Secondary Education (Minor Only)</w:t>
      </w:r>
    </w:p>
    <w:p>
      <w:pPr>
        <w:pStyle w:val="FirstParagraph"/>
      </w:pPr>
      <w:r>
        <w:t xml:space="preserve">See Education ,</w:t>
      </w:r>
      <w:r>
        <w:t xml:space="preserve"> </w:t>
      </w:r>
      <w:hyperlink w:anchor="sec-education">
        <w:r>
          <w:rPr>
            <w:rStyle w:val="Hyperlink"/>
          </w:rPr>
          <w:t xml:space="preserve">Section 25.22</w:t>
        </w:r>
      </w:hyperlink>
    </w:p>
    <w:bookmarkEnd w:id="444"/>
    <w:bookmarkStart w:id="447" w:name="social-criminal-justice"/>
    <w:p>
      <w:pPr>
        <w:pStyle w:val="Heading2"/>
      </w:pPr>
      <w:r>
        <w:t xml:space="preserve">25.62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45" w:name="social-criminal-justice-major"/>
    <w:p>
      <w:pPr>
        <w:pStyle w:val="Heading3"/>
      </w:pPr>
      <w:r>
        <w:t xml:space="preserve">25.62.1 Social &amp; Criminal Justice Major</w:t>
      </w:r>
    </w:p>
    <w:p>
      <w:pPr>
        <w:pStyle w:val="FirstParagraph"/>
      </w:pPr>
      <w:r>
        <w:t xml:space="preserve">A major in Social &amp; Criminal Justice requires a cumulative 2.0 GPA in all courses counted toward the major.</w:t>
      </w:r>
    </w:p>
    <w:p>
      <w:pPr>
        <w:numPr>
          <w:ilvl w:val="0"/>
          <w:numId w:val="1345"/>
        </w:numPr>
      </w:pPr>
      <w:r>
        <w:t xml:space="preserve">SCJ 101 Intro to Social &amp; Criminal Justice</w:t>
      </w:r>
    </w:p>
    <w:p>
      <w:pPr>
        <w:numPr>
          <w:ilvl w:val="0"/>
          <w:numId w:val="1345"/>
        </w:numPr>
      </w:pPr>
      <w:r>
        <w:t xml:space="preserve">SCJ 201 Law Enforcement &amp; Corrections</w:t>
      </w:r>
    </w:p>
    <w:p>
      <w:pPr>
        <w:numPr>
          <w:ilvl w:val="0"/>
          <w:numId w:val="1345"/>
        </w:numPr>
      </w:pPr>
      <w:r>
        <w:t xml:space="preserve">SOC 235 Methods of Sociological Research</w:t>
      </w:r>
    </w:p>
    <w:p>
      <w:pPr>
        <w:numPr>
          <w:ilvl w:val="0"/>
          <w:numId w:val="1345"/>
        </w:numPr>
      </w:pPr>
      <w:r>
        <w:t xml:space="preserve">PHL 285 Law, Morality &amp; Punishment</w:t>
      </w:r>
    </w:p>
    <w:p>
      <w:pPr>
        <w:numPr>
          <w:ilvl w:val="0"/>
          <w:numId w:val="1345"/>
        </w:numPr>
      </w:pPr>
      <w:r>
        <w:t xml:space="preserve">SCJ 350 Human Rights &amp; Comparative Justice</w:t>
      </w:r>
    </w:p>
    <w:p>
      <w:pPr>
        <w:numPr>
          <w:ilvl w:val="0"/>
          <w:numId w:val="1345"/>
        </w:numPr>
      </w:pPr>
      <w:r>
        <w:t xml:space="preserve">SOC 351 Criminology</w:t>
      </w:r>
    </w:p>
    <w:p>
      <w:pPr>
        <w:numPr>
          <w:ilvl w:val="0"/>
          <w:numId w:val="1345"/>
        </w:numPr>
      </w:pPr>
      <w:r>
        <w:rPr>
          <w:b/>
          <w:bCs/>
        </w:rPr>
        <w:t xml:space="preserve">One</w:t>
      </w:r>
      <w:r>
        <w:t xml:space="preserve"> </w:t>
      </w:r>
      <w:r>
        <w:t xml:space="preserve">of the following:</w:t>
      </w:r>
    </w:p>
    <w:p>
      <w:pPr>
        <w:pStyle w:val="Compact"/>
        <w:numPr>
          <w:ilvl w:val="1"/>
          <w:numId w:val="1346"/>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46"/>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46"/>
        </w:numPr>
      </w:pPr>
      <w:r>
        <w:t xml:space="preserve">BUS 190 Statistical Analysis</w:t>
      </w:r>
    </w:p>
    <w:p>
      <w:pPr>
        <w:pStyle w:val="Compact"/>
        <w:numPr>
          <w:ilvl w:val="1"/>
          <w:numId w:val="1346"/>
        </w:numPr>
      </w:pPr>
      <w:r>
        <w:t xml:space="preserve">PSY 300 Stat Methods and Data Analysis</w:t>
      </w:r>
    </w:p>
    <w:p>
      <w:pPr>
        <w:numPr>
          <w:ilvl w:val="0"/>
          <w:numId w:val="1345"/>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47"/>
        </w:numPr>
      </w:pPr>
      <w:r>
        <w:t xml:space="preserve">ACC 313 Fraud Examination</w:t>
      </w:r>
    </w:p>
    <w:p>
      <w:pPr>
        <w:pStyle w:val="Compact"/>
        <w:numPr>
          <w:ilvl w:val="1"/>
          <w:numId w:val="1347"/>
        </w:numPr>
      </w:pPr>
      <w:r>
        <w:t xml:space="preserve">ARH 107 Gender and Art</w:t>
      </w:r>
    </w:p>
    <w:p>
      <w:pPr>
        <w:pStyle w:val="Compact"/>
        <w:numPr>
          <w:ilvl w:val="1"/>
          <w:numId w:val="1347"/>
        </w:numPr>
      </w:pPr>
      <w:r>
        <w:t xml:space="preserve">COM 237 Interpersonal Communication</w:t>
      </w:r>
    </w:p>
    <w:p>
      <w:pPr>
        <w:pStyle w:val="Compact"/>
        <w:numPr>
          <w:ilvl w:val="1"/>
          <w:numId w:val="1347"/>
        </w:numPr>
      </w:pPr>
      <w:r>
        <w:t xml:space="preserve">COM 357 Sex, Race, &amp; Gender in Media</w:t>
      </w:r>
    </w:p>
    <w:p>
      <w:pPr>
        <w:pStyle w:val="Compact"/>
        <w:numPr>
          <w:ilvl w:val="1"/>
          <w:numId w:val="1347"/>
        </w:numPr>
      </w:pPr>
      <w:r>
        <w:t xml:space="preserve">COM 361 Communication &amp; Social Change</w:t>
      </w:r>
    </w:p>
    <w:p>
      <w:pPr>
        <w:pStyle w:val="Compact"/>
        <w:numPr>
          <w:ilvl w:val="1"/>
          <w:numId w:val="1347"/>
        </w:numPr>
      </w:pPr>
      <w:r>
        <w:t xml:space="preserve">COM 362 U.S. Public Address</w:t>
      </w:r>
    </w:p>
    <w:p>
      <w:pPr>
        <w:pStyle w:val="Compact"/>
        <w:numPr>
          <w:ilvl w:val="1"/>
          <w:numId w:val="1347"/>
        </w:numPr>
      </w:pPr>
      <w:r>
        <w:t xml:space="preserve">ECO 115 Intro Political Econ</w:t>
      </w:r>
    </w:p>
    <w:p>
      <w:pPr>
        <w:pStyle w:val="Compact"/>
        <w:numPr>
          <w:ilvl w:val="1"/>
          <w:numId w:val="1347"/>
        </w:numPr>
      </w:pPr>
      <w:r>
        <w:t xml:space="preserve">EDU 187 Human Relations</w:t>
      </w:r>
    </w:p>
    <w:p>
      <w:pPr>
        <w:pStyle w:val="Compact"/>
        <w:numPr>
          <w:ilvl w:val="1"/>
          <w:numId w:val="1347"/>
        </w:numPr>
      </w:pPr>
      <w:r>
        <w:t xml:space="preserve">ENG 127 Social Justice and Literature</w:t>
      </w:r>
    </w:p>
    <w:p>
      <w:pPr>
        <w:pStyle w:val="Compact"/>
        <w:numPr>
          <w:ilvl w:val="1"/>
          <w:numId w:val="1347"/>
        </w:numPr>
      </w:pPr>
      <w:r>
        <w:t xml:space="preserve">ENG 146 Intro Postcolonial Literature</w:t>
      </w:r>
    </w:p>
    <w:p>
      <w:pPr>
        <w:pStyle w:val="Compact"/>
        <w:numPr>
          <w:ilvl w:val="1"/>
          <w:numId w:val="1347"/>
        </w:numPr>
      </w:pPr>
      <w:r>
        <w:t xml:space="preserve">GS 107 Intro Gender &amp; Sexuality Studies</w:t>
      </w:r>
    </w:p>
    <w:p>
      <w:pPr>
        <w:pStyle w:val="Compact"/>
        <w:numPr>
          <w:ilvl w:val="1"/>
          <w:numId w:val="1347"/>
        </w:numPr>
      </w:pPr>
      <w:r>
        <w:t xml:space="preserve">HIS 145 History of United States to 1865</w:t>
      </w:r>
    </w:p>
    <w:p>
      <w:pPr>
        <w:pStyle w:val="Compact"/>
        <w:numPr>
          <w:ilvl w:val="1"/>
          <w:numId w:val="1347"/>
        </w:numPr>
      </w:pPr>
      <w:r>
        <w:t xml:space="preserve">HIS 155 History of United States since 1865</w:t>
      </w:r>
    </w:p>
    <w:p>
      <w:pPr>
        <w:pStyle w:val="Compact"/>
        <w:numPr>
          <w:ilvl w:val="1"/>
          <w:numId w:val="1347"/>
        </w:numPr>
      </w:pPr>
      <w:r>
        <w:t xml:space="preserve">HIS 347 African American History</w:t>
      </w:r>
    </w:p>
    <w:p>
      <w:pPr>
        <w:pStyle w:val="Compact"/>
        <w:numPr>
          <w:ilvl w:val="1"/>
          <w:numId w:val="1347"/>
        </w:numPr>
      </w:pPr>
      <w:r>
        <w:t xml:space="preserve">HIS 257 Native American History</w:t>
      </w:r>
    </w:p>
    <w:p>
      <w:pPr>
        <w:pStyle w:val="Compact"/>
        <w:numPr>
          <w:ilvl w:val="1"/>
          <w:numId w:val="1347"/>
        </w:numPr>
      </w:pPr>
      <w:r>
        <w:t xml:space="preserve">HIS 297 Women in America</w:t>
      </w:r>
    </w:p>
    <w:p>
      <w:pPr>
        <w:pStyle w:val="Compact"/>
        <w:numPr>
          <w:ilvl w:val="1"/>
          <w:numId w:val="1347"/>
        </w:numPr>
      </w:pPr>
      <w:r>
        <w:t xml:space="preserve">HIS 325 Recent American History I</w:t>
      </w:r>
    </w:p>
    <w:p>
      <w:pPr>
        <w:pStyle w:val="Compact"/>
        <w:numPr>
          <w:ilvl w:val="1"/>
          <w:numId w:val="1347"/>
        </w:numPr>
      </w:pPr>
      <w:r>
        <w:t xml:space="preserve">IS 126 HumanRightsBurmeseMigrant</w:t>
      </w:r>
    </w:p>
    <w:p>
      <w:pPr>
        <w:pStyle w:val="Compact"/>
        <w:numPr>
          <w:ilvl w:val="1"/>
          <w:numId w:val="1347"/>
        </w:numPr>
      </w:pPr>
      <w:r>
        <w:t xml:space="preserve">PHL 128 Morality &amp; Moral Controversies</w:t>
      </w:r>
    </w:p>
    <w:p>
      <w:pPr>
        <w:pStyle w:val="Compact"/>
        <w:numPr>
          <w:ilvl w:val="1"/>
          <w:numId w:val="1347"/>
        </w:numPr>
      </w:pPr>
      <w:r>
        <w:t xml:space="preserve">PHL 205 Environmental Ethics</w:t>
      </w:r>
    </w:p>
    <w:p>
      <w:pPr>
        <w:pStyle w:val="Compact"/>
        <w:numPr>
          <w:ilvl w:val="1"/>
          <w:numId w:val="1347"/>
        </w:numPr>
      </w:pPr>
      <w:r>
        <w:t xml:space="preserve">PHL 265 Political Philosophy</w:t>
      </w:r>
    </w:p>
    <w:p>
      <w:pPr>
        <w:pStyle w:val="Compact"/>
        <w:numPr>
          <w:ilvl w:val="1"/>
          <w:numId w:val="1347"/>
        </w:numPr>
      </w:pPr>
      <w:r>
        <w:t xml:space="preserve">PHL 270 Ethical Theory</w:t>
      </w:r>
    </w:p>
    <w:p>
      <w:pPr>
        <w:pStyle w:val="Compact"/>
        <w:numPr>
          <w:ilvl w:val="1"/>
          <w:numId w:val="1347"/>
        </w:numPr>
      </w:pPr>
      <w:r>
        <w:t xml:space="preserve">PHL 277 Philosophy of Gender &amp; Race</w:t>
      </w:r>
    </w:p>
    <w:p>
      <w:pPr>
        <w:pStyle w:val="Compact"/>
        <w:numPr>
          <w:ilvl w:val="1"/>
          <w:numId w:val="1347"/>
        </w:numPr>
      </w:pPr>
      <w:r>
        <w:t xml:space="preserve">POL 305 Terrorism</w:t>
      </w:r>
    </w:p>
    <w:p>
      <w:pPr>
        <w:pStyle w:val="Compact"/>
        <w:numPr>
          <w:ilvl w:val="1"/>
          <w:numId w:val="1347"/>
        </w:numPr>
      </w:pPr>
      <w:r>
        <w:t xml:space="preserve">POL 350 US Social Policy Process</w:t>
      </w:r>
    </w:p>
    <w:p>
      <w:pPr>
        <w:pStyle w:val="Compact"/>
        <w:numPr>
          <w:ilvl w:val="1"/>
          <w:numId w:val="1347"/>
        </w:numPr>
      </w:pPr>
      <w:r>
        <w:t xml:space="preserve">POL 375 Constitution &amp; Individual Liberties</w:t>
      </w:r>
    </w:p>
    <w:p>
      <w:pPr>
        <w:pStyle w:val="Compact"/>
        <w:numPr>
          <w:ilvl w:val="1"/>
          <w:numId w:val="1347"/>
        </w:numPr>
      </w:pPr>
      <w:r>
        <w:t xml:space="preserve">PSY 235 Abnormal Psychology</w:t>
      </w:r>
    </w:p>
    <w:p>
      <w:pPr>
        <w:pStyle w:val="Compact"/>
        <w:numPr>
          <w:ilvl w:val="1"/>
          <w:numId w:val="1347"/>
        </w:numPr>
      </w:pPr>
      <w:r>
        <w:t xml:space="preserve">PSY 245 Organizational Psychology</w:t>
      </w:r>
    </w:p>
    <w:p>
      <w:pPr>
        <w:pStyle w:val="Compact"/>
        <w:numPr>
          <w:ilvl w:val="1"/>
          <w:numId w:val="1347"/>
        </w:numPr>
      </w:pPr>
      <w:r>
        <w:t xml:space="preserve">PSY 255 Social Psychology</w:t>
      </w:r>
    </w:p>
    <w:p>
      <w:pPr>
        <w:pStyle w:val="Compact"/>
        <w:numPr>
          <w:ilvl w:val="1"/>
          <w:numId w:val="1347"/>
        </w:numPr>
      </w:pPr>
      <w:r>
        <w:t xml:space="preserve">PSY 315 Learning &amp; Behavior</w:t>
      </w:r>
    </w:p>
    <w:p>
      <w:pPr>
        <w:pStyle w:val="Compact"/>
        <w:numPr>
          <w:ilvl w:val="1"/>
          <w:numId w:val="1347"/>
        </w:numPr>
      </w:pPr>
      <w:r>
        <w:t xml:space="preserve">PSY 350 Drugs &amp; Behavior</w:t>
      </w:r>
    </w:p>
    <w:p>
      <w:pPr>
        <w:pStyle w:val="Compact"/>
        <w:numPr>
          <w:ilvl w:val="1"/>
          <w:numId w:val="1347"/>
        </w:numPr>
      </w:pPr>
      <w:r>
        <w:t xml:space="preserve">PSY 415 Counseling Psychology</w:t>
      </w:r>
    </w:p>
    <w:p>
      <w:pPr>
        <w:pStyle w:val="Compact"/>
        <w:numPr>
          <w:ilvl w:val="1"/>
          <w:numId w:val="1347"/>
        </w:numPr>
      </w:pPr>
      <w:r>
        <w:t xml:space="preserve">REL 217 Religion in America</w:t>
      </w:r>
    </w:p>
    <w:p>
      <w:pPr>
        <w:pStyle w:val="Compact"/>
        <w:numPr>
          <w:ilvl w:val="1"/>
          <w:numId w:val="1347"/>
        </w:numPr>
      </w:pPr>
      <w:r>
        <w:t xml:space="preserve">SCJ 190 Topics in Social &amp; Criminal Justice</w:t>
      </w:r>
    </w:p>
    <w:p>
      <w:pPr>
        <w:pStyle w:val="Compact"/>
        <w:numPr>
          <w:ilvl w:val="1"/>
          <w:numId w:val="1347"/>
        </w:numPr>
      </w:pPr>
      <w:r>
        <w:t xml:space="preserve">SCJ 220 Juvenile Delinq &amp; the Justice Sys</w:t>
      </w:r>
    </w:p>
    <w:p>
      <w:pPr>
        <w:pStyle w:val="Compact"/>
        <w:numPr>
          <w:ilvl w:val="1"/>
          <w:numId w:val="1347"/>
        </w:numPr>
      </w:pPr>
      <w:r>
        <w:t xml:space="preserve">SCJ 301 Criminal Law &amp; the 4th, 5th &amp; 6th</w:t>
      </w:r>
    </w:p>
    <w:p>
      <w:pPr>
        <w:pStyle w:val="Compact"/>
        <w:numPr>
          <w:ilvl w:val="1"/>
          <w:numId w:val="1347"/>
        </w:numPr>
      </w:pPr>
      <w:r>
        <w:t xml:space="preserve">SCJ 390 Adv Topics in Soc &amp; Crim Just</w:t>
      </w:r>
    </w:p>
    <w:p>
      <w:pPr>
        <w:pStyle w:val="Compact"/>
        <w:numPr>
          <w:ilvl w:val="1"/>
          <w:numId w:val="1347"/>
        </w:numPr>
      </w:pPr>
      <w:r>
        <w:t xml:space="preserve">SOC 207 Sociology of the Family</w:t>
      </w:r>
    </w:p>
    <w:p>
      <w:pPr>
        <w:pStyle w:val="Compact"/>
        <w:numPr>
          <w:ilvl w:val="1"/>
          <w:numId w:val="1347"/>
        </w:numPr>
      </w:pPr>
      <w:r>
        <w:t xml:space="preserve">SOC 247 Sociology of Race</w:t>
      </w:r>
    </w:p>
    <w:p>
      <w:pPr>
        <w:pStyle w:val="Compact"/>
        <w:numPr>
          <w:ilvl w:val="1"/>
          <w:numId w:val="1347"/>
        </w:numPr>
      </w:pPr>
      <w:r>
        <w:t xml:space="preserve">SOC 207 Sociology of the Family</w:t>
      </w:r>
    </w:p>
    <w:p>
      <w:pPr>
        <w:pStyle w:val="Compact"/>
        <w:numPr>
          <w:ilvl w:val="1"/>
          <w:numId w:val="1347"/>
        </w:numPr>
      </w:pPr>
      <w:r>
        <w:t xml:space="preserve">SOC 247 Sociology of Race</w:t>
      </w:r>
    </w:p>
    <w:p>
      <w:pPr>
        <w:pStyle w:val="Compact"/>
        <w:numPr>
          <w:ilvl w:val="1"/>
          <w:numId w:val="1347"/>
        </w:numPr>
      </w:pPr>
      <w:r>
        <w:t xml:space="preserve">SOC 328 Urban Sociology</w:t>
      </w:r>
    </w:p>
    <w:p>
      <w:pPr>
        <w:pStyle w:val="Compact"/>
        <w:numPr>
          <w:ilvl w:val="1"/>
          <w:numId w:val="1347"/>
        </w:numPr>
      </w:pPr>
      <w:r>
        <w:t xml:space="preserve">SOC 338 Political Sociology</w:t>
      </w:r>
    </w:p>
    <w:p>
      <w:pPr>
        <w:pStyle w:val="Compact"/>
        <w:numPr>
          <w:ilvl w:val="1"/>
          <w:numId w:val="1347"/>
        </w:numPr>
      </w:pPr>
      <w:r>
        <w:t xml:space="preserve">SOC 355 Deviant Behavior</w:t>
      </w:r>
    </w:p>
    <w:p>
      <w:pPr>
        <w:pStyle w:val="Compact"/>
        <w:numPr>
          <w:ilvl w:val="1"/>
          <w:numId w:val="1347"/>
        </w:numPr>
      </w:pPr>
      <w:r>
        <w:t xml:space="preserve">SOC 425 Social Change</w:t>
      </w:r>
    </w:p>
    <w:p>
      <w:pPr>
        <w:pStyle w:val="Compact"/>
        <w:numPr>
          <w:ilvl w:val="1"/>
          <w:numId w:val="1347"/>
        </w:numPr>
      </w:pPr>
      <w:r>
        <w:t xml:space="preserve">A course approved by the Social &amp; Criminal Justice administrative coordinator</w:t>
      </w:r>
    </w:p>
    <w:p>
      <w:pPr>
        <w:numPr>
          <w:ilvl w:val="0"/>
          <w:numId w:val="1345"/>
        </w:numPr>
      </w:pPr>
      <w:r>
        <w:rPr>
          <w:b/>
          <w:bCs/>
        </w:rPr>
        <w:t xml:space="preserve">One</w:t>
      </w:r>
      <w:r>
        <w:t xml:space="preserve"> </w:t>
      </w:r>
      <w:r>
        <w:t xml:space="preserve">of the following capstone projects:</w:t>
      </w:r>
    </w:p>
    <w:p>
      <w:pPr>
        <w:pStyle w:val="Compact"/>
        <w:numPr>
          <w:ilvl w:val="1"/>
          <w:numId w:val="1348"/>
        </w:numPr>
      </w:pPr>
      <w:r>
        <w:t xml:space="preserve">SCJ 444 Independent Study in Social and Cri</w:t>
      </w:r>
    </w:p>
    <w:p>
      <w:pPr>
        <w:pStyle w:val="Compact"/>
        <w:numPr>
          <w:ilvl w:val="1"/>
          <w:numId w:val="1348"/>
        </w:numPr>
      </w:pPr>
      <w:r>
        <w:t xml:space="preserve">SCJ 494 Internship in Social and Criminal J</w:t>
      </w:r>
    </w:p>
    <w:p>
      <w:pPr>
        <w:pStyle w:val="Compact"/>
        <w:numPr>
          <w:ilvl w:val="1"/>
          <w:numId w:val="1348"/>
        </w:numPr>
      </w:pPr>
      <w:r>
        <w:t xml:space="preserve">OCC 323 OCC Chicago: Urban Studies (if internship/independent study has SCJ focus)</w:t>
      </w:r>
    </w:p>
    <w:p>
      <w:pPr>
        <w:pStyle w:val="Compact"/>
        <w:numPr>
          <w:ilvl w:val="1"/>
          <w:numId w:val="1348"/>
        </w:numPr>
      </w:pPr>
      <w:r>
        <w:t xml:space="preserve">WSH 464 Internship Seminar (if internship has SCJ focus)</w:t>
      </w:r>
    </w:p>
    <w:p>
      <w:pPr>
        <w:pStyle w:val="Compact"/>
        <w:numPr>
          <w:ilvl w:val="1"/>
          <w:numId w:val="1348"/>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345"/>
        </w:numPr>
      </w:pPr>
      <w:r>
        <w:t xml:space="preserve">SCJ 490 Social &amp; Criminal Just Colloquium – Non-Credit Bearing</w:t>
      </w:r>
    </w:p>
    <w:bookmarkEnd w:id="445"/>
    <w:bookmarkStart w:id="446" w:name="courses-social-criminal-justice"/>
    <w:p>
      <w:pPr>
        <w:pStyle w:val="Heading3"/>
      </w:pPr>
      <w:r>
        <w:t xml:space="preserve">25.62.2 Courses Social &amp; Criminal Justice</w:t>
      </w:r>
    </w:p>
    <w:p>
      <w:pPr>
        <w:pStyle w:val="FirstParagraph"/>
      </w:pPr>
      <w:r>
        <w:rPr>
          <w:b/>
          <w:bCs/>
        </w:rPr>
        <w:t xml:space="preserve">SCJ 101 Intro to Social &amp; Criminal Justice</w:t>
      </w:r>
      <w:r>
        <w:br/>
      </w:r>
      <w:r>
        <w:t xml:space="preserve">Explores components of justice. Focus is on understanding the nature and goals of social and criminal justice issues and policies including an analysis of globalization, consumer culture, and social privilege. Considers the history, structure, functions, and philosophy of justice. This course includes a required civic engagement component.</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Also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S/U basis only. Prerequisites: junior standing, declared major in Social &amp; Criminal Justice, and consent of Social &amp; Criminal Justice administrative coordinator.</w:t>
      </w:r>
    </w:p>
    <w:bookmarkEnd w:id="446"/>
    <w:bookmarkEnd w:id="447"/>
    <w:bookmarkStart w:id="451" w:name="sociology"/>
    <w:p>
      <w:pPr>
        <w:pStyle w:val="Heading2"/>
      </w:pPr>
      <w:r>
        <w:t xml:space="preserve">25.63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48" w:name="sociology-major"/>
    <w:p>
      <w:pPr>
        <w:pStyle w:val="Heading3"/>
      </w:pPr>
      <w:r>
        <w:t xml:space="preserve">25.63.1 Sociology Major</w:t>
      </w:r>
    </w:p>
    <w:p>
      <w:pPr>
        <w:pStyle w:val="FirstParagraph"/>
      </w:pPr>
      <w:r>
        <w:t xml:space="preserve">A major in Sociology requires a cumulative 2.0 GPA in all courses counted toward the major.</w:t>
      </w:r>
    </w:p>
    <w:p>
      <w:pPr>
        <w:numPr>
          <w:ilvl w:val="0"/>
          <w:numId w:val="1349"/>
        </w:numPr>
      </w:pPr>
      <w:r>
        <w:t xml:space="preserve">SOC 107 Introductory Sociology</w:t>
      </w:r>
    </w:p>
    <w:p>
      <w:pPr>
        <w:numPr>
          <w:ilvl w:val="0"/>
          <w:numId w:val="1349"/>
        </w:numPr>
      </w:pPr>
      <w:r>
        <w:t xml:space="preserve">SOC 235 Methods of Sociological Research</w:t>
      </w:r>
    </w:p>
    <w:p>
      <w:pPr>
        <w:numPr>
          <w:ilvl w:val="0"/>
          <w:numId w:val="1349"/>
        </w:numPr>
      </w:pPr>
      <w:r>
        <w:t xml:space="preserve">SOC 450 Sociological Theory</w:t>
      </w:r>
    </w:p>
    <w:p>
      <w:pPr>
        <w:numPr>
          <w:ilvl w:val="0"/>
          <w:numId w:val="1349"/>
        </w:numPr>
      </w:pPr>
      <w:r>
        <w:t xml:space="preserve">SOC 464 Capstone Seminar in Sociology</w:t>
      </w:r>
    </w:p>
    <w:p>
      <w:pPr>
        <w:numPr>
          <w:ilvl w:val="0"/>
          <w:numId w:val="1349"/>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49"/>
        </w:numPr>
      </w:pPr>
      <w:r>
        <w:rPr>
          <w:b/>
          <w:bCs/>
        </w:rPr>
        <w:t xml:space="preserve">One</w:t>
      </w:r>
      <w:r>
        <w:t xml:space="preserve"> </w:t>
      </w:r>
      <w:r>
        <w:t xml:space="preserve">of the following:</w:t>
      </w:r>
    </w:p>
    <w:p>
      <w:pPr>
        <w:pStyle w:val="Compact"/>
        <w:numPr>
          <w:ilvl w:val="1"/>
          <w:numId w:val="1350"/>
        </w:numPr>
      </w:pPr>
      <w:r>
        <w:t xml:space="preserve">STA 100 Statistical Reasoning I-Foundations (7weeks) and STA 110 Stats IIA: Inferential Reasoning (7 weeks)</w:t>
      </w:r>
    </w:p>
    <w:p>
      <w:pPr>
        <w:pStyle w:val="Compact"/>
        <w:numPr>
          <w:ilvl w:val="1"/>
          <w:numId w:val="1350"/>
        </w:numPr>
      </w:pPr>
      <w:r>
        <w:t xml:space="preserve">STA 100 Statistical Reasoning I-Foundations (7weeks) and STA 130 Stats IIB: Experimental Design (7 weeks)</w:t>
      </w:r>
    </w:p>
    <w:bookmarkEnd w:id="448"/>
    <w:bookmarkStart w:id="449" w:name="sociology-minor"/>
    <w:p>
      <w:pPr>
        <w:pStyle w:val="Heading3"/>
      </w:pPr>
      <w:r>
        <w:t xml:space="preserve">25.63.2 Sociology Minor</w:t>
      </w:r>
    </w:p>
    <w:p>
      <w:pPr>
        <w:numPr>
          <w:ilvl w:val="0"/>
          <w:numId w:val="1351"/>
        </w:numPr>
      </w:pPr>
      <w:r>
        <w:t xml:space="preserve">SOC 107 Introductory Sociology</w:t>
      </w:r>
    </w:p>
    <w:p>
      <w:pPr>
        <w:numPr>
          <w:ilvl w:val="0"/>
          <w:numId w:val="1351"/>
        </w:numPr>
      </w:pPr>
      <w:r>
        <w:t xml:space="preserve">SOC 235 Methods of Sociological Research</w:t>
      </w:r>
    </w:p>
    <w:p>
      <w:pPr>
        <w:numPr>
          <w:ilvl w:val="0"/>
          <w:numId w:val="1351"/>
        </w:numPr>
      </w:pPr>
      <w:r>
        <w:t xml:space="preserve">SOC 450 Sociological Theory</w:t>
      </w:r>
    </w:p>
    <w:p>
      <w:pPr>
        <w:numPr>
          <w:ilvl w:val="0"/>
          <w:numId w:val="1351"/>
        </w:numPr>
      </w:pPr>
      <w:r>
        <w:rPr>
          <w:b/>
          <w:bCs/>
        </w:rPr>
        <w:t xml:space="preserve">Three</w:t>
      </w:r>
      <w:r>
        <w:t xml:space="preserve"> </w:t>
      </w:r>
      <w:r>
        <w:t xml:space="preserve">additional sociology courses, including at least one course numbered 400–449 (not including SOC 444 Ind Study-Soc , which does not count towards the major)</w:t>
      </w:r>
    </w:p>
    <w:p>
      <w:pPr>
        <w:pStyle w:val="FirstParagraph"/>
      </w:pPr>
      <w:r>
        <w:t xml:space="preserve">The following courses do not satisfy any of the requirements for a major or minor in sociology:</w:t>
      </w:r>
    </w:p>
    <w:p>
      <w:pPr>
        <w:pStyle w:val="Compact"/>
        <w:numPr>
          <w:ilvl w:val="0"/>
          <w:numId w:val="1352"/>
        </w:numPr>
      </w:pPr>
      <w:r>
        <w:t xml:space="preserve">SOC 275 Directed Readings in Sociology</w:t>
      </w:r>
    </w:p>
    <w:p>
      <w:pPr>
        <w:pStyle w:val="Compact"/>
        <w:numPr>
          <w:ilvl w:val="0"/>
          <w:numId w:val="1352"/>
        </w:numPr>
      </w:pPr>
      <w:r>
        <w:t xml:space="preserve">SOC 365 Research Participation I or SOC 375 Research Participation II</w:t>
      </w:r>
    </w:p>
    <w:p>
      <w:pPr>
        <w:pStyle w:val="Compact"/>
        <w:numPr>
          <w:ilvl w:val="0"/>
          <w:numId w:val="1352"/>
        </w:numPr>
      </w:pPr>
      <w:r>
        <w:t xml:space="preserve">SOC 444 Ind Study-Soc</w:t>
      </w:r>
    </w:p>
    <w:p>
      <w:pPr>
        <w:pStyle w:val="Compact"/>
        <w:numPr>
          <w:ilvl w:val="0"/>
          <w:numId w:val="1352"/>
        </w:numPr>
      </w:pPr>
      <w:r>
        <w:t xml:space="preserve">SOC 494 Internship in Sociology</w:t>
      </w:r>
    </w:p>
    <w:p>
      <w:pPr>
        <w:pStyle w:val="Compact"/>
        <w:numPr>
          <w:ilvl w:val="0"/>
          <w:numId w:val="1352"/>
        </w:numPr>
      </w:pPr>
      <w:r>
        <w:t xml:space="preserve">SOC 499 Career Related Independent Invest</w:t>
      </w:r>
    </w:p>
    <w:bookmarkEnd w:id="449"/>
    <w:bookmarkStart w:id="450" w:name="courses-in-sociology"/>
    <w:p>
      <w:pPr>
        <w:pStyle w:val="Heading3"/>
      </w:pPr>
      <w:r>
        <w:t xml:space="preserve">25.63.3 Courses in Sociology</w:t>
      </w:r>
    </w:p>
    <w:p>
      <w:pPr>
        <w:pStyle w:val="FirstParagraph"/>
      </w:pPr>
      <w:r>
        <w:rPr>
          <w:b/>
          <w:bCs/>
        </w:rPr>
        <w:t xml:space="preserve">SOC 107 Introductory Sociology</w:t>
      </w:r>
      <w:r>
        <w:br/>
      </w:r>
      <w:r>
        <w:t xml:space="preserve">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Sociological description and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modernization, and the role of families in the interdependent network of social institutions. Prerequisite: Introductory Sociology (SOC-107) or consent of instructor.</w:t>
      </w:r>
      <w:r>
        <w:br/>
      </w:r>
      <w:r>
        <w:rPr>
          <w:b/>
          <w:bCs/>
        </w:rPr>
        <w:t xml:space="preserve">SOC 217 Sociology of Religion</w:t>
      </w:r>
      <w:r>
        <w:br/>
      </w:r>
      <w:r>
        <w:t xml:space="preserve">Examines the ways in which religion affects—and is affected by—the social context in which it occurs. Although the primary emphasis is on religion in the contemporary United States, considerable cross-cultural and historical material is included as well. The concept of secularization (that both the public and private impact of religion decline as societies modernize) is examined in light of empirical evidence. Prerequisite: Introductory Sociology (SOC-107) or consent of instructor. (Offered on an occasional basis)</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An exploration of the various strategies researchers employ to gather information and test hypotheses about the social world. Topics include data collection, sampling, conceptualization and measurement, and both qualitative and quantitative methods of analysis. Prerequisite: Introductory Sociology (SOC-107), sophomore standing or consent of instructor.</w:t>
      </w:r>
      <w:r>
        <w:br/>
      </w:r>
      <w:r>
        <w:rPr>
          <w:b/>
          <w:bCs/>
        </w:rPr>
        <w:t xml:space="preserve">SOC 236 Topics in Sociology NWP</w:t>
      </w:r>
      <w:r>
        <w:br/>
      </w:r>
      <w:r>
        <w:t xml:space="preserve">Same as Topics in Sociology (SOC-237) except topic(s) relate to non-Western cultures. Prerequisite: Introductory Sociology (SOC-107) or consent of instructor.</w:t>
      </w:r>
      <w:r>
        <w:br/>
      </w:r>
      <w:r>
        <w:rPr>
          <w:b/>
          <w:bCs/>
        </w:rPr>
        <w:t xml:space="preserve">SOC 237 Topics in Sociology:U S Pluralism</w:t>
      </w:r>
      <w:r>
        <w:br/>
      </w:r>
      <w:r>
        <w:t xml:space="preserve">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 or consent of instructor. (Offered on an occasional basis)</w:t>
      </w:r>
      <w:r>
        <w:br/>
      </w:r>
      <w:r>
        <w:rPr>
          <w:b/>
          <w:bCs/>
        </w:rPr>
        <w:t xml:space="preserve">SOC 238 Topics in Soc Div West Perspectives</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The purpose of this course is twofold: first, students will develop an understanding of the social, political, and economic pressures shaping definitions of ‘race’ over time; second, we will explore the intersections of ‘race’ with ethnicity, gender, class, and sexuality. Students will examine these via in-depth evaluations of the following topics: the historical emergence of ‘race,’ contemporary and historical whiteness, harmonious and discordant inter-racial interactions, stereotyping, discrimination, racism, race and crime, economic inequality, and changing racial demographics. Efforts will be made throughout the course to make the material relevant to students’ lives.</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 or consent of the instructor.</w:t>
      </w:r>
      <w:r>
        <w:br/>
      </w:r>
      <w:r>
        <w:rPr>
          <w:b/>
          <w:bCs/>
        </w:rPr>
        <w:t xml:space="preserve">SOC 351 Criminology</w:t>
      </w:r>
      <w:r>
        <w:br/>
      </w:r>
      <w:r>
        <w:t xml:space="preserve">Examines the social meaning of criminal behavior. Looks at the relationship between crime and society - in particular, how the production and destribution of economic, political, and cultural resources shape the construction of</w:t>
      </w:r>
      <w:r>
        <w:t xml:space="preserve"> </w:t>
      </w:r>
      <w:r>
        <w:t xml:space="preserve">“law”</w:t>
      </w:r>
      <w:r>
        <w:t xml:space="preserve"> </w:t>
      </w:r>
      <w:r>
        <w:t xml:space="preserve">and</w:t>
      </w:r>
      <w:r>
        <w:t xml:space="preserve"> </w:t>
      </w:r>
      <w:r>
        <w:t xml:space="preserve">“crime”</w:t>
      </w:r>
      <w:r>
        <w:t xml:space="preserve">. Includes a comparison of different types of crime, criminals, and victims, as well as at efforts to understand and control them. Prerequisite: Introductory Sociology (SOC-107).</w:t>
      </w:r>
      <w:r>
        <w:br/>
      </w:r>
      <w:r>
        <w:rPr>
          <w:b/>
          <w:bCs/>
        </w:rPr>
        <w:t xml:space="preserve">SOC 355 Deviant Behavior</w:t>
      </w:r>
      <w:r>
        <w:br/>
      </w:r>
      <w:r>
        <w:t xml:space="preserve">Emphasis on theories and research in understanding deviant behaviors and deviant careers. Approaches include learning, strain, conflict, and labeling theories. Prerequisite: Introductory Sociology (SOC-107), consent of instructor.</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 or consent of instructor. (Offered alternate years)</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 or consent of instructor.</w:t>
      </w:r>
      <w:r>
        <w:br/>
      </w:r>
      <w:r>
        <w:rPr>
          <w:b/>
          <w:bCs/>
        </w:rPr>
        <w:t xml:space="preserve">SOC 444 Ind Study-Soc</w:t>
      </w:r>
      <w:r>
        <w:br/>
      </w:r>
      <w:r>
        <w:t xml:space="preserve">None</w:t>
      </w:r>
      <w:r>
        <w:br/>
      </w:r>
      <w:r>
        <w:rPr>
          <w:b/>
          <w:bCs/>
        </w:rPr>
        <w:t xml:space="preserve">SOC 445 Small Groups</w:t>
      </w:r>
      <w:r>
        <w:br/>
      </w:r>
      <w:r>
        <w:t xml:space="preserve">Theory and research on the processes of social interaction and social psychology with special application to studies of groups. Prerequisite: Methods of Social Research (SOC-235) or consent of instructor.</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 or consent of instructor.</w:t>
      </w:r>
      <w:r>
        <w:br/>
      </w:r>
      <w:r>
        <w:rPr>
          <w:b/>
          <w:bCs/>
        </w:rPr>
        <w:t xml:space="preserve">SOC 464 Capstone Seminar in Sociology</w:t>
      </w:r>
      <w:r>
        <w:br/>
      </w:r>
      <w:r>
        <w:t xml:space="preserve">Concepts, theories, and methodologies learned in previous sociology courses are applied to the intensive study of a topic selected by the instructor. Prerequisite: Sociological Theory (SOC-450), and senior standing, or consent of department chair.</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or consent of department chair.</w:t>
      </w:r>
    </w:p>
    <w:bookmarkEnd w:id="450"/>
    <w:bookmarkEnd w:id="451"/>
    <w:bookmarkStart w:id="456" w:name="spanishspanish-studies"/>
    <w:p>
      <w:pPr>
        <w:pStyle w:val="Heading2"/>
      </w:pPr>
      <w:r>
        <w:t xml:space="preserve">25.64 Spanish/Spanish Studies</w:t>
      </w:r>
    </w:p>
    <w:p>
      <w:pPr>
        <w:pStyle w:val="FirstParagraph"/>
      </w:pPr>
      <w:r>
        <w:t xml:space="preserve">Peach, Muñoz Pérez, Rodríguez Moreno (Program Coordinator).</w:t>
      </w:r>
    </w:p>
    <w:bookmarkStart w:id="452" w:name="spanish-major"/>
    <w:p>
      <w:pPr>
        <w:pStyle w:val="Heading3"/>
      </w:pPr>
      <w:r>
        <w:t xml:space="preserve">25.64.1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52"/>
    <w:bookmarkStart w:id="453" w:name="spanish-minor"/>
    <w:p>
      <w:pPr>
        <w:pStyle w:val="Heading3"/>
      </w:pPr>
      <w:r>
        <w:t xml:space="preserve">25.64.2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53"/>
    <w:bookmarkStart w:id="454" w:name="spanish-studies-major"/>
    <w:p>
      <w:pPr>
        <w:pStyle w:val="Heading3"/>
      </w:pPr>
      <w:r>
        <w:t xml:space="preserve">25.64.3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Life/Cult-Latin America or SPA 338 Hispanic Life/Culture:Europe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54"/>
    <w:bookmarkStart w:id="455" w:name="courses-in-spanish"/>
    <w:p>
      <w:pPr>
        <w:pStyle w:val="Heading3"/>
      </w:pPr>
      <w:r>
        <w:t xml:space="preserve">25.64.4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Designed to prepare students who have had some limited experience in Spanish to enter SPA-215 the following term. Strong students with one year of secondary school Spanish should enter this course. This class is also appropriate for students with two years of secondary school Spanish or for those for whom some time has elapsed since their earlier study of Spanish. This course provides review and elementary college-level preparation in Spanish grammar, vocabulary, speaking, and writing.</w:t>
      </w:r>
      <w:r>
        <w:br/>
      </w:r>
      <w:r>
        <w:rPr>
          <w:b/>
          <w:bCs/>
        </w:rPr>
        <w:t xml:space="preserve">SPA 148 Spanish Literature in Translation</w:t>
      </w:r>
      <w:r>
        <w:br/>
      </w:r>
      <w:r>
        <w:t xml:space="preserve">Reading, in translation, of a selection of works by major Hispanic authors. Content varies from term to term. In most cases selections center on a theme, a time period, or a genre. Contact the instructor for specific information about course content. Students preparing a Spanish major or minor must write a paper in Spanish. Taught in English.</w:t>
      </w:r>
      <w:r>
        <w:br/>
      </w:r>
      <w:r>
        <w:rPr>
          <w:b/>
          <w:bCs/>
        </w:rPr>
        <w:t xml:space="preserve">SPA 215 Intermediate Spanish I</w:t>
      </w:r>
      <w:r>
        <w:br/>
      </w:r>
      <w:r>
        <w:t xml:space="preserve">Continuation of Elementary Spanish, with emphasis on oral practice and a review of grammatical structures. Prerequisite: Elementary Spanish II (SPA-125) or Spanish Review and Preparation (SPA-135)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Term only)</w:t>
      </w:r>
      <w:r>
        <w:br/>
      </w:r>
      <w:r>
        <w:rPr>
          <w:b/>
          <w:bCs/>
        </w:rPr>
        <w:t xml:space="preserve">SPA 315 Spanish Composition &amp; Conversation</w:t>
      </w:r>
      <w:r>
        <w:br/>
      </w:r>
      <w:r>
        <w:t xml:space="preserve">A course stressing the skills of speaking and writing. Some third-year grammar is studied, with an emphasis on the key problematic structures of the Spanish language. Students write frequent compositions, and class time concentrates on conversational activities. Prerequisite: Intermediate Spanish II (SPA-225).</w:t>
      </w:r>
      <w:r>
        <w:br/>
      </w:r>
      <w:r>
        <w:rPr>
          <w:b/>
          <w:bCs/>
        </w:rPr>
        <w:t xml:space="preserve">SPA 325 Spanish Language &amp; Literature</w:t>
      </w:r>
      <w:r>
        <w:br/>
      </w:r>
      <w:r>
        <w:t xml:space="preserve">Continuation of Spanish Composition and Conversation, with an emphasis on speaking and writing. A wide range of short literary texts is also studied. Prerequisite: Intermediate Spanish II (SPA-315).</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Life/Cult-Latin America</w:t>
      </w:r>
      <w:r>
        <w:br/>
      </w:r>
      <w:r>
        <w:t xml:space="preserve">An interdisciplinary overview of the culture and civilization of Latin America as portrayed in literature, art, architecture, and film. Particular attention is given to the way the past has created and shaped contemporary Hispanic culture in Latin America. Prerequisite: Spanish Composition and Conversation (SPA-325).</w:t>
      </w:r>
      <w:r>
        <w:br/>
      </w:r>
      <w:r>
        <w:rPr>
          <w:b/>
          <w:bCs/>
        </w:rPr>
        <w:t xml:space="preserve">SPA 338 Hispanic Life/Culture:Europe</w:t>
      </w:r>
      <w:r>
        <w:br/>
      </w:r>
      <w:r>
        <w:t xml:space="preserve">Same as Hispanic Life and Culture (SPA-336) except focus of the course is European culture and civilization as portrayed in literature, art, architecture, and film. Particular attention is given to the way the past has created and shaped Hispanic culture in Spain.</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An introduction to the study of Peninsular and Spanish-American literary works, with an emphasis on basic critical concepts, terminology, and methods. A wide range of texts is studied, beginning with poems and short narratives, and ending with longer works. Prerequisite: Spanish Composition and Conversation (SPA-315) or Spanish Language and Literature (SPA-325). (Offered alternate years)</w:t>
      </w:r>
      <w:r>
        <w:br/>
      </w:r>
      <w:r>
        <w:rPr>
          <w:b/>
          <w:bCs/>
        </w:rPr>
        <w:t xml:space="preserve">SPA 349 Business Spanish</w:t>
      </w:r>
      <w:r>
        <w:br/>
      </w:r>
      <w:r>
        <w:t xml:space="preserve">Focuses on providing Spanish language proficiency for students planning careers in business. Emphasis is placed on the different cultures of Spanish-speaking countries in the business world. Local outreach is a required component of this course. Students visit local businesses, where they learn about the culture of the Spanish-speaking business world. Prerequisite: Intermediate Spanish II (SPA-225) or consent of instructor.</w:t>
      </w:r>
      <w:r>
        <w:br/>
      </w:r>
      <w:r>
        <w:rPr>
          <w:b/>
          <w:bCs/>
        </w:rPr>
        <w:t xml:space="preserve">SPA 394 Directed Learning: Spanish</w:t>
      </w:r>
      <w:r>
        <w:br/>
      </w:r>
      <w:r>
        <w:t xml:space="preserve">For students wishing to investigate a particular aspect of Spanish literature unavailable through the regular sequence of courses offered. Periodic conferences and papers are required. May be taken more than once for credit. Prerequisite: Spanish Composition and Conversation (SPA-315) or Spanish Language and Literature (SPA-325).</w:t>
      </w:r>
      <w:r>
        <w:br/>
      </w:r>
      <w:r>
        <w:rPr>
          <w:b/>
          <w:bCs/>
        </w:rPr>
        <w:t xml:space="preserve">SPA 412 Ecologies:Latin America Environ Lit</w:t>
      </w:r>
      <w:r>
        <w:br/>
      </w:r>
      <w:r>
        <w:t xml:space="preserve">Ecologies: Latin American Environmental Literature and Cultural Works (WE) 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Independent investigation of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Same as Hispanic Drama (SPA-455) except focus of course is Latin American theatre.</w:t>
      </w:r>
      <w:r>
        <w:t xml:space="preserve"> </w:t>
      </w:r>
      <w:r>
        <w:t xml:space="preserve">An introduction to Spanish theatre and the various techniques, themes, and images used to express, criticize, or romanticize Hispanic society and life. Prerequisite: Spanish Composition and Conversation (SPA-315) or Spanish Language and Literature (SPA-325).</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A course of narrowed focus that centers on a theme, region, time period, or genre of Hispanic literature. Approach and content varies from term to term as determined by the instructor. May be taken twice, provided the topics are substantially different. Prerequisite: Spanish Composition and Conversation (SPA-315) or Spanish Language and Literature (SPA-325).</w:t>
      </w:r>
      <w:r>
        <w:br/>
      </w:r>
      <w:r>
        <w:rPr>
          <w:b/>
          <w:bCs/>
        </w:rPr>
        <w:t xml:space="preserve">SPA 476 Topics in Hispanic Lit:Latin Amer</w:t>
      </w:r>
      <w:r>
        <w:br/>
      </w:r>
      <w:r>
        <w:t xml:space="preserve">Same as Topics in Hispanic Literature (SPA-475, -485) except the focus of the course is Latin American culture.</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Exploration of a career area related to Spanish. Application and supervision through the Internship Specialist. A minimum of 140 hours on-site experience is required. S/U basis only. This course does not satisfy any of the requirements for a major or minor in Spanish. Prerequisites: junior standing and consent of department chair.</w:t>
      </w:r>
    </w:p>
    <w:bookmarkEnd w:id="455"/>
    <w:bookmarkEnd w:id="456"/>
    <w:bookmarkStart w:id="458" w:name="sports-management-courses-only"/>
    <w:p>
      <w:pPr>
        <w:pStyle w:val="Heading2"/>
      </w:pPr>
      <w:r>
        <w:t xml:space="preserve">25.65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25.11.6</w:t>
        </w:r>
      </w:hyperlink>
    </w:p>
    <w:bookmarkStart w:id="457" w:name="courses-in-sports-management"/>
    <w:p>
      <w:pPr>
        <w:pStyle w:val="Heading3"/>
      </w:pPr>
      <w:r>
        <w:t xml:space="preserve">25.65.1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thoroughtly reviewed and analyzed. Students are encouraged to take this course near the end of their careers as undergraduate students in the sports management concentration.</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S/U basis only. A maximum of one credit may count toward the concentration with the approval of the administrative coordinator(s) of the concentration. Prerequisites: junior standing and consent of administrative coordinator(s).</w:t>
      </w:r>
    </w:p>
    <w:bookmarkEnd w:id="457"/>
    <w:bookmarkEnd w:id="458"/>
    <w:bookmarkStart w:id="460" w:name="statistics-courses-only"/>
    <w:p>
      <w:pPr>
        <w:pStyle w:val="Heading2"/>
      </w:pPr>
      <w:r>
        <w:t xml:space="preserve">25.66 Statistics (Courses Only)</w:t>
      </w:r>
    </w:p>
    <w:p>
      <w:pPr>
        <w:pStyle w:val="FirstParagraph"/>
      </w:pPr>
      <w:r>
        <w:t xml:space="preserve">Cross.</w:t>
      </w:r>
    </w:p>
    <w:bookmarkStart w:id="459" w:name="courses-in-statistics"/>
    <w:p>
      <w:pPr>
        <w:pStyle w:val="Heading3"/>
      </w:pPr>
      <w:r>
        <w:t xml:space="preserve">25.66.1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59"/>
    <w:bookmarkEnd w:id="460"/>
    <w:bookmarkStart w:id="464" w:name="theatre-arts"/>
    <w:p>
      <w:pPr>
        <w:pStyle w:val="Heading2"/>
      </w:pPr>
      <w:r>
        <w:t xml:space="preserve">25.67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61" w:name="sec-theatre-arts-major"/>
    <w:p>
      <w:pPr>
        <w:pStyle w:val="Heading3"/>
      </w:pPr>
      <w:r>
        <w:t xml:space="preserve">25.67.1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53"/>
        </w:numPr>
      </w:pPr>
      <w:r>
        <w:t xml:space="preserve">THE 102 Theatre Production Lab</w:t>
      </w:r>
    </w:p>
    <w:p>
      <w:pPr>
        <w:numPr>
          <w:ilvl w:val="0"/>
          <w:numId w:val="1353"/>
        </w:numPr>
      </w:pPr>
      <w:r>
        <w:t xml:space="preserve">THE 130 Technical Production I</w:t>
      </w:r>
    </w:p>
    <w:p>
      <w:pPr>
        <w:numPr>
          <w:ilvl w:val="0"/>
          <w:numId w:val="1353"/>
        </w:numPr>
      </w:pPr>
      <w:r>
        <w:t xml:space="preserve">THE 140 Design for the Stage</w:t>
      </w:r>
    </w:p>
    <w:p>
      <w:pPr>
        <w:numPr>
          <w:ilvl w:val="0"/>
          <w:numId w:val="1353"/>
        </w:numPr>
      </w:pPr>
      <w:r>
        <w:t xml:space="preserve">THE 150 Acting I</w:t>
      </w:r>
    </w:p>
    <w:p>
      <w:pPr>
        <w:numPr>
          <w:ilvl w:val="0"/>
          <w:numId w:val="1353"/>
        </w:numPr>
      </w:pPr>
      <w:r>
        <w:t xml:space="preserve">THE 228 History of Theatre and Drama I</w:t>
      </w:r>
    </w:p>
    <w:p>
      <w:pPr>
        <w:numPr>
          <w:ilvl w:val="0"/>
          <w:numId w:val="1353"/>
        </w:numPr>
      </w:pPr>
      <w:r>
        <w:t xml:space="preserve">THE 238 History of Theatre and Drama II</w:t>
      </w:r>
    </w:p>
    <w:p>
      <w:pPr>
        <w:numPr>
          <w:ilvl w:val="0"/>
          <w:numId w:val="1353"/>
        </w:numPr>
      </w:pPr>
      <w:r>
        <w:t xml:space="preserve">THE 290 Directing I</w:t>
      </w:r>
    </w:p>
    <w:p>
      <w:pPr>
        <w:numPr>
          <w:ilvl w:val="0"/>
          <w:numId w:val="1353"/>
        </w:numPr>
      </w:pPr>
      <w:r>
        <w:t xml:space="preserve">THE 464 Senior Seminar</w:t>
      </w:r>
    </w:p>
    <w:bookmarkEnd w:id="461"/>
    <w:bookmarkStart w:id="462" w:name="theatre-arts-minor"/>
    <w:p>
      <w:pPr>
        <w:pStyle w:val="Heading3"/>
      </w:pPr>
      <w:r>
        <w:t xml:space="preserve">25.67.2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54"/>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4"/>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55"/>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5"/>
        </w:numPr>
      </w:pPr>
      <w:r>
        <w:t xml:space="preserve">THE 170 Voice &amp; Diction</w:t>
      </w:r>
    </w:p>
    <w:p>
      <w:pPr>
        <w:numPr>
          <w:ilvl w:val="0"/>
          <w:numId w:val="1355"/>
        </w:numPr>
      </w:pPr>
      <w:r>
        <w:t xml:space="preserve">THE 250 Acting II</w:t>
      </w:r>
    </w:p>
    <w:p>
      <w:pPr>
        <w:numPr>
          <w:ilvl w:val="0"/>
          <w:numId w:val="1355"/>
        </w:numPr>
      </w:pPr>
      <w:r>
        <w:rPr>
          <w:b/>
          <w:bCs/>
        </w:rPr>
        <w:t xml:space="preserve">One</w:t>
      </w:r>
      <w:r>
        <w:t xml:space="preserve"> </w:t>
      </w:r>
      <w:r>
        <w:t xml:space="preserve">of the following:</w:t>
      </w:r>
    </w:p>
    <w:p>
      <w:pPr>
        <w:pStyle w:val="Compact"/>
        <w:numPr>
          <w:ilvl w:val="1"/>
          <w:numId w:val="1356"/>
        </w:numPr>
      </w:pPr>
      <w:r>
        <w:t xml:space="preserve">THE 160 Movement for the Stage</w:t>
      </w:r>
    </w:p>
    <w:p>
      <w:pPr>
        <w:pStyle w:val="Compact"/>
        <w:numPr>
          <w:ilvl w:val="1"/>
          <w:numId w:val="1356"/>
        </w:numPr>
      </w:pPr>
      <w:r>
        <w:t xml:space="preserve">THE 260 Acting for the Camera</w:t>
      </w:r>
    </w:p>
    <w:p>
      <w:pPr>
        <w:pStyle w:val="Compact"/>
        <w:numPr>
          <w:ilvl w:val="1"/>
          <w:numId w:val="1356"/>
        </w:numPr>
      </w:pPr>
      <w:r>
        <w:t xml:space="preserve">THE 270 Musical Theatre Acting</w:t>
      </w:r>
    </w:p>
    <w:p>
      <w:pPr>
        <w:pStyle w:val="Compact"/>
        <w:numPr>
          <w:ilvl w:val="1"/>
          <w:numId w:val="1356"/>
        </w:numPr>
      </w:pPr>
      <w:r>
        <w:t xml:space="preserve">THE 350 Advanced Acting:Shakespeare</w:t>
      </w:r>
    </w:p>
    <w:p>
      <w:pPr>
        <w:pStyle w:val="FirstParagraph"/>
      </w:pPr>
      <w:r>
        <w:rPr>
          <w:i/>
          <w:iCs/>
        </w:rPr>
        <w:t xml:space="preserve">Strongly recommended:</w:t>
      </w:r>
    </w:p>
    <w:p>
      <w:pPr>
        <w:pStyle w:val="Compact"/>
        <w:numPr>
          <w:ilvl w:val="0"/>
          <w:numId w:val="1357"/>
        </w:numPr>
      </w:pPr>
      <w:r>
        <w:t xml:space="preserve">Any dance course (DAN-101 through DAN-152)</w:t>
      </w:r>
    </w:p>
    <w:p>
      <w:pPr>
        <w:pStyle w:val="Compact"/>
        <w:numPr>
          <w:ilvl w:val="0"/>
          <w:numId w:val="1357"/>
        </w:numPr>
      </w:pPr>
      <w:r>
        <w:t xml:space="preserve">THE 162 Stage Make-Up</w:t>
      </w:r>
    </w:p>
    <w:p>
      <w:pPr>
        <w:pStyle w:val="Compact"/>
        <w:numPr>
          <w:ilvl w:val="0"/>
          <w:numId w:val="1357"/>
        </w:numPr>
      </w:pPr>
      <w:r>
        <w:t xml:space="preserve">THE 452 Advanced Projects in Acting</w:t>
      </w:r>
    </w:p>
    <w:p>
      <w:pPr>
        <w:pStyle w:val="Compact"/>
        <w:numPr>
          <w:ilvl w:val="0"/>
          <w:numId w:val="1357"/>
        </w:numPr>
      </w:pPr>
      <w:r>
        <w:t xml:space="preserve">PHL 105 Introduction to Philosophy:</w:t>
      </w:r>
    </w:p>
    <w:p>
      <w:pPr>
        <w:pStyle w:val="Compact"/>
        <w:numPr>
          <w:ilvl w:val="0"/>
          <w:numId w:val="1357"/>
        </w:numPr>
      </w:pPr>
      <w:r>
        <w:t xml:space="preserve">PSY 100 Introductory Psychology</w:t>
      </w:r>
    </w:p>
    <w:p>
      <w:pPr>
        <w:pStyle w:val="FirstParagraph"/>
      </w:pPr>
      <w:r>
        <w:rPr>
          <w:b/>
          <w:bCs/>
        </w:rPr>
        <w:t xml:space="preserve">Directing</w:t>
      </w:r>
    </w:p>
    <w:p>
      <w:pPr>
        <w:numPr>
          <w:ilvl w:val="0"/>
          <w:numId w:val="1358"/>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8"/>
        </w:numPr>
      </w:pPr>
      <w:r>
        <w:t xml:space="preserve">THE 250 Acting II</w:t>
      </w:r>
    </w:p>
    <w:p>
      <w:pPr>
        <w:numPr>
          <w:ilvl w:val="0"/>
          <w:numId w:val="1358"/>
        </w:numPr>
      </w:pPr>
      <w:r>
        <w:t xml:space="preserve">THE 390 Directing II WE</w:t>
      </w:r>
    </w:p>
    <w:p>
      <w:pPr>
        <w:numPr>
          <w:ilvl w:val="0"/>
          <w:numId w:val="1358"/>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Tech Theatre Lab</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59"/>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9"/>
        </w:numPr>
      </w:pPr>
      <w:r>
        <w:t xml:space="preserve">MU 109 Theory of Music I</w:t>
      </w:r>
    </w:p>
    <w:p>
      <w:pPr>
        <w:numPr>
          <w:ilvl w:val="0"/>
          <w:numId w:val="1359"/>
        </w:numPr>
      </w:pPr>
      <w:r>
        <w:t xml:space="preserve">THE 170 Voice &amp; Diction</w:t>
      </w:r>
    </w:p>
    <w:p>
      <w:pPr>
        <w:numPr>
          <w:ilvl w:val="0"/>
          <w:numId w:val="1359"/>
        </w:numPr>
      </w:pPr>
      <w:r>
        <w:t xml:space="preserve">THE 270 Musical Theatre Acting</w:t>
      </w:r>
    </w:p>
    <w:p>
      <w:pPr>
        <w:numPr>
          <w:ilvl w:val="0"/>
          <w:numId w:val="1359"/>
        </w:numPr>
      </w:pPr>
      <w:r>
        <w:rPr>
          <w:b/>
          <w:bCs/>
        </w:rPr>
        <w:t xml:space="preserve">Four</w:t>
      </w:r>
      <w:r>
        <w:t xml:space="preserve"> </w:t>
      </w:r>
      <w:r>
        <w:t xml:space="preserve">terms of MUA 202V Voice (0.6 cc)</w:t>
      </w:r>
    </w:p>
    <w:p>
      <w:pPr>
        <w:numPr>
          <w:ilvl w:val="0"/>
          <w:numId w:val="1359"/>
        </w:numPr>
      </w:pPr>
      <w:r>
        <w:rPr>
          <w:b/>
          <w:bCs/>
        </w:rPr>
        <w:t xml:space="preserve">One</w:t>
      </w:r>
      <w:r>
        <w:t xml:space="preserve"> </w:t>
      </w:r>
      <w:r>
        <w:t xml:space="preserve">additional course credit in practical musical theatre chosen from a combination of the following:</w:t>
      </w:r>
    </w:p>
    <w:p>
      <w:pPr>
        <w:pStyle w:val="Compact"/>
        <w:numPr>
          <w:ilvl w:val="1"/>
          <w:numId w:val="1360"/>
        </w:numPr>
      </w:pPr>
      <w:r>
        <w:t xml:space="preserve">MUA 130V MusicalTheatreProductionExperience (0.5 cc)</w:t>
      </w:r>
    </w:p>
    <w:p>
      <w:pPr>
        <w:pStyle w:val="Compact"/>
        <w:numPr>
          <w:ilvl w:val="1"/>
          <w:numId w:val="1360"/>
        </w:numPr>
      </w:pPr>
      <w:r>
        <w:t xml:space="preserve">MUA 131V Song Interpretation Workshop (0.2 cc)</w:t>
      </w:r>
    </w:p>
    <w:p>
      <w:pPr>
        <w:pStyle w:val="Compact"/>
        <w:numPr>
          <w:ilvl w:val="1"/>
          <w:numId w:val="1360"/>
        </w:numPr>
      </w:pPr>
      <w:r>
        <w:t xml:space="preserve">A musical theatre internship approved by the Music or Theatre Arts department</w:t>
      </w:r>
    </w:p>
    <w:p>
      <w:pPr>
        <w:numPr>
          <w:ilvl w:val="0"/>
          <w:numId w:val="1359"/>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61"/>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61"/>
        </w:numPr>
      </w:pPr>
      <w:r>
        <w:rPr>
          <w:b/>
          <w:bCs/>
        </w:rPr>
        <w:t xml:space="preserve">Three</w:t>
      </w:r>
      <w:r>
        <w:t xml:space="preserve">* of the following:</w:t>
      </w:r>
    </w:p>
    <w:p>
      <w:pPr>
        <w:pStyle w:val="Compact"/>
        <w:numPr>
          <w:ilvl w:val="1"/>
          <w:numId w:val="1362"/>
        </w:numPr>
      </w:pPr>
      <w:r>
        <w:t xml:space="preserve">THE 220 Tech Theatre Lab</w:t>
      </w:r>
    </w:p>
    <w:p>
      <w:pPr>
        <w:pStyle w:val="Compact"/>
        <w:numPr>
          <w:ilvl w:val="1"/>
          <w:numId w:val="1362"/>
        </w:numPr>
      </w:pPr>
      <w:r>
        <w:t xml:space="preserve">THE 230 Technical Production II</w:t>
      </w:r>
    </w:p>
    <w:p>
      <w:pPr>
        <w:pStyle w:val="Compact"/>
        <w:numPr>
          <w:ilvl w:val="1"/>
          <w:numId w:val="1362"/>
        </w:numPr>
      </w:pPr>
      <w:r>
        <w:t xml:space="preserve">THE 232 Computer Aided Drafting and Design</w:t>
      </w:r>
    </w:p>
    <w:p>
      <w:pPr>
        <w:pStyle w:val="Compact"/>
        <w:numPr>
          <w:ilvl w:val="1"/>
          <w:numId w:val="1362"/>
        </w:numPr>
      </w:pPr>
      <w:r>
        <w:t xml:space="preserve">THE 242 Scene Design</w:t>
      </w:r>
    </w:p>
    <w:p>
      <w:pPr>
        <w:pStyle w:val="Compact"/>
        <w:numPr>
          <w:ilvl w:val="1"/>
          <w:numId w:val="1362"/>
        </w:numPr>
      </w:pPr>
      <w:r>
        <w:t xml:space="preserve">THE 280 Costume Design</w:t>
      </w:r>
    </w:p>
    <w:p>
      <w:pPr>
        <w:pStyle w:val="Compact"/>
        <w:numPr>
          <w:ilvl w:val="1"/>
          <w:numId w:val="1362"/>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62"/>
    <w:bookmarkStart w:id="463" w:name="sec-courses-in-theatre-arts"/>
    <w:p>
      <w:pPr>
        <w:pStyle w:val="Heading3"/>
      </w:pPr>
      <w:r>
        <w:t xml:space="preserve">25.67.3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Offered May Term only. Prerequisite: consent of instructor.</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Tech Theatre Lab</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25.18.4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25.47.28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25.18.4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25.18.4</w:t>
        </w:r>
      </w:hyperlink>
      <w:r>
        <w:br/>
      </w:r>
      <w:r>
        <w:t xml:space="preserve">Continued advanced writing, with an emphasis on producing finished poems. Prerequisite: Poetry Workshop 2 (CRW-380).</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None</w:t>
      </w:r>
      <w:r>
        <w:br/>
      </w:r>
      <w:r>
        <w:rPr>
          <w:b/>
          <w:bCs/>
        </w:rPr>
        <w:t xml:space="preserve">THE 488 Special Topics in THE/ FLM</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S/U basis only. One internship credit may be used to satisfy the requirements for a major in theatre arts. Prerequisites: junior standing, declared major in theatre arts, and consent of department chair.</w:t>
      </w:r>
    </w:p>
    <w:bookmarkEnd w:id="463"/>
    <w:bookmarkEnd w:id="464"/>
    <w:bookmarkStart w:id="465" w:name="workshops-courses-only"/>
    <w:p>
      <w:pPr>
        <w:pStyle w:val="Heading2"/>
      </w:pPr>
      <w:r>
        <w:t xml:space="preserve">25.68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Innovation Lab I</w:t>
      </w:r>
      <w:r>
        <w:br/>
      </w:r>
      <w:r>
        <w:t xml:space="preserve">A workshop for students to engage in collaborative, innovative projects in the Center for Creativity. Students can work on smaller initiatives for 7 weeks (Innovation Lab I) or tackle more complex problems for an entire semester (Innovation Lab I and II)</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Illuminated Pixels (ART-145), or Movement (ART-170), or Narratives (ART-251), or SpaceTime (ART-203).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Illuminated Pixels (ART-145), or Movement (ART-170), or Narratives (ART-251), or SpaceTime (ART-203), or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65"/>
    <w:bookmarkStart w:id="466" w:name="sec-writing"/>
    <w:p>
      <w:pPr>
        <w:pStyle w:val="Heading2"/>
      </w:pPr>
      <w:r>
        <w:t xml:space="preserve">25.69 Writing</w:t>
      </w:r>
    </w:p>
    <w:p>
      <w:pPr>
        <w:pStyle w:val="FirstParagraph"/>
      </w:pPr>
      <w:r>
        <w:t xml:space="preserve">See Rhetoric,</w:t>
      </w:r>
      <w:r>
        <w:t xml:space="preserve"> </w:t>
      </w:r>
      <w:hyperlink w:anchor="sec-rhetoric">
        <w:r>
          <w:rPr>
            <w:rStyle w:val="Hyperlink"/>
          </w:rPr>
          <w:t xml:space="preserve">Section 25.59</w:t>
        </w:r>
      </w:hyperlink>
    </w:p>
    <w:bookmarkEnd w:id="466"/>
    <w:bookmarkEnd w:id="467"/>
    <w:bookmarkStart w:id="475" w:name="reserve-officer-training-corps"/>
    <w:p>
      <w:pPr>
        <w:pStyle w:val="Heading1"/>
      </w:pPr>
      <w:r>
        <w:t xml:space="preserve">26. RESERVE OFFICER TRAINING CORPS</w:t>
      </w:r>
    </w:p>
    <w:bookmarkStart w:id="469" w:name="aerospace-studies"/>
    <w:p>
      <w:pPr>
        <w:pStyle w:val="Heading2"/>
      </w:pPr>
      <w:r>
        <w:t xml:space="preserve">26.1 Aerospace Studies</w:t>
      </w:r>
    </w:p>
    <w:p>
      <w:pPr>
        <w:pStyle w:val="FirstParagraph"/>
      </w:pPr>
      <w:r>
        <w:t xml:space="preserve">Clark, Spyker.</w:t>
      </w:r>
    </w:p>
    <w:bookmarkStart w:id="468" w:name="air-force-rotc-courses"/>
    <w:p>
      <w:pPr>
        <w:pStyle w:val="Heading3"/>
      </w:pPr>
      <w:r>
        <w:t xml:space="preserve">26.1.1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63"/>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63"/>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63"/>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63"/>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63"/>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63"/>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63"/>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63"/>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63"/>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63"/>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63"/>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63"/>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63"/>
        </w:numPr>
      </w:pPr>
      <w:r>
        <w:rPr>
          <w:b/>
          <w:bCs/>
        </w:rPr>
        <w:t xml:space="preserve">MSA 410 National Security / Leadership I</w:t>
      </w:r>
      <w:r>
        <w:t xml:space="preserve"> </w:t>
      </w:r>
      <w:r>
        <w:t xml:space="preserve">Class will introduce you to the national security process, regional studies, advanced leadership ethics, and Air Force doctrine. It will focus specifically on current Air Force organization, leadership and practical knowledge needed for your future as an Air Force officer. Additionally, you will improve your oral and written communication skills and delve into military professionalism and ethics. (0.75 course credit)</w:t>
      </w:r>
    </w:p>
    <w:p>
      <w:pPr>
        <w:pStyle w:val="Compact"/>
        <w:numPr>
          <w:ilvl w:val="0"/>
          <w:numId w:val="1363"/>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63"/>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63"/>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68"/>
    <w:bookmarkEnd w:id="469"/>
    <w:bookmarkStart w:id="474" w:name="military-science"/>
    <w:p>
      <w:pPr>
        <w:pStyle w:val="Heading2"/>
      </w:pPr>
      <w:r>
        <w:t xml:space="preserve">26.2 Military Science</w:t>
      </w:r>
    </w:p>
    <w:p>
      <w:pPr>
        <w:pStyle w:val="FirstParagraph"/>
      </w:pPr>
      <w:r>
        <w:t xml:space="preserve">Guderski.</w:t>
      </w:r>
    </w:p>
    <w:bookmarkStart w:id="473" w:name="army-rotc-courses"/>
    <w:p>
      <w:pPr>
        <w:pStyle w:val="Heading3"/>
      </w:pPr>
      <w:r>
        <w:t xml:space="preserve">26.2.1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70">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71"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64"/>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profession. The focus is on developing basic knowledge and comprehension of Army leadership dimensions while gaining a big picture understanding of the ROTC program, its purpose in the Army, and its advantages for the student. (0.25 course credit) (Offered Fall Term; Spring Term by arrangement)</w:t>
      </w:r>
    </w:p>
    <w:p>
      <w:pPr>
        <w:pStyle w:val="Compact"/>
        <w:numPr>
          <w:ilvl w:val="0"/>
          <w:numId w:val="1364"/>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64"/>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that form the basis of the Army leadership framework (trait and behavior theories). Students practice aspects of personal motivation and team building in the context of planning, executing, and assessing team exercises and participating in leadership labs. Focus is on continued development of the knowledge of leadership values and attributes through an understanding of Army rank, structure, and duties and basic aspects of land navigation and squad tactics. Case studies provide tangible context for learning the Soldier’s Creed and Warrior Ethos as they apply in the contemporary operating environment (COE). Prerequisites: MIL-101, MIL-102, or consent of instructor. (0.5 course credit) (Offered Fall Term; Spring Term by arrangement)</w:t>
      </w:r>
    </w:p>
    <w:p>
      <w:pPr>
        <w:pStyle w:val="Compact"/>
        <w:numPr>
          <w:ilvl w:val="0"/>
          <w:numId w:val="1364"/>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This course provides a smooth transition into Adaptive Tactical Leadership (MIL-105). Students develop greater self-awareness as they assess their own leadership styles and practice communication and team building skills. COE case studies give insight into the importance and practice of teamwork and tactics in real-world scenarios. Prerequisites: MIL-101, MIL-102, and MIL-103 or consent of instructor. (0.5 course credit) (Offered Spring Term; Fall Term by arrangement)</w:t>
      </w:r>
    </w:p>
    <w:bookmarkEnd w:id="471"/>
    <w:bookmarkStart w:id="472"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65"/>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65"/>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65"/>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summer Leadership Development and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65"/>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65"/>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65"/>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65"/>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72"/>
    <w:bookmarkEnd w:id="473"/>
    <w:bookmarkEnd w:id="474"/>
    <w:bookmarkEnd w:id="475"/>
    <w:bookmarkStart w:id="485" w:name="admission"/>
    <w:p>
      <w:pPr>
        <w:pStyle w:val="Heading1"/>
      </w:pPr>
      <w:r>
        <w:t xml:space="preserve">27.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76" w:name="interviews-and-visiting-the-campus"/>
    <w:p>
      <w:pPr>
        <w:pStyle w:val="Heading2"/>
      </w:pPr>
      <w:r>
        <w:t xml:space="preserve">27.1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76"/>
    <w:bookmarkStart w:id="480" w:name="first-year-applicants"/>
    <w:p>
      <w:pPr>
        <w:pStyle w:val="Heading2"/>
      </w:pPr>
      <w:r>
        <w:t xml:space="preserve">27.2 First-Year Applicants</w:t>
      </w:r>
    </w:p>
    <w:bookmarkStart w:id="477" w:name="academic-record"/>
    <w:p>
      <w:pPr>
        <w:pStyle w:val="Heading3"/>
      </w:pPr>
      <w:r>
        <w:t xml:space="preserve">27.2.1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77"/>
    <w:bookmarkStart w:id="478" w:name="standardized-test-scores"/>
    <w:p>
      <w:pPr>
        <w:pStyle w:val="Heading3"/>
      </w:pPr>
      <w:r>
        <w:t xml:space="preserve">27.2.2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78"/>
    <w:bookmarkStart w:id="479" w:name="methods-of-application"/>
    <w:p>
      <w:pPr>
        <w:pStyle w:val="Heading3"/>
      </w:pPr>
      <w:r>
        <w:t xml:space="preserve">27.2.3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79"/>
    <w:bookmarkEnd w:id="480"/>
    <w:bookmarkStart w:id="481" w:name="transfer-applicants"/>
    <w:p>
      <w:pPr>
        <w:pStyle w:val="Heading2"/>
      </w:pPr>
      <w:r>
        <w:t xml:space="preserve">27.3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81"/>
    <w:bookmarkStart w:id="482" w:name="international-applicants"/>
    <w:p>
      <w:pPr>
        <w:pStyle w:val="Heading2"/>
      </w:pPr>
      <w:r>
        <w:t xml:space="preserve">27.4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82"/>
    <w:bookmarkStart w:id="483" w:name="post-secondary-enrollment"/>
    <w:p>
      <w:pPr>
        <w:pStyle w:val="Heading2"/>
      </w:pPr>
      <w:r>
        <w:t xml:space="preserve">27.5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83"/>
    <w:bookmarkStart w:id="484" w:name="deferred-admission"/>
    <w:p>
      <w:pPr>
        <w:pStyle w:val="Heading2"/>
      </w:pPr>
      <w:r>
        <w:t xml:space="preserve">27.6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84"/>
    <w:bookmarkEnd w:id="485"/>
    <w:bookmarkStart w:id="508" w:name="sec-financial-information"/>
    <w:p>
      <w:pPr>
        <w:pStyle w:val="Heading1"/>
      </w:pPr>
      <w:r>
        <w:t xml:space="preserve">28. FINANCIAL INFORMATION</w:t>
      </w:r>
    </w:p>
    <w:bookmarkStart w:id="507" w:name="fees"/>
    <w:p>
      <w:pPr>
        <w:pStyle w:val="Heading2"/>
      </w:pPr>
      <w:r>
        <w:t xml:space="preserve">28.1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86">
        <w:r>
          <w:rPr>
            <w:rStyle w:val="Hyperlink"/>
          </w:rPr>
          <w:t xml:space="preserve">https://www.coe.edu/student-life/student-life-resources/business-office/student-accounts-handbook</w:t>
        </w:r>
      </w:hyperlink>
      <w:r>
        <w:t xml:space="preserve"> </w:t>
      </w:r>
      <w:r>
        <w:t xml:space="preserve">.</w:t>
      </w:r>
    </w:p>
    <w:bookmarkStart w:id="487" w:name="full-time-and-part-time-students"/>
    <w:p>
      <w:pPr>
        <w:pStyle w:val="Heading3"/>
      </w:pPr>
      <w:r>
        <w:t xml:space="preserve">28.1.1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87"/>
    <w:bookmarkStart w:id="488" w:name="enrollment-fee"/>
    <w:p>
      <w:pPr>
        <w:pStyle w:val="Heading3"/>
      </w:pPr>
      <w:r>
        <w:t xml:space="preserve">28.1.2 Enrollment Fee</w:t>
      </w:r>
    </w:p>
    <w:p>
      <w:pPr>
        <w:pStyle w:val="FirstParagraph"/>
      </w:pPr>
      <w:r>
        <w:t xml:space="preserve">A $300 non-refundable enrollment fee is paid to the College by the accepted candidate.</w:t>
      </w:r>
    </w:p>
    <w:bookmarkEnd w:id="488"/>
    <w:bookmarkStart w:id="489" w:name="comprehensive-fee"/>
    <w:p>
      <w:pPr>
        <w:pStyle w:val="Heading3"/>
      </w:pPr>
      <w:r>
        <w:t xml:space="preserve">28.1.3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89"/>
    <w:bookmarkStart w:id="490" w:name="sec-full-time-residence-requirements"/>
    <w:p>
      <w:pPr>
        <w:pStyle w:val="Heading3"/>
      </w:pPr>
      <w:r>
        <w:t xml:space="preserve">28.1.4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66"/>
        </w:numPr>
      </w:pPr>
      <w:r>
        <w:t xml:space="preserve">Married students – must provide copy of signed marriage license</w:t>
      </w:r>
    </w:p>
    <w:p>
      <w:pPr>
        <w:pStyle w:val="Compact"/>
        <w:numPr>
          <w:ilvl w:val="0"/>
          <w:numId w:val="1366"/>
        </w:numPr>
      </w:pPr>
      <w:r>
        <w:t xml:space="preserve">Live with parent(s)/guardian(s) within 25 miles of campus (address on file with College is verified)</w:t>
      </w:r>
    </w:p>
    <w:p>
      <w:pPr>
        <w:pStyle w:val="Compact"/>
        <w:numPr>
          <w:ilvl w:val="0"/>
          <w:numId w:val="1366"/>
        </w:numPr>
      </w:pPr>
      <w:r>
        <w:t xml:space="preserve">Dependent child (person must provide copy of child’s birth certificate)</w:t>
      </w:r>
    </w:p>
    <w:p>
      <w:pPr>
        <w:pStyle w:val="Compact"/>
        <w:numPr>
          <w:ilvl w:val="0"/>
          <w:numId w:val="1366"/>
        </w:numPr>
      </w:pPr>
      <w:r>
        <w:t xml:space="preserve">Completed 8 semesters living on campus</w:t>
      </w:r>
    </w:p>
    <w:p>
      <w:pPr>
        <w:pStyle w:val="Compact"/>
        <w:numPr>
          <w:ilvl w:val="0"/>
          <w:numId w:val="1366"/>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90"/>
    <w:bookmarkStart w:id="491" w:name="acm-and-other-off-campus-study-programs"/>
    <w:p>
      <w:pPr>
        <w:pStyle w:val="Heading3"/>
      </w:pPr>
      <w:r>
        <w:t xml:space="preserve">28.1.5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91"/>
    <w:bookmarkStart w:id="492" w:name="general-financial-regulations"/>
    <w:p>
      <w:pPr>
        <w:pStyle w:val="Heading3"/>
      </w:pPr>
      <w:r>
        <w:t xml:space="preserve">28.1.6 GENERAL FINANCIAL REGULATIONS</w:t>
      </w:r>
    </w:p>
    <w:p>
      <w:pPr>
        <w:pStyle w:val="Compact"/>
        <w:numPr>
          <w:ilvl w:val="0"/>
          <w:numId w:val="1367"/>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67"/>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67"/>
        </w:numPr>
      </w:pPr>
      <w:r>
        <w:t xml:space="preserve">No diploma, certificate, official transcript, letter of honorable dismissal, is granted to any student failing to make a satisfactory settlement of any indebtedness to the College.</w:t>
      </w:r>
    </w:p>
    <w:p>
      <w:pPr>
        <w:pStyle w:val="Compact"/>
        <w:numPr>
          <w:ilvl w:val="0"/>
          <w:numId w:val="1367"/>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67"/>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67"/>
        </w:numPr>
      </w:pPr>
      <w:r>
        <w:t xml:space="preserve">The College reserves the right to revise charges as conditions may warrant.</w:t>
      </w:r>
    </w:p>
    <w:bookmarkEnd w:id="492"/>
    <w:bookmarkStart w:id="493" w:name="payment-policy"/>
    <w:p>
      <w:pPr>
        <w:pStyle w:val="Heading3"/>
      </w:pPr>
      <w:r>
        <w:t xml:space="preserve">28.1.7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93"/>
    <w:bookmarkStart w:id="494" w:name="monthly-payment-plan"/>
    <w:p>
      <w:pPr>
        <w:pStyle w:val="Heading3"/>
      </w:pPr>
      <w:r>
        <w:t xml:space="preserve">28.1.8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94"/>
    <w:bookmarkStart w:id="495" w:name="late-payments"/>
    <w:p>
      <w:pPr>
        <w:pStyle w:val="Heading3"/>
      </w:pPr>
      <w:r>
        <w:t xml:space="preserve">28.1.9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95"/>
    <w:bookmarkStart w:id="496" w:name="X1b2f0f56a83d38258408371d6e8ea752f3d652a"/>
    <w:p>
      <w:pPr>
        <w:pStyle w:val="Heading3"/>
      </w:pPr>
      <w:r>
        <w:t xml:space="preserve">28.1.10 FINANCIAL IMPACT OF WITHDRAWING OR CEASING ATTENDANCE IN ALL COURSES</w:t>
      </w:r>
    </w:p>
    <w:bookmarkEnd w:id="496"/>
    <w:bookmarkStart w:id="497" w:name="official-withdrawal-from-all-courses"/>
    <w:p>
      <w:pPr>
        <w:pStyle w:val="Heading3"/>
      </w:pPr>
      <w:r>
        <w:t xml:space="preserve">28.1.11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hyperlink w:anchor="sec-official-withdrawal-process">
        <w:r>
          <w:rPr>
            <w:rStyle w:val="Hyperlink"/>
          </w:rPr>
          <w:t xml:space="preserve">Section 21.5</w:t>
        </w:r>
      </w:hyperlink>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97"/>
    <w:bookmarkStart w:id="498" w:name="unofficial-withdrawal-from-all-courses"/>
    <w:p>
      <w:pPr>
        <w:pStyle w:val="Heading3"/>
      </w:pPr>
      <w:r>
        <w:t xml:space="preserve">28.1.12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68"/>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68"/>
        </w:numPr>
      </w:pPr>
      <w:r>
        <w:t xml:space="preserve">OR If the student ceased attendance without providing official notification, the midpoint of the term;</w:t>
      </w:r>
    </w:p>
    <w:p>
      <w:pPr>
        <w:pStyle w:val="Compact"/>
        <w:numPr>
          <w:ilvl w:val="0"/>
          <w:numId w:val="1368"/>
        </w:numPr>
      </w:pPr>
      <w:r>
        <w:t xml:space="preserve">OR The student’s last date of attendance at a documented academically related activity.</w:t>
      </w:r>
    </w:p>
    <w:bookmarkEnd w:id="498"/>
    <w:bookmarkStart w:id="500" w:name="Xd2327020d0f0dd8d91e1bb86273b89a58464a89"/>
    <w:p>
      <w:pPr>
        <w:pStyle w:val="Heading3"/>
      </w:pPr>
      <w:r>
        <w:t xml:space="preserve">28.1.13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99"/>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500"/>
    <w:bookmarkStart w:id="501" w:name="Xcaa322a41785412344923854a47f4ab589c15d7"/>
    <w:p>
      <w:pPr>
        <w:pStyle w:val="Heading3"/>
      </w:pPr>
      <w:r>
        <w:t xml:space="preserve">28.1.14 Return of Financial Aid Funds Policy Steps</w:t>
      </w:r>
    </w:p>
    <w:p>
      <w:pPr>
        <w:numPr>
          <w:ilvl w:val="0"/>
          <w:numId w:val="1369"/>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69"/>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69"/>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70"/>
        </w:numPr>
      </w:pPr>
      <w:r>
        <w:t xml:space="preserve">If the aid already disbursed equals the earned aid, no further action is required.</w:t>
      </w:r>
    </w:p>
    <w:p>
      <w:pPr>
        <w:pStyle w:val="Compact"/>
        <w:numPr>
          <w:ilvl w:val="1"/>
          <w:numId w:val="1370"/>
        </w:numPr>
      </w:pPr>
      <w:r>
        <w:t xml:space="preserve">If the aid already disbursed is greater than the earned aid, the difference must be returned to the appropriate Title IV aid program.</w:t>
      </w:r>
    </w:p>
    <w:p>
      <w:pPr>
        <w:pStyle w:val="Compact"/>
        <w:numPr>
          <w:ilvl w:val="1"/>
          <w:numId w:val="1370"/>
        </w:numPr>
      </w:pPr>
      <w:r>
        <w:t xml:space="preserve">If the aid already disbursed is less than the earned aid, a late disbursement may be made to the student.</w:t>
      </w:r>
    </w:p>
    <w:p>
      <w:pPr>
        <w:numPr>
          <w:ilvl w:val="0"/>
          <w:numId w:val="1369"/>
        </w:numPr>
      </w:pPr>
      <w:r>
        <w:t xml:space="preserve">Step 4: Determine if the institution and/or the student must return the unearned funds.</w:t>
      </w:r>
    </w:p>
    <w:p>
      <w:pPr>
        <w:pStyle w:val="Compact"/>
        <w:numPr>
          <w:ilvl w:val="1"/>
          <w:numId w:val="1371"/>
        </w:numPr>
      </w:pPr>
      <w:r>
        <w:t xml:space="preserve">Total Aid – Earned Aid = Unearned aid that must be returned</w:t>
      </w:r>
    </w:p>
    <w:p>
      <w:pPr>
        <w:pStyle w:val="Compact"/>
        <w:numPr>
          <w:ilvl w:val="1"/>
          <w:numId w:val="1371"/>
        </w:numPr>
      </w:pPr>
      <w:r>
        <w:t xml:space="preserve">Unearned Aid &gt; assessed charges = Unearned aid that must be returned by the student</w:t>
      </w:r>
    </w:p>
    <w:p>
      <w:pPr>
        <w:pStyle w:val="Compact"/>
        <w:numPr>
          <w:ilvl w:val="1"/>
          <w:numId w:val="1371"/>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72"/>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501"/>
    <w:bookmarkStart w:id="502" w:name="institutional-refund-calculationpolicy"/>
    <w:p>
      <w:pPr>
        <w:pStyle w:val="Heading3"/>
      </w:pPr>
      <w:r>
        <w:t xml:space="preserve">28.1.15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502"/>
    <w:bookmarkStart w:id="503" w:name="may-term-optional-1"/>
    <w:p>
      <w:pPr>
        <w:pStyle w:val="Heading3"/>
      </w:pPr>
      <w:r>
        <w:t xml:space="preserve">28.1.16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503"/>
    <w:bookmarkStart w:id="504" w:name="enrollment-status-changes"/>
    <w:p>
      <w:pPr>
        <w:pStyle w:val="Heading3"/>
      </w:pPr>
      <w:r>
        <w:t xml:space="preserve">28.1.17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504"/>
    <w:bookmarkStart w:id="505" w:name="part-time-students"/>
    <w:p>
      <w:pPr>
        <w:pStyle w:val="Heading3"/>
      </w:pPr>
      <w:r>
        <w:t xml:space="preserve">28.1.18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28.1.13</w:t>
        </w:r>
      </w:hyperlink>
      <w:r>
        <w:t xml:space="preserve"> </w:t>
      </w:r>
      <w:r>
        <w:t xml:space="preserve">for more information.</w:t>
      </w:r>
    </w:p>
    <w:bookmarkEnd w:id="505"/>
    <w:bookmarkStart w:id="506" w:name="summer-students"/>
    <w:p>
      <w:pPr>
        <w:pStyle w:val="Heading3"/>
      </w:pPr>
      <w:r>
        <w:t xml:space="preserve">28.1.19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28.1.13</w:t>
        </w:r>
      </w:hyperlink>
      <w:r>
        <w:t xml:space="preserve"> </w:t>
      </w:r>
      <w:r>
        <w:t xml:space="preserve">) which credits earned aid and assessed charges on a prorated basis predicated on the term/session enrolled.</w:t>
      </w:r>
    </w:p>
    <w:bookmarkEnd w:id="506"/>
    <w:bookmarkEnd w:id="507"/>
    <w:bookmarkEnd w:id="508"/>
    <w:bookmarkStart w:id="523" w:name="financial-aid-and-scholarships"/>
    <w:p>
      <w:pPr>
        <w:pStyle w:val="Heading1"/>
      </w:pPr>
      <w:r>
        <w:t xml:space="preserve">29.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509" w:name="academic-scholarship-and-awards"/>
    <w:p>
      <w:pPr>
        <w:pStyle w:val="Heading3"/>
      </w:pPr>
      <w:r>
        <w:t xml:space="preserve">29.0.1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73"/>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73"/>
        </w:numPr>
      </w:pPr>
      <w:r>
        <w:rPr>
          <w:b/>
          <w:bCs/>
        </w:rPr>
        <w:t xml:space="preserve">Legacy Award</w:t>
      </w:r>
      <w:r>
        <w:t xml:space="preserve"> </w:t>
      </w:r>
      <w:r>
        <w:t xml:space="preserve">Awards are available to children or grandchildren of Coe alumni.</w:t>
      </w:r>
    </w:p>
    <w:p>
      <w:pPr>
        <w:pStyle w:val="Compact"/>
        <w:numPr>
          <w:ilvl w:val="0"/>
          <w:numId w:val="1373"/>
        </w:numPr>
      </w:pPr>
      <w:r>
        <w:rPr>
          <w:b/>
          <w:bCs/>
        </w:rPr>
        <w:t xml:space="preserve">Sibling Award</w:t>
      </w:r>
      <w:r>
        <w:t xml:space="preserve"> </w:t>
      </w:r>
      <w:r>
        <w:t xml:space="preserve">Awards are available to siblings of current students or siblings of Coe alumni.</w:t>
      </w:r>
    </w:p>
    <w:p>
      <w:pPr>
        <w:pStyle w:val="Compact"/>
        <w:numPr>
          <w:ilvl w:val="0"/>
          <w:numId w:val="1373"/>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73"/>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73"/>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73"/>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509"/>
    <w:bookmarkStart w:id="510" w:name="X4b280322efb3b5ecbbcda63fed0c06376ccfdc5"/>
    <w:p>
      <w:pPr>
        <w:pStyle w:val="Heading3"/>
      </w:pPr>
      <w:r>
        <w:t xml:space="preserve">29.0.2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74"/>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75"/>
        </w:numPr>
      </w:pPr>
      <w:r>
        <w:t xml:space="preserve">All scholarships are renewable on an annual basis. Renewal is contingent on full-time study and will not exceed eight terms of full-time study.</w:t>
      </w:r>
    </w:p>
    <w:p>
      <w:pPr>
        <w:pStyle w:val="Compact"/>
        <w:numPr>
          <w:ilvl w:val="0"/>
          <w:numId w:val="1375"/>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75"/>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75"/>
        </w:numPr>
      </w:pPr>
      <w:r>
        <w:t xml:space="preserve">Because these scholarships are awarded on merit, students do not have to demonstrate financial need to qualify.</w:t>
      </w:r>
    </w:p>
    <w:p>
      <w:pPr>
        <w:pStyle w:val="Compact"/>
        <w:numPr>
          <w:ilvl w:val="0"/>
          <w:numId w:val="1375"/>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510"/>
    <w:bookmarkStart w:id="512" w:name="need-based-financial-aid"/>
    <w:p>
      <w:pPr>
        <w:pStyle w:val="Heading3"/>
      </w:pPr>
      <w:r>
        <w:t xml:space="preserve">29.0.3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511">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512"/>
    <w:bookmarkStart w:id="513" w:name="need-based-gift-aid"/>
    <w:p>
      <w:pPr>
        <w:pStyle w:val="Heading3"/>
      </w:pPr>
      <w:r>
        <w:t xml:space="preserve">29.0.4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513"/>
    <w:bookmarkStart w:id="514" w:name="non-need-based-gift-aid"/>
    <w:p>
      <w:pPr>
        <w:pStyle w:val="Heading3"/>
      </w:pPr>
      <w:r>
        <w:t xml:space="preserve">29.0.5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76"/>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76"/>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76"/>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76"/>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76"/>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76"/>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76"/>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514"/>
    <w:bookmarkStart w:id="515" w:name="tution-discount"/>
    <w:p>
      <w:pPr>
        <w:pStyle w:val="Heading3"/>
      </w:pPr>
      <w:r>
        <w:t xml:space="preserve">29.0.6 Tution Discount</w:t>
      </w:r>
    </w:p>
    <w:p>
      <w:pPr>
        <w:pStyle w:val="FirstParagraph"/>
      </w:pPr>
      <w:r>
        <w:rPr>
          <w:i/>
          <w:iCs/>
        </w:rPr>
        <w:t xml:space="preserve">Tuiton discounts cannot be combined with Coe scholarships and grants.</w:t>
      </w:r>
    </w:p>
    <w:p>
      <w:pPr>
        <w:numPr>
          <w:ilvl w:val="0"/>
          <w:numId w:val="1377"/>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77"/>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77"/>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515"/>
    <w:bookmarkStart w:id="517" w:name="federal-self-help-aid"/>
    <w:p>
      <w:pPr>
        <w:pStyle w:val="Heading3"/>
      </w:pPr>
      <w:r>
        <w:t xml:space="preserve">29.0.7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78"/>
        </w:numPr>
      </w:pPr>
      <w:r>
        <w:rPr>
          <w:b/>
          <w:bCs/>
        </w:rPr>
        <w:t xml:space="preserve">Work-Study Awards</w:t>
      </w:r>
      <w:r>
        <w:t xml:space="preserve"> </w:t>
      </w:r>
      <w:r>
        <w:t xml:space="preserve">provide part-time employment on campus, at area non-profit agencies and in local schools.</w:t>
      </w:r>
    </w:p>
    <w:p>
      <w:pPr>
        <w:numPr>
          <w:ilvl w:val="0"/>
          <w:numId w:val="1378"/>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78"/>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516">
        <w:r>
          <w:rPr>
            <w:rStyle w:val="Hyperlink"/>
          </w:rPr>
          <w:t xml:space="preserve">Federal Student Aid</w:t>
        </w:r>
      </w:hyperlink>
    </w:p>
    <w:p>
      <w:pPr>
        <w:numPr>
          <w:ilvl w:val="0"/>
          <w:numId w:val="1378"/>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517"/>
    <w:bookmarkStart w:id="521" w:name="X672b53526713bc7ff09f883aec1f42eac033174"/>
    <w:p>
      <w:pPr>
        <w:pStyle w:val="Heading3"/>
      </w:pPr>
      <w:r>
        <w:t xml:space="preserve">29.0.8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518"/>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79"/>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519"/>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80"/>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520"/>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81"/>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521"/>
    <w:bookmarkStart w:id="522" w:name="Xf6e50692ca76e8a36923d8e845477b7c0de0604"/>
    <w:p>
      <w:pPr>
        <w:pStyle w:val="Heading3"/>
      </w:pPr>
      <w:r>
        <w:t xml:space="preserve">29.0.9 Impact on SAP of certain types of status marks and credits</w:t>
      </w:r>
    </w:p>
    <w:p>
      <w:pPr>
        <w:numPr>
          <w:ilvl w:val="0"/>
          <w:numId w:val="1382"/>
        </w:numPr>
      </w:pPr>
      <w:r>
        <w:rPr>
          <w:b/>
          <w:bCs/>
        </w:rPr>
        <w:t xml:space="preserve">Audited Courses</w:t>
      </w:r>
      <w:r>
        <w:t xml:space="preserve"> </w:t>
      </w:r>
      <w:r>
        <w:t xml:space="preserve">Audited courses do not count towards degree requirements and do not impact SAP.</w:t>
      </w:r>
    </w:p>
    <w:p>
      <w:pPr>
        <w:numPr>
          <w:ilvl w:val="0"/>
          <w:numId w:val="1382"/>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82"/>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82"/>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82"/>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82"/>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82"/>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82"/>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29.0.8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82"/>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28.1.13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29.0.8</w:t>
        </w:r>
      </w:hyperlink>
      <w:r>
        <w:t xml:space="preserve"> </w:t>
      </w:r>
      <w:r>
        <w:t xml:space="preserve">. Students who are returning from a leave of absence and have attended college elsewhere may have their scholarship eligibility reevaluated.</w:t>
      </w:r>
    </w:p>
    <w:p>
      <w:pPr>
        <w:numPr>
          <w:ilvl w:val="0"/>
          <w:numId w:val="1383"/>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83"/>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83"/>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83"/>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522"/>
    <w:bookmarkEnd w:id="523"/>
    <w:bookmarkStart w:id="528" w:name="directories"/>
    <w:p>
      <w:pPr>
        <w:pStyle w:val="Heading1"/>
      </w:pPr>
      <w:r>
        <w:t xml:space="preserve">30. DIRECTORIES</w:t>
      </w:r>
    </w:p>
    <w:bookmarkStart w:id="527" w:name="the-faculty"/>
    <w:p>
      <w:pPr>
        <w:pStyle w:val="Heading2"/>
      </w:pPr>
      <w:r>
        <w:t xml:space="preserve">30.1 The Faculty</w:t>
      </w:r>
    </w:p>
    <w:bookmarkStart w:id="524" w:name="full-time-faculty"/>
    <w:p>
      <w:pPr>
        <w:pStyle w:val="Heading3"/>
      </w:pPr>
      <w:r>
        <w:t xml:space="preserve">30.1.1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524"/>
    <w:bookmarkStart w:id="525" w:name="faculty-emeriti"/>
    <w:p>
      <w:pPr>
        <w:pStyle w:val="Heading3"/>
      </w:pPr>
      <w:r>
        <w:t xml:space="preserve">30.1.2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525"/>
    <w:bookmarkStart w:id="526" w:name="adjunct-faculty"/>
    <w:p>
      <w:pPr>
        <w:pStyle w:val="Heading3"/>
      </w:pPr>
      <w:r>
        <w:t xml:space="preserve">30.1.3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526"/>
    <w:bookmarkEnd w:id="527"/>
    <w:bookmarkEnd w:id="528"/>
    <w:bookmarkStart w:id="532" w:name="sec-campus-map"/>
    <w:p>
      <w:pPr>
        <w:pStyle w:val="Heading1"/>
      </w:pPr>
      <w:r>
        <w:t xml:space="preserve">31. CAMPUS MAP</w:t>
      </w:r>
    </w:p>
    <w:p>
      <w:pPr>
        <w:pStyle w:val="FirstParagraph"/>
      </w:pPr>
      <w:r>
        <w:drawing>
          <wp:inline>
            <wp:extent cx="5334000" cy="4229768"/>
            <wp:effectExtent b="0" l="0" r="0" t="0"/>
            <wp:docPr descr="" title="" id="530" name="Picture"/>
            <a:graphic>
              <a:graphicData uri="http://schemas.openxmlformats.org/drawingml/2006/picture">
                <pic:pic>
                  <pic:nvPicPr>
                    <pic:cNvPr descr="catalog_sections/graphics/Campus-Map_full-screen.jpg" id="531" name="Picture"/>
                    <pic:cNvPicPr>
                      <a:picLocks noChangeArrowheads="1" noChangeAspect="1"/>
                    </pic:cNvPicPr>
                  </pic:nvPicPr>
                  <pic:blipFill>
                    <a:blip r:embed="rId529"/>
                    <a:stretch>
                      <a:fillRect/>
                    </a:stretch>
                  </pic:blipFill>
                  <pic:spPr bwMode="auto">
                    <a:xfrm>
                      <a:off x="0" y="0"/>
                      <a:ext cx="5334000" cy="4229768"/>
                    </a:xfrm>
                    <a:prstGeom prst="rect">
                      <a:avLst/>
                    </a:prstGeom>
                    <a:noFill/>
                    <a:ln w="9525">
                      <a:noFill/>
                      <a:headEnd/>
                      <a:tailEnd/>
                    </a:ln>
                  </pic:spPr>
                </pic:pic>
              </a:graphicData>
            </a:graphic>
          </wp:inline>
        </w:drawing>
      </w:r>
    </w:p>
    <w:bookmarkEnd w:id="5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99">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518">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519">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520">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1"/>
  </w:num>
  <w:num w:numId="107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1">
    <w:abstractNumId w:val="991"/>
  </w:num>
  <w:num w:numId="107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7">
    <w:abstractNumId w:val="991"/>
  </w:num>
  <w:num w:numId="107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1"/>
  </w:num>
  <w:num w:numId="10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1"/>
  </w:num>
  <w:num w:numId="1281">
    <w:abstractNumId w:val="991"/>
  </w:num>
  <w:num w:numId="1282">
    <w:abstractNumId w:val="991"/>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1"/>
  </w:num>
  <w:num w:numId="1343">
    <w:abstractNumId w:val="991"/>
  </w:num>
  <w:num w:numId="1344">
    <w:abstractNumId w:val="991"/>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1"/>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1"/>
  </w:num>
  <w:num w:numId="1363">
    <w:abstractNumId w:val="991"/>
  </w:num>
  <w:num w:numId="1364">
    <w:abstractNumId w:val="991"/>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2">
    <w:abstractNumId w:val="991"/>
  </w:num>
  <w:num w:numId="13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29" Target="media/rId529.jpg" /><Relationship Type="http://schemas.openxmlformats.org/officeDocument/2006/relationships/image" Id="rId16" Target="media/rId16.png" /><Relationship Type="http://schemas.openxmlformats.org/officeDocument/2006/relationships/hyperlink" Id="rId470" Target="http://armyrotc.com/edu/univia/index.htm" TargetMode="External" /><Relationship Type="http://schemas.openxmlformats.org/officeDocument/2006/relationships/hyperlink" Id="rId486" Target="https://www.coe.edu/student-life/student-life-resources/business-office/student-accounts-handbook" TargetMode="External" /><Relationship Type="http://schemas.openxmlformats.org/officeDocument/2006/relationships/hyperlink" Id="rId516" Target="studentaid.gov." TargetMode="External" /><Relationship Type="http://schemas.openxmlformats.org/officeDocument/2006/relationships/hyperlink" Id="rId511"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70" Target="http://armyrotc.com/edu/univia/index.htm" TargetMode="External" /><Relationship Type="http://schemas.openxmlformats.org/officeDocument/2006/relationships/hyperlink" Id="rId486" Target="https://www.coe.edu/student-life/student-life-resources/business-office/student-accounts-handbook" TargetMode="External" /><Relationship Type="http://schemas.openxmlformats.org/officeDocument/2006/relationships/hyperlink" Id="rId516" Target="studentaid.gov." TargetMode="External" /><Relationship Type="http://schemas.openxmlformats.org/officeDocument/2006/relationships/hyperlink" Id="rId511"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2026-07-15T18:31:51Z</dcterms:created>
  <dcterms:modified xsi:type="dcterms:W3CDTF">2026-07-15T18:31:51Z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infont">
    <vt:lpwstr>Garamond</vt:lpwstr>
  </property>
  <property fmtid="{D5CDD505-2E9C-101B-9397-08002B2CF9AE}" pid="12" name="template-partials">
    <vt:lpwstr/>
  </property>
  <property fmtid="{D5CDD505-2E9C-101B-9397-08002B2CF9AE}" pid="13" name="toc-title">
    <vt:lpwstr>Table of contents</vt:lpwstr>
  </property>
</Properties>
</file>