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[문서] APC 밸브 모니터링 및 제어 앱 - 백엔드 코어 및 데이터 아키텍처 (Phase 2)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클래스 설계 원칙 (4사분면 매트릭스)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자원 점유 여부와 독립적 문맥(스레드) 소유 여부를 기준으로 클래스의 역할과 생명주기를 완벽히 분리하여, 최대 115200bps, 10~20ms 주기의 고속 통신 환경에서 스레드 안전성을 확보한다.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xxxxxManager (물리적 자원 O, 독립적 문맥 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앱 전체에 단 하나만 존재하는 싱글톤 객체. 자신만의 루프 없이 내부 Lock(Mutex)을 통해 스레드 안전성을 보장하는 수동적 관리자.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SerialPortManager (COM 포트 관리), ProtocolManager, TagManager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xxxxxService (물리적 자원 O, 독립적 문맥 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싱글톤 객체. 백그라운드에서 전체 시스템의 생명주기를 관리하는 엔진의 지휘자.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ApcValveService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xxxxxHelper (물리적 자원 X, 독립적 문맥 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상태를 가지지 않는 순수 정적(Static) 메서드 모음. (데이터 파싱 및 조립 전담)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PacketHelper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xxxxxWorker (물리적 자원 X, 독립적 문맥 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특정 화면이나 작업에 종속되어 필요할 때 생성되고 소멸하는 독립 스레드 (실행 주체).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TagWorker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데이터 주도 아키텍처 (Schema &amp; Bootstrapping)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800여 개의 불규칙한 전용 프로토콜과 Tag 정보를 하드코딩하지 않고, 외부 JSON 스키마 기반으로 동적 관리한다.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스키마 분리: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통신 규칙을 정의하는 protocol_schema.json과 데이터 메타정보를 정의하는 tag_schema.json을 분리.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Master-Slave 및 방어적 코딩: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PC의 요청(req)에 밸브가 응답(resp)하는 구조. 무결성 검증(체크섬)이 없으므로, 수신 시 기대 길이(expected_length)와 헤더가 다르면 즉시 패킷을 버림(Drop). Deadlock 방지를 위해 짧은 타임아웃(5~10ms) 필수 적용.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부트스트래핑(Bootstrapping) 및 Hot-Swap 흐름: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ApcValveService가 'Base Schema(공통 프로토콜)'를 로드하고 1회성 탐색용 TagWorker를 가동하여 펌웨어 버전 및 설정 모드를 읽어온다.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읽어온 4~5가지 조건 조합을 분석하여 해당 밸브에 맞는 진짜 스펙의 폴더(schemas/v3.0_advanced/ 등)를 결정한다.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결정된 진짜 스키마로 매니저들의 데이터를 갈아끼우고(Hot-Swap), 실제 모니터링용 TagWorker들을 가동한다.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Tag 모델링 및 메모리 다이렉트 링킹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초고속 통신 병목을 없애기 위해 '문자열 검색'을 배제하고 '포인터 직접 참조' 방식을 사용한다.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포인터 링킹(Binding)과 PacketHelper: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초기화 완료 시, ProtocolManager의 PacketParamModel 객체들이 대상 Tag 객체의 메모리 주소(Reference)를 직접 들고 있다. PacketHelper는 통신 수신 시 이 모델을 보고 문자열을 쪼갠 뒤 검색 과정 없이 포인터에 값을 다이렉트로 주입한다.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다양한 매핑 구조 소화: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1:N 매핑 (Bitmap):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PacketHelper가 비트 마스킹 연산을 수행하여 여러 Tag 포인터에 각각 True/False를 주입.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N:1 매핑 (패킷 분할):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Shadow Tag(숨김 태그)로 파편화된 패킷 데이터를 각각 받고, 이를 구독(Subscribe)하는 Computed Tag가 값이 모두 모였을 때 조합 연산을 수행하여 최종 UI 이벤트를 방출한다.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Tag 팩토리와 다형성: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TagA * (TagB - 10)처럼 예외적으로 복잡한 연산이 필요한 Tag는 BaseTag를 상속받은 커스텀 클래스(CustomPressureTag 등)로 분리하고, 내부 Converter 로직을 통해 캡슐화를 유지한다.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TagWorker의 동기화 및 상태 머신(FSM) 설계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화면(UI)에 종속되지 않고, 밸브 통신 프로토콜 특성에 맞춰 최적화된 통신 스케줄을 운영한다.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Polling: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TagWorker는 화면에서 요구하는 Tag 목록을 역추적하여, 중복을 제거한 최소한의 PacketModel 단위로 통신 스케줄(명령어 리스트)을 병합한다.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Lock 기반의 자연스러운 대기열(FIFO):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SerialPortManager의 Mutex Lock을 짧게 잡고 푸는 방식으로 우선순위 큐 없이 즉각적인 Write 명령 삽입을 보장한다. 기아(Starvation) 현상을 막기 위해 Read 루프 사이에 미세한 휴식(sleep)을 부여한다.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TagWorker 내부 상태 천이 (FSM) 및 UI 연동: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STATE_INIT_READ: 초기 화면 구성을 위한 전체 데이터 1회성 Read.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STATE_MONITORING: 일반적인 고속 Polling (Read).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STATE_WRITE: UI의 제어 명령 발생 시 진입. 송신 후 Lock 즉시 해제 (다른 Worker의 단순 Read 허용).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STATE_VERIFY_READ: 제어 직후, 변경된 값이 밸브에 적용되었는지 확인하기 위한 Read.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상태: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 명령 발생 시 해당 입력창을 즉시 비활성화하고 "Writing..." 상태로 변경. STATE_VERIFY_READ가 성공하여 값이 업데이트되면 비로소 UI 잠금을 해제한다.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