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一个需求说明</w:t>
      </w:r>
      <w:r w:rsidRPr="00C32125">
        <w:rPr>
          <w:szCs w:val="24"/>
          <w:lang w:val="zh-CN"/>
        </w:rPr>
        <w:t>等文档</w:t>
      </w:r>
      <w:r w:rsidRPr="00C32125">
        <w:rPr>
          <w:szCs w:val="24"/>
        </w:rPr>
        <w:t>，</w:t>
      </w:r>
      <w:r w:rsidRPr="00C32125">
        <w:rPr>
          <w:szCs w:val="24"/>
          <w:lang w:val="zh-CN"/>
        </w:rPr>
        <w:t>对</w:t>
      </w:r>
      <w:r w:rsidRPr="00C32125">
        <w:rPr>
          <w:szCs w:val="24"/>
        </w:rPr>
        <w:t xml:space="preserve">123</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123</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123</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123</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123</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