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PT_R2234_1、PT_R2234_2、PT_R2234_3、PT_R2234_4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PT_R2234_6、PT_R2234_7、PT_R2234_8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adsd</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一个测试用例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YL_FT_X1S1_001_001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6.2.2.6</w:t>
            </w:r>
            <w:r w:rsidRPr="00930985">
              <w:rPr>
                <w:noProof/>
                <w:szCs w:val="21"/>
              </w:rPr>
              <w:t>）</w:t>
            </w:r>
            <w:r w:rsidR="00394E79">
              <w:rPr>
                <w:rFonts w:hint="eastAsia"/>
                <w:noProof/>
                <w:szCs w:val="21"/>
              </w:rPr>
              <w:t xml:space="preserve">adsd</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XQ_FT_X1S1_001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132</w:t>
            </w:r>
          </w:p>
        </w:tc>
        <w:tc>
          <w:tcPr>
            <w:tcW w:w="4533" w:type="dxa"/>
            <w:gridSpan w:val="2"/>
          </w:tcPr>
          <w:p w14:paraId="7588A8F1" w14:textId="401CFE24" w:rsidR="001445DF" w:rsidRPr="00930985" w:rsidRDefault="00ED5525" w:rsidP="00F33D64">
            <w:pPr>
              <w:rPr>
                <w:szCs w:val="21"/>
              </w:rPr>
            </w:pPr>
            <w:r>
              <w:rPr>
                <w:rFonts w:hint="eastAsia"/>
                <w:szCs w:val="21"/>
              </w:rPr>
              <w:t xml:space="preserve">132</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PT_R2234_9</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321123</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