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PT-R4444-T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 xml:space="preserve">2024年07月09日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测试项目</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20240707</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陈俊亦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 xml:space="preserve">20240708</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R4444-</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测试项目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测试项目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17777</w:t>
                </w:r>
              </w:p>
            </w:tc>
            <w:tc>
              <w:tcPr>
                <w:tcW w:w="291" w:type="pct"/>
              </w:tcPr>
              <w:p w14:paraId="1C5C41B2" w14:textId="77777777" w:rsidR="0066173D" w:rsidRPr="00B037B3" w:rsidRDefault="0066173D" w:rsidP="004A4D63">
                <w:pPr>
                  <w:rPr>
                    <w:szCs w:val="21"/>
                  </w:rPr>
                </w:pPr>
                <w:r>
                  <w:rPr>
                    <w:rFonts w:hint="eastAsia"/>
                    <w:szCs w:val="21"/>
                  </w:rPr>
                  <w:t xml:space="preserve">2024-06-15</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连续的功能测试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真实的用例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320000" cy="1324379"/>
                      <wp:docPr id="1001"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1</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2</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3</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已知星表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临时星表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0xbc160000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超亮点源</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0xbc1c0000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软件代码重构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0xbc000000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存储在FPGA的NORFLASH芯片上</w:t>
                      </w:r>
                    </w:p>
                  </w:tc>
                </w:tr>
              </w:tbl>
              <w:p w14:paraId="37347B09" w14:textId="77777777" w:rsidR="005E4ECD" w:rsidRPr="005515F2" w:rsidRDefault="005E4ECD" w:rsidP="005E4ECD">
                <w:pPr>
                  <w:wordWrap w:val="0"/>
                  <w:adjustRightInd w:val="0"/>
                  <w:rPr>
                    <w:szCs w:val="21"/>
                  </w:rPr>
                </w:pP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预期可以</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320000" cy="1324379"/>
                      <wp:docPr id="1002" name="Picture 1004"/>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24379"/>
                              </a:xfrm>
                              <a:prstGeom prst="rect"/>
                            </pic:spPr>
                          </pic:pic>
                        </a:graphicData>
                      </a:graphic>
                    </wp:inline>
                  </w:drawing>
                </w:r>
                <w:r>
                  <w:t xml:space="preserve"/>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1</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2</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3</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已知星表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临时星表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0xbc160000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超亮点源</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0xbc1c0000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软件代码重构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0xbc000000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存储在FPGA的NORFLASH芯片上</w:t>
                      </w:r>
                    </w:p>
                  </w:tc>
                </w:tr>
              </w:tbl>
              <w:p w14:paraId="07372733" w14:textId="77777777" w:rsidR="00926071" w:rsidRPr="005515F2" w:rsidRDefault="00926071" w:rsidP="00926071">
                <w:pPr>
                  <w:wordWrap w:val="0"/>
                  <w:adjustRightInd w:val="0"/>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用例3号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2024-06-06</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用例4号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需求规格说明-回归</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测试项目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dc:identifier/>
  <dc:language/>
</cp:coreProperties>
</file>