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wtd1</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wtd1</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wtd1</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XQ_FT_CSHG</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-1.1.1-一个设计需求内容</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140000" cy="129320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93208"/>
                          </a:xfrm>
                          <a:prstGeom prst="rect"/>
                        </pic:spPr>
                      </pic:pic>
                    </a:graphicData>
                  </a:graphic>
                </wp:inline>
              </w:drawing>
            </w:r>
            <w: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1.111</w:t>
            </w:r>
            <w:r w:rsidR="008B1B56">
              <w:rPr>
                <w:rFonts w:hint="eastAsia"/>
                <w:b/>
                <w:bCs/>
                <w:szCs w:val="21"/>
              </w:rPr>
              <w:t>（</w:t>
            </w:r>
            <w:r w:rsidR="007A2A56">
              <w:rPr>
                <w:rFonts w:hint="eastAsia"/>
                <w:b/>
                <w:bCs/>
                <w:szCs w:val="21"/>
              </w:rPr>
              <w:t xml:space="preserve">XQ_FT_CSHG_SU01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2123</w:t>
            </w:r>
          </w:p>
          <w:p w14:paraId="6ACCAE90" w14:textId="163AEEF5" w:rsidR="007B732D" w:rsidRDefault="007B732D" w:rsidP="00056969">
            <w:pPr>
              <w:wordWrap w:val="0"/>
              <w:adjustRightInd w:val="0"/>
              <w:spacing w:line="360" w:lineRule="auto"/>
              <w:rPr>
                <w:b/>
                <w:bCs/>
                <w:szCs w:val="21"/>
              </w:rPr>
            </w:pPr>
            <w:r w:rsidRPr="008B1B56">
              <w:rPr>
                <w:b/>
                <w:bCs/>
                <w:szCs w:val="21"/>
              </w:rPr>
              <w:t xml:space="preserve">2.子项2</w:t>
            </w:r>
            <w:r w:rsidR="008B1B56">
              <w:rPr>
                <w:rFonts w:hint="eastAsia"/>
                <w:b/>
                <w:bCs/>
                <w:szCs w:val="21"/>
              </w:rPr>
              <w:t>（</w:t>
            </w:r>
            <w:r w:rsidR="007A2A56">
              <w:rPr>
                <w:rFonts w:hint="eastAsia"/>
                <w:b/>
                <w:bCs/>
                <w:szCs w:val="21"/>
              </w:rPr>
              <w:t xml:space="preserve">XQ_FT_CSHG_SU02</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子项描述2</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1.111</w:t>
            </w:r>
            <w:r>
              <w:rPr>
                <w:rFonts w:hint="eastAsia"/>
                <w:b/>
                <w:bCs/>
                <w:szCs w:val="21"/>
              </w:rPr>
              <w:t>（</w:t>
            </w:r>
            <w:r>
              <w:rPr>
                <w:rFonts w:hint="eastAsia"/>
                <w:b/>
                <w:bCs/>
                <w:szCs w:val="21"/>
              </w:rPr>
              <w:t xml:space="preserve">XQ_FT_CSHG_SU01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t xml:space="preserve"/>
            </w:r>
            <w:r>
              <w:t xml:space="preserve"/>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2.子项2</w:t>
            </w:r>
            <w:r>
              <w:rPr>
                <w:rFonts w:hint="eastAsia"/>
                <w:b/>
                <w:bCs/>
                <w:szCs w:val="21"/>
              </w:rPr>
              <w:t>（</w:t>
            </w:r>
            <w:r>
              <w:rPr>
                <w:rFonts w:hint="eastAsia"/>
                <w:b/>
                <w:bCs/>
                <w:szCs w:val="21"/>
              </w:rPr>
              <w:t xml:space="preserve">XQ_FT_CSHG_SU02</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测试用例覆盖111、子项2子项要求的全部内容。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神奇宝贝测试项1号</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神奇宝贝测试项1号</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神奇宝贝测试项1号</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XQ_FT_SQBB</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官方研制总要求</w:t>
            </w:r>
            <w:r w:rsidRPr="005515F2">
              <w:rPr>
                <w:szCs w:val="21"/>
              </w:rPr>
              <w:t>》</w:t>
            </w:r>
            <w:r w:rsidRPr="005515F2">
              <w:rPr>
                <w:szCs w:val="21"/>
              </w:rPr>
              <w:t xml:space="preserve">-1.1.1-神奇宝贝</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总要求神奇宝贝1号</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1.子项1号</w:t>
            </w:r>
            <w:r w:rsidR="008B1B56">
              <w:rPr>
                <w:rFonts w:hint="eastAsia"/>
                <w:b/>
                <w:bCs/>
                <w:szCs w:val="21"/>
              </w:rPr>
              <w:t>（</w:t>
            </w:r>
            <w:r w:rsidR="007A2A56">
              <w:rPr>
                <w:rFonts w:hint="eastAsia"/>
                <w:b/>
                <w:bCs/>
                <w:szCs w:val="21"/>
              </w:rPr>
              <w:t xml:space="preserve">XQ_FT_SQBB_SU01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子项1号的描述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1.子项1号</w:t>
            </w:r>
            <w:r>
              <w:rPr>
                <w:rFonts w:hint="eastAsia"/>
                <w:b/>
                <w:bCs/>
                <w:szCs w:val="21"/>
              </w:rPr>
              <w:t>（</w:t>
            </w:r>
            <w:r>
              <w:rPr>
                <w:rFonts w:hint="eastAsia"/>
                <w:b/>
                <w:bCs/>
                <w:szCs w:val="21"/>
              </w:rPr>
              <w:t xml:space="preserve">XQ_FT_SQBB_SU01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在艰苦环境下</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进行艰苦操作</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观察艰苦</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期望正确</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测试用例覆盖子项1号子项要求的全部内容。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