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和文档的接口</w:t>
      </w:r>
      <w:r>
        <w:t xml:space="preserve">、</w:t>
      </w:r>
      <w:r>
        <w:t xml:space="preserve">与pdpu的接口</w:t>
      </w:r>
      <w:r>
        <w:t xml:space="preserve"/>
      </w:r>
      <w:r w:rsidRPr="00622B8C">
        <w:rPr>
          <w:szCs w:val="24"/>
        </w:rPr>
        <w:t>。</w:t>
      </w:r>
      <w:r w:rsidRPr="00622B8C">
        <w:rPr>
          <w:szCs w:val="24"/>
        </w:rPr>
        <w:t xml:space="preserve">测试项目</w:t>
      </w:r>
      <w:r w:rsidRPr="00622B8C">
        <w:rPr>
          <w:szCs w:val="24"/>
        </w:rPr>
        <w:t>软件外部接口示意图如下图所示。</w:t>
      </w:r>
    </w:p>
    <w:bookmarkStart w:id="0" w:name="_Ref488752622"/>
    <w:bookmarkStart w:id="1" w:name="_Toc489690272"/>
    <w:bookmarkStart w:id="2" w:name="_Toc87975200"/>
    <w:bookmarkStart w:id="3" w:name="_Toc93929502"/>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9"/>
        <w:gridCol w:w="1452"/>
        <w:gridCol w:w="1418"/>
        <w:gridCol w:w="1541"/>
        <w:gridCol w:w="1172"/>
        <w:gridCol w:w="1362"/>
        <w:gridCol w:w="1676"/>
      </w:tblGrid>
      <w:tr w:rsidR="00DC1D14" w14:paraId="5BA4A832" w14:textId="77777777" w:rsidTr="00DC1D14">
        <w:trPr>
          <w:tblHeader/>
        </w:trPr>
        <w:tc>
          <w:tcPr>
            <w:tcW w:w="227" w:type="pct"/>
          </w:tcPr>
          <w:p w14:paraId="1C31B2B2" w14:textId="77777777" w:rsidR="00DC1D14" w:rsidRDefault="00DC1D14" w:rsidP="00DC1D14">
            <w:pPr>
              <w:adjustRightInd w:val="0"/>
              <w:textAlignment w:val="center"/>
              <w:rPr>
                <w:rFonts w:eastAsia="黑体"/>
                <w:szCs w:val="21"/>
              </w:rPr>
            </w:pPr>
            <w:r>
              <w:rPr>
                <w:rFonts w:eastAsia="黑体"/>
                <w:szCs w:val="21"/>
              </w:rPr>
              <w:t>序号</w:t>
            </w:r>
          </w:p>
        </w:tc>
        <w:tc>
          <w:tcPr>
            <w:tcW w:w="783" w:type="pct"/>
          </w:tcPr>
          <w:p w14:paraId="39A12112" w14:textId="77777777" w:rsidR="00DC1D14" w:rsidRDefault="00DC1D14" w:rsidP="00DC1D14">
            <w:pPr>
              <w:adjustRightInd w:val="0"/>
              <w:jc w:val="center"/>
              <w:textAlignment w:val="center"/>
              <w:rPr>
                <w:rFonts w:eastAsia="黑体"/>
                <w:szCs w:val="21"/>
              </w:rPr>
            </w:pPr>
            <w:r>
              <w:rPr>
                <w:rFonts w:eastAsia="黑体"/>
                <w:szCs w:val="21"/>
              </w:rPr>
              <w:t>接口名称</w:t>
            </w:r>
          </w:p>
        </w:tc>
        <w:tc>
          <w:tcPr>
            <w:tcW w:w="765" w:type="pct"/>
          </w:tcPr>
          <w:p w14:paraId="757E712C" w14:textId="77777777" w:rsidR="00DC1D14" w:rsidRDefault="00DC1D14" w:rsidP="00DC1D14">
            <w:pPr>
              <w:adjustRightInd w:val="0"/>
              <w:jc w:val="center"/>
              <w:textAlignment w:val="center"/>
              <w:rPr>
                <w:rFonts w:eastAsia="黑体"/>
                <w:szCs w:val="21"/>
              </w:rPr>
            </w:pPr>
            <w:r>
              <w:rPr>
                <w:rFonts w:eastAsia="黑体"/>
                <w:szCs w:val="21"/>
              </w:rPr>
              <w:t>接口标识</w:t>
            </w:r>
          </w:p>
        </w:tc>
        <w:tc>
          <w:tcPr>
            <w:tcW w:w="831" w:type="pct"/>
          </w:tcPr>
          <w:p w14:paraId="0EC8A9B0" w14:textId="156AF120" w:rsidR="00DC1D14" w:rsidRDefault="00DC1D14" w:rsidP="00DC1D14">
            <w:pPr>
              <w:adjustRightInd w:val="0"/>
              <w:jc w:val="center"/>
              <w:textAlignment w:val="center"/>
              <w:rPr>
                <w:rFonts w:eastAsia="黑体" w:hint="eastAsia"/>
                <w:szCs w:val="21"/>
              </w:rPr>
            </w:pPr>
            <w:r>
              <w:rPr>
                <w:rFonts w:eastAsia="黑体" w:hint="eastAsia"/>
                <w:szCs w:val="21"/>
              </w:rPr>
              <w:t>发送方</w:t>
            </w:r>
          </w:p>
        </w:tc>
        <w:tc>
          <w:tcPr>
            <w:tcW w:w="633" w:type="pct"/>
          </w:tcPr>
          <w:p w14:paraId="43226C6D" w14:textId="113611D9" w:rsidR="00DC1D14" w:rsidRDefault="00DC1D14" w:rsidP="00DC1D14">
            <w:pPr>
              <w:adjustRightInd w:val="0"/>
              <w:jc w:val="center"/>
              <w:textAlignment w:val="center"/>
              <w:rPr>
                <w:rFonts w:eastAsia="黑体"/>
                <w:szCs w:val="21"/>
              </w:rPr>
            </w:pPr>
            <w:r>
              <w:rPr>
                <w:rFonts w:eastAsia="黑体" w:hint="eastAsia"/>
                <w:szCs w:val="21"/>
              </w:rPr>
              <w:t>接收方</w:t>
            </w:r>
          </w:p>
        </w:tc>
        <w:tc>
          <w:tcPr>
            <w:tcW w:w="735" w:type="pct"/>
          </w:tcPr>
          <w:p w14:paraId="1AA660E0" w14:textId="0147FD78" w:rsidR="00DC1D14" w:rsidRDefault="00DC1D14" w:rsidP="00DC1D14">
            <w:pPr>
              <w:adjustRightInd w:val="0"/>
              <w:jc w:val="center"/>
              <w:textAlignment w:val="center"/>
              <w:rPr>
                <w:rFonts w:eastAsia="黑体"/>
                <w:szCs w:val="21"/>
              </w:rPr>
            </w:pPr>
            <w:r>
              <w:rPr>
                <w:rFonts w:eastAsia="黑体"/>
                <w:szCs w:val="21"/>
              </w:rPr>
              <w:t>接口类型</w:t>
            </w:r>
          </w:p>
        </w:tc>
        <w:tc>
          <w:tcPr>
            <w:tcW w:w="1026" w:type="pct"/>
          </w:tcPr>
          <w:p w14:paraId="3B98453A" w14:textId="290EF9C2" w:rsidR="00DC1D14" w:rsidRDefault="00DC1D14" w:rsidP="00DC1D14">
            <w:pPr>
              <w:adjustRightInd w:val="0"/>
              <w:jc w:val="center"/>
              <w:textAlignment w:val="center"/>
              <w:rPr>
                <w:rFonts w:eastAsia="黑体"/>
                <w:szCs w:val="21"/>
              </w:rPr>
            </w:pPr>
            <w:r>
              <w:rPr>
                <w:rFonts w:eastAsia="黑体" w:hint="eastAsia"/>
                <w:szCs w:val="21"/>
              </w:rPr>
              <w:t>数据内容</w:t>
            </w:r>
          </w:p>
        </w:tc>
      </w:tr>
      <w:tr w:rsidR="00DC1D14" w14:paraId="1302FF06" w14:textId="77777777" w:rsidTr="00DC1D14">
        <w:tc>
          <w:tcPr>
            <w:tcW w:w="227" w:type="pct"/>
          </w:tcPr>
          <w:p w14:paraId="351C4F70" w14:textId="77777777" w:rsidR="00DC1D14" w:rsidRDefault="00DC1D14" w:rsidP="00DC1D14">
            <w:pPr>
              <w:numPr>
                <w:ilvl w:val="0"/>
                <w:numId w:val="5"/>
              </w:numPr>
              <w:adjustRightInd w:val="0"/>
              <w:ind w:right="57"/>
              <w:rPr>
                <w:szCs w:val="21"/>
              </w:rPr>
            </w:pPr>
          </w:p>
        </w:tc>
        <w:tc>
          <w:tcPr>
            <w:tcW w:w="783" w:type="pct"/>
          </w:tcPr>
          <w:p w14:paraId="1A20445F" w14:textId="77777777" w:rsidR="00DC1D14" w:rsidRDefault="00DC1D14" w:rsidP="00DC1D14">
            <w:pPr>
              <w:adjustRightInd w:val="0"/>
              <w:rPr>
                <w:szCs w:val="21"/>
              </w:rPr>
            </w:pPr>
            <w:r>
              <w:rPr>
                <w:rFonts w:hint="eastAsia"/>
                <w:szCs w:val="21"/>
              </w:rPr>
              <w:t xml:space="preserve">和文档的接口</w:t>
            </w:r>
          </w:p>
        </w:tc>
        <w:tc>
          <w:tcPr>
            <w:tcW w:w="765" w:type="pct"/>
          </w:tcPr>
          <w:p w14:paraId="62EBAB54" w14:textId="078DC5D6" w:rsidR="00DC1D14" w:rsidRDefault="00DC1D14" w:rsidP="00DC1D14">
            <w:pPr>
              <w:adjustRightInd w:val="0"/>
              <w:rPr>
                <w:szCs w:val="21"/>
              </w:rPr>
            </w:pPr>
            <w:r>
              <w:rPr>
                <w:rFonts w:hint="eastAsia"/>
                <w:szCs w:val="21"/>
              </w:rPr>
              <w:t xml:space="preserve">WDJK</w:t>
            </w:r>
          </w:p>
        </w:tc>
        <w:tc>
          <w:tcPr>
            <w:tcW w:w="831" w:type="pct"/>
          </w:tcPr>
          <w:p w14:paraId="0618A5E9" w14:textId="2EE7AF5F" w:rsidR="00DC1D14" w:rsidRDefault="00DC1D14" w:rsidP="00DC1D14">
            <w:pPr>
              <w:adjustRightInd w:val="0"/>
              <w:rPr>
                <w:szCs w:val="21"/>
              </w:rPr>
            </w:pPr>
            <w:r>
              <w:rPr>
                <w:rFonts w:hint="eastAsia"/>
                <w:szCs w:val="21"/>
              </w:rPr>
              <w:t xml:space="preserve">接口的来源</w:t>
            </w:r>
          </w:p>
        </w:tc>
        <w:tc>
          <w:tcPr>
            <w:tcW w:w="633" w:type="pct"/>
          </w:tcPr>
          <w:p w14:paraId="7AA1A0CD" w14:textId="093FA2BA" w:rsidR="00DC1D14" w:rsidRDefault="00DC1D14" w:rsidP="00DC1D14">
            <w:pPr>
              <w:adjustRightInd w:val="0"/>
              <w:rPr>
                <w:szCs w:val="21"/>
              </w:rPr>
            </w:pPr>
            <w:r>
              <w:rPr>
                <w:rFonts w:hint="eastAsia"/>
                <w:szCs w:val="21"/>
              </w:rPr>
              <w:t xml:space="preserve">接口的目的地</w:t>
            </w:r>
          </w:p>
        </w:tc>
        <w:tc>
          <w:tcPr>
            <w:tcW w:w="735" w:type="pct"/>
          </w:tcPr>
          <w:p w14:paraId="25A2CB6A" w14:textId="69525D32" w:rsidR="00DC1D14" w:rsidRDefault="00DC1D14" w:rsidP="00DC1D14">
            <w:pPr>
              <w:adjustRightInd w:val="0"/>
              <w:rPr>
                <w:szCs w:val="21"/>
              </w:rPr>
            </w:pPr>
            <w:r>
              <w:rPr>
                <w:rFonts w:hint="eastAsia"/>
                <w:szCs w:val="21"/>
              </w:rPr>
              <w:t xml:space="preserve">接口的类型</w:t>
            </w:r>
          </w:p>
        </w:tc>
        <w:tc>
          <w:tcPr>
            <w:tcW w:w="1026" w:type="pct"/>
          </w:tcPr>
          <w:p w14:paraId="6811EECC" w14:textId="5EFE7206" w:rsidR="00DC1D14" w:rsidRDefault="00DC1D14" w:rsidP="00DC1D14">
            <w:pPr>
              <w:adjustRightInd w:val="0"/>
              <w:rPr>
                <w:szCs w:val="21"/>
              </w:rPr>
            </w:pPr>
            <w:r>
              <w:rPr>
                <w:rFonts w:hint="eastAsia"/>
                <w:szCs w:val="21"/>
              </w:rPr>
              <w:t xml:space="preserve">UDP协议</w:t>
            </w:r>
          </w:p>
        </w:tc>
      </w:tr>
      <w:tr w:rsidR="00DC1D14" w14:paraId="1302FF06" w14:textId="77777777" w:rsidTr="00DC1D14">
        <w:tc>
          <w:tcPr>
            <w:tcW w:w="227" w:type="pct"/>
          </w:tcPr>
          <w:p w14:paraId="351C4F70" w14:textId="77777777" w:rsidR="00DC1D14" w:rsidRDefault="00DC1D14" w:rsidP="00DC1D14">
            <w:pPr>
              <w:numPr>
                <w:ilvl w:val="0"/>
                <w:numId w:val="5"/>
              </w:numPr>
              <w:adjustRightInd w:val="0"/>
              <w:ind w:right="57"/>
              <w:rPr>
                <w:szCs w:val="21"/>
              </w:rPr>
            </w:pPr>
          </w:p>
        </w:tc>
        <w:tc>
          <w:tcPr>
            <w:tcW w:w="783" w:type="pct"/>
          </w:tcPr>
          <w:p w14:paraId="1A20445F" w14:textId="77777777" w:rsidR="00DC1D14" w:rsidRDefault="00DC1D14" w:rsidP="00DC1D14">
            <w:pPr>
              <w:adjustRightInd w:val="0"/>
              <w:rPr>
                <w:szCs w:val="21"/>
              </w:rPr>
            </w:pPr>
            <w:r>
              <w:rPr>
                <w:rFonts w:hint="eastAsia"/>
                <w:szCs w:val="21"/>
              </w:rPr>
              <w:t xml:space="preserve">与pdpu的接口</w:t>
            </w:r>
          </w:p>
        </w:tc>
        <w:tc>
          <w:tcPr>
            <w:tcW w:w="765" w:type="pct"/>
          </w:tcPr>
          <w:p w14:paraId="62EBAB54" w14:textId="078DC5D6" w:rsidR="00DC1D14" w:rsidRDefault="00DC1D14" w:rsidP="00DC1D14">
            <w:pPr>
              <w:adjustRightInd w:val="0"/>
              <w:rPr>
                <w:szCs w:val="21"/>
              </w:rPr>
            </w:pPr>
            <w:r>
              <w:rPr>
                <w:rFonts w:hint="eastAsia"/>
                <w:szCs w:val="21"/>
              </w:rPr>
              <w:t xml:space="preserve">PDPU</w:t>
            </w:r>
          </w:p>
        </w:tc>
        <w:tc>
          <w:tcPr>
            <w:tcW w:w="831" w:type="pct"/>
          </w:tcPr>
          <w:p w14:paraId="0618A5E9" w14:textId="2EE7AF5F" w:rsidR="00DC1D14" w:rsidRDefault="00DC1D14" w:rsidP="00DC1D14">
            <w:pPr>
              <w:adjustRightInd w:val="0"/>
              <w:rPr>
                <w:szCs w:val="21"/>
              </w:rPr>
            </w:pPr>
            <w:r>
              <w:rPr>
                <w:rFonts w:hint="eastAsia"/>
                <w:szCs w:val="21"/>
              </w:rPr>
              <w:t xml:space="preserve">1</w:t>
            </w:r>
          </w:p>
        </w:tc>
        <w:tc>
          <w:tcPr>
            <w:tcW w:w="633" w:type="pct"/>
          </w:tcPr>
          <w:p w14:paraId="7AA1A0CD" w14:textId="093FA2BA" w:rsidR="00DC1D14" w:rsidRDefault="00DC1D14" w:rsidP="00DC1D14">
            <w:pPr>
              <w:adjustRightInd w:val="0"/>
              <w:rPr>
                <w:szCs w:val="21"/>
              </w:rPr>
            </w:pPr>
            <w:r>
              <w:rPr>
                <w:rFonts w:hint="eastAsia"/>
                <w:szCs w:val="21"/>
              </w:rPr>
              <w:t xml:space="preserve">2</w:t>
            </w:r>
          </w:p>
        </w:tc>
        <w:tc>
          <w:tcPr>
            <w:tcW w:w="735" w:type="pct"/>
          </w:tcPr>
          <w:p w14:paraId="25A2CB6A" w14:textId="69525D32" w:rsidR="00DC1D14" w:rsidRDefault="00DC1D14" w:rsidP="00DC1D14">
            <w:pPr>
              <w:adjustRightInd w:val="0"/>
              <w:rPr>
                <w:szCs w:val="21"/>
              </w:rPr>
            </w:pPr>
            <w:r>
              <w:rPr>
                <w:rFonts w:hint="eastAsia"/>
                <w:szCs w:val="21"/>
              </w:rPr>
              <w:t xml:space="preserve">3</w:t>
            </w:r>
          </w:p>
        </w:tc>
        <w:tc>
          <w:tcPr>
            <w:tcW w:w="1026" w:type="pct"/>
          </w:tcPr>
          <w:p w14:paraId="6811EECC" w14:textId="5EFE7206" w:rsidR="00DC1D14" w:rsidRDefault="00DC1D14" w:rsidP="00DC1D14">
            <w:pPr>
              <w:adjustRightInd w:val="0"/>
              <w:rPr>
                <w:szCs w:val="21"/>
              </w:rPr>
            </w:pPr>
            <w:r>
              <w:rPr>
                <w:rFonts w:hint="eastAsia"/>
                <w:szCs w:val="21"/>
              </w:rPr>
              <w:t xml:space="preserve">4</w:t>
            </w:r>
          </w:p>
        </w:tc>
      </w:tr>
    </w:tbl>
    <w:p w14:paraId="73D0EC9E" w14:textId="426600F0" w:rsidR="002877EE" w:rsidRPr="00B327D4" w:rsidRDefault="002877EE" w:rsidP="00B327D4"/>
    <w:sectPr w:rsidR="002877EE" w:rsidRPr="00B327D4"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6CD35" w14:textId="77777777" w:rsidR="00190898" w:rsidRDefault="00190898">
      <w:r>
        <w:separator/>
      </w:r>
    </w:p>
  </w:endnote>
  <w:endnote w:type="continuationSeparator" w:id="0">
    <w:p w14:paraId="13ACF80F" w14:textId="77777777" w:rsidR="00190898" w:rsidRDefault="00190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3A667" w14:textId="77777777" w:rsidR="00190898" w:rsidRDefault="00190898">
      <w:r>
        <w:separator/>
      </w:r>
    </w:p>
  </w:footnote>
  <w:footnote w:type="continuationSeparator" w:id="0">
    <w:p w14:paraId="1EB57E66" w14:textId="77777777" w:rsidR="00190898" w:rsidRDefault="00190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0898"/>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2444"/>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D7B23"/>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052AC"/>
    <w:rsid w:val="00A13EB6"/>
    <w:rsid w:val="00A23A3C"/>
    <w:rsid w:val="00A37837"/>
    <w:rsid w:val="00A47BAE"/>
    <w:rsid w:val="00A53818"/>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327D4"/>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E7E31"/>
    <w:rsid w:val="00BF1376"/>
    <w:rsid w:val="00BF3AA0"/>
    <w:rsid w:val="00C01657"/>
    <w:rsid w:val="00C12B44"/>
    <w:rsid w:val="00C148A3"/>
    <w:rsid w:val="00C214CF"/>
    <w:rsid w:val="00C26DCF"/>
    <w:rsid w:val="00C70579"/>
    <w:rsid w:val="00C70781"/>
    <w:rsid w:val="00C76CD5"/>
    <w:rsid w:val="00C83505"/>
    <w:rsid w:val="00C96BB3"/>
    <w:rsid w:val="00CB1526"/>
    <w:rsid w:val="00CE0450"/>
    <w:rsid w:val="00CF12A3"/>
    <w:rsid w:val="00D03316"/>
    <w:rsid w:val="00D40F22"/>
    <w:rsid w:val="00D43676"/>
    <w:rsid w:val="00D5360F"/>
    <w:rsid w:val="00D71C28"/>
    <w:rsid w:val="00D7447D"/>
    <w:rsid w:val="00D76BEC"/>
    <w:rsid w:val="00D85AC3"/>
    <w:rsid w:val="00D91826"/>
    <w:rsid w:val="00DA0DBA"/>
    <w:rsid w:val="00DB3628"/>
    <w:rsid w:val="00DB7416"/>
    <w:rsid w:val="00DC1D14"/>
    <w:rsid w:val="00DD1037"/>
    <w:rsid w:val="00DE6362"/>
    <w:rsid w:val="00E15F6B"/>
    <w:rsid w:val="00E24D2B"/>
    <w:rsid w:val="00E27E6B"/>
    <w:rsid w:val="00E333DC"/>
    <w:rsid w:val="00E379A4"/>
    <w:rsid w:val="00E525F8"/>
    <w:rsid w:val="00E57B3B"/>
    <w:rsid w:val="00E61959"/>
    <w:rsid w:val="00E83A9F"/>
    <w:rsid w:val="00E9625B"/>
    <w:rsid w:val="00EB7947"/>
    <w:rsid w:val="00EB7A54"/>
    <w:rsid w:val="00EC176D"/>
    <w:rsid w:val="00EC7CCD"/>
    <w:rsid w:val="00EE0D1D"/>
    <w:rsid w:val="00EE6951"/>
    <w:rsid w:val="00F0186A"/>
    <w:rsid w:val="00F01A35"/>
    <w:rsid w:val="00F11CC9"/>
    <w:rsid w:val="00F17868"/>
    <w:rsid w:val="00F17AF9"/>
    <w:rsid w:val="00F224E2"/>
    <w:rsid w:val="00F26361"/>
    <w:rsid w:val="00F3237C"/>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9380">
      <w:bodyDiv w:val="1"/>
      <w:marLeft w:val="0"/>
      <w:marRight w:val="0"/>
      <w:marTop w:val="0"/>
      <w:marBottom w:val="0"/>
      <w:divBdr>
        <w:top w:val="none" w:sz="0" w:space="0" w:color="auto"/>
        <w:left w:val="none" w:sz="0" w:space="0" w:color="auto"/>
        <w:bottom w:val="none" w:sz="0" w:space="0" w:color="auto"/>
        <w:right w:val="none" w:sz="0" w:space="0" w:color="auto"/>
      </w:divBdr>
      <w:divsChild>
        <w:div w:id="59317308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17998</TotalTime>
  <Pages>1</Pages>
  <Words>84</Words>
  <Characters>481</Characters>
  <Application>Microsoft Office Word</Application>
  <DocSecurity>0</DocSecurity>
  <Lines>4</Lines>
  <Paragraphs>1</Paragraphs>
  <ScaleCrop>false</ScaleCrop>
  <Company>上海微小卫星工程中心</Company>
  <LinksUpToDate>false</LinksUpToDate>
  <CharactersWithSpaces>564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493</cp:revision>
  <cp:lastPrinted>2021-12-17T09:12:00Z</cp:lastPrinted>
  <dcterms:created xsi:type="dcterms:W3CDTF">2022-01-24T07:15:00Z</dcterms:created>
  <dcterms:modified xsi:type="dcterms:W3CDTF">2024-07-16T02:03:00Z</dcterms:modified>
  <dc:identifier/>
  <dc:language/>
</cp:coreProperties>
</file>