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建议问题1个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测评过程中提出了1个建议改进，其中0个建议改进已修改，剩余1个未修改并经总体单位认可同意。</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dc:identifier/>
  <dc:language/>
</cp:coreProperties>
</file>