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6B67" w14:textId="77777777" w:rsidR="00B85DF3" w:rsidRDefault="00B85DF3" w:rsidP="00B85DF3">
      <w:r>
        <w:rPr>
          <w:rFonts w:hint="eastAsia"/>
        </w:rPr>
        <w:t>{</w:t>
      </w:r>
      <w:r>
        <w:t>{%p if False %}}</w:t>
      </w:r>
    </w:p>
    <w:p w14:paraId="2C5BACF2" w14:textId="77777777" w:rsidR="00A749EC" w:rsidRDefault="00C77034" w:rsidP="00B85DF3">
      <w:r>
        <w:rPr>
          <w:rFonts w:hint="eastAsia"/>
        </w:rPr>
        <w:t>说明：</w:t>
      </w:r>
    </w:p>
    <w:p w14:paraId="63A11E6A" w14:textId="1B11C0A0" w:rsidR="00C77034" w:rsidRDefault="00A749EC" w:rsidP="00B85DF3">
      <w:r>
        <w:t>1.</w:t>
      </w:r>
      <w:r w:rsidR="00C77034">
        <w:rPr>
          <w:rFonts w:hint="eastAsia"/>
        </w:rPr>
        <w:t>本文档用于鉴定测评或项目中包含研制总要求（中电下技术要求）文档，如果项目包含其中一个文档则生成该章节，否则不生成</w:t>
      </w:r>
    </w:p>
    <w:p w14:paraId="079A7EAD" w14:textId="2BC21EFC" w:rsidR="00A749EC" w:rsidRDefault="00A749EC" w:rsidP="00B85DF3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研制总要求部分需求关联需求规格说明</w:t>
      </w:r>
    </w:p>
    <w:p w14:paraId="3695EEB7" w14:textId="77777777" w:rsidR="00B85DF3" w:rsidRDefault="00B85DF3" w:rsidP="00B85DF3">
      <w:r>
        <w:rPr>
          <w:rFonts w:hint="eastAsia"/>
        </w:rPr>
        <w:t>参数列表：</w:t>
      </w:r>
    </w:p>
    <w:p w14:paraId="6E18ADEC" w14:textId="77777777" w:rsidR="00C77034" w:rsidRDefault="00C77034" w:rsidP="00C77034"/>
    <w:p w14:paraId="3DDDA6EA" w14:textId="55F333D7" w:rsidR="00B85DF3" w:rsidRDefault="00B85DF3" w:rsidP="00C77034">
      <w:r>
        <w:rPr>
          <w:rFonts w:hint="eastAsia"/>
        </w:rPr>
        <w:t>{</w:t>
      </w:r>
      <w:r>
        <w:t>{%p endif %}}</w:t>
      </w:r>
    </w:p>
    <w:p w14:paraId="6D9B76B2" w14:textId="77777777" w:rsidR="00B85DF3" w:rsidRDefault="00B85DF3" w:rsidP="00B85DF3">
      <w:pPr>
        <w:widowControl/>
        <w:spacing w:line="360" w:lineRule="auto"/>
        <w:jc w:val="left"/>
        <w:textAlignment w:val="baseline"/>
        <w:rPr>
          <w:rFonts w:hint="eastAsia"/>
          <w:color w:val="00B050"/>
          <w:sz w:val="24"/>
          <w:szCs w:val="24"/>
        </w:rPr>
      </w:pPr>
    </w:p>
    <w:p w14:paraId="33FD3493" w14:textId="194E583A" w:rsidR="000F4DF5" w:rsidRDefault="000F4DF5" w:rsidP="000F4DF5">
      <w:pPr>
        <w:widowControl/>
        <w:spacing w:line="360" w:lineRule="auto"/>
        <w:ind w:left="480"/>
        <w:jc w:val="left"/>
        <w:textAlignment w:val="baseline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被测软件主要展示指标如下表所示：</w:t>
      </w:r>
    </w:p>
    <w:p w14:paraId="13D6B4AF" w14:textId="77777777" w:rsidR="000F4DF5" w:rsidRDefault="000F4DF5" w:rsidP="000F4DF5">
      <w:pPr>
        <w:spacing w:line="360" w:lineRule="auto"/>
        <w:jc w:val="center"/>
        <w:rPr>
          <w:rFonts w:eastAsia="黑体"/>
          <w:color w:val="00B050"/>
          <w:szCs w:val="21"/>
        </w:rPr>
      </w:pPr>
      <w:r>
        <w:rPr>
          <w:rFonts w:eastAsia="黑体"/>
          <w:color w:val="00B050"/>
          <w:szCs w:val="21"/>
        </w:rPr>
        <w:t>表</w:t>
      </w:r>
      <w:r>
        <w:rPr>
          <w:rFonts w:eastAsia="黑体"/>
          <w:color w:val="00B050"/>
          <w:szCs w:val="21"/>
        </w:rPr>
        <w:fldChar w:fldCharType="begin"/>
      </w:r>
      <w:r>
        <w:rPr>
          <w:rFonts w:eastAsia="黑体"/>
          <w:color w:val="00B050"/>
          <w:szCs w:val="21"/>
        </w:rPr>
        <w:instrText xml:space="preserve"> STYLEREF 1 \s </w:instrText>
      </w:r>
      <w:r>
        <w:rPr>
          <w:rFonts w:eastAsia="黑体"/>
          <w:color w:val="00B050"/>
          <w:szCs w:val="21"/>
        </w:rPr>
        <w:fldChar w:fldCharType="separate"/>
      </w:r>
      <w:r>
        <w:rPr>
          <w:rFonts w:eastAsia="黑体"/>
          <w:noProof/>
          <w:color w:val="00B050"/>
          <w:szCs w:val="21"/>
        </w:rPr>
        <w:t>5</w:t>
      </w:r>
      <w:r>
        <w:rPr>
          <w:rFonts w:eastAsia="黑体"/>
          <w:color w:val="00B050"/>
          <w:szCs w:val="21"/>
        </w:rPr>
        <w:fldChar w:fldCharType="end"/>
      </w:r>
      <w:r>
        <w:rPr>
          <w:rFonts w:eastAsia="黑体"/>
          <w:color w:val="00B050"/>
          <w:szCs w:val="21"/>
        </w:rPr>
        <w:noBreakHyphen/>
      </w:r>
      <w:r>
        <w:rPr>
          <w:rFonts w:eastAsia="黑体"/>
          <w:color w:val="00B050"/>
          <w:szCs w:val="21"/>
        </w:rPr>
        <w:fldChar w:fldCharType="begin"/>
      </w:r>
      <w:r>
        <w:rPr>
          <w:rFonts w:eastAsia="黑体"/>
          <w:color w:val="00B050"/>
          <w:szCs w:val="21"/>
        </w:rPr>
        <w:instrText xml:space="preserve"> SEQ </w:instrText>
      </w:r>
      <w:r>
        <w:rPr>
          <w:rFonts w:eastAsia="黑体"/>
          <w:color w:val="00B050"/>
          <w:szCs w:val="21"/>
        </w:rPr>
        <w:instrText>表</w:instrText>
      </w:r>
      <w:r>
        <w:rPr>
          <w:rFonts w:eastAsia="黑体"/>
          <w:color w:val="00B050"/>
          <w:szCs w:val="21"/>
        </w:rPr>
        <w:instrText xml:space="preserve"> \* ARABIC \s 1 </w:instrText>
      </w:r>
      <w:r>
        <w:rPr>
          <w:rFonts w:eastAsia="黑体"/>
          <w:color w:val="00B050"/>
          <w:szCs w:val="21"/>
        </w:rPr>
        <w:fldChar w:fldCharType="separate"/>
      </w:r>
      <w:r>
        <w:rPr>
          <w:rFonts w:eastAsia="黑体"/>
          <w:noProof/>
          <w:color w:val="00B050"/>
          <w:szCs w:val="21"/>
        </w:rPr>
        <w:t>3</w:t>
      </w:r>
      <w:r>
        <w:rPr>
          <w:rFonts w:eastAsia="黑体"/>
          <w:color w:val="00B050"/>
          <w:szCs w:val="21"/>
        </w:rPr>
        <w:fldChar w:fldCharType="end"/>
      </w:r>
      <w:r>
        <w:rPr>
          <w:rFonts w:eastAsia="黑体"/>
          <w:color w:val="00B050"/>
          <w:szCs w:val="21"/>
        </w:rPr>
        <w:t>被测软件战技指标</w:t>
      </w:r>
    </w:p>
    <w:p w14:paraId="2EDE69C7" w14:textId="77777777" w:rsidR="000F4DF5" w:rsidRPr="00B402AE" w:rsidRDefault="000F4DF5" w:rsidP="000F4DF5">
      <w:pPr>
        <w:jc w:val="center"/>
        <w:rPr>
          <w:rFonts w:eastAsia="黑体"/>
          <w:szCs w:val="21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3"/>
        <w:gridCol w:w="1150"/>
        <w:gridCol w:w="2374"/>
        <w:gridCol w:w="1873"/>
        <w:gridCol w:w="1423"/>
        <w:gridCol w:w="1239"/>
      </w:tblGrid>
      <w:tr w:rsidR="000F4DF5" w14:paraId="2AE4BF19" w14:textId="77777777" w:rsidTr="009F0498">
        <w:trPr>
          <w:trHeight w:val="454"/>
          <w:tblHeader/>
        </w:trPr>
        <w:tc>
          <w:tcPr>
            <w:tcW w:w="271" w:type="pct"/>
            <w:shd w:val="clear" w:color="auto" w:fill="auto"/>
            <w:vAlign w:val="center"/>
          </w:tcPr>
          <w:p w14:paraId="258CC6B8" w14:textId="77777777" w:rsidR="000F4DF5" w:rsidRDefault="000F4DF5" w:rsidP="009F0498">
            <w:pPr>
              <w:jc w:val="center"/>
              <w:rPr>
                <w:rFonts w:eastAsia="黑体"/>
                <w:color w:val="00B050"/>
                <w:szCs w:val="21"/>
              </w:rPr>
            </w:pPr>
            <w:r>
              <w:rPr>
                <w:rFonts w:eastAsia="黑体"/>
                <w:color w:val="00B050"/>
                <w:szCs w:val="21"/>
              </w:rPr>
              <w:t>序号</w:t>
            </w:r>
          </w:p>
        </w:tc>
        <w:tc>
          <w:tcPr>
            <w:tcW w:w="675" w:type="pct"/>
            <w:vAlign w:val="center"/>
          </w:tcPr>
          <w:p w14:paraId="24B04900" w14:textId="77777777" w:rsidR="000F4DF5" w:rsidRDefault="000F4DF5" w:rsidP="009F0498">
            <w:pPr>
              <w:jc w:val="center"/>
              <w:rPr>
                <w:rFonts w:eastAsia="黑体"/>
                <w:color w:val="00B050"/>
                <w:szCs w:val="21"/>
              </w:rPr>
            </w:pPr>
            <w:r>
              <w:rPr>
                <w:rFonts w:eastAsia="黑体"/>
                <w:color w:val="00B050"/>
                <w:szCs w:val="21"/>
              </w:rPr>
              <w:t>研制总要求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9ED5BC5" w14:textId="77777777" w:rsidR="000F4DF5" w:rsidRDefault="000F4DF5" w:rsidP="009F0498">
            <w:pPr>
              <w:jc w:val="center"/>
              <w:rPr>
                <w:rFonts w:eastAsia="黑体"/>
                <w:color w:val="00B050"/>
                <w:szCs w:val="21"/>
              </w:rPr>
            </w:pPr>
            <w:r>
              <w:rPr>
                <w:rFonts w:eastAsia="黑体"/>
                <w:color w:val="00B050"/>
                <w:szCs w:val="21"/>
              </w:rPr>
              <w:t>主要战技指标</w:t>
            </w:r>
          </w:p>
        </w:tc>
        <w:tc>
          <w:tcPr>
            <w:tcW w:w="1099" w:type="pct"/>
            <w:vAlign w:val="center"/>
          </w:tcPr>
          <w:p w14:paraId="41E65514" w14:textId="77777777" w:rsidR="000F4DF5" w:rsidRDefault="000F4DF5" w:rsidP="009F0498">
            <w:pPr>
              <w:jc w:val="center"/>
              <w:rPr>
                <w:rFonts w:eastAsia="黑体"/>
                <w:color w:val="00B050"/>
                <w:szCs w:val="21"/>
              </w:rPr>
            </w:pPr>
            <w:r>
              <w:rPr>
                <w:rFonts w:eastAsia="黑体"/>
                <w:color w:val="00B050"/>
                <w:szCs w:val="21"/>
              </w:rPr>
              <w:t>系统规格说明</w:t>
            </w:r>
          </w:p>
        </w:tc>
        <w:tc>
          <w:tcPr>
            <w:tcW w:w="835" w:type="pct"/>
            <w:vAlign w:val="center"/>
          </w:tcPr>
          <w:p w14:paraId="3C5AC92A" w14:textId="77777777" w:rsidR="000F4DF5" w:rsidRDefault="000F4DF5" w:rsidP="009F0498">
            <w:pPr>
              <w:jc w:val="center"/>
              <w:rPr>
                <w:rFonts w:eastAsia="黑体"/>
                <w:color w:val="00B050"/>
                <w:szCs w:val="21"/>
              </w:rPr>
            </w:pPr>
            <w:r>
              <w:rPr>
                <w:rFonts w:eastAsia="黑体"/>
                <w:color w:val="00B050"/>
                <w:szCs w:val="21"/>
              </w:rPr>
              <w:t>系统规格说明指标</w:t>
            </w:r>
          </w:p>
        </w:tc>
        <w:tc>
          <w:tcPr>
            <w:tcW w:w="727" w:type="pct"/>
            <w:vAlign w:val="center"/>
          </w:tcPr>
          <w:p w14:paraId="01E4357D" w14:textId="77777777" w:rsidR="000F4DF5" w:rsidRDefault="000F4DF5" w:rsidP="009F0498">
            <w:pPr>
              <w:jc w:val="center"/>
              <w:rPr>
                <w:rFonts w:eastAsia="黑体"/>
                <w:color w:val="00B050"/>
                <w:szCs w:val="21"/>
              </w:rPr>
            </w:pPr>
            <w:r>
              <w:rPr>
                <w:rFonts w:eastAsia="黑体"/>
                <w:color w:val="00B050"/>
                <w:szCs w:val="21"/>
              </w:rPr>
              <w:t>备注</w:t>
            </w:r>
          </w:p>
        </w:tc>
      </w:tr>
      <w:tr w:rsidR="000F4DF5" w14:paraId="77FE414C" w14:textId="77777777" w:rsidTr="009F0498">
        <w:trPr>
          <w:trHeight w:val="454"/>
        </w:trPr>
        <w:tc>
          <w:tcPr>
            <w:tcW w:w="271" w:type="pct"/>
            <w:shd w:val="clear" w:color="auto" w:fill="auto"/>
            <w:vAlign w:val="center"/>
          </w:tcPr>
          <w:p w14:paraId="2483EEE3" w14:textId="77777777" w:rsidR="000F4DF5" w:rsidRDefault="000F4DF5" w:rsidP="000F4DF5">
            <w:pPr>
              <w:pStyle w:val="a3"/>
              <w:numPr>
                <w:ilvl w:val="0"/>
                <w:numId w:val="1"/>
              </w:numPr>
              <w:rPr>
                <w:rFonts w:eastAsia="宋体"/>
                <w:color w:val="00B050"/>
                <w:szCs w:val="21"/>
              </w:rPr>
            </w:pPr>
          </w:p>
        </w:tc>
        <w:tc>
          <w:tcPr>
            <w:tcW w:w="675" w:type="pct"/>
            <w:vAlign w:val="center"/>
          </w:tcPr>
          <w:p w14:paraId="74704BE9" w14:textId="77777777" w:rsidR="000F4DF5" w:rsidRDefault="000F4DF5" w:rsidP="009F0498">
            <w:pPr>
              <w:rPr>
                <w:color w:val="FF0000"/>
              </w:rPr>
            </w:pPr>
            <w:r>
              <w:rPr>
                <w:color w:val="FF0000"/>
              </w:rPr>
              <w:t>章节号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31D147F" w14:textId="77777777" w:rsidR="000F4DF5" w:rsidRDefault="000F4DF5" w:rsidP="009F0498">
            <w:pPr>
              <w:autoSpaceDE w:val="0"/>
              <w:autoSpaceDN w:val="0"/>
              <w:adjustRightInd w:val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指标说明</w:t>
            </w:r>
          </w:p>
        </w:tc>
        <w:tc>
          <w:tcPr>
            <w:tcW w:w="1099" w:type="pct"/>
            <w:vAlign w:val="center"/>
          </w:tcPr>
          <w:p w14:paraId="5DA80083" w14:textId="77777777" w:rsidR="000F4DF5" w:rsidRDefault="000F4DF5" w:rsidP="009F0498">
            <w:pPr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章节号</w:t>
            </w:r>
          </w:p>
        </w:tc>
        <w:tc>
          <w:tcPr>
            <w:tcW w:w="835" w:type="pct"/>
            <w:vAlign w:val="center"/>
          </w:tcPr>
          <w:p w14:paraId="11287A29" w14:textId="77777777" w:rsidR="000F4DF5" w:rsidRDefault="000F4DF5" w:rsidP="009F0498">
            <w:pPr>
              <w:autoSpaceDE w:val="0"/>
              <w:autoSpaceDN w:val="0"/>
              <w:adjustRightInd w:val="0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指标说明</w:t>
            </w:r>
          </w:p>
        </w:tc>
        <w:tc>
          <w:tcPr>
            <w:tcW w:w="727" w:type="pct"/>
            <w:vAlign w:val="center"/>
          </w:tcPr>
          <w:p w14:paraId="58E31ED5" w14:textId="77777777" w:rsidR="000F4DF5" w:rsidRDefault="000F4DF5" w:rsidP="009F0498">
            <w:pPr>
              <w:autoSpaceDE w:val="0"/>
              <w:autoSpaceDN w:val="0"/>
              <w:adjustRightInd w:val="0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在那部分进行测试</w:t>
            </w:r>
          </w:p>
          <w:p w14:paraId="1C22A41A" w14:textId="77777777" w:rsidR="000F4DF5" w:rsidRDefault="000F4DF5" w:rsidP="009F0498">
            <w:pPr>
              <w:autoSpaceDE w:val="0"/>
              <w:autoSpaceDN w:val="0"/>
              <w:adjustRightInd w:val="0"/>
              <w:rPr>
                <w:color w:val="FF0000"/>
                <w:kern w:val="0"/>
                <w:szCs w:val="21"/>
              </w:rPr>
            </w:pPr>
            <w:r>
              <w:rPr>
                <w:color w:val="00B050"/>
                <w:kern w:val="0"/>
                <w:szCs w:val="21"/>
              </w:rPr>
              <w:t>系统性能测试项</w:t>
            </w:r>
          </w:p>
        </w:tc>
      </w:tr>
    </w:tbl>
    <w:p w14:paraId="13A03825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6491"/>
    <w:multiLevelType w:val="hybridMultilevel"/>
    <w:tmpl w:val="2886E882"/>
    <w:lvl w:ilvl="0" w:tplc="C6728346">
      <w:start w:val="1"/>
      <w:numFmt w:val="decimal"/>
      <w:lvlText w:val="%1"/>
      <w:lvlJc w:val="center"/>
      <w:pPr>
        <w:tabs>
          <w:tab w:val="num" w:pos="302"/>
        </w:tabs>
        <w:ind w:left="302" w:hanging="18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01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EB2"/>
    <w:rsid w:val="000F4DF5"/>
    <w:rsid w:val="00480B1F"/>
    <w:rsid w:val="006D1686"/>
    <w:rsid w:val="008248A2"/>
    <w:rsid w:val="00870D2B"/>
    <w:rsid w:val="00961EB2"/>
    <w:rsid w:val="00A02D66"/>
    <w:rsid w:val="00A749EC"/>
    <w:rsid w:val="00B85DF3"/>
    <w:rsid w:val="00C77034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957"/>
  <w15:chartTrackingRefBased/>
  <w15:docId w15:val="{29608A29-4958-4904-AF8B-29301660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DF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注与例子"/>
    <w:basedOn w:val="a"/>
    <w:rsid w:val="000F4DF5"/>
    <w:rPr>
      <w:rFonts w:eastAsia="仿宋_GB2312"/>
      <w:color w:val="000000"/>
      <w:spacing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9</cp:revision>
  <dcterms:created xsi:type="dcterms:W3CDTF">2024-02-27T01:39:00Z</dcterms:created>
  <dcterms:modified xsi:type="dcterms:W3CDTF">2024-02-27T01:48:00Z</dcterms:modified>
</cp:coreProperties>
</file>