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A5D4" w14:textId="77777777" w:rsidR="00BB27EB" w:rsidRDefault="00BB27EB" w:rsidP="00BB27EB">
      <w:pPr>
        <w:pStyle w:val="3"/>
        <w:rPr>
          <w:sz w:val="24"/>
          <w:szCs w:val="24"/>
        </w:rPr>
      </w:pPr>
      <w:bookmarkStart w:id="0" w:name="_Toc159521093"/>
      <w:r>
        <w:rPr>
          <w:sz w:val="24"/>
          <w:szCs w:val="24"/>
        </w:rPr>
        <w:t>静态测试环境</w:t>
      </w:r>
      <w:bookmarkEnd w:id="0"/>
    </w:p>
    <w:p w14:paraId="791CAE92" w14:textId="77777777" w:rsidR="00BB27EB" w:rsidRDefault="00BB27EB" w:rsidP="00BB27EB">
      <w:pPr>
        <w:pStyle w:val="a8"/>
        <w:ind w:firstLine="480"/>
        <w:rPr>
          <w:szCs w:val="24"/>
        </w:rPr>
      </w:pPr>
      <w:r>
        <w:rPr>
          <w:szCs w:val="24"/>
        </w:rPr>
        <w:t>静态测试在</w:t>
      </w:r>
      <w:r>
        <w:rPr>
          <w:color w:val="4472C4" w:themeColor="accent1"/>
          <w:szCs w:val="24"/>
        </w:rPr>
        <w:t>中国科学院卫星软件评测中心</w:t>
      </w:r>
      <w:r>
        <w:rPr>
          <w:szCs w:val="24"/>
        </w:rPr>
        <w:t>进行，具体软件项和硬件需求如下：</w:t>
      </w:r>
    </w:p>
    <w:p w14:paraId="5C622135" w14:textId="77777777" w:rsidR="00BB27EB" w:rsidRDefault="00BB27EB" w:rsidP="00BB27EB">
      <w:pPr>
        <w:pStyle w:val="4"/>
        <w:rPr>
          <w:sz w:val="24"/>
          <w:szCs w:val="24"/>
        </w:rPr>
      </w:pPr>
      <w:r>
        <w:rPr>
          <w:sz w:val="24"/>
          <w:szCs w:val="24"/>
        </w:rPr>
        <w:t>软件项</w:t>
      </w:r>
    </w:p>
    <w:p w14:paraId="3BA0C5FF" w14:textId="77777777" w:rsidR="00BB27EB" w:rsidRDefault="00BB27EB" w:rsidP="00BB27EB">
      <w:pPr>
        <w:pStyle w:val="a8"/>
        <w:ind w:firstLine="480"/>
        <w:rPr>
          <w:color w:val="FF0000"/>
          <w:szCs w:val="24"/>
        </w:rPr>
      </w:pPr>
      <w:r>
        <w:rPr>
          <w:color w:val="FF0000"/>
          <w:szCs w:val="24"/>
        </w:rPr>
        <w:t>有效性说明编写方法：</w:t>
      </w:r>
    </w:p>
    <w:p w14:paraId="21D89604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评测中心商业软件，合同、验收测试报告编号</w:t>
      </w:r>
    </w:p>
    <w:p w14:paraId="0CFFCAC8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评测中心自研软件，版本、自测报告编号</w:t>
      </w:r>
    </w:p>
    <w:p w14:paraId="4C131E64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开源软件：版本、自测报告编号</w:t>
      </w:r>
    </w:p>
    <w:p w14:paraId="1481C3F6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开发方自研软件：谨慎填写</w:t>
      </w:r>
    </w:p>
    <w:p w14:paraId="514781D8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开发方商业软件：正版软件</w:t>
      </w:r>
    </w:p>
    <w:p w14:paraId="3F4D0E44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评测中心硬件：标识、校准</w:t>
      </w:r>
    </w:p>
    <w:p w14:paraId="0A291588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开发方硬件：标识、校准</w:t>
      </w:r>
    </w:p>
    <w:p w14:paraId="652BB92D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通用设备：标识、校准</w:t>
      </w:r>
    </w:p>
    <w:p w14:paraId="596BEB15" w14:textId="77777777" w:rsidR="00BB27EB" w:rsidRDefault="00BB27EB" w:rsidP="00BB27EB">
      <w:pPr>
        <w:pStyle w:val="a8"/>
        <w:numPr>
          <w:ilvl w:val="0"/>
          <w:numId w:val="8"/>
        </w:numPr>
        <w:ind w:firstLineChars="0"/>
        <w:rPr>
          <w:color w:val="FF0000"/>
          <w:szCs w:val="24"/>
        </w:rPr>
      </w:pPr>
      <w:r>
        <w:rPr>
          <w:color w:val="FF0000"/>
          <w:szCs w:val="24"/>
        </w:rPr>
        <w:t>专用设备：标识、校准</w:t>
      </w:r>
    </w:p>
    <w:p w14:paraId="1C266883" w14:textId="77777777" w:rsidR="00BB27EB" w:rsidRPr="00A13EB6" w:rsidRDefault="00BB27EB" w:rsidP="00BB27EB">
      <w:pPr>
        <w:pStyle w:val="a8"/>
        <w:ind w:left="420" w:firstLineChars="0" w:firstLine="0"/>
        <w:rPr>
          <w:szCs w:val="24"/>
        </w:rPr>
      </w:pPr>
      <w:r>
        <w:rPr>
          <w:szCs w:val="24"/>
        </w:rPr>
        <w:t>静态测试环境软件项如下表所示：</w:t>
      </w:r>
    </w:p>
    <w:p w14:paraId="088421F1" w14:textId="77777777" w:rsidR="00BB27EB" w:rsidRDefault="00BB27EB" w:rsidP="00BB27EB">
      <w:pPr>
        <w:spacing w:line="360" w:lineRule="auto"/>
        <w:jc w:val="center"/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静态测试环境软件项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57"/>
        <w:gridCol w:w="2095"/>
        <w:gridCol w:w="890"/>
        <w:gridCol w:w="1011"/>
        <w:gridCol w:w="1260"/>
        <w:gridCol w:w="1260"/>
        <w:gridCol w:w="1249"/>
      </w:tblGrid>
      <w:tr w:rsidR="00BB27EB" w14:paraId="1B26BCFA" w14:textId="77777777" w:rsidTr="00492EEC">
        <w:trPr>
          <w:trHeight w:val="340"/>
          <w:tblHeader/>
          <w:jc w:val="center"/>
        </w:trPr>
        <w:tc>
          <w:tcPr>
            <w:tcW w:w="445" w:type="pct"/>
            <w:vAlign w:val="center"/>
          </w:tcPr>
          <w:p w14:paraId="5016BE71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229" w:type="pct"/>
            <w:vAlign w:val="center"/>
          </w:tcPr>
          <w:p w14:paraId="1394CF1E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软件项名称</w:t>
            </w:r>
          </w:p>
        </w:tc>
        <w:tc>
          <w:tcPr>
            <w:tcW w:w="522" w:type="pct"/>
            <w:vAlign w:val="center"/>
          </w:tcPr>
          <w:p w14:paraId="4EDA721D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版本</w:t>
            </w:r>
          </w:p>
        </w:tc>
        <w:tc>
          <w:tcPr>
            <w:tcW w:w="593" w:type="pct"/>
            <w:vAlign w:val="center"/>
          </w:tcPr>
          <w:p w14:paraId="2D588F90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部署位置</w:t>
            </w:r>
          </w:p>
        </w:tc>
        <w:tc>
          <w:tcPr>
            <w:tcW w:w="739" w:type="pct"/>
            <w:vAlign w:val="center"/>
          </w:tcPr>
          <w:p w14:paraId="398856AA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提供单位</w:t>
            </w:r>
          </w:p>
        </w:tc>
        <w:tc>
          <w:tcPr>
            <w:tcW w:w="739" w:type="pct"/>
            <w:vAlign w:val="center"/>
          </w:tcPr>
          <w:p w14:paraId="3E7178F2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使用说明</w:t>
            </w:r>
          </w:p>
        </w:tc>
        <w:tc>
          <w:tcPr>
            <w:tcW w:w="733" w:type="pct"/>
            <w:vAlign w:val="center"/>
          </w:tcPr>
          <w:p w14:paraId="2239B6CE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有效性说明</w:t>
            </w:r>
          </w:p>
        </w:tc>
      </w:tr>
      <w:tr w:rsidR="00BB27EB" w14:paraId="258D4476" w14:textId="77777777" w:rsidTr="00492EEC">
        <w:trPr>
          <w:trHeight w:val="340"/>
          <w:jc w:val="center"/>
        </w:trPr>
        <w:tc>
          <w:tcPr>
            <w:tcW w:w="445" w:type="pct"/>
            <w:vAlign w:val="center"/>
          </w:tcPr>
          <w:p w14:paraId="382C88E1" w14:textId="77777777" w:rsidR="00BB27EB" w:rsidRDefault="00BB27EB" w:rsidP="00BB27E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229" w:type="pct"/>
            <w:vAlign w:val="center"/>
          </w:tcPr>
          <w:p w14:paraId="1F8BF336" w14:textId="77777777" w:rsidR="00BB27EB" w:rsidRDefault="00BB27EB" w:rsidP="00492EEC"/>
        </w:tc>
        <w:tc>
          <w:tcPr>
            <w:tcW w:w="522" w:type="pct"/>
            <w:vAlign w:val="center"/>
          </w:tcPr>
          <w:p w14:paraId="56FE1F6E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593" w:type="pct"/>
            <w:vAlign w:val="center"/>
          </w:tcPr>
          <w:p w14:paraId="6E089D5E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9" w:type="pct"/>
            <w:vAlign w:val="center"/>
          </w:tcPr>
          <w:p w14:paraId="5B8A1A41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9" w:type="pct"/>
            <w:vAlign w:val="center"/>
          </w:tcPr>
          <w:p w14:paraId="5C1E1A3C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3" w:type="pct"/>
            <w:vAlign w:val="center"/>
          </w:tcPr>
          <w:p w14:paraId="09E15BD9" w14:textId="77777777" w:rsidR="00BB27EB" w:rsidRDefault="00BB27EB" w:rsidP="00492EEC"/>
        </w:tc>
      </w:tr>
      <w:tr w:rsidR="00BB27EB" w14:paraId="0E4A27BC" w14:textId="77777777" w:rsidTr="00492EEC">
        <w:trPr>
          <w:trHeight w:val="340"/>
          <w:jc w:val="center"/>
        </w:trPr>
        <w:tc>
          <w:tcPr>
            <w:tcW w:w="445" w:type="pct"/>
            <w:vAlign w:val="center"/>
          </w:tcPr>
          <w:p w14:paraId="37883849" w14:textId="77777777" w:rsidR="00BB27EB" w:rsidRDefault="00BB27EB" w:rsidP="00BB27E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229" w:type="pct"/>
            <w:vAlign w:val="center"/>
          </w:tcPr>
          <w:p w14:paraId="7FE4250D" w14:textId="77777777" w:rsidR="00BB27EB" w:rsidRDefault="00BB27EB" w:rsidP="00492EEC"/>
        </w:tc>
        <w:tc>
          <w:tcPr>
            <w:tcW w:w="522" w:type="pct"/>
            <w:vAlign w:val="center"/>
          </w:tcPr>
          <w:p w14:paraId="6E6E706F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593" w:type="pct"/>
            <w:vMerge w:val="restart"/>
            <w:vAlign w:val="center"/>
          </w:tcPr>
          <w:p w14:paraId="1DDC5753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739" w:type="pct"/>
            <w:vMerge w:val="restart"/>
            <w:vAlign w:val="center"/>
          </w:tcPr>
          <w:p w14:paraId="290ECE84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9" w:type="pct"/>
            <w:vAlign w:val="center"/>
          </w:tcPr>
          <w:p w14:paraId="38155CBE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3" w:type="pct"/>
            <w:vAlign w:val="center"/>
          </w:tcPr>
          <w:p w14:paraId="2693C71B" w14:textId="77777777" w:rsidR="00BB27EB" w:rsidRDefault="00BB27EB" w:rsidP="00492EEC"/>
        </w:tc>
      </w:tr>
      <w:tr w:rsidR="00BB27EB" w14:paraId="34469AE2" w14:textId="77777777" w:rsidTr="00492EEC">
        <w:trPr>
          <w:trHeight w:val="340"/>
          <w:jc w:val="center"/>
        </w:trPr>
        <w:tc>
          <w:tcPr>
            <w:tcW w:w="445" w:type="pct"/>
            <w:vAlign w:val="center"/>
          </w:tcPr>
          <w:p w14:paraId="4DE3115E" w14:textId="77777777" w:rsidR="00BB27EB" w:rsidRDefault="00BB27EB" w:rsidP="00BB27E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229" w:type="pct"/>
            <w:vAlign w:val="center"/>
          </w:tcPr>
          <w:p w14:paraId="1B1E1439" w14:textId="77777777" w:rsidR="00BB27EB" w:rsidRDefault="00BB27EB" w:rsidP="00492EEC"/>
        </w:tc>
        <w:tc>
          <w:tcPr>
            <w:tcW w:w="522" w:type="pct"/>
            <w:vAlign w:val="center"/>
          </w:tcPr>
          <w:p w14:paraId="6BFA96B6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14:paraId="0774B351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739" w:type="pct"/>
            <w:vMerge/>
            <w:vAlign w:val="center"/>
          </w:tcPr>
          <w:p w14:paraId="230FCCD2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9" w:type="pct"/>
            <w:vAlign w:val="center"/>
          </w:tcPr>
          <w:p w14:paraId="30315614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3" w:type="pct"/>
            <w:vAlign w:val="center"/>
          </w:tcPr>
          <w:p w14:paraId="6FC0032C" w14:textId="77777777" w:rsidR="00BB27EB" w:rsidRDefault="00BB27EB" w:rsidP="00492EEC"/>
        </w:tc>
      </w:tr>
      <w:tr w:rsidR="00BB27EB" w14:paraId="664905C4" w14:textId="77777777" w:rsidTr="00492EEC">
        <w:trPr>
          <w:trHeight w:val="340"/>
          <w:jc w:val="center"/>
        </w:trPr>
        <w:tc>
          <w:tcPr>
            <w:tcW w:w="445" w:type="pct"/>
            <w:vAlign w:val="center"/>
          </w:tcPr>
          <w:p w14:paraId="13B09929" w14:textId="77777777" w:rsidR="00BB27EB" w:rsidRDefault="00BB27EB" w:rsidP="00BB27EB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229" w:type="pct"/>
            <w:vAlign w:val="center"/>
          </w:tcPr>
          <w:p w14:paraId="78F07130" w14:textId="77777777" w:rsidR="00BB27EB" w:rsidRDefault="00BB27EB" w:rsidP="00492EEC"/>
        </w:tc>
        <w:tc>
          <w:tcPr>
            <w:tcW w:w="522" w:type="pct"/>
            <w:vAlign w:val="center"/>
          </w:tcPr>
          <w:p w14:paraId="3B334097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14:paraId="3841A7F7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739" w:type="pct"/>
            <w:vMerge/>
            <w:vAlign w:val="center"/>
          </w:tcPr>
          <w:p w14:paraId="49D570AB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9" w:type="pct"/>
            <w:vAlign w:val="center"/>
          </w:tcPr>
          <w:p w14:paraId="1C5023F8" w14:textId="77777777" w:rsidR="00BB27EB" w:rsidRDefault="00BB27EB" w:rsidP="00492EEC">
            <w:pPr>
              <w:rPr>
                <w:szCs w:val="21"/>
              </w:rPr>
            </w:pPr>
          </w:p>
        </w:tc>
        <w:tc>
          <w:tcPr>
            <w:tcW w:w="733" w:type="pct"/>
            <w:vAlign w:val="center"/>
          </w:tcPr>
          <w:p w14:paraId="49809E63" w14:textId="77777777" w:rsidR="00BB27EB" w:rsidRDefault="00BB27EB" w:rsidP="00492EEC">
            <w:pPr>
              <w:rPr>
                <w:szCs w:val="21"/>
              </w:rPr>
            </w:pPr>
          </w:p>
        </w:tc>
      </w:tr>
    </w:tbl>
    <w:p w14:paraId="1A6F2D30" w14:textId="77777777" w:rsidR="00BB27EB" w:rsidRDefault="00BB27EB" w:rsidP="00BB27EB">
      <w:pPr>
        <w:pStyle w:val="4"/>
        <w:rPr>
          <w:sz w:val="24"/>
          <w:szCs w:val="24"/>
        </w:rPr>
      </w:pPr>
      <w:r>
        <w:rPr>
          <w:sz w:val="24"/>
          <w:szCs w:val="24"/>
        </w:rPr>
        <w:t>硬件和固件项</w:t>
      </w:r>
    </w:p>
    <w:p w14:paraId="36253D04" w14:textId="77777777" w:rsidR="00BB27EB" w:rsidRDefault="00BB27EB" w:rsidP="00BB27EB">
      <w:pPr>
        <w:pStyle w:val="a8"/>
        <w:ind w:firstLine="480"/>
        <w:rPr>
          <w:szCs w:val="24"/>
        </w:rPr>
      </w:pPr>
      <w:r>
        <w:rPr>
          <w:szCs w:val="24"/>
        </w:rPr>
        <w:t>静态测试环境硬件和固件项如下表所示：</w:t>
      </w:r>
    </w:p>
    <w:p w14:paraId="4DA28D3B" w14:textId="77777777" w:rsidR="00BB27EB" w:rsidRDefault="00BB27EB" w:rsidP="00BB27EB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6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静态测试环境硬件和固件项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87"/>
        <w:gridCol w:w="1075"/>
        <w:gridCol w:w="401"/>
        <w:gridCol w:w="919"/>
        <w:gridCol w:w="1091"/>
        <w:gridCol w:w="1135"/>
        <w:gridCol w:w="1009"/>
        <w:gridCol w:w="2505"/>
      </w:tblGrid>
      <w:tr w:rsidR="00BB27EB" w14:paraId="2182F1F2" w14:textId="77777777" w:rsidTr="00492EEC">
        <w:trPr>
          <w:trHeight w:val="340"/>
          <w:tblHeader/>
        </w:trPr>
        <w:tc>
          <w:tcPr>
            <w:tcW w:w="227" w:type="pct"/>
            <w:vAlign w:val="center"/>
          </w:tcPr>
          <w:p w14:paraId="7010F4E9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14:paraId="55907EBC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硬件和固件项名称</w:t>
            </w:r>
          </w:p>
        </w:tc>
        <w:tc>
          <w:tcPr>
            <w:tcW w:w="235" w:type="pct"/>
            <w:vAlign w:val="center"/>
          </w:tcPr>
          <w:p w14:paraId="235AE850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数量</w:t>
            </w:r>
          </w:p>
        </w:tc>
        <w:tc>
          <w:tcPr>
            <w:tcW w:w="539" w:type="pct"/>
            <w:vAlign w:val="center"/>
          </w:tcPr>
          <w:p w14:paraId="718EFBC2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用途</w:t>
            </w:r>
          </w:p>
        </w:tc>
        <w:tc>
          <w:tcPr>
            <w:tcW w:w="640" w:type="pct"/>
            <w:vAlign w:val="center"/>
          </w:tcPr>
          <w:p w14:paraId="155D323F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所属权</w:t>
            </w:r>
          </w:p>
        </w:tc>
        <w:tc>
          <w:tcPr>
            <w:tcW w:w="666" w:type="pct"/>
            <w:vAlign w:val="center"/>
          </w:tcPr>
          <w:p w14:paraId="335D5C9A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配置软件</w:t>
            </w:r>
          </w:p>
        </w:tc>
        <w:tc>
          <w:tcPr>
            <w:tcW w:w="592" w:type="pct"/>
            <w:vAlign w:val="center"/>
          </w:tcPr>
          <w:p w14:paraId="1FB63EE3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有效性说明</w:t>
            </w:r>
          </w:p>
        </w:tc>
        <w:tc>
          <w:tcPr>
            <w:tcW w:w="1470" w:type="pct"/>
            <w:vAlign w:val="center"/>
          </w:tcPr>
          <w:p w14:paraId="2D97541F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配置要求</w:t>
            </w:r>
          </w:p>
        </w:tc>
      </w:tr>
      <w:tr w:rsidR="00BB27EB" w14:paraId="00EE5F82" w14:textId="77777777" w:rsidTr="00492EEC">
        <w:trPr>
          <w:trHeight w:val="340"/>
        </w:trPr>
        <w:tc>
          <w:tcPr>
            <w:tcW w:w="227" w:type="pct"/>
            <w:vAlign w:val="center"/>
          </w:tcPr>
          <w:p w14:paraId="37888BBC" w14:textId="77777777" w:rsidR="00BB27EB" w:rsidRDefault="00BB27EB" w:rsidP="00BB27E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631" w:type="pct"/>
            <w:vAlign w:val="center"/>
          </w:tcPr>
          <w:p w14:paraId="0C657554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235" w:type="pct"/>
            <w:vAlign w:val="center"/>
          </w:tcPr>
          <w:p w14:paraId="2B52DCAD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539" w:type="pct"/>
            <w:vAlign w:val="center"/>
          </w:tcPr>
          <w:p w14:paraId="24E8A56D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40" w:type="pct"/>
            <w:vAlign w:val="center"/>
          </w:tcPr>
          <w:p w14:paraId="0C1F1281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666" w:type="pct"/>
            <w:vAlign w:val="center"/>
          </w:tcPr>
          <w:p w14:paraId="1F15926B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592" w:type="pct"/>
            <w:vAlign w:val="center"/>
          </w:tcPr>
          <w:p w14:paraId="199EC527" w14:textId="77777777" w:rsidR="00BB27EB" w:rsidRDefault="00BB27EB" w:rsidP="00492EEC">
            <w:pPr>
              <w:jc w:val="center"/>
            </w:pPr>
          </w:p>
        </w:tc>
        <w:tc>
          <w:tcPr>
            <w:tcW w:w="1470" w:type="pct"/>
            <w:vAlign w:val="center"/>
          </w:tcPr>
          <w:p w14:paraId="7AFE1812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</w:tr>
      <w:tr w:rsidR="00BB27EB" w14:paraId="42C95880" w14:textId="77777777" w:rsidTr="00492EEC">
        <w:trPr>
          <w:trHeight w:val="340"/>
        </w:trPr>
        <w:tc>
          <w:tcPr>
            <w:tcW w:w="227" w:type="pct"/>
            <w:vAlign w:val="center"/>
          </w:tcPr>
          <w:p w14:paraId="53D2A02B" w14:textId="77777777" w:rsidR="00BB27EB" w:rsidRDefault="00BB27EB" w:rsidP="00BB27E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631" w:type="pct"/>
            <w:vAlign w:val="center"/>
          </w:tcPr>
          <w:p w14:paraId="52577653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235" w:type="pct"/>
            <w:vAlign w:val="center"/>
          </w:tcPr>
          <w:p w14:paraId="00633841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539" w:type="pct"/>
            <w:vAlign w:val="center"/>
          </w:tcPr>
          <w:p w14:paraId="7971D0E1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40" w:type="pct"/>
            <w:vAlign w:val="center"/>
          </w:tcPr>
          <w:p w14:paraId="1E673B95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666" w:type="pct"/>
            <w:vAlign w:val="center"/>
          </w:tcPr>
          <w:p w14:paraId="79657DF2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592" w:type="pct"/>
            <w:vAlign w:val="center"/>
          </w:tcPr>
          <w:p w14:paraId="459D9D4E" w14:textId="77777777" w:rsidR="00BB27EB" w:rsidRDefault="00BB27EB" w:rsidP="00492EEC">
            <w:pPr>
              <w:jc w:val="center"/>
            </w:pPr>
          </w:p>
        </w:tc>
        <w:tc>
          <w:tcPr>
            <w:tcW w:w="1470" w:type="pct"/>
            <w:vAlign w:val="center"/>
          </w:tcPr>
          <w:p w14:paraId="4AA8A4DC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</w:tr>
    </w:tbl>
    <w:p w14:paraId="4154F267" w14:textId="77777777" w:rsidR="00BB27EB" w:rsidRDefault="00BB27EB" w:rsidP="00BB27EB">
      <w:pPr>
        <w:pStyle w:val="3"/>
        <w:rPr>
          <w:sz w:val="24"/>
          <w:szCs w:val="24"/>
        </w:rPr>
      </w:pPr>
      <w:bookmarkStart w:id="1" w:name="_Toc159521094"/>
      <w:r>
        <w:rPr>
          <w:sz w:val="24"/>
          <w:szCs w:val="24"/>
        </w:rPr>
        <w:t>动态测试环境</w:t>
      </w:r>
      <w:bookmarkEnd w:id="1"/>
    </w:p>
    <w:p w14:paraId="72E43354" w14:textId="77777777" w:rsidR="00BB27EB" w:rsidRDefault="00BB27EB" w:rsidP="00BB27EB">
      <w:pPr>
        <w:pStyle w:val="a8"/>
        <w:ind w:firstLine="480"/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lastRenderedPageBreak/>
        <w:t>动态测试在</w:t>
      </w:r>
      <w:r>
        <w:rPr>
          <w:color w:val="4472C4" w:themeColor="accent1"/>
          <w:szCs w:val="24"/>
        </w:rPr>
        <w:t>XX</w:t>
      </w:r>
      <w:r>
        <w:rPr>
          <w:color w:val="4472C4" w:themeColor="accent1"/>
          <w:szCs w:val="24"/>
        </w:rPr>
        <w:t>进行，软件和硬件需求如下所示：</w:t>
      </w:r>
    </w:p>
    <w:p w14:paraId="37921C85" w14:textId="3C144C2C" w:rsidR="00BB27EB" w:rsidRDefault="00BB27EB" w:rsidP="00591709">
      <w:pPr>
        <w:spacing w:line="360" w:lineRule="auto"/>
        <w:jc w:val="center"/>
        <w:rPr>
          <w:kern w:val="0"/>
          <w:sz w:val="24"/>
        </w:rPr>
      </w:pPr>
      <w:r>
        <w:rPr>
          <w:noProof/>
        </w:rPr>
      </w:r>
      <w:r>
        <w:pict w14:anchorId="5EF9F19B">
          <v:rect id="矩形 3" o:spid="_x0000_s1026" style="width:133.6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" fillcolor="white [3201]" strokecolor="#4472c4 [3204]" strokeweight="1pt">
            <w10:anchorlock/>
          </v:rect>
        </w:pict>
      </w:r>
    </w:p>
    <w:p w14:paraId="7B5CEFA8" w14:textId="77777777" w:rsidR="00BB27EB" w:rsidRDefault="00BB27EB" w:rsidP="00BB27EB">
      <w:pPr>
        <w:pStyle w:val="a3"/>
        <w:spacing w:after="0" w:line="360" w:lineRule="auto"/>
        <w:rPr>
          <w:rFonts w:cs="Times New Roman"/>
        </w:rPr>
      </w:pPr>
      <w:bookmarkStart w:id="2" w:name="_Toc93929503"/>
      <w:r>
        <w:rPr>
          <w:rFonts w:cs="Times New Roman"/>
        </w:rPr>
        <w:t>图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1 \s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5</w:t>
      </w:r>
      <w:r>
        <w:rPr>
          <w:rFonts w:cs="Times New Roman"/>
        </w:rPr>
        <w:fldChar w:fldCharType="end"/>
      </w:r>
      <w:r>
        <w:rPr>
          <w:rFonts w:cs="Times New Roman"/>
        </w:rPr>
        <w:noBreakHyphen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</w:instrText>
      </w:r>
      <w:r>
        <w:rPr>
          <w:rFonts w:cs="Times New Roman"/>
        </w:rPr>
        <w:instrText>图</w:instrText>
      </w:r>
      <w:r>
        <w:rPr>
          <w:rFonts w:cs="Times New Roman"/>
        </w:rPr>
        <w:instrText xml:space="preserve"> \* ARABIC \s 1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>
        <w:rPr>
          <w:rFonts w:cs="Times New Roman"/>
        </w:rPr>
        <w:fldChar w:fldCharType="end"/>
      </w:r>
      <w:r>
        <w:rPr>
          <w:rFonts w:cs="Times New Roman"/>
          <w:color w:val="4472C4" w:themeColor="accent1"/>
        </w:rPr>
        <w:t>XXX</w:t>
      </w:r>
      <w:r>
        <w:rPr>
          <w:rFonts w:cs="Times New Roman"/>
        </w:rPr>
        <w:t>测试环境示意图</w:t>
      </w:r>
      <w:bookmarkEnd w:id="2"/>
    </w:p>
    <w:p w14:paraId="3762FBF7" w14:textId="77777777" w:rsidR="00BB27EB" w:rsidRDefault="00BB27EB" w:rsidP="00BB27EB">
      <w:pPr>
        <w:pStyle w:val="a8"/>
        <w:ind w:firstLine="480"/>
        <w:rPr>
          <w:color w:val="FF0000"/>
          <w:szCs w:val="24"/>
          <w:lang w:val="x-none" w:eastAsia="x-none"/>
        </w:rPr>
      </w:pPr>
      <w:r>
        <w:rPr>
          <w:color w:val="FF0000"/>
          <w:szCs w:val="24"/>
        </w:rPr>
        <w:t>对测试环境进行描述</w:t>
      </w:r>
    </w:p>
    <w:p w14:paraId="6B68F6FD" w14:textId="77777777" w:rsidR="00BB27EB" w:rsidRDefault="00BB27EB" w:rsidP="00BB27EB">
      <w:pPr>
        <w:spacing w:line="360" w:lineRule="auto"/>
        <w:ind w:firstLineChars="200" w:firstLine="480"/>
        <w:rPr>
          <w:sz w:val="24"/>
          <w:szCs w:val="24"/>
          <w:lang w:val="x-none"/>
        </w:rPr>
      </w:pPr>
      <w:r>
        <w:rPr>
          <w:color w:val="5B9BD5"/>
          <w:sz w:val="24"/>
          <w:szCs w:val="24"/>
        </w:rPr>
        <w:t>测试环境由基站、车载台、衰减器、射频线、网线、</w:t>
      </w:r>
      <w:r>
        <w:rPr>
          <w:color w:val="5B9BD5"/>
          <w:sz w:val="24"/>
          <w:szCs w:val="24"/>
        </w:rPr>
        <w:t>PC</w:t>
      </w:r>
      <w:r>
        <w:rPr>
          <w:color w:val="5B9BD5"/>
          <w:sz w:val="24"/>
          <w:szCs w:val="24"/>
        </w:rPr>
        <w:t>等组成；</w:t>
      </w:r>
      <w:r>
        <w:rPr>
          <w:color w:val="5B9BD5"/>
          <w:sz w:val="24"/>
          <w:szCs w:val="24"/>
        </w:rPr>
        <w:t>PC</w:t>
      </w:r>
      <w:r>
        <w:rPr>
          <w:color w:val="5B9BD5"/>
          <w:sz w:val="24"/>
          <w:szCs w:val="24"/>
        </w:rPr>
        <w:t>与基站、车载台使用网线连接；基站与车载台使用射频线通过衰减器连接。</w:t>
      </w:r>
    </w:p>
    <w:p w14:paraId="34D833F5" w14:textId="77777777" w:rsidR="00BB27EB" w:rsidRDefault="00BB27EB" w:rsidP="00BB27EB">
      <w:pPr>
        <w:pStyle w:val="4"/>
        <w:rPr>
          <w:sz w:val="24"/>
          <w:szCs w:val="24"/>
        </w:rPr>
      </w:pPr>
      <w:r>
        <w:rPr>
          <w:sz w:val="24"/>
          <w:szCs w:val="24"/>
        </w:rPr>
        <w:t>软件项</w:t>
      </w:r>
    </w:p>
    <w:p w14:paraId="654E1525" w14:textId="77777777" w:rsidR="00BB27EB" w:rsidRDefault="00BB27EB" w:rsidP="00BB27EB">
      <w:pPr>
        <w:pStyle w:val="a8"/>
        <w:ind w:firstLine="480"/>
        <w:rPr>
          <w:rFonts w:eastAsia="黑体"/>
          <w:szCs w:val="24"/>
        </w:rPr>
      </w:pPr>
      <w:r>
        <w:rPr>
          <w:szCs w:val="24"/>
        </w:rPr>
        <w:t>动态测试环境软件项如下表所示：</w:t>
      </w:r>
    </w:p>
    <w:p w14:paraId="7F8E0FCB" w14:textId="77777777" w:rsidR="00BB27EB" w:rsidRDefault="00BB27EB" w:rsidP="00BB27EB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7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动态测试环境软件项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79"/>
        <w:gridCol w:w="2018"/>
        <w:gridCol w:w="1418"/>
        <w:gridCol w:w="871"/>
        <w:gridCol w:w="1181"/>
        <w:gridCol w:w="1181"/>
        <w:gridCol w:w="1174"/>
      </w:tblGrid>
      <w:tr w:rsidR="00BB27EB" w14:paraId="77288862" w14:textId="77777777" w:rsidTr="00492EEC">
        <w:trPr>
          <w:trHeight w:val="340"/>
          <w:tblHeader/>
          <w:jc w:val="center"/>
        </w:trPr>
        <w:tc>
          <w:tcPr>
            <w:tcW w:w="398" w:type="pct"/>
            <w:vAlign w:val="center"/>
          </w:tcPr>
          <w:p w14:paraId="0800D968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84" w:type="pct"/>
            <w:vAlign w:val="center"/>
          </w:tcPr>
          <w:p w14:paraId="23A12B99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软件项名称</w:t>
            </w:r>
          </w:p>
        </w:tc>
        <w:tc>
          <w:tcPr>
            <w:tcW w:w="832" w:type="pct"/>
            <w:vAlign w:val="center"/>
          </w:tcPr>
          <w:p w14:paraId="791244A0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版本</w:t>
            </w:r>
          </w:p>
        </w:tc>
        <w:tc>
          <w:tcPr>
            <w:tcW w:w="511" w:type="pct"/>
            <w:vAlign w:val="center"/>
          </w:tcPr>
          <w:p w14:paraId="4CDFA93B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部署位置</w:t>
            </w:r>
          </w:p>
        </w:tc>
        <w:tc>
          <w:tcPr>
            <w:tcW w:w="693" w:type="pct"/>
            <w:vAlign w:val="center"/>
          </w:tcPr>
          <w:p w14:paraId="3B6C270F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所属权</w:t>
            </w:r>
          </w:p>
        </w:tc>
        <w:tc>
          <w:tcPr>
            <w:tcW w:w="693" w:type="pct"/>
            <w:vAlign w:val="center"/>
          </w:tcPr>
          <w:p w14:paraId="3F233022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作用</w:t>
            </w:r>
          </w:p>
        </w:tc>
        <w:tc>
          <w:tcPr>
            <w:tcW w:w="689" w:type="pct"/>
            <w:vAlign w:val="center"/>
          </w:tcPr>
          <w:p w14:paraId="43FA5F58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有效性说明</w:t>
            </w:r>
          </w:p>
        </w:tc>
      </w:tr>
      <w:tr w:rsidR="00BB27EB" w14:paraId="77FCC4B0" w14:textId="77777777" w:rsidTr="00492EEC">
        <w:trPr>
          <w:trHeight w:val="340"/>
          <w:jc w:val="center"/>
        </w:trPr>
        <w:tc>
          <w:tcPr>
            <w:tcW w:w="398" w:type="pct"/>
            <w:vAlign w:val="center"/>
          </w:tcPr>
          <w:p w14:paraId="69051A80" w14:textId="77777777" w:rsidR="00BB27EB" w:rsidRDefault="00BB27EB" w:rsidP="00BB27EB">
            <w:pPr>
              <w:numPr>
                <w:ilvl w:val="0"/>
                <w:numId w:val="4"/>
              </w:numPr>
              <w:jc w:val="center"/>
              <w:rPr>
                <w:szCs w:val="21"/>
              </w:rPr>
            </w:pPr>
          </w:p>
        </w:tc>
        <w:tc>
          <w:tcPr>
            <w:tcW w:w="1184" w:type="pct"/>
            <w:vAlign w:val="center"/>
          </w:tcPr>
          <w:p w14:paraId="03D686EE" w14:textId="77777777" w:rsidR="00BB27EB" w:rsidRDefault="00BB27EB" w:rsidP="00492EEC">
            <w:pPr>
              <w:jc w:val="lef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车载基站</w:t>
            </w:r>
            <w:r>
              <w:rPr>
                <w:color w:val="0070C0"/>
                <w:szCs w:val="21"/>
              </w:rPr>
              <w:t>OAM</w:t>
            </w:r>
            <w:r>
              <w:rPr>
                <w:color w:val="0070C0"/>
                <w:szCs w:val="21"/>
              </w:rPr>
              <w:t>处理软件</w:t>
            </w:r>
          </w:p>
        </w:tc>
        <w:tc>
          <w:tcPr>
            <w:tcW w:w="832" w:type="pct"/>
            <w:vAlign w:val="center"/>
          </w:tcPr>
          <w:p w14:paraId="5803178D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V4.0.0.1</w:t>
            </w:r>
          </w:p>
        </w:tc>
        <w:tc>
          <w:tcPr>
            <w:tcW w:w="511" w:type="pct"/>
            <w:vAlign w:val="center"/>
          </w:tcPr>
          <w:p w14:paraId="09AB53D1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宽带移动车载基站</w:t>
            </w:r>
          </w:p>
        </w:tc>
        <w:tc>
          <w:tcPr>
            <w:tcW w:w="693" w:type="pct"/>
            <w:vAlign w:val="center"/>
          </w:tcPr>
          <w:p w14:paraId="0CBB395E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上海瀚讯信息技术股份有限公司</w:t>
            </w:r>
          </w:p>
        </w:tc>
        <w:tc>
          <w:tcPr>
            <w:tcW w:w="693" w:type="pct"/>
            <w:vAlign w:val="center"/>
          </w:tcPr>
          <w:p w14:paraId="059486B8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被测软件</w:t>
            </w:r>
          </w:p>
        </w:tc>
        <w:tc>
          <w:tcPr>
            <w:tcW w:w="689" w:type="pct"/>
            <w:vAlign w:val="center"/>
          </w:tcPr>
          <w:p w14:paraId="2E0103D5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受控</w:t>
            </w:r>
          </w:p>
        </w:tc>
      </w:tr>
      <w:tr w:rsidR="00BB27EB" w14:paraId="3366A720" w14:textId="77777777" w:rsidTr="00492EEC">
        <w:trPr>
          <w:trHeight w:val="340"/>
          <w:jc w:val="center"/>
        </w:trPr>
        <w:tc>
          <w:tcPr>
            <w:tcW w:w="398" w:type="pct"/>
            <w:vAlign w:val="center"/>
          </w:tcPr>
          <w:p w14:paraId="37128AA0" w14:textId="77777777" w:rsidR="00BB27EB" w:rsidRDefault="00BB27EB" w:rsidP="00BB27EB">
            <w:pPr>
              <w:numPr>
                <w:ilvl w:val="0"/>
                <w:numId w:val="4"/>
              </w:numPr>
              <w:jc w:val="center"/>
              <w:rPr>
                <w:szCs w:val="21"/>
              </w:rPr>
            </w:pPr>
          </w:p>
        </w:tc>
        <w:tc>
          <w:tcPr>
            <w:tcW w:w="1184" w:type="pct"/>
            <w:vAlign w:val="center"/>
          </w:tcPr>
          <w:p w14:paraId="5D5CEB2C" w14:textId="77777777" w:rsidR="00BB27EB" w:rsidRDefault="00BB27EB" w:rsidP="00492EEC">
            <w:pPr>
              <w:jc w:val="lef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板卡式无线宽带车载台软件</w:t>
            </w:r>
          </w:p>
        </w:tc>
        <w:tc>
          <w:tcPr>
            <w:tcW w:w="832" w:type="pct"/>
            <w:vAlign w:val="center"/>
          </w:tcPr>
          <w:p w14:paraId="50B6E906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V4.0.0.1</w:t>
            </w:r>
          </w:p>
        </w:tc>
        <w:tc>
          <w:tcPr>
            <w:tcW w:w="511" w:type="pct"/>
            <w:vAlign w:val="center"/>
          </w:tcPr>
          <w:p w14:paraId="1416768E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板卡式无线宽带车载台</w:t>
            </w:r>
          </w:p>
        </w:tc>
        <w:tc>
          <w:tcPr>
            <w:tcW w:w="693" w:type="pct"/>
            <w:vAlign w:val="center"/>
          </w:tcPr>
          <w:p w14:paraId="3CCEE43A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上海瀚讯信息技术股份有限公司</w:t>
            </w:r>
          </w:p>
        </w:tc>
        <w:tc>
          <w:tcPr>
            <w:tcW w:w="693" w:type="pct"/>
            <w:vAlign w:val="center"/>
          </w:tcPr>
          <w:p w14:paraId="68165936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陪测软件</w:t>
            </w:r>
          </w:p>
        </w:tc>
        <w:tc>
          <w:tcPr>
            <w:tcW w:w="689" w:type="pct"/>
            <w:vAlign w:val="center"/>
          </w:tcPr>
          <w:p w14:paraId="3C696C25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受控</w:t>
            </w:r>
          </w:p>
        </w:tc>
      </w:tr>
      <w:tr w:rsidR="00BB27EB" w14:paraId="1000F6F0" w14:textId="77777777" w:rsidTr="00492EEC">
        <w:trPr>
          <w:trHeight w:val="340"/>
          <w:jc w:val="center"/>
        </w:trPr>
        <w:tc>
          <w:tcPr>
            <w:tcW w:w="398" w:type="pct"/>
            <w:vAlign w:val="center"/>
          </w:tcPr>
          <w:p w14:paraId="04264EBF" w14:textId="77777777" w:rsidR="00BB27EB" w:rsidRDefault="00BB27EB" w:rsidP="00BB27EB">
            <w:pPr>
              <w:numPr>
                <w:ilvl w:val="0"/>
                <w:numId w:val="4"/>
              </w:numPr>
              <w:jc w:val="center"/>
              <w:rPr>
                <w:szCs w:val="21"/>
              </w:rPr>
            </w:pPr>
          </w:p>
        </w:tc>
        <w:tc>
          <w:tcPr>
            <w:tcW w:w="1184" w:type="pct"/>
            <w:vAlign w:val="center"/>
          </w:tcPr>
          <w:p w14:paraId="4CA799E0" w14:textId="77777777" w:rsidR="00BB27EB" w:rsidRDefault="00BB27EB" w:rsidP="00492EEC">
            <w:pPr>
              <w:tabs>
                <w:tab w:val="left" w:pos="6706"/>
              </w:tabs>
              <w:jc w:val="left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车载基站协议处理软件</w:t>
            </w:r>
          </w:p>
        </w:tc>
        <w:tc>
          <w:tcPr>
            <w:tcW w:w="832" w:type="pct"/>
            <w:vAlign w:val="center"/>
          </w:tcPr>
          <w:p w14:paraId="54C711D2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V4.0.0.1</w:t>
            </w:r>
          </w:p>
        </w:tc>
        <w:tc>
          <w:tcPr>
            <w:tcW w:w="511" w:type="pct"/>
            <w:vAlign w:val="center"/>
          </w:tcPr>
          <w:p w14:paraId="74039142" w14:textId="77777777" w:rsidR="00BB27EB" w:rsidRDefault="00BB27EB" w:rsidP="00492EEC">
            <w:pPr>
              <w:tabs>
                <w:tab w:val="left" w:pos="6706"/>
              </w:tabs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宽带移动车载基站</w:t>
            </w:r>
          </w:p>
        </w:tc>
        <w:tc>
          <w:tcPr>
            <w:tcW w:w="693" w:type="pct"/>
          </w:tcPr>
          <w:p w14:paraId="47E8875D" w14:textId="77777777" w:rsidR="00BB27EB" w:rsidRDefault="00BB27EB" w:rsidP="00492EEC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上海瀚讯信息技术股份有限公司</w:t>
            </w:r>
          </w:p>
        </w:tc>
        <w:tc>
          <w:tcPr>
            <w:tcW w:w="693" w:type="pct"/>
            <w:vAlign w:val="center"/>
          </w:tcPr>
          <w:p w14:paraId="3E9DD453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被测软件</w:t>
            </w:r>
          </w:p>
        </w:tc>
        <w:tc>
          <w:tcPr>
            <w:tcW w:w="689" w:type="pct"/>
            <w:vAlign w:val="center"/>
          </w:tcPr>
          <w:p w14:paraId="47E75050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受控</w:t>
            </w:r>
          </w:p>
        </w:tc>
      </w:tr>
    </w:tbl>
    <w:p w14:paraId="100E21EB" w14:textId="77777777" w:rsidR="00BB27EB" w:rsidRDefault="00BB27EB" w:rsidP="00BB27EB">
      <w:pPr>
        <w:pStyle w:val="4"/>
        <w:rPr>
          <w:sz w:val="24"/>
          <w:szCs w:val="24"/>
        </w:rPr>
      </w:pPr>
      <w:r>
        <w:rPr>
          <w:sz w:val="24"/>
          <w:szCs w:val="24"/>
        </w:rPr>
        <w:t>硬件和固件项</w:t>
      </w:r>
    </w:p>
    <w:p w14:paraId="0937E7DA" w14:textId="77777777" w:rsidR="00BB27EB" w:rsidRDefault="00BB27EB" w:rsidP="00BB27EB">
      <w:pPr>
        <w:pStyle w:val="a8"/>
        <w:ind w:firstLine="480"/>
        <w:rPr>
          <w:rFonts w:eastAsia="黑体"/>
          <w:szCs w:val="24"/>
        </w:rPr>
      </w:pPr>
      <w:r>
        <w:rPr>
          <w:szCs w:val="24"/>
        </w:rPr>
        <w:t>动态测试环境硬件和固件项如下表所示：</w:t>
      </w:r>
    </w:p>
    <w:p w14:paraId="40C64181" w14:textId="77777777" w:rsidR="00BB27EB" w:rsidRDefault="00BB27EB" w:rsidP="00BB27EB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8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动态测试环境硬件和固件项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26"/>
        <w:gridCol w:w="1066"/>
        <w:gridCol w:w="426"/>
        <w:gridCol w:w="1219"/>
        <w:gridCol w:w="1124"/>
        <w:gridCol w:w="1129"/>
        <w:gridCol w:w="1129"/>
        <w:gridCol w:w="2003"/>
      </w:tblGrid>
      <w:tr w:rsidR="00BB27EB" w14:paraId="45E2A0BF" w14:textId="77777777" w:rsidTr="00492EEC">
        <w:trPr>
          <w:trHeight w:val="340"/>
          <w:tblHeader/>
        </w:trPr>
        <w:tc>
          <w:tcPr>
            <w:tcW w:w="235" w:type="pct"/>
            <w:vAlign w:val="center"/>
          </w:tcPr>
          <w:p w14:paraId="10CBCB42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14:paraId="75414AD6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硬件和固件项名称</w:t>
            </w:r>
          </w:p>
        </w:tc>
        <w:tc>
          <w:tcPr>
            <w:tcW w:w="235" w:type="pct"/>
            <w:vAlign w:val="center"/>
          </w:tcPr>
          <w:p w14:paraId="64E0E5DB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数量</w:t>
            </w:r>
          </w:p>
        </w:tc>
        <w:tc>
          <w:tcPr>
            <w:tcW w:w="720" w:type="pct"/>
            <w:vAlign w:val="center"/>
          </w:tcPr>
          <w:p w14:paraId="22DEF4FA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用途</w:t>
            </w:r>
          </w:p>
        </w:tc>
        <w:tc>
          <w:tcPr>
            <w:tcW w:w="664" w:type="pct"/>
            <w:vAlign w:val="center"/>
          </w:tcPr>
          <w:p w14:paraId="5E68DC4E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所属权</w:t>
            </w:r>
          </w:p>
        </w:tc>
        <w:tc>
          <w:tcPr>
            <w:tcW w:w="667" w:type="pct"/>
            <w:vAlign w:val="center"/>
          </w:tcPr>
          <w:p w14:paraId="77D89318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配置软件</w:t>
            </w:r>
          </w:p>
        </w:tc>
        <w:tc>
          <w:tcPr>
            <w:tcW w:w="667" w:type="pct"/>
            <w:vAlign w:val="center"/>
          </w:tcPr>
          <w:p w14:paraId="4A8FFC19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有效性说明</w:t>
            </w:r>
          </w:p>
        </w:tc>
        <w:tc>
          <w:tcPr>
            <w:tcW w:w="1180" w:type="pct"/>
            <w:vAlign w:val="center"/>
          </w:tcPr>
          <w:p w14:paraId="10C73901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配置要求</w:t>
            </w:r>
          </w:p>
        </w:tc>
      </w:tr>
      <w:tr w:rsidR="00BB27EB" w14:paraId="738AF18E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223DA0DF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  <w:vAlign w:val="center"/>
          </w:tcPr>
          <w:p w14:paraId="31514A8D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  <w:szCs w:val="21"/>
              </w:rPr>
            </w:pPr>
          </w:p>
        </w:tc>
        <w:tc>
          <w:tcPr>
            <w:tcW w:w="235" w:type="pct"/>
            <w:vAlign w:val="center"/>
          </w:tcPr>
          <w:p w14:paraId="16A5DE43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720" w:type="pct"/>
            <w:vAlign w:val="center"/>
          </w:tcPr>
          <w:p w14:paraId="744C7E6A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4" w:type="pct"/>
            <w:vAlign w:val="center"/>
          </w:tcPr>
          <w:p w14:paraId="359A8CB0" w14:textId="77777777" w:rsidR="00BB27EB" w:rsidRDefault="00BB27EB" w:rsidP="00492EEC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667" w:type="pct"/>
            <w:vAlign w:val="center"/>
          </w:tcPr>
          <w:p w14:paraId="0514103C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  <w:tc>
          <w:tcPr>
            <w:tcW w:w="667" w:type="pct"/>
            <w:vAlign w:val="center"/>
          </w:tcPr>
          <w:p w14:paraId="6DBF8E88" w14:textId="77777777" w:rsidR="00BB27EB" w:rsidRDefault="00BB27EB" w:rsidP="00492EEC">
            <w:pPr>
              <w:jc w:val="center"/>
              <w:rPr>
                <w:color w:val="0070C0"/>
              </w:rPr>
            </w:pPr>
          </w:p>
        </w:tc>
        <w:tc>
          <w:tcPr>
            <w:tcW w:w="1180" w:type="pct"/>
            <w:vAlign w:val="center"/>
          </w:tcPr>
          <w:p w14:paraId="68CBF535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</w:tr>
      <w:tr w:rsidR="00BB27EB" w14:paraId="523CC029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3461C5BB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</w:tcPr>
          <w:p w14:paraId="25EB5533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  <w:tc>
          <w:tcPr>
            <w:tcW w:w="235" w:type="pct"/>
            <w:vAlign w:val="center"/>
          </w:tcPr>
          <w:p w14:paraId="50305D31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  <w:tc>
          <w:tcPr>
            <w:tcW w:w="720" w:type="pct"/>
            <w:vAlign w:val="center"/>
          </w:tcPr>
          <w:p w14:paraId="6A740E92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  <w:tc>
          <w:tcPr>
            <w:tcW w:w="664" w:type="pct"/>
            <w:vAlign w:val="center"/>
          </w:tcPr>
          <w:p w14:paraId="015FD4DA" w14:textId="77777777" w:rsidR="00BB27EB" w:rsidRDefault="00BB27EB" w:rsidP="00492EEC">
            <w:pPr>
              <w:jc w:val="center"/>
              <w:rPr>
                <w:color w:val="0070C0"/>
              </w:rPr>
            </w:pPr>
          </w:p>
        </w:tc>
        <w:tc>
          <w:tcPr>
            <w:tcW w:w="667" w:type="pct"/>
            <w:vAlign w:val="center"/>
          </w:tcPr>
          <w:p w14:paraId="5475728E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  <w:tc>
          <w:tcPr>
            <w:tcW w:w="667" w:type="pct"/>
            <w:vAlign w:val="center"/>
          </w:tcPr>
          <w:p w14:paraId="38B896BE" w14:textId="77777777" w:rsidR="00BB27EB" w:rsidRDefault="00BB27EB" w:rsidP="00492EEC">
            <w:pPr>
              <w:jc w:val="center"/>
              <w:rPr>
                <w:color w:val="0070C0"/>
              </w:rPr>
            </w:pPr>
          </w:p>
        </w:tc>
        <w:tc>
          <w:tcPr>
            <w:tcW w:w="1180" w:type="pct"/>
            <w:vAlign w:val="center"/>
          </w:tcPr>
          <w:p w14:paraId="1C7BBE35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color w:val="0070C0"/>
              </w:rPr>
            </w:pPr>
          </w:p>
        </w:tc>
      </w:tr>
      <w:tr w:rsidR="00BB27EB" w14:paraId="27F35B44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7FA4B49D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</w:tcPr>
          <w:p w14:paraId="6CB1F56D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235" w:type="pct"/>
            <w:vAlign w:val="center"/>
          </w:tcPr>
          <w:p w14:paraId="02214353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720" w:type="pct"/>
            <w:vAlign w:val="center"/>
          </w:tcPr>
          <w:p w14:paraId="512069D8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4" w:type="pct"/>
          </w:tcPr>
          <w:p w14:paraId="63896121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  <w:vAlign w:val="center"/>
          </w:tcPr>
          <w:p w14:paraId="286021C8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7" w:type="pct"/>
            <w:vAlign w:val="center"/>
          </w:tcPr>
          <w:p w14:paraId="0AFCB3A0" w14:textId="77777777" w:rsidR="00BB27EB" w:rsidRDefault="00BB27EB" w:rsidP="00492EEC">
            <w:pPr>
              <w:jc w:val="center"/>
            </w:pPr>
          </w:p>
        </w:tc>
        <w:tc>
          <w:tcPr>
            <w:tcW w:w="1180" w:type="pct"/>
            <w:vAlign w:val="center"/>
          </w:tcPr>
          <w:p w14:paraId="1B83BCEC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</w:tr>
      <w:tr w:rsidR="00BB27EB" w14:paraId="7ACA23AE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3E00F5A7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</w:tcPr>
          <w:p w14:paraId="45DCD91D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235" w:type="pct"/>
            <w:vAlign w:val="center"/>
          </w:tcPr>
          <w:p w14:paraId="44821862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720" w:type="pct"/>
            <w:vAlign w:val="center"/>
          </w:tcPr>
          <w:p w14:paraId="4DEE4230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4" w:type="pct"/>
          </w:tcPr>
          <w:p w14:paraId="486E1C6E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  <w:vAlign w:val="center"/>
          </w:tcPr>
          <w:p w14:paraId="43457E81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7" w:type="pct"/>
            <w:vAlign w:val="center"/>
          </w:tcPr>
          <w:p w14:paraId="5C12ECD5" w14:textId="77777777" w:rsidR="00BB27EB" w:rsidRDefault="00BB27EB" w:rsidP="00492EEC">
            <w:pPr>
              <w:jc w:val="center"/>
            </w:pPr>
          </w:p>
        </w:tc>
        <w:tc>
          <w:tcPr>
            <w:tcW w:w="1180" w:type="pct"/>
            <w:vAlign w:val="center"/>
          </w:tcPr>
          <w:p w14:paraId="5D149CA4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</w:tr>
      <w:tr w:rsidR="00BB27EB" w14:paraId="186D5FFB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37C7BDD3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</w:tcPr>
          <w:p w14:paraId="04CA2BFC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235" w:type="pct"/>
            <w:vAlign w:val="center"/>
          </w:tcPr>
          <w:p w14:paraId="5B061E57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720" w:type="pct"/>
            <w:vAlign w:val="center"/>
          </w:tcPr>
          <w:p w14:paraId="14C6C780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4" w:type="pct"/>
          </w:tcPr>
          <w:p w14:paraId="28E02F73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  <w:vAlign w:val="center"/>
          </w:tcPr>
          <w:p w14:paraId="3B89203A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7" w:type="pct"/>
            <w:vAlign w:val="center"/>
          </w:tcPr>
          <w:p w14:paraId="16A6158F" w14:textId="77777777" w:rsidR="00BB27EB" w:rsidRDefault="00BB27EB" w:rsidP="00492EEC">
            <w:pPr>
              <w:jc w:val="center"/>
            </w:pPr>
          </w:p>
        </w:tc>
        <w:tc>
          <w:tcPr>
            <w:tcW w:w="1180" w:type="pct"/>
            <w:vAlign w:val="center"/>
          </w:tcPr>
          <w:p w14:paraId="7C95C32C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</w:tr>
      <w:tr w:rsidR="00BB27EB" w14:paraId="0156FA9C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3707D05D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</w:tcPr>
          <w:p w14:paraId="41D151C2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235" w:type="pct"/>
            <w:vAlign w:val="center"/>
          </w:tcPr>
          <w:p w14:paraId="163A4E61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720" w:type="pct"/>
            <w:vAlign w:val="center"/>
          </w:tcPr>
          <w:p w14:paraId="55DD9CFA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4" w:type="pct"/>
          </w:tcPr>
          <w:p w14:paraId="31DC1670" w14:textId="77777777" w:rsidR="00BB27EB" w:rsidRDefault="00BB27EB" w:rsidP="00492EEC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  <w:vAlign w:val="center"/>
          </w:tcPr>
          <w:p w14:paraId="63558494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667" w:type="pct"/>
            <w:vAlign w:val="center"/>
          </w:tcPr>
          <w:p w14:paraId="62CBFCF4" w14:textId="77777777" w:rsidR="00BB27EB" w:rsidRDefault="00BB27EB" w:rsidP="00492EEC">
            <w:pPr>
              <w:jc w:val="center"/>
            </w:pPr>
          </w:p>
        </w:tc>
        <w:tc>
          <w:tcPr>
            <w:tcW w:w="1180" w:type="pct"/>
            <w:vAlign w:val="center"/>
          </w:tcPr>
          <w:p w14:paraId="46B3F8A7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</w:tr>
      <w:tr w:rsidR="00BB27EB" w14:paraId="2584AD34" w14:textId="77777777" w:rsidTr="00492EEC">
        <w:trPr>
          <w:trHeight w:val="340"/>
        </w:trPr>
        <w:tc>
          <w:tcPr>
            <w:tcW w:w="235" w:type="pct"/>
            <w:vAlign w:val="center"/>
          </w:tcPr>
          <w:p w14:paraId="00D8E148" w14:textId="77777777" w:rsidR="00BB27EB" w:rsidRDefault="00BB27EB" w:rsidP="00BB27EB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31" w:type="pct"/>
          </w:tcPr>
          <w:p w14:paraId="1B4739E3" w14:textId="77777777" w:rsidR="00BB27EB" w:rsidRDefault="00BB27EB" w:rsidP="00492EEC">
            <w:pPr>
              <w:tabs>
                <w:tab w:val="left" w:pos="6706"/>
              </w:tabs>
            </w:pPr>
          </w:p>
        </w:tc>
        <w:tc>
          <w:tcPr>
            <w:tcW w:w="235" w:type="pct"/>
            <w:vAlign w:val="center"/>
          </w:tcPr>
          <w:p w14:paraId="16847752" w14:textId="77777777" w:rsidR="00BB27EB" w:rsidRDefault="00BB27EB" w:rsidP="00492EEC">
            <w:pPr>
              <w:tabs>
                <w:tab w:val="left" w:pos="6706"/>
              </w:tabs>
              <w:jc w:val="center"/>
            </w:pPr>
          </w:p>
        </w:tc>
        <w:tc>
          <w:tcPr>
            <w:tcW w:w="720" w:type="pct"/>
            <w:vAlign w:val="center"/>
          </w:tcPr>
          <w:p w14:paraId="72E2324E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highlight w:val="yellow"/>
              </w:rPr>
            </w:pPr>
          </w:p>
        </w:tc>
        <w:tc>
          <w:tcPr>
            <w:tcW w:w="664" w:type="pct"/>
            <w:vAlign w:val="center"/>
          </w:tcPr>
          <w:p w14:paraId="6AB0D4A7" w14:textId="77777777" w:rsidR="00BB27EB" w:rsidRDefault="00BB27EB" w:rsidP="00492EEC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667" w:type="pct"/>
            <w:vAlign w:val="center"/>
          </w:tcPr>
          <w:p w14:paraId="1CDB0C12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highlight w:val="yellow"/>
              </w:rPr>
            </w:pPr>
          </w:p>
        </w:tc>
        <w:tc>
          <w:tcPr>
            <w:tcW w:w="667" w:type="pct"/>
            <w:vAlign w:val="center"/>
          </w:tcPr>
          <w:p w14:paraId="1A6ADC9E" w14:textId="77777777" w:rsidR="00BB27EB" w:rsidRDefault="00BB27EB" w:rsidP="00492EEC">
            <w:pPr>
              <w:jc w:val="center"/>
              <w:rPr>
                <w:highlight w:val="yellow"/>
              </w:rPr>
            </w:pPr>
          </w:p>
        </w:tc>
        <w:tc>
          <w:tcPr>
            <w:tcW w:w="1180" w:type="pct"/>
            <w:vAlign w:val="center"/>
          </w:tcPr>
          <w:p w14:paraId="109E5738" w14:textId="77777777" w:rsidR="00BB27EB" w:rsidRDefault="00BB27EB" w:rsidP="00492EEC">
            <w:pPr>
              <w:tabs>
                <w:tab w:val="left" w:pos="6706"/>
              </w:tabs>
              <w:jc w:val="center"/>
              <w:rPr>
                <w:highlight w:val="yellow"/>
              </w:rPr>
            </w:pPr>
          </w:p>
        </w:tc>
      </w:tr>
    </w:tbl>
    <w:p w14:paraId="6DF55DA8" w14:textId="77777777" w:rsidR="00BB27EB" w:rsidRDefault="00BB27EB" w:rsidP="00BB27EB">
      <w:pPr>
        <w:pStyle w:val="4"/>
        <w:rPr>
          <w:sz w:val="24"/>
          <w:szCs w:val="24"/>
        </w:rPr>
      </w:pPr>
      <w:r>
        <w:rPr>
          <w:sz w:val="24"/>
          <w:szCs w:val="24"/>
        </w:rPr>
        <w:t>测评数据</w:t>
      </w:r>
    </w:p>
    <w:p w14:paraId="7916F7F4" w14:textId="77777777" w:rsidR="00BB27EB" w:rsidRDefault="00BB27EB" w:rsidP="00BB27E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本次测评所需的数据见下表。</w:t>
      </w:r>
    </w:p>
    <w:p w14:paraId="01334AA6" w14:textId="77777777" w:rsidR="00BB27EB" w:rsidRDefault="00BB27EB" w:rsidP="00BB27EB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9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测评数据表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69"/>
        <w:gridCol w:w="1764"/>
        <w:gridCol w:w="1212"/>
        <w:gridCol w:w="1231"/>
        <w:gridCol w:w="1212"/>
        <w:gridCol w:w="1213"/>
        <w:gridCol w:w="1221"/>
      </w:tblGrid>
      <w:tr w:rsidR="00BB27EB" w14:paraId="6C093992" w14:textId="77777777" w:rsidTr="00492EEC">
        <w:trPr>
          <w:trHeight w:val="299"/>
        </w:trPr>
        <w:tc>
          <w:tcPr>
            <w:tcW w:w="694" w:type="dxa"/>
            <w:shd w:val="clear" w:color="auto" w:fill="auto"/>
          </w:tcPr>
          <w:p w14:paraId="27C37149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889" w:type="dxa"/>
            <w:shd w:val="clear" w:color="auto" w:fill="auto"/>
          </w:tcPr>
          <w:p w14:paraId="0FDDD318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数据描述</w:t>
            </w:r>
          </w:p>
        </w:tc>
        <w:tc>
          <w:tcPr>
            <w:tcW w:w="1291" w:type="dxa"/>
            <w:shd w:val="clear" w:color="auto" w:fill="auto"/>
          </w:tcPr>
          <w:p w14:paraId="4BF7E8F7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性质</w:t>
            </w:r>
          </w:p>
        </w:tc>
        <w:tc>
          <w:tcPr>
            <w:tcW w:w="1291" w:type="dxa"/>
            <w:shd w:val="clear" w:color="auto" w:fill="auto"/>
          </w:tcPr>
          <w:p w14:paraId="00B1387E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规格</w:t>
            </w:r>
          </w:p>
        </w:tc>
        <w:tc>
          <w:tcPr>
            <w:tcW w:w="1291" w:type="dxa"/>
            <w:shd w:val="clear" w:color="auto" w:fill="auto"/>
          </w:tcPr>
          <w:p w14:paraId="29D0F305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数量</w:t>
            </w:r>
          </w:p>
        </w:tc>
        <w:tc>
          <w:tcPr>
            <w:tcW w:w="1292" w:type="dxa"/>
            <w:shd w:val="clear" w:color="auto" w:fill="auto"/>
          </w:tcPr>
          <w:p w14:paraId="5007D7F7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密级</w:t>
            </w:r>
          </w:p>
        </w:tc>
        <w:tc>
          <w:tcPr>
            <w:tcW w:w="1292" w:type="dxa"/>
            <w:shd w:val="clear" w:color="auto" w:fill="auto"/>
          </w:tcPr>
          <w:p w14:paraId="57F4F935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提供单位</w:t>
            </w:r>
          </w:p>
        </w:tc>
      </w:tr>
      <w:tr w:rsidR="00BB27EB" w14:paraId="3104E96A" w14:textId="77777777" w:rsidTr="00492EEC">
        <w:tc>
          <w:tcPr>
            <w:tcW w:w="694" w:type="dxa"/>
            <w:shd w:val="clear" w:color="auto" w:fill="auto"/>
          </w:tcPr>
          <w:p w14:paraId="38F295A5" w14:textId="77777777" w:rsidR="00BB27EB" w:rsidRDefault="00BB27EB" w:rsidP="00BB27EB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889" w:type="dxa"/>
            <w:shd w:val="clear" w:color="auto" w:fill="auto"/>
          </w:tcPr>
          <w:p w14:paraId="4D639B4E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 xml:space="preserve">×× </w:t>
            </w:r>
            <w:r>
              <w:rPr>
                <w:color w:val="5B9BD5"/>
                <w:szCs w:val="21"/>
              </w:rPr>
              <w:t>参数</w:t>
            </w:r>
          </w:p>
        </w:tc>
        <w:tc>
          <w:tcPr>
            <w:tcW w:w="1291" w:type="dxa"/>
            <w:shd w:val="clear" w:color="auto" w:fill="auto"/>
          </w:tcPr>
          <w:p w14:paraId="0149DA4E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真实</w:t>
            </w:r>
          </w:p>
        </w:tc>
        <w:tc>
          <w:tcPr>
            <w:tcW w:w="1291" w:type="dxa"/>
            <w:shd w:val="clear" w:color="auto" w:fill="auto"/>
          </w:tcPr>
          <w:p w14:paraId="09488315" w14:textId="77777777" w:rsidR="00BB27EB" w:rsidRDefault="00BB27EB" w:rsidP="00492EEC">
            <w:pPr>
              <w:pStyle w:val="a6"/>
              <w:ind w:firstLineChars="0" w:firstLine="0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单位：字节大小：</w:t>
            </w:r>
            <w:r>
              <w:rPr>
                <w:color w:val="5B9BD5"/>
                <w:szCs w:val="21"/>
              </w:rPr>
              <w:t>1M</w:t>
            </w:r>
          </w:p>
        </w:tc>
        <w:tc>
          <w:tcPr>
            <w:tcW w:w="1291" w:type="dxa"/>
            <w:shd w:val="clear" w:color="auto" w:fill="auto"/>
          </w:tcPr>
          <w:p w14:paraId="3DD97E91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10</w:t>
            </w:r>
            <w:r>
              <w:rPr>
                <w:color w:val="5B9BD5"/>
                <w:szCs w:val="21"/>
              </w:rPr>
              <w:t>个</w:t>
            </w:r>
          </w:p>
        </w:tc>
        <w:tc>
          <w:tcPr>
            <w:tcW w:w="1292" w:type="dxa"/>
            <w:shd w:val="clear" w:color="auto" w:fill="auto"/>
          </w:tcPr>
          <w:p w14:paraId="5BD96005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14:paraId="3D459228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XX</w:t>
            </w:r>
            <w:r>
              <w:rPr>
                <w:color w:val="5B9BD5"/>
                <w:szCs w:val="21"/>
              </w:rPr>
              <w:t>单位</w:t>
            </w:r>
          </w:p>
        </w:tc>
      </w:tr>
      <w:tr w:rsidR="00BB27EB" w14:paraId="0740AB52" w14:textId="77777777" w:rsidTr="00492EEC">
        <w:tc>
          <w:tcPr>
            <w:tcW w:w="694" w:type="dxa"/>
            <w:shd w:val="clear" w:color="auto" w:fill="auto"/>
          </w:tcPr>
          <w:p w14:paraId="247B5C07" w14:textId="77777777" w:rsidR="00BB27EB" w:rsidRDefault="00BB27EB" w:rsidP="00BB27EB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889" w:type="dxa"/>
            <w:shd w:val="clear" w:color="auto" w:fill="auto"/>
          </w:tcPr>
          <w:p w14:paraId="2B864E30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 xml:space="preserve">XX </w:t>
            </w:r>
            <w:r>
              <w:rPr>
                <w:color w:val="5B9BD5"/>
                <w:szCs w:val="21"/>
              </w:rPr>
              <w:t>接口数据</w:t>
            </w:r>
          </w:p>
        </w:tc>
        <w:tc>
          <w:tcPr>
            <w:tcW w:w="1291" w:type="dxa"/>
            <w:shd w:val="clear" w:color="auto" w:fill="auto"/>
          </w:tcPr>
          <w:p w14:paraId="5A725284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模拟</w:t>
            </w:r>
          </w:p>
        </w:tc>
        <w:tc>
          <w:tcPr>
            <w:tcW w:w="1291" w:type="dxa"/>
            <w:shd w:val="clear" w:color="auto" w:fill="auto"/>
          </w:tcPr>
          <w:p w14:paraId="6ED46BF1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符合</w:t>
            </w:r>
            <w:r>
              <w:rPr>
                <w:color w:val="5B9BD5"/>
                <w:szCs w:val="21"/>
              </w:rPr>
              <w:t>XX</w:t>
            </w:r>
            <w:r>
              <w:rPr>
                <w:color w:val="5B9BD5"/>
                <w:szCs w:val="21"/>
              </w:rPr>
              <w:t>接口协议的数据</w:t>
            </w:r>
          </w:p>
        </w:tc>
        <w:tc>
          <w:tcPr>
            <w:tcW w:w="1291" w:type="dxa"/>
            <w:shd w:val="clear" w:color="auto" w:fill="auto"/>
          </w:tcPr>
          <w:p w14:paraId="663DDC28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连续</w:t>
            </w:r>
            <w:r>
              <w:rPr>
                <w:color w:val="5B9BD5"/>
                <w:szCs w:val="21"/>
              </w:rPr>
              <w:t xml:space="preserve"> 2 </w:t>
            </w:r>
            <w:r>
              <w:rPr>
                <w:color w:val="5B9BD5"/>
                <w:szCs w:val="21"/>
              </w:rPr>
              <w:t>小时</w:t>
            </w:r>
          </w:p>
        </w:tc>
        <w:tc>
          <w:tcPr>
            <w:tcW w:w="1292" w:type="dxa"/>
            <w:shd w:val="clear" w:color="auto" w:fill="auto"/>
          </w:tcPr>
          <w:p w14:paraId="6E33E20A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14:paraId="57738EF8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color w:val="5B9BD5"/>
                <w:szCs w:val="21"/>
              </w:rPr>
            </w:pPr>
            <w:r>
              <w:rPr>
                <w:color w:val="5B9BD5"/>
                <w:szCs w:val="21"/>
              </w:rPr>
              <w:t>XX</w:t>
            </w:r>
            <w:r>
              <w:rPr>
                <w:color w:val="5B9BD5"/>
                <w:szCs w:val="21"/>
              </w:rPr>
              <w:t>单位</w:t>
            </w:r>
          </w:p>
        </w:tc>
      </w:tr>
      <w:tr w:rsidR="00BB27EB" w14:paraId="08D75CB4" w14:textId="77777777" w:rsidTr="00492EEC">
        <w:tc>
          <w:tcPr>
            <w:tcW w:w="694" w:type="dxa"/>
            <w:shd w:val="clear" w:color="auto" w:fill="auto"/>
          </w:tcPr>
          <w:p w14:paraId="56F9197E" w14:textId="77777777" w:rsidR="00BB27EB" w:rsidRDefault="00BB27EB" w:rsidP="00BB27EB">
            <w:pPr>
              <w:numPr>
                <w:ilvl w:val="0"/>
                <w:numId w:val="6"/>
              </w:numPr>
              <w:jc w:val="center"/>
              <w:rPr>
                <w:szCs w:val="21"/>
              </w:rPr>
            </w:pPr>
          </w:p>
        </w:tc>
        <w:tc>
          <w:tcPr>
            <w:tcW w:w="1889" w:type="dxa"/>
            <w:shd w:val="clear" w:color="auto" w:fill="auto"/>
          </w:tcPr>
          <w:p w14:paraId="2D53D329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91" w:type="dxa"/>
            <w:shd w:val="clear" w:color="auto" w:fill="auto"/>
          </w:tcPr>
          <w:p w14:paraId="03D8A450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91" w:type="dxa"/>
            <w:shd w:val="clear" w:color="auto" w:fill="auto"/>
          </w:tcPr>
          <w:p w14:paraId="2924516D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91" w:type="dxa"/>
            <w:shd w:val="clear" w:color="auto" w:fill="auto"/>
          </w:tcPr>
          <w:p w14:paraId="71549D8F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14:paraId="562D646B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 w14:paraId="26724540" w14:textId="77777777" w:rsidR="00BB27EB" w:rsidRDefault="00BB27EB" w:rsidP="00492EEC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490C1E90" w14:textId="77777777" w:rsidR="00BB27EB" w:rsidRDefault="00BB27EB" w:rsidP="00BB27EB">
      <w:pPr>
        <w:pStyle w:val="a8"/>
        <w:ind w:firstLineChars="0" w:firstLine="0"/>
        <w:rPr>
          <w:lang w:val="zh-CN"/>
        </w:rPr>
      </w:pPr>
    </w:p>
    <w:p w14:paraId="70FD447D" w14:textId="77777777" w:rsidR="00BB27EB" w:rsidRDefault="00BB27EB" w:rsidP="00BB27EB">
      <w:pPr>
        <w:pStyle w:val="4"/>
        <w:rPr>
          <w:sz w:val="24"/>
          <w:szCs w:val="24"/>
        </w:rPr>
      </w:pPr>
      <w:r>
        <w:rPr>
          <w:sz w:val="24"/>
          <w:szCs w:val="24"/>
        </w:rPr>
        <w:t>测评环境差异</w:t>
      </w:r>
    </w:p>
    <w:p w14:paraId="3F3968DF" w14:textId="77777777" w:rsidR="00BB27EB" w:rsidRDefault="00BB27EB" w:rsidP="00BB27EB">
      <w:pPr>
        <w:spacing w:line="360" w:lineRule="auto"/>
        <w:ind w:firstLineChars="200" w:firstLine="480"/>
        <w:rPr>
          <w:color w:val="8496B0" w:themeColor="text2" w:themeTint="99"/>
          <w:sz w:val="24"/>
          <w:szCs w:val="24"/>
        </w:rPr>
      </w:pPr>
      <w:r>
        <w:rPr>
          <w:color w:val="8496B0" w:themeColor="text2" w:themeTint="99"/>
          <w:sz w:val="24"/>
          <w:szCs w:val="24"/>
        </w:rPr>
        <w:t>被测软件运行在实装环境进行测试，正常功能测试和接口的测试均使用真实设备进行测试，接口异常测试使用协议模拟软件，模拟错误字段，查看软件的容错处理。</w:t>
      </w:r>
    </w:p>
    <w:p w14:paraId="1878F76D" w14:textId="77777777" w:rsidR="00BB27EB" w:rsidRDefault="00BB27EB" w:rsidP="00BB27EB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5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10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测评环境差异影响分析表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3"/>
        <w:gridCol w:w="1880"/>
        <w:gridCol w:w="2141"/>
        <w:gridCol w:w="3828"/>
      </w:tblGrid>
      <w:tr w:rsidR="00BB27EB" w14:paraId="0D109D7B" w14:textId="77777777" w:rsidTr="00492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" w:type="dxa"/>
          </w:tcPr>
          <w:p w14:paraId="73B8BDDA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rFonts w:eastAsia="黑体"/>
                <w:b w:val="0"/>
                <w:sz w:val="21"/>
                <w:szCs w:val="21"/>
                <w:lang w:val="zh-CN"/>
              </w:rPr>
            </w:pPr>
            <w:r>
              <w:rPr>
                <w:rFonts w:eastAsia="黑体"/>
                <w:b w:val="0"/>
                <w:sz w:val="21"/>
                <w:szCs w:val="21"/>
                <w:lang w:val="zh-CN"/>
              </w:rPr>
              <w:t>序号</w:t>
            </w:r>
          </w:p>
        </w:tc>
        <w:tc>
          <w:tcPr>
            <w:tcW w:w="1985" w:type="dxa"/>
          </w:tcPr>
          <w:p w14:paraId="11584950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rFonts w:eastAsia="黑体"/>
                <w:b w:val="0"/>
                <w:sz w:val="21"/>
                <w:szCs w:val="21"/>
                <w:lang w:val="zh-CN"/>
              </w:rPr>
            </w:pPr>
            <w:r>
              <w:rPr>
                <w:rFonts w:eastAsia="黑体"/>
                <w:b w:val="0"/>
                <w:sz w:val="21"/>
                <w:szCs w:val="21"/>
                <w:lang w:val="zh-CN"/>
              </w:rPr>
              <w:t>真实环境</w:t>
            </w:r>
          </w:p>
        </w:tc>
        <w:tc>
          <w:tcPr>
            <w:tcW w:w="2268" w:type="dxa"/>
          </w:tcPr>
          <w:p w14:paraId="030131F2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rFonts w:eastAsia="黑体"/>
                <w:b w:val="0"/>
                <w:sz w:val="21"/>
                <w:szCs w:val="21"/>
                <w:lang w:val="zh-CN"/>
              </w:rPr>
            </w:pPr>
            <w:r>
              <w:rPr>
                <w:rFonts w:eastAsia="黑体"/>
                <w:b w:val="0"/>
                <w:sz w:val="21"/>
                <w:szCs w:val="21"/>
                <w:lang w:val="zh-CN"/>
              </w:rPr>
              <w:t>测试环境</w:t>
            </w:r>
          </w:p>
        </w:tc>
        <w:tc>
          <w:tcPr>
            <w:tcW w:w="4093" w:type="dxa"/>
          </w:tcPr>
          <w:p w14:paraId="5FE5C703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rFonts w:eastAsia="黑体"/>
                <w:b w:val="0"/>
                <w:sz w:val="21"/>
                <w:szCs w:val="21"/>
                <w:lang w:val="zh-CN"/>
              </w:rPr>
            </w:pPr>
            <w:r>
              <w:rPr>
                <w:rFonts w:eastAsia="黑体"/>
                <w:b w:val="0"/>
                <w:sz w:val="21"/>
                <w:szCs w:val="21"/>
              </w:rPr>
              <w:t>环境差异及对测评结果影响</w:t>
            </w:r>
          </w:p>
        </w:tc>
      </w:tr>
      <w:tr w:rsidR="00BB27EB" w14:paraId="378101B3" w14:textId="77777777" w:rsidTr="00492EEC">
        <w:tc>
          <w:tcPr>
            <w:tcW w:w="694" w:type="dxa"/>
          </w:tcPr>
          <w:p w14:paraId="51762491" w14:textId="77777777" w:rsidR="00BB27EB" w:rsidRDefault="00BB27EB" w:rsidP="00BB27EB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1985" w:type="dxa"/>
          </w:tcPr>
          <w:p w14:paraId="3C65A0F3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设备</w:t>
            </w:r>
          </w:p>
        </w:tc>
        <w:tc>
          <w:tcPr>
            <w:tcW w:w="2268" w:type="dxa"/>
          </w:tcPr>
          <w:p w14:paraId="21DC4EB0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设备</w:t>
            </w:r>
          </w:p>
        </w:tc>
        <w:tc>
          <w:tcPr>
            <w:tcW w:w="4093" w:type="dxa"/>
          </w:tcPr>
          <w:p w14:paraId="1BC3898F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设备为与</w:t>
            </w: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设备配置、功能相同的真实设备，无差异。</w:t>
            </w:r>
          </w:p>
        </w:tc>
      </w:tr>
      <w:tr w:rsidR="00BB27EB" w14:paraId="5A8A7FA9" w14:textId="77777777" w:rsidTr="00492EEC">
        <w:tc>
          <w:tcPr>
            <w:tcW w:w="694" w:type="dxa"/>
          </w:tcPr>
          <w:p w14:paraId="6B2B0631" w14:textId="77777777" w:rsidR="00BB27EB" w:rsidRDefault="00BB27EB" w:rsidP="00BB27EB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1985" w:type="dxa"/>
          </w:tcPr>
          <w:p w14:paraId="6C9981A8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设备</w:t>
            </w:r>
          </w:p>
        </w:tc>
        <w:tc>
          <w:tcPr>
            <w:tcW w:w="2268" w:type="dxa"/>
          </w:tcPr>
          <w:p w14:paraId="580FED9C" w14:textId="77777777" w:rsidR="00BB27EB" w:rsidRDefault="00BB27EB" w:rsidP="00492EEC">
            <w:pPr>
              <w:pStyle w:val="a8"/>
              <w:spacing w:line="240" w:lineRule="auto"/>
              <w:ind w:firstLine="420"/>
              <w:rPr>
                <w:color w:val="0070C0"/>
                <w:sz w:val="21"/>
                <w:szCs w:val="21"/>
                <w:lang w:val="zh-CN"/>
              </w:rPr>
            </w:pPr>
          </w:p>
          <w:p w14:paraId="761B62F1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仿真设备</w:t>
            </w:r>
            <w:r>
              <w:rPr>
                <w:color w:val="0070C0"/>
                <w:sz w:val="21"/>
                <w:szCs w:val="21"/>
                <w:lang w:val="zh-CN"/>
              </w:rPr>
              <w:t xml:space="preserve"> </w:t>
            </w:r>
            <w:r>
              <w:rPr>
                <w:color w:val="0070C0"/>
                <w:sz w:val="21"/>
                <w:szCs w:val="21"/>
                <w:lang w:val="zh-CN"/>
              </w:rPr>
              <w:t>（内含</w:t>
            </w: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仿真软件）</w:t>
            </w:r>
          </w:p>
        </w:tc>
        <w:tc>
          <w:tcPr>
            <w:tcW w:w="4093" w:type="dxa"/>
          </w:tcPr>
          <w:p w14:paraId="13AFBFA0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仿真设备可仿真</w:t>
            </w:r>
            <w:r>
              <w:rPr>
                <w:color w:val="0070C0"/>
                <w:sz w:val="21"/>
                <w:szCs w:val="21"/>
                <w:lang w:val="zh-CN"/>
              </w:rPr>
              <w:t>××</w:t>
            </w:r>
            <w:r>
              <w:rPr>
                <w:color w:val="0070C0"/>
                <w:sz w:val="21"/>
                <w:szCs w:val="21"/>
                <w:lang w:val="zh-CN"/>
              </w:rPr>
              <w:t>软件全部交联接口，测试数据格式满足</w:t>
            </w:r>
            <w:r>
              <w:rPr>
                <w:color w:val="0070C0"/>
                <w:sz w:val="21"/>
                <w:szCs w:val="21"/>
                <w:lang w:val="zh-CN"/>
              </w:rPr>
              <w:t>×</w:t>
            </w:r>
          </w:p>
          <w:p w14:paraId="58570B34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</w:t>
            </w:r>
            <w:r>
              <w:rPr>
                <w:color w:val="0070C0"/>
                <w:sz w:val="21"/>
                <w:szCs w:val="21"/>
                <w:lang w:val="zh-CN"/>
              </w:rPr>
              <w:t>功能测试要求，但仿真测试数据为非真实飞行数据，无法针对</w:t>
            </w:r>
            <w:r>
              <w:rPr>
                <w:color w:val="0070C0"/>
                <w:sz w:val="21"/>
                <w:szCs w:val="21"/>
                <w:lang w:val="zh-CN"/>
              </w:rPr>
              <w:t>×</w:t>
            </w:r>
          </w:p>
          <w:p w14:paraId="1E55BEEE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×</w:t>
            </w:r>
            <w:r>
              <w:rPr>
                <w:color w:val="0070C0"/>
                <w:sz w:val="21"/>
                <w:szCs w:val="21"/>
                <w:lang w:val="zh-CN"/>
              </w:rPr>
              <w:t>性能指标进行测评，该项指标的测试结果需采信</w:t>
            </w:r>
            <w:r>
              <w:rPr>
                <w:color w:val="0070C0"/>
                <w:sz w:val="21"/>
                <w:szCs w:val="21"/>
                <w:lang w:val="zh-CN"/>
              </w:rPr>
              <w:t>××××</w:t>
            </w:r>
            <w:r>
              <w:rPr>
                <w:color w:val="0070C0"/>
                <w:sz w:val="21"/>
                <w:szCs w:val="21"/>
                <w:lang w:val="zh-CN"/>
              </w:rPr>
              <w:t>结果</w:t>
            </w:r>
          </w:p>
        </w:tc>
      </w:tr>
      <w:tr w:rsidR="00BB27EB" w14:paraId="51CB6D93" w14:textId="77777777" w:rsidTr="00492EEC">
        <w:tc>
          <w:tcPr>
            <w:tcW w:w="694" w:type="dxa"/>
          </w:tcPr>
          <w:p w14:paraId="0E505003" w14:textId="77777777" w:rsidR="00BB27EB" w:rsidRDefault="00BB27EB" w:rsidP="00BB27EB">
            <w:pPr>
              <w:numPr>
                <w:ilvl w:val="0"/>
                <w:numId w:val="7"/>
              </w:numPr>
              <w:rPr>
                <w:szCs w:val="21"/>
              </w:rPr>
            </w:pPr>
          </w:p>
        </w:tc>
        <w:tc>
          <w:tcPr>
            <w:tcW w:w="1985" w:type="dxa"/>
          </w:tcPr>
          <w:p w14:paraId="3A1A3FDB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  <w:r>
              <w:rPr>
                <w:color w:val="0070C0"/>
                <w:sz w:val="21"/>
                <w:szCs w:val="21"/>
                <w:lang w:val="zh-CN"/>
              </w:rPr>
              <w:t>……</w:t>
            </w:r>
          </w:p>
        </w:tc>
        <w:tc>
          <w:tcPr>
            <w:tcW w:w="2268" w:type="dxa"/>
          </w:tcPr>
          <w:p w14:paraId="1C109A50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</w:p>
        </w:tc>
        <w:tc>
          <w:tcPr>
            <w:tcW w:w="4093" w:type="dxa"/>
          </w:tcPr>
          <w:p w14:paraId="43FCBC2A" w14:textId="77777777" w:rsidR="00BB27EB" w:rsidRDefault="00BB27EB" w:rsidP="00492EEC">
            <w:pPr>
              <w:pStyle w:val="a8"/>
              <w:spacing w:line="240" w:lineRule="auto"/>
              <w:ind w:firstLineChars="0" w:firstLine="0"/>
              <w:rPr>
                <w:color w:val="0070C0"/>
                <w:sz w:val="21"/>
                <w:szCs w:val="21"/>
                <w:lang w:val="zh-CN"/>
              </w:rPr>
            </w:pPr>
          </w:p>
        </w:tc>
      </w:tr>
    </w:tbl>
    <w:p w14:paraId="3D973613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261033E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23AA3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C0F00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02D83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A7720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93597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4257DC"/>
    <w:multiLevelType w:val="hybridMultilevel"/>
    <w:tmpl w:val="3AB0C956"/>
    <w:lvl w:ilvl="0" w:tplc="F2E4A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1727187">
    <w:abstractNumId w:val="0"/>
  </w:num>
  <w:num w:numId="2" w16cid:durableId="1505625515">
    <w:abstractNumId w:val="6"/>
  </w:num>
  <w:num w:numId="3" w16cid:durableId="764032949">
    <w:abstractNumId w:val="3"/>
  </w:num>
  <w:num w:numId="4" w16cid:durableId="911888151">
    <w:abstractNumId w:val="2"/>
  </w:num>
  <w:num w:numId="5" w16cid:durableId="1698583416">
    <w:abstractNumId w:val="1"/>
  </w:num>
  <w:num w:numId="6" w16cid:durableId="1649704924">
    <w:abstractNumId w:val="5"/>
  </w:num>
  <w:num w:numId="7" w16cid:durableId="879131718">
    <w:abstractNumId w:val="4"/>
  </w:num>
  <w:num w:numId="8" w16cid:durableId="976494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B11"/>
    <w:rsid w:val="00010B11"/>
    <w:rsid w:val="00591709"/>
    <w:rsid w:val="006D1686"/>
    <w:rsid w:val="00BB27EB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D28ADB"/>
  <w15:chartTrackingRefBased/>
  <w15:docId w15:val="{27ABB809-EF9E-43FE-9C11-96A29805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7E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BB27EB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BB27EB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BB27EB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BB27EB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BB27EB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BB27EB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BB27EB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BB27EB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BB27EB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B27EB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BB27EB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BB27EB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qFormat/>
    <w:rsid w:val="00BB27EB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basedOn w:val="a0"/>
    <w:link w:val="5"/>
    <w:rsid w:val="00BB27EB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basedOn w:val="a0"/>
    <w:link w:val="6"/>
    <w:rsid w:val="00BB27EB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BB27EB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basedOn w:val="a0"/>
    <w:link w:val="8"/>
    <w:rsid w:val="00BB27EB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basedOn w:val="a0"/>
    <w:link w:val="9"/>
    <w:rsid w:val="00BB27EB"/>
    <w:rPr>
      <w:rFonts w:ascii="Arial" w:eastAsia="黑体" w:hAnsi="Arial" w:cs="Times New Roman"/>
      <w:szCs w:val="21"/>
    </w:rPr>
  </w:style>
  <w:style w:type="paragraph" w:customStyle="1" w:styleId="a3">
    <w:name w:val="图题注"/>
    <w:basedOn w:val="a4"/>
    <w:link w:val="a5"/>
    <w:qFormat/>
    <w:rsid w:val="00BB27EB"/>
    <w:pPr>
      <w:spacing w:after="120"/>
      <w:jc w:val="center"/>
    </w:pPr>
    <w:rPr>
      <w:rFonts w:ascii="Times New Roman" w:hAnsi="Times New Roman"/>
      <w:sz w:val="21"/>
      <w:szCs w:val="21"/>
    </w:rPr>
  </w:style>
  <w:style w:type="character" w:customStyle="1" w:styleId="a5">
    <w:name w:val="图题注 字符"/>
    <w:basedOn w:val="a0"/>
    <w:link w:val="a3"/>
    <w:rsid w:val="00BB27EB"/>
    <w:rPr>
      <w:rFonts w:ascii="Times New Roman" w:eastAsia="黑体" w:hAnsi="Times New Roman" w:cstheme="majorBidi"/>
      <w:szCs w:val="21"/>
    </w:rPr>
  </w:style>
  <w:style w:type="paragraph" w:styleId="a6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11"/>
    <w:uiPriority w:val="1"/>
    <w:qFormat/>
    <w:rsid w:val="00BB27EB"/>
    <w:pPr>
      <w:ind w:firstLineChars="200" w:firstLine="420"/>
    </w:pPr>
  </w:style>
  <w:style w:type="table" w:styleId="a7">
    <w:name w:val="Table Grid"/>
    <w:aliases w:val="网格型-gkhy,网格型-gkhy1,网格型-gkhy2,上对齐,参考文件虚表,扉页"/>
    <w:basedOn w:val="a1"/>
    <w:uiPriority w:val="39"/>
    <w:rsid w:val="00BB27EB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8">
    <w:name w:val="正文内容"/>
    <w:basedOn w:val="a"/>
    <w:link w:val="a9"/>
    <w:qFormat/>
    <w:rsid w:val="00BB27EB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9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8"/>
    <w:qFormat/>
    <w:rsid w:val="00BB27EB"/>
    <w:rPr>
      <w:rFonts w:ascii="Times New Roman" w:eastAsia="宋体" w:hAnsi="Times New Roman" w:cs="Times New Roman"/>
      <w:sz w:val="24"/>
      <w:szCs w:val="28"/>
    </w:rPr>
  </w:style>
  <w:style w:type="character" w:customStyle="1" w:styleId="11">
    <w:name w:val="列表段落 字符1"/>
    <w:aliases w:val="编号a. 字符1,M列出段落 字符1,段落-二代 字符1,List Paragraph 字符1,图名 字符1,插入表格 字符1,正文图 字符,图表 字符,列出段落11 字符1,List Paragraph1 字符,List 字符,列出段落111 字符1,编号1） 字符,符号列表 字符,符号1.1（天云科技） 字符,列出段落-正文 字符,使用列表编号 字符,CPLH列表编号 字符,正文一级小标题 字符1,列出段落4 字符1,列出段落3 字符1,列出段落2 字符,列出段落31 字符"/>
    <w:link w:val="a6"/>
    <w:uiPriority w:val="1"/>
    <w:qFormat/>
    <w:rsid w:val="00BB27EB"/>
    <w:rPr>
      <w:rFonts w:ascii="Times New Roman" w:eastAsia="宋体" w:hAnsi="Times New Roman" w:cs="Times New Roman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BB27EB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3</cp:revision>
  <dcterms:created xsi:type="dcterms:W3CDTF">2024-02-26T07:50:00Z</dcterms:created>
  <dcterms:modified xsi:type="dcterms:W3CDTF">2024-02-26T07:51:00Z</dcterms:modified>
</cp:coreProperties>
</file>