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proofErr w:type="gramEnd"/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식별자(identifier)라고도 </w:t>
      </w:r>
      <w:proofErr w:type="gramStart"/>
      <w:r>
        <w:rPr>
          <w:rFonts w:hint="eastAsia"/>
          <w:color w:val="000000" w:themeColor="text1"/>
        </w:rPr>
        <w:t>한다 :</w:t>
      </w:r>
      <w:proofErr w:type="gramEnd"/>
      <w:r>
        <w:rPr>
          <w:rFonts w:hint="eastAsia"/>
          <w:color w:val="000000" w:themeColor="text1"/>
        </w:rPr>
        <w:t xml:space="preserve">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</w:t>
            </w:r>
            <w:proofErr w:type="gramStart"/>
            <w:r>
              <w:rPr>
                <w:rFonts w:hint="eastAsia"/>
                <w:color w:val="000000" w:themeColor="text1"/>
              </w:rPr>
              <w:t>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</w:t>
            </w:r>
            <w:proofErr w:type="gramEnd"/>
            <w:r w:rsidR="00475CD4">
              <w:rPr>
                <w:rFonts w:hint="eastAsia"/>
                <w:color w:val="000000" w:themeColor="text1"/>
              </w:rPr>
              <w:t xml:space="preserve">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데이터 </w:t>
            </w:r>
            <w:proofErr w:type="gramStart"/>
            <w:r>
              <w:rPr>
                <w:rFonts w:hint="eastAsia"/>
                <w:color w:val="000000" w:themeColor="text1"/>
              </w:rPr>
              <w:t>타입  변수명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</w:t>
            </w:r>
            <w:proofErr w:type="gramStart"/>
            <w:r>
              <w:rPr>
                <w:rFonts w:hint="eastAsia"/>
                <w:color w:val="000000" w:themeColor="text1"/>
                <w:sz w:val="16"/>
                <w:szCs w:val="16"/>
              </w:rPr>
              <w:t>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</w:t>
            </w:r>
            <w:proofErr w:type="gramEnd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</w:t>
            </w:r>
            <w:proofErr w:type="gramStart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proofErr w:type="gramEnd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FE4229">
      <w:pPr>
        <w:spacing w:after="0"/>
        <w:ind w:leftChars="600" w:left="1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</w:t>
      </w:r>
      <w:proofErr w:type="gramStart"/>
      <w:r>
        <w:rPr>
          <w:rFonts w:hint="eastAsia"/>
          <w:color w:val="000000" w:themeColor="text1"/>
        </w:rPr>
        <w:t xml:space="preserve">String </w:t>
      </w:r>
      <w:r w:rsidR="00433A42">
        <w:rPr>
          <w:rFonts w:hint="eastAsia"/>
          <w:color w:val="000000" w:themeColor="text1"/>
        </w:rPr>
        <w:t xml:space="preserve"> greeting</w:t>
      </w:r>
      <w:proofErr w:type="gramEnd"/>
      <w:r w:rsidR="00433A4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 w:hint="eastAsia"/>
          <w:color w:val="000000"/>
          <w:kern w:val="0"/>
          <w:sz w:val="19"/>
          <w:szCs w:val="19"/>
        </w:rPr>
        <w:t>V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 w:rsidR="00546EB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= 23</w:t>
      </w:r>
      <w:proofErr w:type="gram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우항의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23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값을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좌항의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age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라는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곳에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담음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FB00E3">
        <w:rPr>
          <w:rFonts w:ascii="Consolas" w:hAnsi="Consolas" w:cs="Consolas" w:hint="eastAsia"/>
          <w:color w:val="2A00FF"/>
          <w:kern w:val="0"/>
          <w:sz w:val="19"/>
          <w:szCs w:val="19"/>
        </w:rPr>
        <w:t>설현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15767" w:rsidRDefault="00DE00AA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2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2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4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8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4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8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=5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"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"%d\t %d \t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</w:t>
      </w:r>
      <w:proofErr w:type="gramEnd"/>
      <w:r w:rsidR="00B61875">
        <w:rPr>
          <w:rFonts w:ascii="Consolas" w:hAnsi="Consolas" w:cs="Consolas"/>
          <w:color w:val="3F7F5F"/>
          <w:kern w:val="0"/>
          <w:szCs w:val="20"/>
        </w:rPr>
        <w:t>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num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//System.out.printf("num2 = %d\n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",num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"num2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3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4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proofErr w:type="gram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gramEnd"/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float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float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double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형변환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P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i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:String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EA731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465667</wp:posOffset>
                </wp:positionH>
                <wp:positionV relativeFrom="paragraph">
                  <wp:posOffset>111336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8.7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452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VarEx3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proofErr w:type="gramStart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A53D5D" w:rsidP="00F3346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8055F" w:rsidRPr="00D8055F" w:rsidRDefault="00D8055F" w:rsidP="00F3346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>
        <w:rPr>
          <w:rFonts w:ascii="Consolas" w:hAnsi="Consolas" w:cs="Consolas"/>
          <w:color w:val="000000"/>
          <w:kern w:val="0"/>
          <w:szCs w:val="20"/>
        </w:rPr>
        <w:t>xample.java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메일발송하시오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mple {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53373">
        <w:rPr>
          <w:rFonts w:ascii="Consolas" w:hAnsi="Consolas" w:cs="Consolas" w:hint="eastAsia"/>
          <w:color w:val="6A3E3E"/>
          <w:kern w:val="0"/>
          <w:szCs w:val="20"/>
        </w:rPr>
        <w:t>k</w:t>
      </w:r>
      <w:r w:rsidR="00153373">
        <w:rPr>
          <w:rFonts w:ascii="Consolas" w:hAnsi="Consolas" w:cs="Consolas"/>
          <w:color w:val="6A3E3E"/>
          <w:kern w:val="0"/>
          <w:szCs w:val="20"/>
        </w:rPr>
        <w:t>or</w:t>
      </w:r>
      <w:r>
        <w:rPr>
          <w:rFonts w:ascii="Consolas" w:hAnsi="Consolas" w:cs="Consolas"/>
          <w:color w:val="000000"/>
          <w:kern w:val="0"/>
          <w:szCs w:val="20"/>
        </w:rPr>
        <w:t xml:space="preserve"> = 97;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53373"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79;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53373"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85;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73739">
        <w:rPr>
          <w:rFonts w:ascii="Consolas" w:hAnsi="Consolas" w:cs="Consolas" w:hint="eastAsia"/>
          <w:color w:val="3F7F5F"/>
          <w:kern w:val="0"/>
          <w:szCs w:val="20"/>
        </w:rPr>
        <w:t>k</w:t>
      </w:r>
      <w:r w:rsidR="00773739">
        <w:rPr>
          <w:rFonts w:ascii="Consolas" w:hAnsi="Consolas" w:cs="Consolas"/>
          <w:color w:val="3F7F5F"/>
          <w:kern w:val="0"/>
          <w:szCs w:val="20"/>
        </w:rPr>
        <w:t>or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773739">
        <w:rPr>
          <w:rFonts w:ascii="Consolas" w:hAnsi="Consolas" w:cs="Consolas"/>
          <w:color w:val="3F7F5F"/>
          <w:kern w:val="0"/>
          <w:szCs w:val="20"/>
        </w:rPr>
        <w:t>eng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773739">
        <w:rPr>
          <w:rFonts w:ascii="Consolas" w:hAnsi="Consolas" w:cs="Consolas"/>
          <w:color w:val="3F7F5F"/>
          <w:kern w:val="0"/>
          <w:szCs w:val="20"/>
        </w:rPr>
        <w:t>mat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총점과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총점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평균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153373"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="00153373"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="00153373"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3;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3464" w:rsidRDefault="00F33464" w:rsidP="00F33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3464" w:rsidRDefault="00F33464" w:rsidP="006F663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3464" w:rsidRDefault="00F33464" w:rsidP="00F33464">
      <w:pPr>
        <w:spacing w:after="0"/>
        <w:ind w:leftChars="400" w:left="800"/>
      </w:pPr>
    </w:p>
    <w:p w:rsidR="00F33464" w:rsidRDefault="00F33464" w:rsidP="001533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mple {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C2B90" w:rsidRDefault="00F33464" w:rsidP="00AC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C2B90">
        <w:rPr>
          <w:rFonts w:ascii="Consolas" w:hAnsi="Consolas" w:cs="Consolas"/>
          <w:color w:val="000000"/>
          <w:kern w:val="0"/>
          <w:szCs w:val="20"/>
        </w:rPr>
        <w:tab/>
      </w:r>
      <w:r w:rsidR="00AC2B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AC2B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C2B90">
        <w:rPr>
          <w:rFonts w:ascii="Consolas" w:hAnsi="Consolas" w:cs="Consolas" w:hint="eastAsia"/>
          <w:color w:val="6A3E3E"/>
          <w:kern w:val="0"/>
          <w:szCs w:val="20"/>
        </w:rPr>
        <w:t>k</w:t>
      </w:r>
      <w:r w:rsidR="00AC2B90">
        <w:rPr>
          <w:rFonts w:ascii="Consolas" w:hAnsi="Consolas" w:cs="Consolas"/>
          <w:color w:val="6A3E3E"/>
          <w:kern w:val="0"/>
          <w:szCs w:val="20"/>
        </w:rPr>
        <w:t>or</w:t>
      </w:r>
      <w:r w:rsidR="00AC2B90">
        <w:rPr>
          <w:rFonts w:ascii="Consolas" w:hAnsi="Consolas" w:cs="Consolas"/>
          <w:color w:val="000000"/>
          <w:kern w:val="0"/>
          <w:szCs w:val="20"/>
        </w:rPr>
        <w:t xml:space="preserve"> = 97;</w:t>
      </w:r>
    </w:p>
    <w:p w:rsidR="00AC2B90" w:rsidRDefault="00AC2B90" w:rsidP="00AC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79;</w:t>
      </w:r>
    </w:p>
    <w:p w:rsidR="00AC2B90" w:rsidRDefault="00AC2B90" w:rsidP="00AC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85;</w:t>
      </w:r>
    </w:p>
    <w:p w:rsidR="00F33464" w:rsidRDefault="00F33464" w:rsidP="00AC2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73739">
        <w:rPr>
          <w:rFonts w:ascii="Consolas" w:hAnsi="Consolas" w:cs="Consolas" w:hint="eastAsia"/>
          <w:color w:val="3F7F5F"/>
          <w:kern w:val="0"/>
          <w:szCs w:val="20"/>
        </w:rPr>
        <w:t>k</w:t>
      </w:r>
      <w:r w:rsidR="00773739">
        <w:rPr>
          <w:rFonts w:ascii="Consolas" w:hAnsi="Consolas" w:cs="Consolas"/>
          <w:color w:val="3F7F5F"/>
          <w:kern w:val="0"/>
          <w:szCs w:val="20"/>
        </w:rPr>
        <w:t>or, eng, mat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총점과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총점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평균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3F7F5F"/>
          <w:kern w:val="0"/>
          <w:szCs w:val="20"/>
        </w:rPr>
        <w:t>평균을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소수점계산을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위해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float</w:t>
      </w:r>
      <w:r>
        <w:rPr>
          <w:rFonts w:ascii="Consolas" w:hAnsi="Consolas" w:cs="Consolas" w:hint="eastAsia"/>
          <w:color w:val="3F7F5F"/>
          <w:kern w:val="0"/>
          <w:szCs w:val="20"/>
        </w:rPr>
        <w:t>타입으로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AC2B90">
        <w:rPr>
          <w:rFonts w:ascii="Consolas" w:hAnsi="Consolas" w:cs="Consolas"/>
          <w:color w:val="6A3E3E"/>
          <w:kern w:val="0"/>
          <w:szCs w:val="20"/>
        </w:rPr>
        <w:t>kor</w:t>
      </w:r>
      <w:r w:rsidR="00AC2B90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="00AC2B90">
        <w:rPr>
          <w:rFonts w:ascii="Consolas" w:hAnsi="Consolas" w:cs="Consolas"/>
          <w:color w:val="6A3E3E"/>
          <w:kern w:val="0"/>
          <w:szCs w:val="20"/>
        </w:rPr>
        <w:t>eng</w:t>
      </w:r>
      <w:r w:rsidR="00AC2B90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="00AC2B90">
        <w:rPr>
          <w:rFonts w:ascii="Consolas" w:hAnsi="Consolas" w:cs="Consolas"/>
          <w:color w:val="6A3E3E"/>
          <w:kern w:val="0"/>
          <w:szCs w:val="20"/>
        </w:rPr>
        <w:t>mat</w:t>
      </w:r>
      <w:r w:rsidR="00AC2B90">
        <w:rPr>
          <w:rFonts w:ascii="Consolas" w:hAnsi="Consolas" w:cs="Consolas"/>
          <w:color w:val="000000"/>
          <w:kern w:val="0"/>
          <w:szCs w:val="20"/>
        </w:rPr>
        <w:t>;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3.0f;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%5.2f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3464" w:rsidRDefault="00F33464" w:rsidP="00F334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3464" w:rsidRDefault="00F33464" w:rsidP="0015337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E72" w:rsidRDefault="00353E72" w:rsidP="00353E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mple {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C2B90" w:rsidRDefault="00AC2B90" w:rsidP="00AC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6A3E3E"/>
          <w:kern w:val="0"/>
          <w:szCs w:val="20"/>
        </w:rPr>
        <w:t>or</w:t>
      </w:r>
      <w:r>
        <w:rPr>
          <w:rFonts w:ascii="Consolas" w:hAnsi="Consolas" w:cs="Consolas"/>
          <w:color w:val="000000"/>
          <w:kern w:val="0"/>
          <w:szCs w:val="20"/>
        </w:rPr>
        <w:t xml:space="preserve"> = 97;</w:t>
      </w:r>
    </w:p>
    <w:p w:rsidR="00AC2B90" w:rsidRDefault="00AC2B90" w:rsidP="00AC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79;</w:t>
      </w:r>
    </w:p>
    <w:p w:rsidR="00AC2B90" w:rsidRDefault="00AC2B90" w:rsidP="00AC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85;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73739">
        <w:rPr>
          <w:rFonts w:ascii="Consolas" w:hAnsi="Consolas" w:cs="Consolas" w:hint="eastAsia"/>
          <w:color w:val="3F7F5F"/>
          <w:kern w:val="0"/>
          <w:szCs w:val="20"/>
        </w:rPr>
        <w:t>k</w:t>
      </w:r>
      <w:r w:rsidR="00773739">
        <w:rPr>
          <w:rFonts w:ascii="Consolas" w:hAnsi="Consolas" w:cs="Consolas"/>
          <w:color w:val="3F7F5F"/>
          <w:kern w:val="0"/>
          <w:szCs w:val="20"/>
        </w:rPr>
        <w:t xml:space="preserve">or, eng, mat 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총점과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총점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평균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AC2B90">
        <w:rPr>
          <w:rFonts w:ascii="Consolas" w:hAnsi="Consolas" w:cs="Consolas"/>
          <w:color w:val="6A3E3E"/>
          <w:kern w:val="0"/>
          <w:szCs w:val="20"/>
        </w:rPr>
        <w:t>kor</w:t>
      </w:r>
      <w:r w:rsidR="00AC2B90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="00AC2B90">
        <w:rPr>
          <w:rFonts w:ascii="Consolas" w:hAnsi="Consolas" w:cs="Consolas"/>
          <w:color w:val="6A3E3E"/>
          <w:kern w:val="0"/>
          <w:szCs w:val="20"/>
        </w:rPr>
        <w:t>eng</w:t>
      </w:r>
      <w:r w:rsidR="00AC2B90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="00AC2B90">
        <w:rPr>
          <w:rFonts w:ascii="Consolas" w:hAnsi="Consolas" w:cs="Consolas"/>
          <w:color w:val="6A3E3E"/>
          <w:kern w:val="0"/>
          <w:szCs w:val="20"/>
        </w:rPr>
        <w:t>mat</w:t>
      </w:r>
      <w:r w:rsidR="00AC2B90">
        <w:rPr>
          <w:rFonts w:ascii="Consolas" w:hAnsi="Consolas" w:cs="Consolas"/>
          <w:color w:val="000000"/>
          <w:kern w:val="0"/>
          <w:szCs w:val="20"/>
        </w:rPr>
        <w:t>;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3.0D;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%5.2f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E72" w:rsidRDefault="00353E72" w:rsidP="00353E7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3464" w:rsidRPr="00DE5D2E" w:rsidRDefault="00353E72" w:rsidP="00FB00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F33464" w:rsidRPr="00DE5D2E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D83" w:rsidRDefault="00581D83" w:rsidP="00BE7AC4">
      <w:pPr>
        <w:spacing w:after="0" w:line="240" w:lineRule="auto"/>
      </w:pPr>
      <w:r>
        <w:separator/>
      </w:r>
    </w:p>
  </w:endnote>
  <w:endnote w:type="continuationSeparator" w:id="0">
    <w:p w:rsidR="00581D83" w:rsidRDefault="00581D83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99E" w:rsidRPr="009A099E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D83" w:rsidRDefault="00581D83" w:rsidP="00BE7AC4">
      <w:pPr>
        <w:spacing w:after="0" w:line="240" w:lineRule="auto"/>
      </w:pPr>
      <w:r>
        <w:separator/>
      </w:r>
    </w:p>
  </w:footnote>
  <w:footnote w:type="continuationSeparator" w:id="0">
    <w:p w:rsidR="00581D83" w:rsidRDefault="00581D83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54D92"/>
    <w:rsid w:val="00055367"/>
    <w:rsid w:val="0005652C"/>
    <w:rsid w:val="00080B8B"/>
    <w:rsid w:val="000973BC"/>
    <w:rsid w:val="000B2844"/>
    <w:rsid w:val="000B3B8F"/>
    <w:rsid w:val="000E46A6"/>
    <w:rsid w:val="00110E10"/>
    <w:rsid w:val="00153373"/>
    <w:rsid w:val="00155641"/>
    <w:rsid w:val="00165B0B"/>
    <w:rsid w:val="001A1137"/>
    <w:rsid w:val="001A273B"/>
    <w:rsid w:val="001E4CD8"/>
    <w:rsid w:val="001F062F"/>
    <w:rsid w:val="00204761"/>
    <w:rsid w:val="002242A9"/>
    <w:rsid w:val="00235125"/>
    <w:rsid w:val="002919E3"/>
    <w:rsid w:val="002F0D63"/>
    <w:rsid w:val="0030703A"/>
    <w:rsid w:val="00312B49"/>
    <w:rsid w:val="00353E72"/>
    <w:rsid w:val="00372657"/>
    <w:rsid w:val="003B5851"/>
    <w:rsid w:val="003B6C67"/>
    <w:rsid w:val="003C0288"/>
    <w:rsid w:val="003C6B72"/>
    <w:rsid w:val="003D3CE3"/>
    <w:rsid w:val="00404F6D"/>
    <w:rsid w:val="00433A42"/>
    <w:rsid w:val="00460665"/>
    <w:rsid w:val="00475CD4"/>
    <w:rsid w:val="00490D22"/>
    <w:rsid w:val="004911FA"/>
    <w:rsid w:val="004C3AE4"/>
    <w:rsid w:val="004E36DF"/>
    <w:rsid w:val="00514AC0"/>
    <w:rsid w:val="0053556C"/>
    <w:rsid w:val="00544ABC"/>
    <w:rsid w:val="00546EBF"/>
    <w:rsid w:val="0054767C"/>
    <w:rsid w:val="00553AF5"/>
    <w:rsid w:val="00553F25"/>
    <w:rsid w:val="00566BAD"/>
    <w:rsid w:val="00570F53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6855"/>
    <w:rsid w:val="006228A2"/>
    <w:rsid w:val="00632AAA"/>
    <w:rsid w:val="00636938"/>
    <w:rsid w:val="00677E3E"/>
    <w:rsid w:val="006D5A9B"/>
    <w:rsid w:val="006E17FD"/>
    <w:rsid w:val="006F6630"/>
    <w:rsid w:val="00773739"/>
    <w:rsid w:val="0077534A"/>
    <w:rsid w:val="007778B3"/>
    <w:rsid w:val="00787DE2"/>
    <w:rsid w:val="007928EB"/>
    <w:rsid w:val="00795019"/>
    <w:rsid w:val="007A7A69"/>
    <w:rsid w:val="007C197C"/>
    <w:rsid w:val="007D5914"/>
    <w:rsid w:val="007E3857"/>
    <w:rsid w:val="0080047B"/>
    <w:rsid w:val="008277B4"/>
    <w:rsid w:val="008551CA"/>
    <w:rsid w:val="008C63B1"/>
    <w:rsid w:val="008D695F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D7C5B"/>
    <w:rsid w:val="009F26AE"/>
    <w:rsid w:val="00A01E1C"/>
    <w:rsid w:val="00A07344"/>
    <w:rsid w:val="00A10D3B"/>
    <w:rsid w:val="00A36CDA"/>
    <w:rsid w:val="00A506F6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C4462"/>
    <w:rsid w:val="00BE7AC4"/>
    <w:rsid w:val="00C11E13"/>
    <w:rsid w:val="00C15767"/>
    <w:rsid w:val="00C16116"/>
    <w:rsid w:val="00C329FE"/>
    <w:rsid w:val="00CB2F9E"/>
    <w:rsid w:val="00CC237D"/>
    <w:rsid w:val="00D0094B"/>
    <w:rsid w:val="00D27F5E"/>
    <w:rsid w:val="00D32143"/>
    <w:rsid w:val="00D8055F"/>
    <w:rsid w:val="00DB1387"/>
    <w:rsid w:val="00DB3A88"/>
    <w:rsid w:val="00DC4B86"/>
    <w:rsid w:val="00DE00AA"/>
    <w:rsid w:val="00DE5D2E"/>
    <w:rsid w:val="00E146B4"/>
    <w:rsid w:val="00E21037"/>
    <w:rsid w:val="00E37BF0"/>
    <w:rsid w:val="00E524BF"/>
    <w:rsid w:val="00E67732"/>
    <w:rsid w:val="00E80850"/>
    <w:rsid w:val="00EF791F"/>
    <w:rsid w:val="00F33464"/>
    <w:rsid w:val="00F40F33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5013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B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AE9E-E701-493C-9574-E2ED5AC2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이 소영</cp:lastModifiedBy>
  <cp:revision>114</cp:revision>
  <dcterms:created xsi:type="dcterms:W3CDTF">2017-04-10T03:59:00Z</dcterms:created>
  <dcterms:modified xsi:type="dcterms:W3CDTF">2019-11-25T11:56:00Z</dcterms:modified>
</cp:coreProperties>
</file>