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jc w:val="left"/>
        <w:rPr>
          <w:rFonts w:ascii="Times New Roman" w:cs="Times New Roman" w:eastAsia="Times New Roman" w:hAnsi="Times New Roman"/>
          <w:sz w:val="24"/>
          <w:szCs w:val="24"/>
        </w:rPr>
      </w:pPr>
      <w:bookmarkStart w:colFirst="0" w:colLast="0" w:name="_sezjsn22a970" w:id="0"/>
      <w:bookmarkEnd w:id="0"/>
      <w:r w:rsidDel="00000000" w:rsidR="00000000" w:rsidRPr="00000000">
        <w:rPr>
          <w:rtl w:val="0"/>
        </w:rPr>
      </w:r>
    </w:p>
    <w:sdt>
      <w:sdtPr>
        <w:id w:val="1919473630"/>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atgzji8ok7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Introduction</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jq6rfrew9f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Présentation de l’organisme d’accueil</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phd145i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Présentation de groupe ELLOUMI</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n77hqzi1c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Présentation de l’entreprise COFICAB</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m3nup0pso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Outils de gestion utilisés au sein de la société</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pmvc5npgkc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Cadre général du projet</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77vwa3v3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Problématique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vk7iihpp1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Définition de la mission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2hg75nga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 Objectifs à atteindre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b1ke1duwgf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Étude de l’existant</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67r0wyy1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Analyse de l’existant</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v31h3kaz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1.4.1.1 Description de l’analyse des activités RSE au niveau de COFICAB</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m4kjcz9u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1.4.1.2 Description d’applications d’analyse d’activité RSE similaires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3eeujbzi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 Critique de l’existant</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43urnqp4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1.4.2.1 Critique des activités RSE au niveau de COFICAB</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wajmmlkr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1.4.2.1 Critique des applications similaires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auygvbj3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Solution proposée</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6lztdt0jgp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 Méthodologies de gestion de projet</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1j2s4bib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Revue des méthodologies existantes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0fsrx83v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1.6.1.1 Méthodologie Agile</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khyskdf82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1.6.1.2 Scrum</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5vuxfnaig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1.6.1.3 Rational Unified Process (RUP)</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ah905h4in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1.6.1.4 GIMSI</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6mw83wlw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Synthèse des méthodologies existantes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ngpi3espw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1.6.3 Matrice de Stacey</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4zrhhbtu4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1.6.4 Comparaison des méthodologies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uvdzlqx3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1.6.5 Méthodologie adoptée</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9aobllqayb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 Conclusion</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vx8aolji2k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Introduction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l995uc7na0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Spécification des exigences</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0uxic0d1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Exigences fonctionnelles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st2k9stg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utilisateurs et des sites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uaqnx8cy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du plan annuel CSR</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ht2x5sod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activités CSR réalisées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bbq0ruff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Comparaison Planifié vs Réalisé</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qnusoqxr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demandes de modification</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m8ewd2rv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tableaux de bord</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84v2ec5o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Fonctionnalités transverses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3h4luzr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Exigences non fonctionnelles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tr034nms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Sécurité</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ytecdg1t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Fiabilité</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x7gaspt8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zrikluf8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Traçabilité</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lhj0qveq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Ergonomie et maintenabilité</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3ct59lmf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Identification des Acteurs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s8yctou0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Diagramme de cas d’utilisation générale</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thp10b0ad8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Le pilotage du projet par SCRUM</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10gkeomo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Backlog du produit</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60ko139d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division du projet</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cr7xoj74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Planification des Sprints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6qqjypdzc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Introduction</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qjv8idkgn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Objectif attendu</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4tuvr42n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Sprint Backlog</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1f14x948o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Analyse détaillée des besoins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fkhr326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Diagramme de cas d’utilisation</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fb2wp60z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Description textuelle du cas d’utilisation : “S’authentifier”</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nelir2m6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Description textuelle du cas d’utilisation : “Gérer les utilisateurs”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keepNext w:val="0"/>
        <w:keepLines w:val="0"/>
        <w:spacing w:before="480" w:line="276" w:lineRule="auto"/>
        <w:jc w:val="left"/>
        <w:rPr>
          <w:rFonts w:ascii="Times New Roman" w:cs="Times New Roman" w:eastAsia="Times New Roman" w:hAnsi="Times New Roman"/>
          <w:sz w:val="24"/>
          <w:szCs w:val="24"/>
        </w:rPr>
      </w:pPr>
      <w:bookmarkStart w:colFirst="0" w:colLast="0" w:name="_wkjhrzxl63qb" w:id="1"/>
      <w:bookmarkEnd w:id="1"/>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pStyle w:val="Title"/>
        <w:spacing w:line="276" w:lineRule="auto"/>
        <w:jc w:val="center"/>
        <w:rPr>
          <w:rFonts w:ascii="Times New Roman" w:cs="Times New Roman" w:eastAsia="Times New Roman" w:hAnsi="Times New Roman"/>
          <w:b w:val="1"/>
          <w:bCs w:val="1"/>
        </w:rPr>
      </w:pPr>
      <w:bookmarkStart w:colFirst="0" w:colLast="0" w:name="_e099opeyygce" w:id="2"/>
      <w:bookmarkEnd w:id="2"/>
      <w:r w:rsidDel="00000000" w:rsidR="00000000" w:rsidRPr="00000000">
        <w:rPr>
          <w:rFonts w:ascii="Times New Roman" w:cs="Times New Roman" w:eastAsia="Times New Roman" w:hAnsi="Times New Roman"/>
          <w:b w:val="1"/>
          <w:bCs w:val="1"/>
          <w:rtl w:val="0"/>
        </w:rPr>
        <w:t xml:space="preserve">Chapitre 1 : Etude préalable</w:t>
      </w:r>
    </w:p>
    <w:p w:rsidR="00000000" w:rsidDel="00000000" w:rsidP="00000000" w:rsidRDefault="00000000" w:rsidRPr="00000000" w14:paraId="0000004E">
      <w:pPr>
        <w:pStyle w:val="Heading2"/>
        <w:spacing w:line="276" w:lineRule="auto"/>
        <w:rPr>
          <w:rFonts w:ascii="Times New Roman" w:cs="Times New Roman" w:eastAsia="Times New Roman" w:hAnsi="Times New Roman"/>
        </w:rPr>
      </w:pPr>
      <w:bookmarkStart w:colFirst="0" w:colLast="0" w:name="_hatgzji8ok71" w:id="3"/>
      <w:bookmarkEnd w:id="3"/>
      <w:r w:rsidDel="00000000" w:rsidR="00000000" w:rsidRPr="00000000">
        <w:rPr>
          <w:rFonts w:ascii="Times New Roman" w:cs="Times New Roman" w:eastAsia="Times New Roman" w:hAnsi="Times New Roman"/>
          <w:rtl w:val="0"/>
        </w:rPr>
        <w:t xml:space="preserve">1.1 Introduction</w:t>
      </w:r>
    </w:p>
    <w:p w:rsidR="00000000" w:rsidDel="00000000" w:rsidP="00000000" w:rsidRDefault="00000000" w:rsidRPr="00000000" w14:paraId="0000004F">
      <w:pPr>
        <w:pStyle w:val="Heading2"/>
        <w:spacing w:line="276" w:lineRule="auto"/>
        <w:rPr>
          <w:rFonts w:ascii="Times New Roman" w:cs="Times New Roman" w:eastAsia="Times New Roman" w:hAnsi="Times New Roman"/>
        </w:rPr>
      </w:pPr>
      <w:bookmarkStart w:colFirst="0" w:colLast="0" w:name="_7jq6rfrew9fm" w:id="4"/>
      <w:bookmarkEnd w:id="4"/>
      <w:r w:rsidDel="00000000" w:rsidR="00000000" w:rsidRPr="00000000">
        <w:rPr>
          <w:rFonts w:ascii="Times New Roman" w:cs="Times New Roman" w:eastAsia="Times New Roman" w:hAnsi="Times New Roman"/>
          <w:rtl w:val="0"/>
        </w:rPr>
        <w:t xml:space="preserve">1.2 Présentation de l’organisme </w:t>
      </w:r>
      <w:r w:rsidDel="00000000" w:rsidR="00000000" w:rsidRPr="00000000">
        <w:rPr>
          <w:rFonts w:ascii="Times New Roman" w:cs="Times New Roman" w:eastAsia="Times New Roman" w:hAnsi="Times New Roman"/>
          <w:rtl w:val="0"/>
        </w:rPr>
        <w:t xml:space="preserve">d’accueil</w:t>
      </w:r>
      <w:r w:rsidDel="00000000" w:rsidR="00000000" w:rsidRPr="00000000">
        <w:rPr>
          <w:rtl w:val="0"/>
        </w:rPr>
      </w:r>
    </w:p>
    <w:p w:rsidR="00000000" w:rsidDel="00000000" w:rsidP="00000000" w:rsidRDefault="00000000" w:rsidRPr="00000000" w14:paraId="00000050">
      <w:pPr>
        <w:pStyle w:val="Heading3"/>
        <w:spacing w:line="276" w:lineRule="auto"/>
        <w:rPr>
          <w:rFonts w:ascii="Times New Roman" w:cs="Times New Roman" w:eastAsia="Times New Roman" w:hAnsi="Times New Roman"/>
          <w:b w:val="1"/>
          <w:bCs w:val="1"/>
          <w:color w:val="000000"/>
        </w:rPr>
      </w:pPr>
      <w:bookmarkStart w:colFirst="0" w:colLast="0" w:name="_w4phd145i0r" w:id="5"/>
      <w:bookmarkEnd w:id="5"/>
      <w:r w:rsidDel="00000000" w:rsidR="00000000" w:rsidRPr="00000000">
        <w:rPr>
          <w:rFonts w:ascii="Times New Roman" w:cs="Times New Roman" w:eastAsia="Times New Roman" w:hAnsi="Times New Roman"/>
          <w:b w:val="1"/>
          <w:bCs w:val="1"/>
          <w:color w:val="000000"/>
          <w:rtl w:val="0"/>
        </w:rPr>
        <w:t xml:space="preserve">1.2.1 Présentation de groupe ELLOUMI</w:t>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Groupe Elloumi, fondé en 1946 par M.Taoufik Elloumi, s'impose aujourd'hui comme le plus grand groupe industriel et exportateur tunisien, avec environ 30 filiales à travers le monde. Le groupe intervient dans de nombreux secteurs câbles et composants automobiles, électroménager,services avec une renommée internationale, notamment à travers sa filiale COFICAB, un leader mondial dans la conception et la fabrication de câbles pour l'industrie automobile.</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figure 1.2 présente la structure du groupe ELLOUMI.</w:t>
      </w:r>
    </w:p>
    <w:p w:rsidR="00000000" w:rsidDel="00000000" w:rsidP="00000000" w:rsidRDefault="00000000" w:rsidRPr="00000000" w14:paraId="000000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4784" cy="2542440"/>
            <wp:effectExtent b="0" l="0" r="0" t="0"/>
            <wp:docPr id="2" name="image16.png"/>
            <a:graphic>
              <a:graphicData uri="http://schemas.openxmlformats.org/drawingml/2006/picture">
                <pic:pic>
                  <pic:nvPicPr>
                    <pic:cNvPr id="0" name="image16.png"/>
                    <pic:cNvPicPr preferRelativeResize="0"/>
                  </pic:nvPicPr>
                  <pic:blipFill>
                    <a:blip r:embed="rId6"/>
                    <a:srcRect b="26304" l="18046" r="17550" t="15294"/>
                    <a:stretch>
                      <a:fillRect/>
                    </a:stretch>
                  </pic:blipFill>
                  <pic:spPr>
                    <a:xfrm>
                      <a:off x="0" y="0"/>
                      <a:ext cx="4984784" cy="254244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1.2 : </w:t>
      </w:r>
      <w:r w:rsidDel="00000000" w:rsidR="00000000" w:rsidRPr="00000000">
        <w:rPr>
          <w:rFonts w:ascii="Times New Roman" w:cs="Times New Roman" w:eastAsia="Times New Roman" w:hAnsi="Times New Roman"/>
          <w:sz w:val="24"/>
          <w:szCs w:val="24"/>
          <w:rtl w:val="0"/>
        </w:rPr>
        <w:t xml:space="preserve">Organigramme du groupe Elloumi</w:t>
      </w:r>
    </w:p>
    <w:p w:rsidR="00000000" w:rsidDel="00000000" w:rsidP="00000000" w:rsidRDefault="00000000" w:rsidRPr="00000000" w14:paraId="0000005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3"/>
        <w:spacing w:line="276" w:lineRule="auto"/>
        <w:rPr>
          <w:rFonts w:ascii="Times New Roman" w:cs="Times New Roman" w:eastAsia="Times New Roman" w:hAnsi="Times New Roman"/>
          <w:b w:val="1"/>
          <w:bCs w:val="1"/>
          <w:color w:val="000000"/>
        </w:rPr>
      </w:pPr>
      <w:bookmarkStart w:colFirst="0" w:colLast="0" w:name="_hdn77hqzi1cf" w:id="6"/>
      <w:bookmarkEnd w:id="6"/>
      <w:r w:rsidDel="00000000" w:rsidR="00000000" w:rsidRPr="00000000">
        <w:rPr>
          <w:rFonts w:ascii="Times New Roman" w:cs="Times New Roman" w:eastAsia="Times New Roman" w:hAnsi="Times New Roman"/>
          <w:b w:val="1"/>
          <w:bCs w:val="1"/>
          <w:color w:val="000000"/>
          <w:rtl w:val="0"/>
        </w:rPr>
        <w:t xml:space="preserve">1.2.2 Présentation de l’entreprise COFICAB</w:t>
      </w:r>
    </w:p>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COFICAB est une entreprise industrielle internationale fondée en 1992 et  spécialisée dans la conception, la fabrication et la commercialisation de câbles et fils électriques pour l’industrie automobile. Elle détient environ 23% de part de marché mondiale et accompagne les évolutions technologiques du secteur, notamment en mobilité électrique, sécurité et performance. Grâce à une implantation internationale couvrant quatre continents et seize pays, COFICAB opère à travers un réseau structuré de sites industriels, de centres de recherche et d’unités commerciales, employant environ 9 000 collaborateurs.</w:t>
      </w:r>
    </w:p>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figure 1.2 présente le logo de la société Coficab.</w:t>
      </w:r>
    </w:p>
    <w:p w:rsidR="00000000" w:rsidDel="00000000" w:rsidP="00000000" w:rsidRDefault="00000000" w:rsidRPr="00000000" w14:paraId="0000005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28900" cy="685800"/>
            <wp:effectExtent b="0" l="0" r="0" t="0"/>
            <wp:docPr id="6" name="image8.png"/>
            <a:graphic>
              <a:graphicData uri="http://schemas.openxmlformats.org/drawingml/2006/picture">
                <pic:pic>
                  <pic:nvPicPr>
                    <pic:cNvPr id="0" name="image8.png"/>
                    <pic:cNvPicPr preferRelativeResize="0"/>
                  </pic:nvPicPr>
                  <pic:blipFill>
                    <a:blip r:embed="rId7"/>
                    <a:srcRect b="23523" l="0" r="0" t="25492"/>
                    <a:stretch>
                      <a:fillRect/>
                    </a:stretch>
                  </pic:blipFill>
                  <pic:spPr>
                    <a:xfrm>
                      <a:off x="0" y="0"/>
                      <a:ext cx="2628900" cy="685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Figure 1.1 : </w:t>
      </w:r>
      <w:r w:rsidDel="00000000" w:rsidR="00000000" w:rsidRPr="00000000">
        <w:rPr>
          <w:rFonts w:ascii="Times New Roman" w:cs="Times New Roman" w:eastAsia="Times New Roman" w:hAnsi="Times New Roman"/>
          <w:sz w:val="24"/>
          <w:szCs w:val="24"/>
          <w:rtl w:val="0"/>
        </w:rPr>
        <w:t xml:space="preserve">Logo de Coficab</w:t>
      </w:r>
      <w:r w:rsidDel="00000000" w:rsidR="00000000" w:rsidRPr="00000000">
        <w:rPr>
          <w:rtl w:val="0"/>
        </w:rPr>
      </w:r>
    </w:p>
    <w:p w:rsidR="00000000" w:rsidDel="00000000" w:rsidP="00000000" w:rsidRDefault="00000000" w:rsidRPr="00000000" w14:paraId="0000005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mieux comprendre la stratégie de COFICAB, il est essentiel d’analyser l’implantation de ses unités de production, ce qui permet de mettre en évidence sa stratégie territoriale et son positionnement sur les marchés.</w:t>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figure 1.3 présente la répartition géographique des sites de COFICAB.</w:t>
      </w:r>
    </w:p>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 : </w:t>
      </w:r>
      <w:hyperlink r:id="rId8">
        <w:r w:rsidDel="00000000" w:rsidR="00000000" w:rsidRPr="00000000">
          <w:rPr>
            <w:rFonts w:ascii="Times New Roman" w:cs="Times New Roman" w:eastAsia="Times New Roman" w:hAnsi="Times New Roman"/>
            <w:color w:val="1155cc"/>
            <w:sz w:val="24"/>
            <w:szCs w:val="24"/>
            <w:u w:val="single"/>
            <w:rtl w:val="0"/>
          </w:rPr>
          <w:t xml:space="preserve">Global Footprint - COFICAB Group</w:t>
        </w:r>
      </w:hyperlink>
      <w:r w:rsidDel="00000000" w:rsidR="00000000" w:rsidRPr="00000000">
        <w:rPr>
          <w:rtl w:val="0"/>
        </w:rPr>
      </w:r>
    </w:p>
    <w:p w:rsidR="00000000" w:rsidDel="00000000" w:rsidP="00000000" w:rsidRDefault="00000000" w:rsidRPr="00000000" w14:paraId="000000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5365" cy="3005138"/>
            <wp:effectExtent b="0" l="0" r="0" t="0"/>
            <wp:docPr id="17" name="image7.png"/>
            <a:graphic>
              <a:graphicData uri="http://schemas.openxmlformats.org/drawingml/2006/picture">
                <pic:pic>
                  <pic:nvPicPr>
                    <pic:cNvPr id="0" name="image7.png"/>
                    <pic:cNvPicPr preferRelativeResize="0"/>
                  </pic:nvPicPr>
                  <pic:blipFill>
                    <a:blip r:embed="rId9"/>
                    <a:srcRect b="4464" l="0" r="0" t="0"/>
                    <a:stretch>
                      <a:fillRect/>
                    </a:stretch>
                  </pic:blipFill>
                  <pic:spPr>
                    <a:xfrm>
                      <a:off x="0" y="0"/>
                      <a:ext cx="5645365"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1.3: </w:t>
      </w:r>
      <w:r w:rsidDel="00000000" w:rsidR="00000000" w:rsidRPr="00000000">
        <w:rPr>
          <w:rFonts w:ascii="Times New Roman" w:cs="Times New Roman" w:eastAsia="Times New Roman" w:hAnsi="Times New Roman"/>
          <w:sz w:val="24"/>
          <w:szCs w:val="24"/>
          <w:rtl w:val="0"/>
        </w:rPr>
        <w:t xml:space="preserve">Implantations géographiques de COFICAB</w:t>
      </w:r>
    </w:p>
    <w:p w:rsidR="00000000" w:rsidDel="00000000" w:rsidP="00000000" w:rsidRDefault="00000000" w:rsidRPr="00000000" w14:paraId="00000062">
      <w:pPr>
        <w:pStyle w:val="Heading3"/>
        <w:spacing w:line="276" w:lineRule="auto"/>
        <w:rPr>
          <w:rFonts w:ascii="Times New Roman" w:cs="Times New Roman" w:eastAsia="Times New Roman" w:hAnsi="Times New Roman"/>
          <w:b w:val="1"/>
          <w:bCs w:val="1"/>
          <w:color w:val="000000"/>
        </w:rPr>
      </w:pPr>
      <w:bookmarkStart w:colFirst="0" w:colLast="0" w:name="_u0m3nup0psoe" w:id="7"/>
      <w:bookmarkEnd w:id="7"/>
      <w:r w:rsidDel="00000000" w:rsidR="00000000" w:rsidRPr="00000000">
        <w:rPr>
          <w:rFonts w:ascii="Times New Roman" w:cs="Times New Roman" w:eastAsia="Times New Roman" w:hAnsi="Times New Roman"/>
          <w:b w:val="1"/>
          <w:bCs w:val="1"/>
          <w:color w:val="000000"/>
          <w:rtl w:val="0"/>
        </w:rPr>
        <w:t xml:space="preserve">1.2.3 Outils de gestion utilisés au sein de la société</w:t>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Afin d’assurer une gestion efficace et structurée de ses activités, COFICAB s’appuie sur des outils de gestion modernes et intégrés, permettant d’optimiser les processus internes, de faciliter la prise de décision et d’améliorer la performance globale de l’entreprise.</w:t>
      </w:r>
    </w:p>
    <w:p w:rsidR="00000000" w:rsidDel="00000000" w:rsidP="00000000" w:rsidRDefault="00000000" w:rsidRPr="00000000" w14:paraId="000000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principaux outils utilisés sont :</w:t>
      </w:r>
    </w:p>
    <w:p w:rsidR="00000000" w:rsidDel="00000000" w:rsidP="00000000" w:rsidRDefault="00000000" w:rsidRPr="00000000" w14:paraId="00000065">
      <w:pPr>
        <w:numPr>
          <w:ilvl w:val="0"/>
          <w:numId w:val="2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ERP (Odoo) :</w:t>
      </w:r>
      <w:r w:rsidDel="00000000" w:rsidR="00000000" w:rsidRPr="00000000">
        <w:rPr>
          <w:rFonts w:ascii="Times New Roman" w:cs="Times New Roman" w:eastAsia="Times New Roman" w:hAnsi="Times New Roman"/>
          <w:sz w:val="24"/>
          <w:szCs w:val="24"/>
          <w:rtl w:val="0"/>
        </w:rPr>
        <w:t xml:space="preserve"> pour la gestion intégrée des processus de production, logistique, ressources humaines et finance.</w:t>
      </w:r>
    </w:p>
    <w:p w:rsidR="00000000" w:rsidDel="00000000" w:rsidP="00000000" w:rsidRDefault="00000000" w:rsidRPr="00000000" w14:paraId="00000066">
      <w:pPr>
        <w:numPr>
          <w:ilvl w:val="0"/>
          <w:numId w:val="2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Intelligence (Power BI) :</w:t>
      </w:r>
      <w:r w:rsidDel="00000000" w:rsidR="00000000" w:rsidRPr="00000000">
        <w:rPr>
          <w:rFonts w:ascii="Times New Roman" w:cs="Times New Roman" w:eastAsia="Times New Roman" w:hAnsi="Times New Roman"/>
          <w:sz w:val="24"/>
          <w:szCs w:val="24"/>
          <w:rtl w:val="0"/>
        </w:rPr>
        <w:t xml:space="preserve"> pour le pilotage de la performance, la création de tableaux de bord et le suivi des KPI.</w:t>
      </w:r>
    </w:p>
    <w:p w:rsidR="00000000" w:rsidDel="00000000" w:rsidP="00000000" w:rsidRDefault="00000000" w:rsidRPr="00000000" w14:paraId="00000067">
      <w:pPr>
        <w:numPr>
          <w:ilvl w:val="0"/>
          <w:numId w:val="2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 (Manufacturing Execution System) : </w:t>
      </w:r>
      <w:r w:rsidDel="00000000" w:rsidR="00000000" w:rsidRPr="00000000">
        <w:rPr>
          <w:rFonts w:ascii="Times New Roman" w:cs="Times New Roman" w:eastAsia="Times New Roman" w:hAnsi="Times New Roman"/>
          <w:sz w:val="24"/>
          <w:szCs w:val="24"/>
          <w:rtl w:val="0"/>
        </w:rPr>
        <w:t xml:space="preserve">pour le suivi en temps réel des opérations de production, la traçabilité des produits et le contrôle des processus industriels.</w:t>
      </w:r>
    </w:p>
    <w:p w:rsidR="00000000" w:rsidDel="00000000" w:rsidP="00000000" w:rsidRDefault="00000000" w:rsidRPr="00000000" w14:paraId="00000068">
      <w:pPr>
        <w:numPr>
          <w:ilvl w:val="0"/>
          <w:numId w:val="2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Outils collaboratifs et bureautiques (Trello) :</w:t>
      </w:r>
      <w:r w:rsidDel="00000000" w:rsidR="00000000" w:rsidRPr="00000000">
        <w:rPr>
          <w:rFonts w:ascii="Times New Roman" w:cs="Times New Roman" w:eastAsia="Times New Roman" w:hAnsi="Times New Roman"/>
          <w:sz w:val="24"/>
          <w:szCs w:val="24"/>
          <w:rtl w:val="0"/>
        </w:rPr>
        <w:t xml:space="preserve"> pour faciliter la communication interne, la gestion documentaire et le travail en équipe.</w:t>
      </w:r>
    </w:p>
    <w:p w:rsidR="00000000" w:rsidDel="00000000" w:rsidP="00000000" w:rsidRDefault="00000000" w:rsidRPr="00000000" w14:paraId="000000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L’utilisation combinée de ces outils contribue à l’amélioration continue des processus, à l’optimisation des performances et au maintien de la compétitivité internationale de COFICAB.</w:t>
      </w:r>
    </w:p>
    <w:p w:rsidR="00000000" w:rsidDel="00000000" w:rsidP="00000000" w:rsidRDefault="00000000" w:rsidRPr="00000000" w14:paraId="0000006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spacing w:line="276" w:lineRule="auto"/>
        <w:rPr>
          <w:rFonts w:ascii="Times New Roman" w:cs="Times New Roman" w:eastAsia="Times New Roman" w:hAnsi="Times New Roman"/>
        </w:rPr>
      </w:pPr>
      <w:bookmarkStart w:colFirst="0" w:colLast="0" w:name="_8pmvc5npgkc2" w:id="8"/>
      <w:bookmarkEnd w:id="8"/>
      <w:r w:rsidDel="00000000" w:rsidR="00000000" w:rsidRPr="00000000">
        <w:rPr>
          <w:rFonts w:ascii="Times New Roman" w:cs="Times New Roman" w:eastAsia="Times New Roman" w:hAnsi="Times New Roman"/>
          <w:rtl w:val="0"/>
        </w:rPr>
        <w:t xml:space="preserve">1.3 Cadre général du projet</w:t>
      </w:r>
    </w:p>
    <w:p w:rsidR="00000000" w:rsidDel="00000000" w:rsidP="00000000" w:rsidRDefault="00000000" w:rsidRPr="00000000" w14:paraId="0000006C">
      <w:pPr>
        <w:pStyle w:val="Heading3"/>
        <w:keepNext w:val="0"/>
        <w:keepLines w:val="0"/>
        <w:spacing w:after="40" w:line="276" w:lineRule="auto"/>
        <w:rPr>
          <w:rFonts w:ascii="Times New Roman" w:cs="Times New Roman" w:eastAsia="Times New Roman" w:hAnsi="Times New Roman"/>
          <w:b w:val="1"/>
          <w:bCs w:val="1"/>
          <w:color w:val="000000"/>
        </w:rPr>
      </w:pPr>
      <w:bookmarkStart w:colFirst="0" w:colLast="0" w:name="_sw77vwa3v325" w:id="9"/>
      <w:bookmarkEnd w:id="9"/>
      <w:r w:rsidDel="00000000" w:rsidR="00000000" w:rsidRPr="00000000">
        <w:rPr>
          <w:rFonts w:ascii="Times New Roman" w:cs="Times New Roman" w:eastAsia="Times New Roman" w:hAnsi="Times New Roman"/>
          <w:b w:val="1"/>
          <w:bCs w:val="1"/>
          <w:color w:val="000000"/>
          <w:rtl w:val="0"/>
        </w:rPr>
        <w:t xml:space="preserve">1.3.1 Problématique</w:t>
      </w:r>
    </w:p>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aux enjeux croissants liés à la Responsabilité Sociale des Entreprises (RSE) et à la nécessité d’un pilotage performant des actions environnementales, sociales et de gouvernance, les grandes organisations industrielles doivent aujourd’hui disposer de systèmes d’information fiables, centralisés et orientés décision. La multiplication des sites, la diversité des initiatives RSE et l’exigence de reporting structuré rendent les méthodes traditionnelles basées sur des fichiers Excel et des échanges par emails insuffisants pour assurer un suivi efficace et cohérent.</w:t>
      </w:r>
    </w:p>
    <w:p w:rsidR="00000000" w:rsidDel="00000000" w:rsidP="00000000" w:rsidRDefault="00000000" w:rsidRPr="00000000" w14:paraId="0000006E">
      <w:pPr>
        <w:spacing w:line="276" w:lineRule="auto"/>
        <w:jc w:val="both"/>
        <w:rPr/>
      </w:pPr>
      <w:r w:rsidDel="00000000" w:rsidR="00000000" w:rsidRPr="00000000">
        <w:rPr>
          <w:rFonts w:ascii="Times New Roman" w:cs="Times New Roman" w:eastAsia="Times New Roman" w:hAnsi="Times New Roman"/>
          <w:sz w:val="24"/>
          <w:szCs w:val="24"/>
          <w:rtl w:val="0"/>
        </w:rPr>
        <w:t xml:space="preserve">Dans ce contexte, la société COFICAB a exprimé le besoin de mettre en place une solution digitale permettant de planifier, suivre, consolider et analyser les activités RSE à l’échelle de l’ensemble de ses sites. </w:t>
      </w:r>
      <w:r w:rsidDel="00000000" w:rsidR="00000000" w:rsidRPr="00000000">
        <w:rPr>
          <w:rtl w:val="0"/>
        </w:rPr>
      </w:r>
    </w:p>
    <w:p w:rsidR="00000000" w:rsidDel="00000000" w:rsidP="00000000" w:rsidRDefault="00000000" w:rsidRPr="00000000" w14:paraId="0000006F">
      <w:pPr>
        <w:pStyle w:val="Heading3"/>
        <w:keepNext w:val="0"/>
        <w:keepLines w:val="0"/>
        <w:spacing w:after="40" w:before="240" w:line="276" w:lineRule="auto"/>
        <w:rPr>
          <w:rFonts w:ascii="Times New Roman" w:cs="Times New Roman" w:eastAsia="Times New Roman" w:hAnsi="Times New Roman"/>
        </w:rPr>
      </w:pPr>
      <w:bookmarkStart w:colFirst="0" w:colLast="0" w:name="_xqvk7iihpp1v" w:id="10"/>
      <w:bookmarkEnd w:id="10"/>
      <w:r w:rsidDel="00000000" w:rsidR="00000000" w:rsidRPr="00000000">
        <w:rPr>
          <w:rFonts w:ascii="Times New Roman" w:cs="Times New Roman" w:eastAsia="Times New Roman" w:hAnsi="Times New Roman"/>
          <w:b w:val="1"/>
          <w:bCs w:val="1"/>
          <w:color w:val="000000"/>
          <w:rtl w:val="0"/>
        </w:rPr>
        <w:t xml:space="preserve">1.3.2 Définition de la mission</w:t>
      </w: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projet s’inscrit dans cette démarche et consiste à concevoir et développer une plateforme RSE centralisée, destinée à améliorer la gouvernance, la visibilité et la prise de décision au niveau corporate.</w:t>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mission principale de ce projet est de :</w:t>
      </w:r>
    </w:p>
    <w:p w:rsidR="00000000" w:rsidDel="00000000" w:rsidP="00000000" w:rsidRDefault="00000000" w:rsidRPr="00000000" w14:paraId="00000072">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Concevoir une plateforme web permettant la planification annuelle des activités RSE par site avec un processus de validation structuré.</w:t>
      </w:r>
    </w:p>
    <w:p w:rsidR="00000000" w:rsidDel="00000000" w:rsidP="00000000" w:rsidRDefault="00000000" w:rsidRPr="00000000" w14:paraId="00000073">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Assurer le suivi en temps réel des activités réalisées, incluant les activités hors plan initial.</w:t>
      </w:r>
    </w:p>
    <w:p w:rsidR="00000000" w:rsidDel="00000000" w:rsidP="00000000" w:rsidRDefault="00000000" w:rsidRPr="00000000" w14:paraId="00000074">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Centraliser les données RSE afin de fournir une vue consolidée au niveau corporate.</w:t>
      </w:r>
    </w:p>
    <w:p w:rsidR="00000000" w:rsidDel="00000000" w:rsidP="00000000" w:rsidRDefault="00000000" w:rsidRPr="00000000" w14:paraId="00000075">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Mettre en place des tableaux de bord décisionnels et des indicateurs clés de performance (KPI) grâce à l’intégration de Power BI (taux de réalisation, budgets, participation, évolution annuelle, comparaison inter-sites).</w:t>
      </w:r>
    </w:p>
    <w:p w:rsidR="00000000" w:rsidDel="00000000" w:rsidP="00000000" w:rsidRDefault="00000000" w:rsidRPr="00000000" w14:paraId="00000076">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Faciliter l’analyse historique et la gestion des changements à travers un mécanisme de demandes de modification pour les périodes clôturées.</w:t>
      </w:r>
    </w:p>
    <w:p w:rsidR="00000000" w:rsidDel="00000000" w:rsidP="00000000" w:rsidRDefault="00000000" w:rsidRPr="00000000" w14:paraId="000000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plateforme vise ainsi à renforcer la performance RSE de COFICAB, à fiabiliser le reporting et à soutenir la prise de décision stratégique grâce à une exploitation optimale des données.</w:t>
      </w:r>
    </w:p>
    <w:p w:rsidR="00000000" w:rsidDel="00000000" w:rsidP="00000000" w:rsidRDefault="00000000" w:rsidRPr="00000000" w14:paraId="00000078">
      <w:pPr>
        <w:pStyle w:val="Heading3"/>
        <w:spacing w:line="276" w:lineRule="auto"/>
        <w:rPr>
          <w:rFonts w:ascii="Times New Roman" w:cs="Times New Roman" w:eastAsia="Times New Roman" w:hAnsi="Times New Roman"/>
          <w:b w:val="1"/>
          <w:bCs w:val="1"/>
          <w:color w:val="000000"/>
        </w:rPr>
      </w:pPr>
      <w:bookmarkStart w:colFirst="0" w:colLast="0" w:name="_sl2hg75ngaj9" w:id="11"/>
      <w:bookmarkEnd w:id="11"/>
      <w:r w:rsidDel="00000000" w:rsidR="00000000" w:rsidRPr="00000000">
        <w:rPr>
          <w:rFonts w:ascii="Times New Roman" w:cs="Times New Roman" w:eastAsia="Times New Roman" w:hAnsi="Times New Roman"/>
          <w:b w:val="1"/>
          <w:bCs w:val="1"/>
          <w:color w:val="000000"/>
          <w:rtl w:val="0"/>
        </w:rPr>
        <w:t xml:space="preserve">1.3.3 Objectifs à atteindre</w:t>
      </w:r>
    </w:p>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principaux objectifs que nous visons à atteindre à travers notre application sont les suivants :</w:t>
      </w:r>
    </w:p>
    <w:p w:rsidR="00000000" w:rsidDel="00000000" w:rsidP="00000000" w:rsidRDefault="00000000" w:rsidRPr="00000000" w14:paraId="0000007A">
      <w:pPr>
        <w:numPr>
          <w:ilvl w:val="0"/>
          <w:numId w:val="2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Centraliser et structurer la gestion des activités CSR</w:t>
      </w:r>
      <w:r w:rsidDel="00000000" w:rsidR="00000000" w:rsidRPr="00000000">
        <w:rPr>
          <w:rFonts w:ascii="Times New Roman" w:cs="Times New Roman" w:eastAsia="Times New Roman" w:hAnsi="Times New Roman"/>
          <w:sz w:val="24"/>
          <w:szCs w:val="24"/>
          <w:rtl w:val="0"/>
        </w:rPr>
        <w:t xml:space="preserve">, en mettant en place une plateforme unique permettant de regrouper l’ensemble des plans et activités des différents sites dans une base de données organisée et accessible.</w:t>
      </w:r>
    </w:p>
    <w:p w:rsidR="00000000" w:rsidDel="00000000" w:rsidP="00000000" w:rsidRDefault="00000000" w:rsidRPr="00000000" w14:paraId="0000007B">
      <w:pPr>
        <w:numPr>
          <w:ilvl w:val="0"/>
          <w:numId w:val="2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Fiabiliser le suivi des plans et activités CSR,</w:t>
      </w:r>
      <w:r w:rsidDel="00000000" w:rsidR="00000000" w:rsidRPr="00000000">
        <w:rPr>
          <w:rFonts w:ascii="Times New Roman" w:cs="Times New Roman" w:eastAsia="Times New Roman" w:hAnsi="Times New Roman"/>
          <w:sz w:val="24"/>
          <w:szCs w:val="24"/>
          <w:rtl w:val="0"/>
        </w:rPr>
        <w:t xml:space="preserve"> en mettant en place un mécanisme structuré de validation, de gestion des statuts et d’historisation garantissant l’intégrité et la précision des informations.</w:t>
      </w:r>
    </w:p>
    <w:p w:rsidR="00000000" w:rsidDel="00000000" w:rsidP="00000000" w:rsidRDefault="00000000" w:rsidRPr="00000000" w14:paraId="0000007C">
      <w:pPr>
        <w:numPr>
          <w:ilvl w:val="0"/>
          <w:numId w:val="2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Optimiser le reporting et l’analyse des performances CSR,</w:t>
      </w:r>
      <w:r w:rsidDel="00000000" w:rsidR="00000000" w:rsidRPr="00000000">
        <w:rPr>
          <w:rFonts w:ascii="Times New Roman" w:cs="Times New Roman" w:eastAsia="Times New Roman" w:hAnsi="Times New Roman"/>
          <w:sz w:val="24"/>
          <w:szCs w:val="24"/>
          <w:rtl w:val="0"/>
        </w:rPr>
        <w:t xml:space="preserve"> en permettant la comparaison entre le planifié et le réalisé, le calcul automatique des indicateurs clés (KPI) et la visualisation des données à travers des tableaux de bord dynamiques.</w:t>
      </w:r>
    </w:p>
    <w:p w:rsidR="00000000" w:rsidDel="00000000" w:rsidP="00000000" w:rsidRDefault="00000000" w:rsidRPr="00000000" w14:paraId="0000007D">
      <w:pPr>
        <w:numPr>
          <w:ilvl w:val="0"/>
          <w:numId w:val="2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Assurer un contrôle d’accès et une sécurisation des données,</w:t>
      </w:r>
      <w:r w:rsidDel="00000000" w:rsidR="00000000" w:rsidRPr="00000000">
        <w:rPr>
          <w:rFonts w:ascii="Times New Roman" w:cs="Times New Roman" w:eastAsia="Times New Roman" w:hAnsi="Times New Roman"/>
          <w:sz w:val="24"/>
          <w:szCs w:val="24"/>
          <w:rtl w:val="0"/>
        </w:rPr>
        <w:t xml:space="preserve"> en implémentant une authentification sécurisée, une gestion des rôles utilisateurs et une restriction d’accès par site.</w:t>
      </w:r>
    </w:p>
    <w:p w:rsidR="00000000" w:rsidDel="00000000" w:rsidP="00000000" w:rsidRDefault="00000000" w:rsidRPr="00000000" w14:paraId="0000007E">
      <w:pPr>
        <w:numPr>
          <w:ilvl w:val="0"/>
          <w:numId w:val="2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Faciliter la gestion des demandes de modification et l’historisation,</w:t>
      </w:r>
      <w:r w:rsidDel="00000000" w:rsidR="00000000" w:rsidRPr="00000000">
        <w:rPr>
          <w:rFonts w:ascii="Times New Roman" w:cs="Times New Roman" w:eastAsia="Times New Roman" w:hAnsi="Times New Roman"/>
          <w:sz w:val="24"/>
          <w:szCs w:val="24"/>
          <w:rtl w:val="0"/>
        </w:rPr>
        <w:t xml:space="preserve"> en mettant en place un système structuré pour les périodes clôturées et un système de traçabilité des actions effectuées.</w:t>
      </w:r>
    </w:p>
    <w:p w:rsidR="00000000" w:rsidDel="00000000" w:rsidP="00000000" w:rsidRDefault="00000000" w:rsidRPr="00000000" w14:paraId="0000007F">
      <w:pPr>
        <w:numPr>
          <w:ilvl w:val="0"/>
          <w:numId w:val="2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Intégrer une solution d’intelligence décisionnelle,</w:t>
      </w:r>
      <w:r w:rsidDel="00000000" w:rsidR="00000000" w:rsidRPr="00000000">
        <w:rPr>
          <w:rFonts w:ascii="Times New Roman" w:cs="Times New Roman" w:eastAsia="Times New Roman" w:hAnsi="Times New Roman"/>
          <w:sz w:val="24"/>
          <w:szCs w:val="24"/>
          <w:rtl w:val="0"/>
        </w:rPr>
        <w:t xml:space="preserve"> en exploitant les données à l’aide de l’outil Power BI</w:t>
      </w:r>
      <w:r w:rsidDel="00000000" w:rsidR="00000000" w:rsidRPr="00000000">
        <w:rPr>
          <w:rFonts w:ascii="Times New Roman" w:cs="Times New Roman" w:eastAsia="Times New Roman" w:hAnsi="Times New Roman"/>
          <w:sz w:val="24"/>
          <w:szCs w:val="24"/>
          <w:rtl w:val="0"/>
        </w:rPr>
        <w:t xml:space="preserve"> afin d’aider la direction à prendre des décisions stratégiques basées sur des indicateurs fiables.</w:t>
      </w:r>
    </w:p>
    <w:p w:rsidR="00000000" w:rsidDel="00000000" w:rsidP="00000000" w:rsidRDefault="00000000" w:rsidRPr="00000000" w14:paraId="00000080">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2"/>
        <w:spacing w:after="240" w:before="240" w:line="276" w:lineRule="auto"/>
        <w:ind w:left="0" w:firstLine="0"/>
        <w:jc w:val="both"/>
        <w:rPr>
          <w:rFonts w:ascii="Times New Roman" w:cs="Times New Roman" w:eastAsia="Times New Roman" w:hAnsi="Times New Roman"/>
        </w:rPr>
      </w:pPr>
      <w:bookmarkStart w:colFirst="0" w:colLast="0" w:name="_ib1ke1duwgf4" w:id="12"/>
      <w:bookmarkEnd w:id="12"/>
      <w:r w:rsidDel="00000000" w:rsidR="00000000" w:rsidRPr="00000000">
        <w:rPr>
          <w:rFonts w:ascii="Times New Roman" w:cs="Times New Roman" w:eastAsia="Times New Roman" w:hAnsi="Times New Roman"/>
          <w:rtl w:val="0"/>
        </w:rPr>
        <w:t xml:space="preserve">1.4 Étude de l’existant</w:t>
      </w:r>
    </w:p>
    <w:p w:rsidR="00000000" w:rsidDel="00000000" w:rsidP="00000000" w:rsidRDefault="00000000" w:rsidRPr="00000000" w14:paraId="00000082">
      <w:pPr>
        <w:pStyle w:val="Heading3"/>
        <w:spacing w:line="276" w:lineRule="auto"/>
        <w:rPr>
          <w:rFonts w:ascii="Times New Roman" w:cs="Times New Roman" w:eastAsia="Times New Roman" w:hAnsi="Times New Roman"/>
          <w:b w:val="1"/>
          <w:bCs w:val="1"/>
          <w:color w:val="000000"/>
        </w:rPr>
      </w:pPr>
      <w:bookmarkStart w:colFirst="0" w:colLast="0" w:name="_nn67r0wyy10v" w:id="13"/>
      <w:bookmarkEnd w:id="13"/>
      <w:r w:rsidDel="00000000" w:rsidR="00000000" w:rsidRPr="00000000">
        <w:rPr>
          <w:rFonts w:ascii="Times New Roman" w:cs="Times New Roman" w:eastAsia="Times New Roman" w:hAnsi="Times New Roman"/>
          <w:b w:val="1"/>
          <w:bCs w:val="1"/>
          <w:color w:val="000000"/>
          <w:rtl w:val="0"/>
        </w:rPr>
        <w:t xml:space="preserve">1</w:t>
      </w:r>
      <w:r w:rsidDel="00000000" w:rsidR="00000000" w:rsidRPr="00000000">
        <w:rPr>
          <w:rFonts w:ascii="Times New Roman" w:cs="Times New Roman" w:eastAsia="Times New Roman" w:hAnsi="Times New Roman"/>
          <w:b w:val="1"/>
          <w:bCs w:val="1"/>
          <w:color w:val="000000"/>
          <w:rtl w:val="0"/>
        </w:rPr>
        <w:t xml:space="preserve">.4.1 Analyse de l’existant</w:t>
      </w:r>
    </w:p>
    <w:p w:rsidR="00000000" w:rsidDel="00000000" w:rsidP="00000000" w:rsidRDefault="00000000" w:rsidRPr="00000000" w14:paraId="00000083">
      <w:pPr>
        <w:pStyle w:val="Heading4"/>
        <w:spacing w:line="276" w:lineRule="auto"/>
        <w:jc w:val="both"/>
        <w:rPr>
          <w:rFonts w:ascii="Times New Roman" w:cs="Times New Roman" w:eastAsia="Times New Roman" w:hAnsi="Times New Roman"/>
          <w:b w:val="1"/>
          <w:bCs w:val="1"/>
          <w:color w:val="000000"/>
        </w:rPr>
      </w:pPr>
      <w:bookmarkStart w:colFirst="0" w:colLast="0" w:name="_o6v31h3kazuw" w:id="14"/>
      <w:bookmarkEnd w:id="14"/>
      <w:r w:rsidDel="00000000" w:rsidR="00000000" w:rsidRPr="00000000">
        <w:rPr>
          <w:rFonts w:ascii="Times New Roman" w:cs="Times New Roman" w:eastAsia="Times New Roman" w:hAnsi="Times New Roman"/>
          <w:b w:val="1"/>
          <w:bCs w:val="1"/>
          <w:color w:val="000000"/>
          <w:rtl w:val="0"/>
        </w:rPr>
        <w:t xml:space="preserve">1.4.1.1 Description de l’analyse des activités RSE au niveau de COFICAB</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Avant le lancement du projet de mise en place d’une plateforme dédiée à la gestion de la Responsabilité Sociétale des Entreprises (RSE), le fonctionnement au sein de COFICAB reposait sur une organisation fortement décentralisée et peu structurée. Chaque site industriel gérait de manière autonome ses activités RSE, depuis la phase de planification jusqu’au suivi de leur réalisation, sans cadre unifié ni outil centralisé permettant d’harmoniser les pratiques.</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Concrètement, les responsables RSE au niveau des différents sites utilisaient principalement des </w:t>
      </w:r>
      <w:r w:rsidDel="00000000" w:rsidR="00000000" w:rsidRPr="00000000">
        <w:rPr>
          <w:rFonts w:ascii="Times New Roman" w:cs="Times New Roman" w:eastAsia="Times New Roman" w:hAnsi="Times New Roman"/>
          <w:b w:val="1"/>
          <w:bCs w:val="1"/>
          <w:sz w:val="24"/>
          <w:szCs w:val="24"/>
          <w:rtl w:val="0"/>
        </w:rPr>
        <w:t xml:space="preserve">outils bureautiques classiques</w:t>
      </w:r>
      <w:r w:rsidDel="00000000" w:rsidR="00000000" w:rsidRPr="00000000">
        <w:rPr>
          <w:rFonts w:ascii="Times New Roman" w:cs="Times New Roman" w:eastAsia="Times New Roman" w:hAnsi="Times New Roman"/>
          <w:sz w:val="24"/>
          <w:szCs w:val="24"/>
          <w:rtl w:val="0"/>
        </w:rPr>
        <w:t xml:space="preserve">, notamment des fichiers Excel pour la planification annuelle (CSR Plan), le suivi des activités (CSR Activities) et le calcul des budgets associés. Les échanges d’informations se faisaient majoritairement via des </w:t>
      </w:r>
      <w:r w:rsidDel="00000000" w:rsidR="00000000" w:rsidRPr="00000000">
        <w:rPr>
          <w:rFonts w:ascii="Times New Roman" w:cs="Times New Roman" w:eastAsia="Times New Roman" w:hAnsi="Times New Roman"/>
          <w:b w:val="1"/>
          <w:bCs w:val="1"/>
          <w:sz w:val="24"/>
          <w:szCs w:val="24"/>
          <w:rtl w:val="0"/>
        </w:rPr>
        <w:t xml:space="preserve">emails</w:t>
      </w:r>
      <w:r w:rsidDel="00000000" w:rsidR="00000000" w:rsidRPr="00000000">
        <w:rPr>
          <w:rFonts w:ascii="Times New Roman" w:cs="Times New Roman" w:eastAsia="Times New Roman" w:hAnsi="Times New Roman"/>
          <w:sz w:val="24"/>
          <w:szCs w:val="24"/>
          <w:rtl w:val="0"/>
        </w:rPr>
        <w:t xml:space="preserve">, ce qui entraînait une dispersion importante des données et une difficulté à maintenir une version unique et fiable de l’information.</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approche présentait plusieurs limites majeures. Tout d’abord, l’absence d’un référentiel centralisé empêchait toute consolidation automatique des données au niveau corporate. Chaque site définissait ses propres formats de fichiers, ses propres indicateurs et parfois même ses propres méthodes de calcul, ce qui engendre une hétérogénéité importante des données. Par conséquent, toute tentative de comparaison inter-sites nécessitait un travail manuel de nettoyage, de transformation et d’harmonisation des données, souvent long et sujet aux erreurs.</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ailleurs, le processus de gestion des activités RSE ne reposait pas sur un workflow de validation formalisé. Les plans annuels peuvent être soumis et validés de manière informelle, sans traçabilité claire des différentes étapes (création, modification, validation, rejet). Cela rendait difficile le suivi de l’état d’avancement des plans et limitait le contrôle exercé par le niveau corporate. L’absence de mécanismes de validation structurés (par exemple selon différents modes de validation) constituait un frein à la gouvernance et à la conformité des processus.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outre, le suivi des activités réalisées et des activités hors plan n’était pas systématiquement intégré dans une vision globale. Les écarts entre le planifié et le réalisé n’étaient pas toujours mesurés de manière fiable, notamment en ce qui concerne les dépassements budgétaires ou les activités non prévues initialement. Cela limitait fortement la capacité à analyser la performance réelle des initiatives RSE et à identifier les axes d’amélioration.</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processus de reporting représentait également une contrainte importante. En l’absence d’un système décisionnel ou d’un entrepôt de données, la production des rapports RSE reposait sur un traitement manuel chronophage. Les données devaient être collectées depuis plusieurs sources, consolidées, puis mises en forme pour produire des indicateurs clés de performance (KPI). Cette approche ne permettait ni une analyse en temps réel, ni une visualisation dynamique des données, ce qui ralentissait considérablement la prise de décision stratégique.</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l’absence d’intégration avec des outils modernes (tels que des plateformes de Business Intelligence comme Power BI) empêchait la mise en place de tableaux de bord interactifs et de suivi en temps réel. Cela limitait la visibilité des décideurs et réduisait la capacité de pilotage stratégique de la RSE au niveau global.</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 contexte, le système existant ne permettait ni un suivi efficace et structuré des activités RSE par site, ni une vision consolidée au niveau corporate, ni une analyse approfondie basée sur des KPI pertinents. Ces limitations ont mis en évidence la nécessité de concevoir et de déployer une plateforme CSR intégrée, capable de centraliser les données, standardiser les processus, automatiser les workflows de validation et offrir des outils avancés d’analyse et de reporting.</w:t>
      </w:r>
      <w:r w:rsidDel="00000000" w:rsidR="00000000" w:rsidRPr="00000000">
        <w:rPr>
          <w:rtl w:val="0"/>
        </w:rPr>
      </w:r>
    </w:p>
    <w:p w:rsidR="00000000" w:rsidDel="00000000" w:rsidP="00000000" w:rsidRDefault="00000000" w:rsidRPr="00000000" w14:paraId="0000008C">
      <w:pPr>
        <w:pStyle w:val="Heading4"/>
        <w:spacing w:line="276" w:lineRule="auto"/>
        <w:jc w:val="both"/>
        <w:rPr>
          <w:rFonts w:ascii="Times New Roman" w:cs="Times New Roman" w:eastAsia="Times New Roman" w:hAnsi="Times New Roman"/>
          <w:b w:val="1"/>
          <w:bCs w:val="1"/>
          <w:color w:val="000000"/>
        </w:rPr>
      </w:pPr>
      <w:bookmarkStart w:colFirst="0" w:colLast="0" w:name="_46m4kjcz9u82" w:id="15"/>
      <w:bookmarkEnd w:id="15"/>
      <w:r w:rsidDel="00000000" w:rsidR="00000000" w:rsidRPr="00000000">
        <w:rPr>
          <w:rFonts w:ascii="Times New Roman" w:cs="Times New Roman" w:eastAsia="Times New Roman" w:hAnsi="Times New Roman"/>
          <w:b w:val="1"/>
          <w:bCs w:val="1"/>
          <w:color w:val="000000"/>
          <w:rtl w:val="0"/>
        </w:rPr>
        <w:t xml:space="preserve">1.4.1.2 Description d’applications d’analyse d’activité RSE similaires</w:t>
      </w:r>
    </w:p>
    <w:p w:rsidR="00000000" w:rsidDel="00000000" w:rsidP="00000000" w:rsidRDefault="00000000" w:rsidRPr="00000000" w14:paraId="0000008D">
      <w:pPr>
        <w:numPr>
          <w:ilvl w:val="0"/>
          <w:numId w:val="30"/>
        </w:numPr>
        <w:spacing w:line="276" w:lineRule="auto"/>
        <w:ind w:left="720" w:hanging="360"/>
        <w:jc w:val="both"/>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Generous Connect : </w:t>
      </w:r>
    </w:p>
    <w:p w:rsidR="00000000" w:rsidDel="00000000" w:rsidP="00000000" w:rsidRDefault="00000000" w:rsidRPr="00000000" w14:paraId="0000008E">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Generous Connect est une plateforme numérique dédiée à la gestion et au suivi des initiatives de responsabilité sociétale des entreprises . Elle permet aux organisations de planifier, coordonner et analyser les activités sociales et environnementales réalisées au sein de leurs différents sites.</w:t>
      </w:r>
    </w:p>
    <w:p w:rsidR="00000000" w:rsidDel="00000000" w:rsidP="00000000" w:rsidRDefault="00000000" w:rsidRPr="00000000" w14:paraId="0000008F">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L’application centralise les informations relatives aux projets RSE, telles que les actions menées, les ressources mobilisées et les indicateurs de performance. Grâce à des outils d’analyse et de reporting, les responsables peuvent suivre l’avancement des initiatives, évaluer leur impact et améliorer la gestion des programmes RSE à travers des tableaux de bord analytiques facilitant la prise de décision.</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1552575</wp:posOffset>
            </wp:positionV>
            <wp:extent cx="5405438" cy="3217522"/>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05438" cy="3217522"/>
                    </a:xfrm>
                    <a:prstGeom prst="rect"/>
                    <a:ln/>
                  </pic:spPr>
                </pic:pic>
              </a:graphicData>
            </a:graphic>
          </wp:anchor>
        </w:drawing>
      </w:r>
    </w:p>
    <w:p w:rsidR="00000000" w:rsidDel="00000000" w:rsidP="00000000" w:rsidRDefault="00000000" w:rsidRPr="00000000" w14:paraId="00000090">
      <w:pPr>
        <w:spacing w:after="240" w:before="240" w:line="276"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numPr>
          <w:ilvl w:val="0"/>
          <w:numId w:val="29"/>
        </w:numPr>
        <w:spacing w:after="24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Optimy : Solution d’efficacité en gestion de programmes</w:t>
      </w:r>
    </w:p>
    <w:p w:rsidR="00000000" w:rsidDel="00000000" w:rsidP="00000000" w:rsidRDefault="00000000" w:rsidRPr="00000000" w14:paraId="00000095">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Optimy est une plateforme spécialisée dans la gestion et le suivi des programmes d’impact, notamment les initiatives de responsabilité sociétale des entreprises. Elle permet aux entreprises de planifier, organiser et gérer efficacement leurs projets sociaux, environnementaux ou de sponsoring.</w:t>
      </w:r>
    </w:p>
    <w:p w:rsidR="00000000" w:rsidDel="00000000" w:rsidP="00000000" w:rsidRDefault="00000000" w:rsidRPr="00000000" w14:paraId="00000096">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solution centralise les informations liées aux programmes, facilite le suivi des activités et permet de mesurer leur performance à l’aide d’indicateurs et de rapports analytiques. Grâce à ses outils de gestion et de reporting, Optimy aide les responsables à évaluer l’impact des initiatives et à améliorer la prise de décision dans la gestion des programmes RSE.</w:t>
      </w:r>
    </w:p>
    <w:p w:rsidR="00000000" w:rsidDel="00000000" w:rsidP="00000000" w:rsidRDefault="00000000" w:rsidRPr="00000000" w14:paraId="00000097">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57150" cy="3213100"/>
            <wp:effectExtent b="0" l="0" r="0" t="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5715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spacing w:line="276" w:lineRule="auto"/>
        <w:ind w:left="0" w:firstLine="0"/>
        <w:rPr>
          <w:rFonts w:ascii="Times New Roman" w:cs="Times New Roman" w:eastAsia="Times New Roman" w:hAnsi="Times New Roman"/>
          <w:b w:val="1"/>
          <w:bCs w:val="1"/>
          <w:color w:val="000000"/>
        </w:rPr>
      </w:pPr>
      <w:bookmarkStart w:colFirst="0" w:colLast="0" w:name="_sq3eeujbzi8z" w:id="16"/>
      <w:bookmarkEnd w:id="16"/>
      <w:r w:rsidDel="00000000" w:rsidR="00000000" w:rsidRPr="00000000">
        <w:rPr>
          <w:rFonts w:ascii="Times New Roman" w:cs="Times New Roman" w:eastAsia="Times New Roman" w:hAnsi="Times New Roman"/>
          <w:b w:val="1"/>
          <w:bCs w:val="1"/>
          <w:color w:val="000000"/>
          <w:rtl w:val="0"/>
        </w:rPr>
        <w:t xml:space="preserve">1.4.2 </w:t>
      </w:r>
      <w:r w:rsidDel="00000000" w:rsidR="00000000" w:rsidRPr="00000000">
        <w:rPr>
          <w:rFonts w:ascii="Times New Roman" w:cs="Times New Roman" w:eastAsia="Times New Roman" w:hAnsi="Times New Roman"/>
          <w:b w:val="1"/>
          <w:bCs w:val="1"/>
          <w:color w:val="000000"/>
          <w:rtl w:val="0"/>
        </w:rPr>
        <w:t xml:space="preserve">Critique de l’existant </w:t>
      </w:r>
    </w:p>
    <w:p w:rsidR="00000000" w:rsidDel="00000000" w:rsidP="00000000" w:rsidRDefault="00000000" w:rsidRPr="00000000" w14:paraId="00000099">
      <w:pPr>
        <w:pStyle w:val="Heading4"/>
        <w:spacing w:line="276" w:lineRule="auto"/>
        <w:rPr>
          <w:rFonts w:ascii="Times New Roman" w:cs="Times New Roman" w:eastAsia="Times New Roman" w:hAnsi="Times New Roman"/>
          <w:b w:val="1"/>
          <w:bCs w:val="1"/>
          <w:color w:val="000000"/>
        </w:rPr>
      </w:pPr>
      <w:bookmarkStart w:colFirst="0" w:colLast="0" w:name="_bb43urnqp4d6" w:id="17"/>
      <w:bookmarkEnd w:id="17"/>
      <w:r w:rsidDel="00000000" w:rsidR="00000000" w:rsidRPr="00000000">
        <w:rPr>
          <w:rFonts w:ascii="Times New Roman" w:cs="Times New Roman" w:eastAsia="Times New Roman" w:hAnsi="Times New Roman"/>
          <w:b w:val="1"/>
          <w:bCs w:val="1"/>
          <w:color w:val="000000"/>
          <w:rtl w:val="0"/>
        </w:rPr>
        <w:t xml:space="preserve">1.4.2.1 Critique des activités RSE au niveau de COFICAB</w:t>
      </w:r>
    </w:p>
    <w:p w:rsidR="00000000" w:rsidDel="00000000" w:rsidP="00000000" w:rsidRDefault="00000000" w:rsidRPr="00000000" w14:paraId="0000009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L’analyse du système actuel de gestion des activités RSE au sein de COFICAB révèle plusieurs limites. L’utilisation de fichiers Excel et de documents dispersés entraîne une gestion décentralisée et une hétérogénéité des données entre les différents sites. Cette situation rend difficile la consolidation des informations et limite la visibilité globale au niveau corporate.</w:t>
      </w:r>
    </w:p>
    <w:p w:rsidR="00000000" w:rsidDel="00000000" w:rsidP="00000000" w:rsidRDefault="00000000" w:rsidRPr="00000000" w14:paraId="0000009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plus, le reporting repose sur un traitement manuel des données, ce qui est chronophage et augmente le risque d’erreurs. L’absence d’un système centralisé et d’outils d’analyse adaptés réduit également la capacité de l’entreprise à suivre efficacement ses performances RSE et à prendre des décisions basées sur des indicateurs fiables.</w:t>
      </w:r>
    </w:p>
    <w:p w:rsidR="00000000" w:rsidDel="00000000" w:rsidP="00000000" w:rsidRDefault="00000000" w:rsidRPr="00000000" w14:paraId="0000009C">
      <w:pPr>
        <w:pStyle w:val="Heading4"/>
        <w:spacing w:line="276" w:lineRule="auto"/>
        <w:rPr>
          <w:rFonts w:ascii="Times New Roman" w:cs="Times New Roman" w:eastAsia="Times New Roman" w:hAnsi="Times New Roman"/>
          <w:b w:val="1"/>
          <w:bCs w:val="1"/>
          <w:color w:val="000000"/>
        </w:rPr>
      </w:pPr>
      <w:bookmarkStart w:colFirst="0" w:colLast="0" w:name="_3swajmmlkrr6" w:id="18"/>
      <w:bookmarkEnd w:id="18"/>
      <w:r w:rsidDel="00000000" w:rsidR="00000000" w:rsidRPr="00000000">
        <w:rPr>
          <w:rFonts w:ascii="Times New Roman" w:cs="Times New Roman" w:eastAsia="Times New Roman" w:hAnsi="Times New Roman"/>
          <w:b w:val="1"/>
          <w:bCs w:val="1"/>
          <w:color w:val="000000"/>
          <w:rtl w:val="0"/>
        </w:rPr>
        <w:t xml:space="preserve">1.4.2.1 Critique des applications similaires </w:t>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plateformes telles que Generous Connect et Optimy offrent des solutions avancées pour la gestion des programmes RSE. Cependant, ces solutions restent généralement génériques et ne répondent pas toujours aux besoins spécifiques de chaque entreprise.</w:t>
      </w:r>
    </w:p>
    <w:p w:rsidR="00000000" w:rsidDel="00000000" w:rsidP="00000000" w:rsidRDefault="00000000" w:rsidRPr="00000000" w14:paraId="0000009E">
      <w:pPr>
        <w:spacing w:after="240" w:before="240" w:line="276"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De plus, leur adoption peut impliquer des coûts importants liés aux licences et à l’intégration. Leur niveau de personnalisation peut également être limité, ce qui rend parfois difficile leur adaptation complète aux processus internes de l’organisation.</w:t>
      </w: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tableau 1.2 présente une analyse comparative entre les différentes solutions existantes. </w:t>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1.2: Analyse comparative</w:t>
      </w:r>
    </w:p>
    <w:tbl>
      <w:tblPr>
        <w:tblStyle w:val="Table1"/>
        <w:tblW w:w="1017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1965"/>
        <w:gridCol w:w="4800"/>
        <w:tblGridChange w:id="0">
          <w:tblGrid>
            <w:gridCol w:w="3405"/>
            <w:gridCol w:w="1965"/>
            <w:gridCol w:w="4800"/>
          </w:tblGrid>
        </w:tblGridChange>
      </w:tblGrid>
      <w:tr>
        <w:trPr>
          <w:cantSplit w:val="0"/>
          <w:trHeight w:val="810" w:hRule="atLeast"/>
          <w:tblHeader w:val="0"/>
        </w:trPr>
        <w:tc>
          <w:tcPr>
            <w:shd w:fill="0d3d8c" w:val="clear"/>
            <w:tcMar>
              <w:top w:w="100.0" w:type="dxa"/>
              <w:left w:w="100.0" w:type="dxa"/>
              <w:bottom w:w="100.0" w:type="dxa"/>
              <w:right w:w="100.0" w:type="dxa"/>
            </w:tcMar>
            <w:vAlign w:val="top"/>
          </w:tcPr>
          <w:p w:rsidR="00000000" w:rsidDel="00000000" w:rsidP="00000000" w:rsidRDefault="00000000" w:rsidRPr="00000000" w14:paraId="000000A2">
            <w:pPr>
              <w:spacing w:after="0" w:before="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Critères</w:t>
            </w:r>
          </w:p>
        </w:tc>
        <w:tc>
          <w:tcPr>
            <w:shd w:fill="0d3d8c" w:val="clear"/>
            <w:tcMar>
              <w:top w:w="100.0" w:type="dxa"/>
              <w:left w:w="100.0" w:type="dxa"/>
              <w:bottom w:w="100.0" w:type="dxa"/>
              <w:right w:w="100.0" w:type="dxa"/>
            </w:tcMar>
            <w:vAlign w:val="top"/>
          </w:tcPr>
          <w:p w:rsidR="00000000" w:rsidDel="00000000" w:rsidP="00000000" w:rsidRDefault="00000000" w:rsidRPr="00000000" w14:paraId="000000A3">
            <w:pPr>
              <w:spacing w:after="0" w:before="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Processus actuel (Excel/Emails)</w:t>
            </w:r>
          </w:p>
        </w:tc>
        <w:tc>
          <w:tcPr>
            <w:shd w:fill="0d3d8c"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Applications RSE similaires</w:t>
            </w:r>
          </w:p>
          <w:p w:rsidR="00000000" w:rsidDel="00000000" w:rsidP="00000000" w:rsidRDefault="00000000" w:rsidRPr="00000000" w14:paraId="000000A5">
            <w:pPr>
              <w:spacing w:after="0" w:before="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(Generous Connect / Optimy)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6">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Centralisation des données</w:t>
            </w:r>
          </w:p>
        </w:tc>
        <w:tc>
          <w:tcPr>
            <w:tcMar>
              <w:top w:w="100.0" w:type="dxa"/>
              <w:left w:w="100.0" w:type="dxa"/>
              <w:bottom w:w="100.0" w:type="dxa"/>
              <w:right w:w="100.0" w:type="dxa"/>
            </w:tcMar>
            <w:vAlign w:val="top"/>
          </w:tcPr>
          <w:p w:rsidR="00000000" w:rsidDel="00000000" w:rsidP="00000000" w:rsidRDefault="00000000" w:rsidRPr="00000000" w14:paraId="000000A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w:t>
            </w:r>
          </w:p>
        </w:tc>
        <w:tc>
          <w:tcPr>
            <w:tcMar>
              <w:top w:w="100.0" w:type="dxa"/>
              <w:left w:w="100.0" w:type="dxa"/>
              <w:bottom w:w="100.0" w:type="dxa"/>
              <w:right w:w="100.0" w:type="dxa"/>
            </w:tcMar>
            <w:vAlign w:val="top"/>
          </w:tcPr>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limité</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Visibilité globale des activités</w:t>
            </w:r>
          </w:p>
        </w:tc>
        <w:tc>
          <w:tcPr>
            <w:tcMar>
              <w:top w:w="100.0" w:type="dxa"/>
              <w:left w:w="100.0" w:type="dxa"/>
              <w:bottom w:w="100.0" w:type="dxa"/>
              <w:right w:w="100.0" w:type="dxa"/>
            </w:tcMar>
            <w:vAlign w:val="top"/>
          </w:tcPr>
          <w:p w:rsidR="00000000" w:rsidDel="00000000" w:rsidP="00000000" w:rsidRDefault="00000000" w:rsidRPr="00000000" w14:paraId="000000A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w:t>
            </w:r>
          </w:p>
        </w:tc>
        <w:tc>
          <w:tcPr>
            <w:tcMar>
              <w:top w:w="100.0" w:type="dxa"/>
              <w:left w:w="100.0" w:type="dxa"/>
              <w:bottom w:w="100.0" w:type="dxa"/>
              <w:right w:w="100.0" w:type="dxa"/>
            </w:tcMar>
            <w:vAlign w:val="top"/>
          </w:tcPr>
          <w:p w:rsidR="00000000" w:rsidDel="00000000" w:rsidP="00000000" w:rsidRDefault="00000000" w:rsidRPr="00000000" w14:paraId="000000A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C">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Suivi des activités RSE</w:t>
            </w:r>
          </w:p>
        </w:tc>
        <w:tc>
          <w:tcPr>
            <w:tcMar>
              <w:top w:w="100.0" w:type="dxa"/>
              <w:left w:w="100.0" w:type="dxa"/>
              <w:bottom w:w="100.0" w:type="dxa"/>
              <w:right w:w="100.0" w:type="dxa"/>
            </w:tcMar>
            <w:vAlign w:val="top"/>
          </w:tcPr>
          <w:p w:rsidR="00000000" w:rsidDel="00000000" w:rsidP="00000000" w:rsidRDefault="00000000" w:rsidRPr="00000000" w14:paraId="000000A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partiellement</w:t>
            </w:r>
          </w:p>
        </w:tc>
        <w:tc>
          <w:tcPr>
            <w:tcMar>
              <w:top w:w="100.0" w:type="dxa"/>
              <w:left w:w="100.0" w:type="dxa"/>
              <w:bottom w:w="100.0" w:type="dxa"/>
              <w:right w:w="100.0" w:type="dxa"/>
            </w:tcMar>
            <w:vAlign w:val="top"/>
          </w:tcPr>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des activités</w:t>
            </w:r>
          </w:p>
        </w:tc>
        <w:tc>
          <w:tcPr>
            <w:tcMar>
              <w:top w:w="100.0" w:type="dxa"/>
              <w:left w:w="100.0" w:type="dxa"/>
              <w:bottom w:w="100.0" w:type="dxa"/>
              <w:right w:w="100.0" w:type="dxa"/>
            </w:tcMar>
            <w:vAlign w:val="top"/>
          </w:tcPr>
          <w:p w:rsidR="00000000" w:rsidDel="00000000" w:rsidP="00000000" w:rsidRDefault="00000000" w:rsidRPr="00000000" w14:paraId="000000B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w:t>
            </w:r>
          </w:p>
        </w:tc>
        <w:tc>
          <w:tcPr>
            <w:tcMar>
              <w:top w:w="100.0" w:type="dxa"/>
              <w:left w:w="100.0" w:type="dxa"/>
              <w:bottom w:w="100.0" w:type="dxa"/>
              <w:right w:w="100.0" w:type="dxa"/>
            </w:tcMar>
            <w:vAlign w:val="top"/>
          </w:tcPr>
          <w:p w:rsidR="00000000" w:rsidDel="00000000" w:rsidP="00000000" w:rsidRDefault="00000000" w:rsidRPr="00000000" w14:paraId="000000B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partiellement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Reporting et tableaux de bord</w:t>
            </w:r>
          </w:p>
        </w:tc>
        <w:tc>
          <w:tcPr>
            <w:tcMar>
              <w:top w:w="100.0" w:type="dxa"/>
              <w:left w:w="100.0" w:type="dxa"/>
              <w:bottom w:w="100.0" w:type="dxa"/>
              <w:right w:w="100.0" w:type="dxa"/>
            </w:tcMar>
            <w:vAlign w:val="top"/>
          </w:tcPr>
          <w:p w:rsidR="00000000" w:rsidDel="00000000" w:rsidP="00000000" w:rsidRDefault="00000000" w:rsidRPr="00000000" w14:paraId="000000B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w:t>
            </w:r>
          </w:p>
        </w:tc>
        <w:tc>
          <w:tcPr>
            <w:tcMar>
              <w:top w:w="100.0" w:type="dxa"/>
              <w:left w:w="100.0" w:type="dxa"/>
              <w:bottom w:w="100.0" w:type="dxa"/>
              <w:right w:w="100.0" w:type="dxa"/>
            </w:tcMar>
            <w:vAlign w:val="top"/>
          </w:tcPr>
          <w:p w:rsidR="00000000" w:rsidDel="00000000" w:rsidP="00000000" w:rsidRDefault="00000000" w:rsidRPr="00000000" w14:paraId="000000B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présent</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Analyse des indicateurs (KPI)</w:t>
            </w:r>
          </w:p>
        </w:tc>
        <w:tc>
          <w:tcPr>
            <w:tcMar>
              <w:top w:w="100.0" w:type="dxa"/>
              <w:left w:w="100.0" w:type="dxa"/>
              <w:bottom w:w="100.0" w:type="dxa"/>
              <w:right w:w="100.0" w:type="dxa"/>
            </w:tcMar>
            <w:vAlign w:val="top"/>
          </w:tcPr>
          <w:p w:rsidR="00000000" w:rsidDel="00000000" w:rsidP="00000000" w:rsidRDefault="00000000" w:rsidRPr="00000000" w14:paraId="000000B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w:t>
            </w:r>
          </w:p>
        </w:tc>
        <w:tc>
          <w:tcPr>
            <w:tcMar>
              <w:top w:w="100.0" w:type="dxa"/>
              <w:left w:w="100.0" w:type="dxa"/>
              <w:bottom w:w="100.0" w:type="dxa"/>
              <w:right w:w="100.0" w:type="dxa"/>
            </w:tcMar>
            <w:vAlign w:val="top"/>
          </w:tcPr>
          <w:p w:rsidR="00000000" w:rsidDel="00000000" w:rsidP="00000000" w:rsidRDefault="00000000" w:rsidRPr="00000000" w14:paraId="000000B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présent</w:t>
            </w:r>
          </w:p>
        </w:tc>
      </w:tr>
      <w:tr>
        <w:trPr>
          <w:cantSplit w:val="0"/>
          <w:trHeight w:val="6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Personnalisation selon les besoins de l’entreprise</w:t>
            </w:r>
          </w:p>
        </w:tc>
        <w:tc>
          <w:tcPr>
            <w:tcMar>
              <w:top w:w="100.0" w:type="dxa"/>
              <w:left w:w="100.0" w:type="dxa"/>
              <w:bottom w:w="100.0" w:type="dxa"/>
              <w:right w:w="100.0" w:type="dxa"/>
            </w:tcMar>
            <w:vAlign w:val="top"/>
          </w:tcPr>
          <w:p w:rsidR="00000000" w:rsidDel="00000000" w:rsidP="00000000" w:rsidRDefault="00000000" w:rsidRPr="00000000" w14:paraId="000000B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présent</w:t>
            </w:r>
          </w:p>
        </w:tc>
        <w:tc>
          <w:tcPr>
            <w:tcMar>
              <w:top w:w="100.0" w:type="dxa"/>
              <w:left w:w="100.0" w:type="dxa"/>
              <w:bottom w:w="100.0" w:type="dxa"/>
              <w:right w:w="100.0" w:type="dxa"/>
            </w:tcMar>
            <w:vAlign w:val="top"/>
          </w:tcPr>
          <w:p w:rsidR="00000000" w:rsidDel="00000000" w:rsidP="00000000" w:rsidRDefault="00000000" w:rsidRPr="00000000" w14:paraId="000000B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limité</w:t>
            </w:r>
          </w:p>
        </w:tc>
      </w:tr>
    </w:tbl>
    <w:p w:rsidR="00000000" w:rsidDel="00000000" w:rsidP="00000000" w:rsidRDefault="00000000" w:rsidRPr="00000000" w14:paraId="000000BB">
      <w:pPr>
        <w:pStyle w:val="Heading2"/>
        <w:spacing w:line="276" w:lineRule="auto"/>
        <w:rPr>
          <w:rFonts w:ascii="Times New Roman" w:cs="Times New Roman" w:eastAsia="Times New Roman" w:hAnsi="Times New Roman"/>
        </w:rPr>
      </w:pPr>
      <w:bookmarkStart w:colFirst="0" w:colLast="0" w:name="_dyauygvbj36" w:id="19"/>
      <w:bookmarkEnd w:id="19"/>
      <w:r w:rsidDel="00000000" w:rsidR="00000000" w:rsidRPr="00000000">
        <w:rPr>
          <w:rFonts w:ascii="Times New Roman" w:cs="Times New Roman" w:eastAsia="Times New Roman" w:hAnsi="Times New Roman"/>
          <w:rtl w:val="0"/>
        </w:rPr>
        <w:t xml:space="preserve">1.5 Solution proposée</w:t>
      </w:r>
    </w:p>
    <w:p w:rsidR="00000000" w:rsidDel="00000000" w:rsidP="00000000" w:rsidRDefault="00000000" w:rsidRPr="00000000" w14:paraId="000000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tenant compte des limites des systèmes existants et des objectifs fixés, nous proposons de développer une plateforme web centralisée de gestion de la Responsabilité Sociétale des Entreprises,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conçue pour aider les différentes entités de COFICAB à planifie</w:t>
      </w:r>
      <w:r w:rsidDel="00000000" w:rsidR="00000000" w:rsidRPr="00000000">
        <w:rPr>
          <w:rFonts w:ascii="Times New Roman" w:cs="Times New Roman" w:eastAsia="Times New Roman" w:hAnsi="Times New Roman"/>
          <w:sz w:val="24"/>
          <w:szCs w:val="24"/>
          <w:rtl w:val="0"/>
        </w:rPr>
        <w:t xml:space="preserve">r, suivre et évaluer leurs activités CSR à l’échelle de tous leurs sites.</w:t>
      </w:r>
    </w:p>
    <w:p w:rsidR="00000000" w:rsidDel="00000000" w:rsidP="00000000" w:rsidRDefault="00000000" w:rsidRPr="00000000" w14:paraId="000000BD">
      <w:pPr>
        <w:numPr>
          <w:ilvl w:val="0"/>
          <w:numId w:val="38"/>
        </w:numPr>
        <w:spacing w:line="276" w:lineRule="auto"/>
        <w:ind w:left="283.464566929133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plateforme permettra à chaque site de définir son plan annuel, précisant : les activités à réaliser, les catégories (Environnement, Social…), les budgets prévisionnels, les périodes de réalisation, les responsables et les indicateurs de performance. Ces plans passent par un workflow de validation structuré, assurant l’alignement avec la stratégie globale.</w:t>
      </w:r>
    </w:p>
    <w:p w:rsidR="00000000" w:rsidDel="00000000" w:rsidP="00000000" w:rsidRDefault="00000000" w:rsidRPr="00000000" w14:paraId="000000BE">
      <w:pPr>
        <w:numPr>
          <w:ilvl w:val="0"/>
          <w:numId w:val="7"/>
        </w:numPr>
        <w:spacing w:line="276" w:lineRule="auto"/>
        <w:ind w:left="283.464566929133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Tout au long de l’année, la plateforme permettra aux sites de saisir en temps réel les activités réalisées, incluant coûts, nombre de participants, impact et documents justificatifs (rapports, photos).</w:t>
      </w:r>
    </w:p>
    <w:p w:rsidR="00000000" w:rsidDel="00000000" w:rsidP="00000000" w:rsidRDefault="00000000" w:rsidRPr="00000000" w14:paraId="000000BF">
      <w:pPr>
        <w:numPr>
          <w:ilvl w:val="0"/>
          <w:numId w:val="7"/>
        </w:numPr>
        <w:spacing w:line="276" w:lineRule="auto"/>
        <w:ind w:left="283.464566929133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Ainsi, le système permettra un suivi continu et une comparaison automatique entre activités planifiées et réalisées.</w:t>
      </w:r>
    </w:p>
    <w:p w:rsidR="00000000" w:rsidDel="00000000" w:rsidP="00000000" w:rsidRDefault="00000000" w:rsidRPr="00000000" w14:paraId="000000C0">
      <w:pPr>
        <w:numPr>
          <w:ilvl w:val="0"/>
          <w:numId w:val="7"/>
        </w:numPr>
        <w:spacing w:line="276" w:lineRule="auto"/>
        <w:ind w:left="283.464566929133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 niveau corporate, la plateforme fournira un tableau de bord consolidé donnant une vision globale de la performance. Les décideurs peuvent analyser des indicateurs tels que taux de réalisation, écarts budgétaires, participation et évolution de l’impact, grâce à des visualisations interactives et des rapports détaillés.</w:t>
      </w:r>
    </w:p>
    <w:p w:rsidR="00000000" w:rsidDel="00000000" w:rsidP="00000000" w:rsidRDefault="00000000" w:rsidRPr="00000000" w14:paraId="000000C1">
      <w:pPr>
        <w:keepNext w:val="0"/>
        <w:keepLines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remplaçant les outils manuels comme Excel et les échanges par e-mail, la solution améliore la visibilité, cohérence et traçabilité, renforce la collaboration entre sites et direction, facilite la prise de décision basée sur les données et permet d’évaluer plus efficacement l’impact réel.</w:t>
      </w:r>
    </w:p>
    <w:p w:rsidR="00000000" w:rsidDel="00000000" w:rsidP="00000000" w:rsidRDefault="00000000" w:rsidRPr="00000000" w14:paraId="000000C3">
      <w:pPr>
        <w:pStyle w:val="Heading2"/>
        <w:spacing w:line="276" w:lineRule="auto"/>
        <w:rPr>
          <w:rFonts w:ascii="Times New Roman" w:cs="Times New Roman" w:eastAsia="Times New Roman" w:hAnsi="Times New Roman"/>
        </w:rPr>
      </w:pPr>
      <w:bookmarkStart w:colFirst="0" w:colLast="0" w:name="_l6lztdt0jgpw" w:id="20"/>
      <w:bookmarkEnd w:id="20"/>
      <w:r w:rsidDel="00000000" w:rsidR="00000000" w:rsidRPr="00000000">
        <w:rPr>
          <w:rFonts w:ascii="Times New Roman" w:cs="Times New Roman" w:eastAsia="Times New Roman" w:hAnsi="Times New Roman"/>
          <w:rtl w:val="0"/>
        </w:rPr>
        <w:t xml:space="preserve">1.6 Méthodologies de gestion de projet</w:t>
      </w:r>
    </w:p>
    <w:p w:rsidR="00000000" w:rsidDel="00000000" w:rsidP="00000000" w:rsidRDefault="00000000" w:rsidRPr="00000000" w14:paraId="000000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cette section, nous présentons une étude comparative des différentes méthodologies de gestion de projet et de développement des systèmes d’information afin d’identifier l’approche la plus appropriée pour la réalisation de la plateforme.</w:t>
      </w:r>
    </w:p>
    <w:p w:rsidR="00000000" w:rsidDel="00000000" w:rsidP="00000000" w:rsidRDefault="00000000" w:rsidRPr="00000000" w14:paraId="000000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 contexte, le choix de la méthodologie de travail est un facteur clé pour assurer la réussite du projet.</w:t>
      </w:r>
      <w:r w:rsidDel="00000000" w:rsidR="00000000" w:rsidRPr="00000000">
        <w:rPr>
          <w:rFonts w:ascii="Times New Roman" w:cs="Times New Roman" w:eastAsia="Times New Roman" w:hAnsi="Times New Roman"/>
          <w:sz w:val="24"/>
          <w:szCs w:val="24"/>
          <w:rtl w:val="0"/>
        </w:rPr>
        <w:t xml:space="preserve"> Les méthodologies suivantes ont été étudiées :</w:t>
      </w:r>
      <w:r w:rsidDel="00000000" w:rsidR="00000000" w:rsidRPr="00000000">
        <w:rPr>
          <w:rtl w:val="0"/>
        </w:rPr>
      </w:r>
    </w:p>
    <w:p w:rsidR="00000000" w:rsidDel="00000000" w:rsidP="00000000" w:rsidRDefault="00000000" w:rsidRPr="00000000" w14:paraId="000000C6">
      <w:pPr>
        <w:numPr>
          <w:ilvl w:val="0"/>
          <w:numId w:val="1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Méthodologie Agile : Scrum</w:t>
      </w:r>
    </w:p>
    <w:p w:rsidR="00000000" w:rsidDel="00000000" w:rsidP="00000000" w:rsidRDefault="00000000" w:rsidRPr="00000000" w14:paraId="000000C7">
      <w:pPr>
        <w:numPr>
          <w:ilvl w:val="0"/>
          <w:numId w:val="1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 Unified Process (RUP)</w:t>
      </w:r>
    </w:p>
    <w:p w:rsidR="00000000" w:rsidDel="00000000" w:rsidP="00000000" w:rsidRDefault="00000000" w:rsidRPr="00000000" w14:paraId="000000C8">
      <w:pPr>
        <w:numPr>
          <w:ilvl w:val="0"/>
          <w:numId w:val="1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GIMSI (Gestion de projets de systèmes d’information)</w:t>
      </w:r>
    </w:p>
    <w:p w:rsidR="00000000" w:rsidDel="00000000" w:rsidP="00000000" w:rsidRDefault="00000000" w:rsidRPr="00000000" w14:paraId="000000C9">
      <w:pPr>
        <w:pStyle w:val="Heading3"/>
        <w:spacing w:line="276" w:lineRule="auto"/>
        <w:rPr>
          <w:rFonts w:ascii="Times New Roman" w:cs="Times New Roman" w:eastAsia="Times New Roman" w:hAnsi="Times New Roman"/>
          <w:b w:val="1"/>
          <w:bCs w:val="1"/>
          <w:color w:val="000000"/>
        </w:rPr>
      </w:pPr>
      <w:bookmarkStart w:colFirst="0" w:colLast="0" w:name="_tm1j2s4bibd8" w:id="21"/>
      <w:bookmarkEnd w:id="21"/>
      <w:r w:rsidDel="00000000" w:rsidR="00000000" w:rsidRPr="00000000">
        <w:rPr>
          <w:rFonts w:ascii="Times New Roman" w:cs="Times New Roman" w:eastAsia="Times New Roman" w:hAnsi="Times New Roman"/>
          <w:b w:val="1"/>
          <w:bCs w:val="1"/>
          <w:color w:val="000000"/>
          <w:rtl w:val="0"/>
        </w:rPr>
        <w:t xml:space="preserve">1.6.1 Revue des méthodologies existantes</w:t>
      </w:r>
    </w:p>
    <w:p w:rsidR="00000000" w:rsidDel="00000000" w:rsidP="00000000" w:rsidRDefault="00000000" w:rsidRPr="00000000" w14:paraId="000000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sous-section présente une description des méthodologies étudiées, en mettant en évidence leurs principes fondamentaux et leur adéquation avec les projets de développement de systèmes d’information.</w:t>
      </w:r>
    </w:p>
    <w:p w:rsidR="00000000" w:rsidDel="00000000" w:rsidP="00000000" w:rsidRDefault="00000000" w:rsidRPr="00000000" w14:paraId="000000CB">
      <w:pPr>
        <w:pStyle w:val="Heading4"/>
        <w:spacing w:line="276" w:lineRule="auto"/>
        <w:rPr>
          <w:rFonts w:ascii="Times New Roman" w:cs="Times New Roman" w:eastAsia="Times New Roman" w:hAnsi="Times New Roman"/>
          <w:b w:val="1"/>
          <w:bCs w:val="1"/>
          <w:color w:val="000000"/>
        </w:rPr>
      </w:pPr>
      <w:bookmarkStart w:colFirst="0" w:colLast="0" w:name="_s50fsrx83vki" w:id="22"/>
      <w:bookmarkEnd w:id="22"/>
      <w:r w:rsidDel="00000000" w:rsidR="00000000" w:rsidRPr="00000000">
        <w:rPr>
          <w:rFonts w:ascii="Times New Roman" w:cs="Times New Roman" w:eastAsia="Times New Roman" w:hAnsi="Times New Roman"/>
          <w:b w:val="1"/>
          <w:bCs w:val="1"/>
          <w:color w:val="000000"/>
          <w:rtl w:val="0"/>
        </w:rPr>
        <w:t xml:space="preserve">1.6.1.1 Méthodologie Agile</w:t>
      </w:r>
    </w:p>
    <w:p w:rsidR="00000000" w:rsidDel="00000000" w:rsidP="00000000" w:rsidRDefault="00000000" w:rsidRPr="00000000" w14:paraId="000000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méthodologie Agile est une approche de gestion de projet qui repose sur l’adaptabilité, la collaboration avec les parties prenantes et la livraison continue de fonctionnalités à forte valeur ajoutée. Elle favorise le découpage du projet en itérations courtes et incrémentales, permettant de réagir rapidement aux changements et d’intégrer les retours des utilisateurs tout au long du cycle de développement.</w:t>
      </w:r>
    </w:p>
    <w:p w:rsidR="00000000" w:rsidDel="00000000" w:rsidP="00000000" w:rsidRDefault="00000000" w:rsidRPr="00000000" w14:paraId="000000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approche est particulièrement adaptée aux projets informatiques modernes, notamment les applications web, où les besoins évoluent fréquemment. Parmi les frameworks Agile existants, Scrum est l’un des plus utilisés grâce à sa structure claire et à sa simplicité de mise en œuvre.</w:t>
      </w:r>
    </w:p>
    <w:p w:rsidR="00000000" w:rsidDel="00000000" w:rsidP="00000000" w:rsidRDefault="00000000" w:rsidRPr="00000000" w14:paraId="000000C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4150" cy="1916070"/>
            <wp:effectExtent b="0" l="0" r="0" t="0"/>
            <wp:docPr id="14" name="image15.png"/>
            <a:graphic>
              <a:graphicData uri="http://schemas.openxmlformats.org/drawingml/2006/picture">
                <pic:pic>
                  <pic:nvPicPr>
                    <pic:cNvPr id="0" name="image15.png"/>
                    <pic:cNvPicPr preferRelativeResize="0"/>
                  </pic:nvPicPr>
                  <pic:blipFill>
                    <a:blip r:embed="rId12"/>
                    <a:srcRect b="15826" l="13455" r="22591" t="24912"/>
                    <a:stretch>
                      <a:fillRect/>
                    </a:stretch>
                  </pic:blipFill>
                  <pic:spPr>
                    <a:xfrm>
                      <a:off x="0" y="0"/>
                      <a:ext cx="3684150" cy="191607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ref : </w:t>
      </w:r>
      <w:hyperlink r:id="rId13">
        <w:r w:rsidDel="00000000" w:rsidR="00000000" w:rsidRPr="00000000">
          <w:rPr>
            <w:rFonts w:ascii="Times New Roman" w:cs="Times New Roman" w:eastAsia="Times New Roman" w:hAnsi="Times New Roman"/>
            <w:color w:val="1155cc"/>
            <w:sz w:val="24"/>
            <w:szCs w:val="24"/>
            <w:u w:val="single"/>
            <w:rtl w:val="0"/>
          </w:rPr>
          <w:t xml:space="preserve">https://www.pm-partners.com.au/insights/the-agile-journey-a-scrum-overview/</w:t>
        </w:r>
      </w:hyperlink>
      <w:r w:rsidDel="00000000" w:rsidR="00000000" w:rsidRPr="00000000">
        <w:rPr>
          <w:rtl w:val="0"/>
        </w:rPr>
      </w:r>
    </w:p>
    <w:p w:rsidR="00000000" w:rsidDel="00000000" w:rsidP="00000000" w:rsidRDefault="00000000" w:rsidRPr="00000000" w14:paraId="000000D0">
      <w:pPr>
        <w:pStyle w:val="Heading4"/>
        <w:spacing w:after="240" w:before="240" w:line="276" w:lineRule="auto"/>
        <w:rPr>
          <w:rFonts w:ascii="Times New Roman" w:cs="Times New Roman" w:eastAsia="Times New Roman" w:hAnsi="Times New Roman"/>
          <w:b w:val="1"/>
          <w:bCs w:val="1"/>
          <w:color w:val="000000"/>
        </w:rPr>
      </w:pPr>
      <w:bookmarkStart w:colFirst="0" w:colLast="0" w:name="_lgkhyskdf82d" w:id="23"/>
      <w:bookmarkEnd w:id="23"/>
      <w:r w:rsidDel="00000000" w:rsidR="00000000" w:rsidRPr="00000000">
        <w:rPr>
          <w:rFonts w:ascii="Times New Roman" w:cs="Times New Roman" w:eastAsia="Times New Roman" w:hAnsi="Times New Roman"/>
          <w:b w:val="1"/>
          <w:bCs w:val="1"/>
          <w:color w:val="000000"/>
          <w:rtl w:val="0"/>
        </w:rPr>
        <w:t xml:space="preserve">1.6.1.2 Scrum</w:t>
      </w:r>
    </w:p>
    <w:p w:rsidR="00000000" w:rsidDel="00000000" w:rsidP="00000000" w:rsidRDefault="00000000" w:rsidRPr="00000000" w14:paraId="000000D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est un framework Agile basé sur des cycles courts appelés Sprints, généralement de deux à quatre semaines, favorisant la transparence, le suivi continu et l’amélioration progressive. Le projet débute par la définition des besoins, gérés dans un Product Backlog par le Product Owner sous forme de User Stories. Chaque Sprint commence par une planification, suivie de réunions quotidiennes pour suivre l’avancement et résoudre les obstacles. Il se termine par une revue des livrables et une rétrospective pour améliorer le processus.</w:t>
      </w:r>
    </w:p>
    <w:p w:rsidR="00000000" w:rsidDel="00000000" w:rsidP="00000000" w:rsidRDefault="00000000" w:rsidRPr="00000000" w14:paraId="000000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cadre de la plateforme CSR, Scrum permet :</w:t>
      </w:r>
    </w:p>
    <w:p w:rsidR="00000000" w:rsidDel="00000000" w:rsidP="00000000" w:rsidRDefault="00000000" w:rsidRPr="00000000" w14:paraId="000000D3">
      <w:pPr>
        <w:numPr>
          <w:ilvl w:val="0"/>
          <w:numId w:val="3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livraison progressive des modules (authentification, plan, tableaux de bord)</w:t>
      </w:r>
    </w:p>
    <w:p w:rsidR="00000000" w:rsidDel="00000000" w:rsidP="00000000" w:rsidRDefault="00000000" w:rsidRPr="00000000" w14:paraId="000000D4">
      <w:pPr>
        <w:numPr>
          <w:ilvl w:val="0"/>
          <w:numId w:val="3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meilleure prise en compte des retours des utilisateurs,</w:t>
      </w:r>
    </w:p>
    <w:p w:rsidR="00000000" w:rsidDel="00000000" w:rsidP="00000000" w:rsidRDefault="00000000" w:rsidRPr="00000000" w14:paraId="000000D5">
      <w:pPr>
        <w:numPr>
          <w:ilvl w:val="0"/>
          <w:numId w:val="3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gestion efficace des priorités métier.</w:t>
      </w:r>
    </w:p>
    <w:p w:rsidR="00000000" w:rsidDel="00000000" w:rsidP="00000000" w:rsidRDefault="00000000" w:rsidRPr="00000000" w14:paraId="000000D6">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6638" cy="2437124"/>
            <wp:effectExtent b="0" l="0" r="0" t="0"/>
            <wp:docPr id="12" name="image17.png"/>
            <a:graphic>
              <a:graphicData uri="http://schemas.openxmlformats.org/drawingml/2006/picture">
                <pic:pic>
                  <pic:nvPicPr>
                    <pic:cNvPr id="0" name="image17.png"/>
                    <pic:cNvPicPr preferRelativeResize="0"/>
                  </pic:nvPicPr>
                  <pic:blipFill>
                    <a:blip r:embed="rId14"/>
                    <a:srcRect b="14803" l="9468" r="18439" t="16455"/>
                    <a:stretch>
                      <a:fillRect/>
                    </a:stretch>
                  </pic:blipFill>
                  <pic:spPr>
                    <a:xfrm>
                      <a:off x="0" y="0"/>
                      <a:ext cx="4536638" cy="243712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 : </w:t>
      </w:r>
      <w:hyperlink r:id="rId15">
        <w:r w:rsidDel="00000000" w:rsidR="00000000" w:rsidRPr="00000000">
          <w:rPr>
            <w:rFonts w:ascii="Times New Roman" w:cs="Times New Roman" w:eastAsia="Times New Roman" w:hAnsi="Times New Roman"/>
            <w:color w:val="1155cc"/>
            <w:sz w:val="24"/>
            <w:szCs w:val="24"/>
            <w:u w:val="single"/>
            <w:rtl w:val="0"/>
          </w:rPr>
          <w:t xml:space="preserve">https://www.pm-partners.com.au/insights/the-agile-journey-a-scrum-overview/</w:t>
        </w:r>
      </w:hyperlink>
      <w:r w:rsidDel="00000000" w:rsidR="00000000" w:rsidRPr="00000000">
        <w:rPr>
          <w:rtl w:val="0"/>
        </w:rPr>
      </w:r>
    </w:p>
    <w:p w:rsidR="00000000" w:rsidDel="00000000" w:rsidP="00000000" w:rsidRDefault="00000000" w:rsidRPr="00000000" w14:paraId="000000D9">
      <w:pPr>
        <w:pStyle w:val="Heading4"/>
        <w:spacing w:line="276" w:lineRule="auto"/>
        <w:rPr>
          <w:rFonts w:ascii="Times New Roman" w:cs="Times New Roman" w:eastAsia="Times New Roman" w:hAnsi="Times New Roman"/>
          <w:b w:val="1"/>
          <w:bCs w:val="1"/>
          <w:color w:val="000000"/>
        </w:rPr>
      </w:pPr>
      <w:bookmarkStart w:colFirst="0" w:colLast="0" w:name="_qu5vuxfnaigk" w:id="24"/>
      <w:bookmarkEnd w:id="24"/>
      <w:r w:rsidDel="00000000" w:rsidR="00000000" w:rsidRPr="00000000">
        <w:rPr>
          <w:rFonts w:ascii="Times New Roman" w:cs="Times New Roman" w:eastAsia="Times New Roman" w:hAnsi="Times New Roman"/>
          <w:b w:val="1"/>
          <w:bCs w:val="1"/>
          <w:color w:val="000000"/>
          <w:rtl w:val="0"/>
        </w:rPr>
        <w:t xml:space="preserve">1.6.1.3 Rational Unified Process (RUP)</w:t>
      </w:r>
    </w:p>
    <w:p w:rsidR="00000000" w:rsidDel="00000000" w:rsidP="00000000" w:rsidRDefault="00000000" w:rsidRPr="00000000" w14:paraId="000000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RUP est une méthodologie itérative et structurée basée sur quatre phases principales : </w:t>
      </w:r>
      <w:r w:rsidDel="00000000" w:rsidR="00000000" w:rsidRPr="00000000">
        <w:rPr>
          <w:rFonts w:ascii="Times New Roman" w:cs="Times New Roman" w:eastAsia="Times New Roman" w:hAnsi="Times New Roman"/>
          <w:sz w:val="24"/>
          <w:szCs w:val="24"/>
          <w:rtl w:val="0"/>
        </w:rPr>
        <w:t xml:space="preserve">inception</w:t>
      </w:r>
      <w:r w:rsidDel="00000000" w:rsidR="00000000" w:rsidRPr="00000000">
        <w:rPr>
          <w:rFonts w:ascii="Times New Roman" w:cs="Times New Roman" w:eastAsia="Times New Roman" w:hAnsi="Times New Roman"/>
          <w:sz w:val="24"/>
          <w:szCs w:val="24"/>
          <w:rtl w:val="0"/>
        </w:rPr>
        <w:t xml:space="preserve">, élaboration, construction et transition. Elle met l’accent sur la modélisation UML, la gestion des risques et une documentation détaillée.</w:t>
      </w:r>
    </w:p>
    <w:p w:rsidR="00000000" w:rsidDel="00000000" w:rsidP="00000000" w:rsidRDefault="00000000" w:rsidRPr="00000000" w14:paraId="000000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 que RUP offre une bonne structuration du projet, sa complexité et sa lourdeur documentaire peuvent constituer un frein dans le cadre d’un projet académique à durée limitée.</w:t>
      </w:r>
    </w:p>
    <w:p w:rsidR="00000000" w:rsidDel="00000000" w:rsidP="00000000" w:rsidRDefault="00000000" w:rsidRPr="00000000" w14:paraId="000000D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5213" cy="1879391"/>
            <wp:effectExtent b="0" l="0" r="0" t="0"/>
            <wp:docPr id="13" name="image11.png"/>
            <a:graphic>
              <a:graphicData uri="http://schemas.openxmlformats.org/drawingml/2006/picture">
                <pic:pic>
                  <pic:nvPicPr>
                    <pic:cNvPr id="0" name="image11.png"/>
                    <pic:cNvPicPr preferRelativeResize="0"/>
                  </pic:nvPicPr>
                  <pic:blipFill>
                    <a:blip r:embed="rId16"/>
                    <a:srcRect b="16186" l="0" r="0" t="14191"/>
                    <a:stretch>
                      <a:fillRect/>
                    </a:stretch>
                  </pic:blipFill>
                  <pic:spPr>
                    <a:xfrm>
                      <a:off x="0" y="0"/>
                      <a:ext cx="3605213" cy="187939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 : </w:t>
      </w:r>
      <w:hyperlink r:id="rId17">
        <w:r w:rsidDel="00000000" w:rsidR="00000000" w:rsidRPr="00000000">
          <w:rPr>
            <w:rFonts w:ascii="Times New Roman" w:cs="Times New Roman" w:eastAsia="Times New Roman" w:hAnsi="Times New Roman"/>
            <w:color w:val="1155cc"/>
            <w:sz w:val="24"/>
            <w:szCs w:val="24"/>
            <w:u w:val="single"/>
            <w:rtl w:val="0"/>
          </w:rPr>
          <w:t xml:space="preserve">https://www.sketchbubble.com/en/presentation-rational-unified-process.html</w:t>
        </w:r>
      </w:hyperlink>
      <w:r w:rsidDel="00000000" w:rsidR="00000000" w:rsidRPr="00000000">
        <w:rPr>
          <w:rtl w:val="0"/>
        </w:rPr>
      </w:r>
    </w:p>
    <w:p w:rsidR="00000000" w:rsidDel="00000000" w:rsidP="00000000" w:rsidRDefault="00000000" w:rsidRPr="00000000" w14:paraId="000000DE">
      <w:pPr>
        <w:pStyle w:val="Heading4"/>
        <w:spacing w:line="276" w:lineRule="auto"/>
        <w:rPr>
          <w:rFonts w:ascii="Times New Roman" w:cs="Times New Roman" w:eastAsia="Times New Roman" w:hAnsi="Times New Roman"/>
          <w:b w:val="1"/>
          <w:bCs w:val="1"/>
          <w:color w:val="000000"/>
        </w:rPr>
      </w:pPr>
      <w:bookmarkStart w:colFirst="0" w:colLast="0" w:name="_m9ah905h4in7" w:id="25"/>
      <w:bookmarkEnd w:id="25"/>
      <w:r w:rsidDel="00000000" w:rsidR="00000000" w:rsidRPr="00000000">
        <w:rPr>
          <w:rFonts w:ascii="Times New Roman" w:cs="Times New Roman" w:eastAsia="Times New Roman" w:hAnsi="Times New Roman"/>
          <w:b w:val="1"/>
          <w:bCs w:val="1"/>
          <w:color w:val="000000"/>
          <w:rtl w:val="0"/>
        </w:rPr>
        <w:t xml:space="preserve">1.6.1.4 GIMSI</w:t>
      </w:r>
      <w:r w:rsidDel="00000000" w:rsidR="00000000" w:rsidRPr="00000000">
        <w:rPr>
          <w:rtl w:val="0"/>
        </w:rPr>
      </w:r>
    </w:p>
    <w:p w:rsidR="00000000" w:rsidDel="00000000" w:rsidP="00000000" w:rsidRDefault="00000000" w:rsidRPr="00000000" w14:paraId="000000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GIMSI est une méthodologie de gestion de projets de systèmes d’information, souvent utilisée pour les projets de Business Intelligence et de tableaux de bord décisionnels. Elle vise à aligner les objectifs métier avec les indicateurs de performance.</w:t>
      </w:r>
    </w:p>
    <w:p w:rsidR="00000000" w:rsidDel="00000000" w:rsidP="00000000" w:rsidRDefault="00000000" w:rsidRPr="00000000" w14:paraId="000000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méthodologie est pertinente pour la partie reporting et indicateurs de performance, mais elle ne couvre pas de manière complète l’ensemble du cycle de développement logiciel.</w:t>
      </w:r>
    </w:p>
    <w:p w:rsidR="00000000" w:rsidDel="00000000" w:rsidP="00000000" w:rsidRDefault="00000000" w:rsidRPr="00000000" w14:paraId="000000E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98500"/>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 : </w:t>
      </w:r>
      <w:hyperlink r:id="rId19">
        <w:r w:rsidDel="00000000" w:rsidR="00000000" w:rsidRPr="00000000">
          <w:rPr>
            <w:rFonts w:ascii="Times New Roman" w:cs="Times New Roman" w:eastAsia="Times New Roman" w:hAnsi="Times New Roman"/>
            <w:color w:val="1155cc"/>
            <w:sz w:val="24"/>
            <w:szCs w:val="24"/>
            <w:u w:val="single"/>
            <w:rtl w:val="0"/>
          </w:rPr>
          <w:t xml:space="preserve">https://www.headmind.com/en/business-intelligence-introduction/</w:t>
        </w:r>
      </w:hyperlink>
      <w:r w:rsidDel="00000000" w:rsidR="00000000" w:rsidRPr="00000000">
        <w:rPr>
          <w:rtl w:val="0"/>
        </w:rPr>
      </w:r>
    </w:p>
    <w:p w:rsidR="00000000" w:rsidDel="00000000" w:rsidP="00000000" w:rsidRDefault="00000000" w:rsidRPr="00000000" w14:paraId="000000E3">
      <w:pPr>
        <w:pStyle w:val="Heading3"/>
        <w:spacing w:line="276" w:lineRule="auto"/>
        <w:rPr>
          <w:rFonts w:ascii="Times New Roman" w:cs="Times New Roman" w:eastAsia="Times New Roman" w:hAnsi="Times New Roman"/>
          <w:b w:val="1"/>
          <w:bCs w:val="1"/>
          <w:color w:val="000000"/>
        </w:rPr>
      </w:pPr>
      <w:bookmarkStart w:colFirst="0" w:colLast="0" w:name="_c6hdibgi05n9" w:id="26"/>
      <w:bookmarkEnd w:id="26"/>
      <w:r w:rsidDel="00000000" w:rsidR="00000000" w:rsidRPr="00000000">
        <w:rPr>
          <w:rtl w:val="0"/>
        </w:rPr>
      </w:r>
    </w:p>
    <w:p w:rsidR="00000000" w:rsidDel="00000000" w:rsidP="00000000" w:rsidRDefault="00000000" w:rsidRPr="00000000" w14:paraId="000000E4">
      <w:pPr>
        <w:pStyle w:val="Heading3"/>
        <w:spacing w:line="276" w:lineRule="auto"/>
        <w:ind w:left="0" w:firstLine="0"/>
        <w:rPr>
          <w:rFonts w:ascii="Times New Roman" w:cs="Times New Roman" w:eastAsia="Times New Roman" w:hAnsi="Times New Roman"/>
          <w:b w:val="1"/>
          <w:bCs w:val="1"/>
          <w:color w:val="000000"/>
        </w:rPr>
      </w:pPr>
      <w:bookmarkStart w:colFirst="0" w:colLast="0" w:name="_2wdqhecp6ebx" w:id="27"/>
      <w:bookmarkEnd w:id="27"/>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pStyle w:val="Heading3"/>
        <w:spacing w:line="276" w:lineRule="auto"/>
        <w:ind w:left="0" w:firstLine="0"/>
        <w:rPr>
          <w:rFonts w:ascii="Times New Roman" w:cs="Times New Roman" w:eastAsia="Times New Roman" w:hAnsi="Times New Roman"/>
          <w:b w:val="1"/>
          <w:bCs w:val="1"/>
          <w:color w:val="000000"/>
        </w:rPr>
      </w:pPr>
      <w:bookmarkStart w:colFirst="0" w:colLast="0" w:name="_y66mw83wlwe" w:id="28"/>
      <w:bookmarkEnd w:id="28"/>
      <w:r w:rsidDel="00000000" w:rsidR="00000000" w:rsidRPr="00000000">
        <w:rPr>
          <w:rFonts w:ascii="Times New Roman" w:cs="Times New Roman" w:eastAsia="Times New Roman" w:hAnsi="Times New Roman"/>
          <w:b w:val="1"/>
          <w:bCs w:val="1"/>
          <w:color w:val="000000"/>
          <w:rtl w:val="0"/>
        </w:rPr>
        <w:t xml:space="preserve">1.6.2 Synthèse des méthodologies existantes</w:t>
      </w:r>
    </w:p>
    <w:p w:rsidR="00000000" w:rsidDel="00000000" w:rsidP="00000000" w:rsidRDefault="00000000" w:rsidRPr="00000000" w14:paraId="000000E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 tableau 1.3 présente une synthèse des principales caractéristiques des méthodologies étudiées.</w:t>
      </w:r>
      <w:r w:rsidDel="00000000" w:rsidR="00000000" w:rsidRPr="00000000">
        <w:rPr>
          <w:rtl w:val="0"/>
        </w:rPr>
      </w:r>
    </w:p>
    <w:p w:rsidR="00000000" w:rsidDel="00000000" w:rsidP="00000000" w:rsidRDefault="00000000" w:rsidRPr="00000000" w14:paraId="000000E8">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Tableau 1.3 :</w:t>
      </w:r>
      <w:r w:rsidDel="00000000" w:rsidR="00000000" w:rsidRPr="00000000">
        <w:rPr>
          <w:rFonts w:ascii="Times New Roman" w:cs="Times New Roman" w:eastAsia="Times New Roman" w:hAnsi="Times New Roman"/>
          <w:sz w:val="24"/>
          <w:szCs w:val="24"/>
          <w:rtl w:val="0"/>
        </w:rPr>
        <w:t xml:space="preserve"> Synthèse des méthodologies existantes</w:t>
      </w:r>
    </w:p>
    <w:tbl>
      <w:tblPr>
        <w:tblStyle w:val="Table2"/>
        <w:tblpPr w:leftFromText="180" w:rightFromText="180" w:topFromText="180" w:bottomFromText="180" w:vertAnchor="text" w:horzAnchor="text" w:tblpX="-375" w:tblpY="0"/>
        <w:tblW w:w="10020.0" w:type="dxa"/>
        <w:jc w:val="left"/>
        <w:tblInd w:w="-9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75"/>
        <w:gridCol w:w="2385"/>
        <w:gridCol w:w="1920"/>
        <w:gridCol w:w="2940"/>
        <w:tblGridChange w:id="0">
          <w:tblGrid>
            <w:gridCol w:w="2775"/>
            <w:gridCol w:w="2385"/>
            <w:gridCol w:w="1920"/>
            <w:gridCol w:w="2940"/>
          </w:tblGrid>
        </w:tblGridChange>
      </w:tblGrid>
      <w:tr>
        <w:trPr>
          <w:cantSplit w:val="0"/>
          <w:trHeight w:val="500" w:hRule="atLeast"/>
          <w:tblHeader w:val="0"/>
        </w:trPr>
        <w:tc>
          <w:tcPr>
            <w:shd w:fill="0d3d8c" w:val="clear"/>
          </w:tcPr>
          <w:p w:rsidR="00000000" w:rsidDel="00000000" w:rsidP="00000000" w:rsidRDefault="00000000" w:rsidRPr="00000000" w14:paraId="000000EA">
            <w:pPr>
              <w:spacing w:line="276"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Méthodologie</w:t>
            </w:r>
          </w:p>
        </w:tc>
        <w:tc>
          <w:tcPr>
            <w:shd w:fill="0d3d8c" w:val="clear"/>
          </w:tcPr>
          <w:p w:rsidR="00000000" w:rsidDel="00000000" w:rsidP="00000000" w:rsidRDefault="00000000" w:rsidRPr="00000000" w14:paraId="000000EB">
            <w:pPr>
              <w:spacing w:line="276"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Scrum</w:t>
            </w:r>
          </w:p>
        </w:tc>
        <w:tc>
          <w:tcPr>
            <w:shd w:fill="0d3d8c" w:val="clear"/>
          </w:tcPr>
          <w:p w:rsidR="00000000" w:rsidDel="00000000" w:rsidP="00000000" w:rsidRDefault="00000000" w:rsidRPr="00000000" w14:paraId="000000EC">
            <w:pPr>
              <w:spacing w:line="276"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RUP</w:t>
            </w:r>
          </w:p>
        </w:tc>
        <w:tc>
          <w:tcPr>
            <w:shd w:fill="0d3d8c" w:val="clear"/>
          </w:tcPr>
          <w:p w:rsidR="00000000" w:rsidDel="00000000" w:rsidP="00000000" w:rsidRDefault="00000000" w:rsidRPr="00000000" w14:paraId="000000ED">
            <w:pPr>
              <w:spacing w:line="276"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GIMSI</w:t>
            </w:r>
          </w:p>
        </w:tc>
      </w:tr>
      <w:tr>
        <w:trPr>
          <w:cantSplit w:val="0"/>
          <w:trHeight w:val="180" w:hRule="atLeast"/>
          <w:tblHeader w:val="0"/>
        </w:trPr>
        <w:tc>
          <w:tcPr/>
          <w:p w:rsidR="00000000" w:rsidDel="00000000" w:rsidP="00000000" w:rsidRDefault="00000000" w:rsidRPr="00000000" w14:paraId="000000E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d’étapes</w:t>
            </w:r>
          </w:p>
        </w:tc>
        <w:tc>
          <w:tcPr/>
          <w:p w:rsidR="00000000" w:rsidDel="00000000" w:rsidP="00000000" w:rsidRDefault="00000000" w:rsidRPr="00000000" w14:paraId="000000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770" w:hRule="atLeast"/>
          <w:tblHeader w:val="0"/>
        </w:trPr>
        <w:tc>
          <w:tcPr/>
          <w:p w:rsidR="00000000" w:rsidDel="00000000" w:rsidP="00000000" w:rsidRDefault="00000000" w:rsidRPr="00000000" w14:paraId="000000F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Étapes principales</w:t>
            </w:r>
          </w:p>
        </w:tc>
        <w:tc>
          <w:tcPr/>
          <w:p w:rsidR="00000000" w:rsidDel="00000000" w:rsidP="00000000" w:rsidRDefault="00000000" w:rsidRPr="00000000" w14:paraId="000000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Initialisation Planification Conception Implémentation </w:t>
            </w:r>
          </w:p>
          <w:p w:rsidR="00000000" w:rsidDel="00000000" w:rsidP="00000000" w:rsidRDefault="00000000" w:rsidRPr="00000000" w14:paraId="000000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Revue &amp; Rétrospective</w:t>
            </w:r>
          </w:p>
        </w:tc>
        <w:tc>
          <w:tcPr/>
          <w:p w:rsidR="00000000" w:rsidDel="00000000" w:rsidP="00000000" w:rsidRDefault="00000000" w:rsidRPr="00000000" w14:paraId="000000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Inception</w:t>
            </w:r>
          </w:p>
          <w:p w:rsidR="00000000" w:rsidDel="00000000" w:rsidP="00000000" w:rsidRDefault="00000000" w:rsidRPr="00000000" w14:paraId="000000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Élaboration</w:t>
            </w:r>
          </w:p>
          <w:p w:rsidR="00000000" w:rsidDel="00000000" w:rsidP="00000000" w:rsidRDefault="00000000" w:rsidRPr="00000000" w14:paraId="000000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w:t>
            </w:r>
          </w:p>
          <w:p w:rsidR="00000000" w:rsidDel="00000000" w:rsidP="00000000" w:rsidRDefault="00000000" w:rsidRPr="00000000" w14:paraId="000000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w:t>
            </w:r>
          </w:p>
        </w:tc>
        <w:tc>
          <w:tcPr/>
          <w:p w:rsidR="00000000" w:rsidDel="00000000" w:rsidP="00000000" w:rsidRDefault="00000000" w:rsidRPr="00000000" w14:paraId="000000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w:t>
            </w:r>
          </w:p>
          <w:p w:rsidR="00000000" w:rsidDel="00000000" w:rsidP="00000000" w:rsidRDefault="00000000" w:rsidRPr="00000000" w14:paraId="000000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Préparation</w:t>
            </w:r>
          </w:p>
          <w:p w:rsidR="00000000" w:rsidDel="00000000" w:rsidP="00000000" w:rsidRDefault="00000000" w:rsidRPr="00000000" w14:paraId="000000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Implémentation</w:t>
            </w:r>
          </w:p>
          <w:p w:rsidR="00000000" w:rsidDel="00000000" w:rsidP="00000000" w:rsidRDefault="00000000" w:rsidRPr="00000000" w14:paraId="000000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Évaluation</w:t>
            </w:r>
          </w:p>
        </w:tc>
      </w:tr>
      <w:tr>
        <w:trPr>
          <w:cantSplit w:val="0"/>
          <w:trHeight w:val="500" w:hRule="atLeast"/>
          <w:tblHeader w:val="0"/>
        </w:trPr>
        <w:tc>
          <w:tcPr/>
          <w:p w:rsidR="00000000" w:rsidDel="00000000" w:rsidP="00000000" w:rsidRDefault="00000000" w:rsidRPr="00000000" w14:paraId="000000F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Orientation</w:t>
            </w:r>
          </w:p>
        </w:tc>
        <w:tc>
          <w:tcPr/>
          <w:p w:rsidR="00000000" w:rsidDel="00000000" w:rsidP="00000000" w:rsidRDefault="00000000" w:rsidRPr="00000000" w14:paraId="000000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Développement logiciel agile</w:t>
            </w:r>
          </w:p>
        </w:tc>
        <w:tc>
          <w:tcPr/>
          <w:p w:rsidR="00000000" w:rsidDel="00000000" w:rsidP="00000000" w:rsidRDefault="00000000" w:rsidRPr="00000000" w14:paraId="000000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Systèmes d’information</w:t>
            </w:r>
          </w:p>
        </w:tc>
        <w:tc>
          <w:tcPr/>
          <w:p w:rsidR="00000000" w:rsidDel="00000000" w:rsidP="00000000" w:rsidRDefault="00000000" w:rsidRPr="00000000" w14:paraId="000001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 &amp; SI</w:t>
            </w:r>
          </w:p>
        </w:tc>
      </w:tr>
      <w:tr>
        <w:trPr>
          <w:cantSplit w:val="0"/>
          <w:trHeight w:val="500" w:hRule="atLeast"/>
          <w:tblHeader w:val="0"/>
        </w:trPr>
        <w:tc>
          <w:tcPr/>
          <w:p w:rsidR="00000000" w:rsidDel="00000000" w:rsidP="00000000" w:rsidRDefault="00000000" w:rsidRPr="00000000" w14:paraId="0000010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w:t>
            </w:r>
          </w:p>
        </w:tc>
        <w:tc>
          <w:tcPr/>
          <w:p w:rsidR="00000000" w:rsidDel="00000000" w:rsidP="00000000" w:rsidRDefault="00000000" w:rsidRPr="00000000" w14:paraId="000001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et itérative</w:t>
            </w:r>
          </w:p>
        </w:tc>
        <w:tc>
          <w:tcPr/>
          <w:p w:rsidR="00000000" w:rsidDel="00000000" w:rsidP="00000000" w:rsidRDefault="00000000" w:rsidRPr="00000000" w14:paraId="000001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Itérative et structurée</w:t>
            </w:r>
          </w:p>
        </w:tc>
        <w:tc>
          <w:tcPr/>
          <w:p w:rsidR="00000000" w:rsidDel="00000000" w:rsidP="00000000" w:rsidRDefault="00000000" w:rsidRPr="00000000" w14:paraId="000001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Hautement structurée</w:t>
            </w:r>
          </w:p>
        </w:tc>
      </w:tr>
      <w:tr>
        <w:trPr>
          <w:cantSplit w:val="0"/>
          <w:trHeight w:val="500" w:hRule="atLeast"/>
          <w:tblHeader w:val="0"/>
        </w:trPr>
        <w:tc>
          <w:tcPr/>
          <w:p w:rsidR="00000000" w:rsidDel="00000000" w:rsidP="00000000" w:rsidRDefault="00000000" w:rsidRPr="00000000" w14:paraId="0000010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Flexibilité</w:t>
            </w:r>
          </w:p>
        </w:tc>
        <w:tc>
          <w:tcPr/>
          <w:p w:rsidR="00000000" w:rsidDel="00000000" w:rsidP="00000000" w:rsidRDefault="00000000" w:rsidRPr="00000000" w14:paraId="000001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Élevée</w:t>
            </w:r>
          </w:p>
        </w:tc>
        <w:tc>
          <w:tcPr/>
          <w:p w:rsidR="00000000" w:rsidDel="00000000" w:rsidP="00000000" w:rsidRDefault="00000000" w:rsidRPr="00000000" w14:paraId="000001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Moyenne</w:t>
            </w:r>
          </w:p>
        </w:tc>
        <w:tc>
          <w:tcPr/>
          <w:p w:rsidR="00000000" w:rsidDel="00000000" w:rsidP="00000000" w:rsidRDefault="00000000" w:rsidRPr="00000000" w14:paraId="000001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Faible</w:t>
            </w:r>
          </w:p>
        </w:tc>
      </w:tr>
      <w:tr>
        <w:trPr>
          <w:cantSplit w:val="0"/>
          <w:trHeight w:val="105" w:hRule="atLeast"/>
          <w:tblHeader w:val="0"/>
        </w:trPr>
        <w:tc>
          <w:tcPr/>
          <w:p w:rsidR="00000000" w:rsidDel="00000000" w:rsidP="00000000" w:rsidRDefault="00000000" w:rsidRPr="00000000" w14:paraId="0000010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Gestion des changements</w:t>
            </w:r>
          </w:p>
        </w:tc>
        <w:tc>
          <w:tcPr/>
          <w:p w:rsidR="00000000" w:rsidDel="00000000" w:rsidP="00000000" w:rsidRDefault="00000000" w:rsidRPr="00000000" w14:paraId="000001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Très bonne</w:t>
            </w:r>
          </w:p>
        </w:tc>
        <w:tc>
          <w:tcPr/>
          <w:p w:rsidR="00000000" w:rsidDel="00000000" w:rsidP="00000000" w:rsidRDefault="00000000" w:rsidRPr="00000000" w14:paraId="000001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Moyenne</w:t>
            </w:r>
          </w:p>
        </w:tc>
        <w:tc>
          <w:tcPr/>
          <w:p w:rsidR="00000000" w:rsidDel="00000000" w:rsidP="00000000" w:rsidRDefault="00000000" w:rsidRPr="00000000" w14:paraId="000001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Faible</w:t>
            </w:r>
          </w:p>
        </w:tc>
      </w:tr>
      <w:tr>
        <w:trPr>
          <w:cantSplit w:val="0"/>
          <w:trHeight w:val="540" w:hRule="atLeast"/>
          <w:tblHeader w:val="0"/>
        </w:trPr>
        <w:tc>
          <w:tcPr/>
          <w:p w:rsidR="00000000" w:rsidDel="00000000" w:rsidP="00000000" w:rsidRDefault="00000000" w:rsidRPr="00000000" w14:paraId="0000010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Implication des parties prenantes</w:t>
            </w:r>
          </w:p>
        </w:tc>
        <w:tc>
          <w:tcPr/>
          <w:p w:rsidR="00000000" w:rsidDel="00000000" w:rsidP="00000000" w:rsidRDefault="00000000" w:rsidRPr="00000000" w14:paraId="000001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Élevée</w:t>
            </w:r>
          </w:p>
        </w:tc>
        <w:tc>
          <w:tcPr/>
          <w:p w:rsidR="00000000" w:rsidDel="00000000" w:rsidP="00000000" w:rsidRDefault="00000000" w:rsidRPr="00000000" w14:paraId="000001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Moyenne</w:t>
            </w:r>
          </w:p>
        </w:tc>
        <w:tc>
          <w:tcPr/>
          <w:p w:rsidR="00000000" w:rsidDel="00000000" w:rsidP="00000000" w:rsidRDefault="00000000" w:rsidRPr="00000000" w14:paraId="000001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Moyenne</w:t>
            </w:r>
          </w:p>
        </w:tc>
      </w:tr>
      <w:tr>
        <w:trPr>
          <w:cantSplit w:val="0"/>
          <w:tblHeader w:val="0"/>
        </w:trPr>
        <w:tc>
          <w:tcPr/>
          <w:p w:rsidR="00000000" w:rsidDel="00000000" w:rsidP="00000000" w:rsidRDefault="00000000" w:rsidRPr="00000000" w14:paraId="0000011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Adaptation au projet CSR</w:t>
            </w:r>
          </w:p>
        </w:tc>
        <w:tc>
          <w:tcPr/>
          <w:p w:rsidR="00000000" w:rsidDel="00000000" w:rsidP="00000000" w:rsidRDefault="00000000" w:rsidRPr="00000000" w14:paraId="000001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Très adaptée</w:t>
            </w:r>
          </w:p>
        </w:tc>
        <w:tc>
          <w:tcPr/>
          <w:p w:rsidR="00000000" w:rsidDel="00000000" w:rsidP="00000000" w:rsidRDefault="00000000" w:rsidRPr="00000000" w14:paraId="000001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Adaptée</w:t>
            </w:r>
          </w:p>
        </w:tc>
        <w:tc>
          <w:tcPr/>
          <w:p w:rsidR="00000000" w:rsidDel="00000000" w:rsidP="00000000" w:rsidRDefault="00000000" w:rsidRPr="00000000" w14:paraId="000001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Adaptée</w:t>
            </w:r>
          </w:p>
        </w:tc>
      </w:tr>
    </w:tbl>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pStyle w:val="Heading3"/>
        <w:spacing w:line="276" w:lineRule="auto"/>
        <w:rPr>
          <w:rFonts w:ascii="Times New Roman" w:cs="Times New Roman" w:eastAsia="Times New Roman" w:hAnsi="Times New Roman"/>
          <w:b w:val="1"/>
          <w:bCs w:val="1"/>
          <w:color w:val="000000"/>
        </w:rPr>
      </w:pPr>
      <w:bookmarkStart w:colFirst="0" w:colLast="0" w:name="_r9ngpi3espwa" w:id="29"/>
      <w:bookmarkEnd w:id="29"/>
      <w:r w:rsidDel="00000000" w:rsidR="00000000" w:rsidRPr="00000000">
        <w:rPr>
          <w:rFonts w:ascii="Times New Roman" w:cs="Times New Roman" w:eastAsia="Times New Roman" w:hAnsi="Times New Roman"/>
          <w:b w:val="1"/>
          <w:bCs w:val="1"/>
          <w:color w:val="000000"/>
          <w:rtl w:val="0"/>
        </w:rPr>
        <w:t xml:space="preserve">1.6.3 Matrice de Stacey</w:t>
      </w:r>
    </w:p>
    <w:p w:rsidR="00000000" w:rsidDel="00000000" w:rsidP="00000000" w:rsidRDefault="00000000" w:rsidRPr="00000000" w14:paraId="000001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matrice de Stacey est un outil d’aide à la décision permettant de choisir une méthodologie en fonction du degré de complexité et d’incertitude d’un projet.</w:t>
      </w:r>
    </w:p>
    <w:p w:rsidR="00000000" w:rsidDel="00000000" w:rsidP="00000000" w:rsidRDefault="00000000" w:rsidRPr="00000000" w14:paraId="000001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cas de la plateforme CSR, plusieurs éléments présentent un niveau de complexité élevé :</w:t>
      </w:r>
    </w:p>
    <w:p w:rsidR="00000000" w:rsidDel="00000000" w:rsidP="00000000" w:rsidRDefault="00000000" w:rsidRPr="00000000" w14:paraId="00000119">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multiplicité des acteurs (utilisateurs site, utilisateurs corporate),</w:t>
      </w:r>
    </w:p>
    <w:p w:rsidR="00000000" w:rsidDel="00000000" w:rsidP="00000000" w:rsidRDefault="00000000" w:rsidRPr="00000000" w14:paraId="0000011A">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workflows de validation multi-niveaux,</w:t>
      </w:r>
    </w:p>
    <w:p w:rsidR="00000000" w:rsidDel="00000000" w:rsidP="00000000" w:rsidRDefault="00000000" w:rsidRPr="00000000" w14:paraId="0000011B">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l’évolution possible des exigences métier,</w:t>
      </w:r>
    </w:p>
    <w:p w:rsidR="00000000" w:rsidDel="00000000" w:rsidP="00000000" w:rsidRDefault="00000000" w:rsidRPr="00000000" w14:paraId="0000011C">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l’intégration avec des outils de reporting et d’analyse.</w:t>
      </w:r>
    </w:p>
    <w:p w:rsidR="00000000" w:rsidDel="00000000" w:rsidP="00000000" w:rsidRDefault="00000000" w:rsidRPr="00000000" w14:paraId="0000011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6147" cy="2795588"/>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906147"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 : </w:t>
      </w:r>
      <w:hyperlink r:id="rId21">
        <w:r w:rsidDel="00000000" w:rsidR="00000000" w:rsidRPr="00000000">
          <w:rPr>
            <w:rFonts w:ascii="Times New Roman" w:cs="Times New Roman" w:eastAsia="Times New Roman" w:hAnsi="Times New Roman"/>
            <w:color w:val="1155cc"/>
            <w:sz w:val="24"/>
            <w:szCs w:val="24"/>
            <w:u w:val="single"/>
            <w:rtl w:val="0"/>
          </w:rPr>
          <w:t xml:space="preserve">https://juanfernandopacheco.medium.com/navigating-the-maze-mastering-the-stacey-matrix-for-project-success-313d27764987</w:t>
        </w:r>
      </w:hyperlink>
      <w:r w:rsidDel="00000000" w:rsidR="00000000" w:rsidRPr="00000000">
        <w:rPr>
          <w:rtl w:val="0"/>
        </w:rPr>
      </w:r>
    </w:p>
    <w:p w:rsidR="00000000" w:rsidDel="00000000" w:rsidP="00000000" w:rsidRDefault="00000000" w:rsidRPr="00000000" w14:paraId="0000011F">
      <w:pPr>
        <w:pStyle w:val="Heading3"/>
        <w:spacing w:line="276" w:lineRule="auto"/>
        <w:rPr>
          <w:rFonts w:ascii="Times New Roman" w:cs="Times New Roman" w:eastAsia="Times New Roman" w:hAnsi="Times New Roman"/>
          <w:b w:val="1"/>
          <w:bCs w:val="1"/>
          <w:color w:val="000000"/>
        </w:rPr>
      </w:pPr>
      <w:bookmarkStart w:colFirst="0" w:colLast="0" w:name="_yt4zrhhbtu4o" w:id="30"/>
      <w:bookmarkEnd w:id="30"/>
      <w:r w:rsidDel="00000000" w:rsidR="00000000" w:rsidRPr="00000000">
        <w:rPr>
          <w:rFonts w:ascii="Times New Roman" w:cs="Times New Roman" w:eastAsia="Times New Roman" w:hAnsi="Times New Roman"/>
          <w:b w:val="1"/>
          <w:bCs w:val="1"/>
          <w:color w:val="000000"/>
          <w:rtl w:val="0"/>
        </w:rPr>
        <w:t xml:space="preserve">1.6.4 Comparaison des méthodologies</w:t>
      </w:r>
    </w:p>
    <w:p w:rsidR="00000000" w:rsidDel="00000000" w:rsidP="00000000" w:rsidRDefault="00000000" w:rsidRPr="00000000" w14:paraId="000001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Afin de sélectionner la méthodologie la plus adaptée au projet de Plateforme, plusieurs critères ont été définis en tenant compte des spécificités du projet, notamment la gestion multi-sites, l’évolution continue des besoins métier et l’intégration d’une forte composante Business Intelligence.</w:t>
      </w:r>
    </w:p>
    <w:p w:rsidR="00000000" w:rsidDel="00000000" w:rsidP="00000000" w:rsidRDefault="00000000" w:rsidRPr="00000000" w14:paraId="000001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critères d’évaluation retenus sont les suivants :</w:t>
      </w:r>
    </w:p>
    <w:p w:rsidR="00000000" w:rsidDel="00000000" w:rsidP="00000000" w:rsidRDefault="00000000" w:rsidRPr="00000000" w14:paraId="00000122">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Couverture du cycle de développement des systèmes d’information</w:t>
      </w:r>
    </w:p>
    <w:p w:rsidR="00000000" w:rsidDel="00000000" w:rsidP="00000000" w:rsidRDefault="00000000" w:rsidRPr="00000000" w14:paraId="00000123">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Agilité et développement itératif</w:t>
      </w:r>
    </w:p>
    <w:p w:rsidR="00000000" w:rsidDel="00000000" w:rsidP="00000000" w:rsidRDefault="00000000" w:rsidRPr="00000000" w14:paraId="00000124">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et implication des parties prenantes</w:t>
      </w:r>
    </w:p>
    <w:p w:rsidR="00000000" w:rsidDel="00000000" w:rsidP="00000000" w:rsidRDefault="00000000" w:rsidRPr="00000000" w14:paraId="00000125">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exigences fonctionnelles évolutives</w:t>
      </w:r>
    </w:p>
    <w:p w:rsidR="00000000" w:rsidDel="00000000" w:rsidP="00000000" w:rsidRDefault="00000000" w:rsidRPr="00000000" w14:paraId="00000126">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Scalabilité et maintenabilité du système</w:t>
      </w:r>
    </w:p>
    <w:p w:rsidR="00000000" w:rsidDel="00000000" w:rsidP="00000000" w:rsidRDefault="00000000" w:rsidRPr="00000000" w14:paraId="00000127">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Adéquation avec les besoins BI et décisionnels</w:t>
      </w:r>
    </w:p>
    <w:p w:rsidR="00000000" w:rsidDel="00000000" w:rsidP="00000000" w:rsidRDefault="00000000" w:rsidRPr="00000000" w14:paraId="0000012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tableau 1.4 présente une  analyse comparative des méthodologies.</w:t>
      </w:r>
    </w:p>
    <w:p w:rsidR="00000000" w:rsidDel="00000000" w:rsidP="00000000" w:rsidRDefault="00000000" w:rsidRPr="00000000" w14:paraId="0000012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Tableau 1.4:</w:t>
      </w:r>
      <w:r w:rsidDel="00000000" w:rsidR="00000000" w:rsidRPr="00000000">
        <w:rPr>
          <w:rFonts w:ascii="Times New Roman" w:cs="Times New Roman" w:eastAsia="Times New Roman" w:hAnsi="Times New Roman"/>
          <w:rtl w:val="0"/>
        </w:rPr>
        <w:t xml:space="preserve"> Analyse comparative des méthodologies</w:t>
      </w:r>
    </w:p>
    <w:tbl>
      <w:tblPr>
        <w:tblStyle w:val="Table3"/>
        <w:tblW w:w="82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5"/>
        <w:gridCol w:w="1800"/>
        <w:gridCol w:w="1800"/>
        <w:gridCol w:w="1800"/>
        <w:tblGridChange w:id="0">
          <w:tblGrid>
            <w:gridCol w:w="2895"/>
            <w:gridCol w:w="1800"/>
            <w:gridCol w:w="1800"/>
            <w:gridCol w:w="1800"/>
          </w:tblGrid>
        </w:tblGridChange>
      </w:tblGrid>
      <w:tr>
        <w:trPr>
          <w:cantSplit w:val="0"/>
          <w:trHeight w:val="56.69291338582678" w:hRule="atLeast"/>
          <w:tblHeader w:val="0"/>
        </w:trPr>
        <w:tc>
          <w:tcPr>
            <w:shd w:fill="0d3d8c" w:val="clear"/>
          </w:tcPr>
          <w:p w:rsidR="00000000" w:rsidDel="00000000" w:rsidP="00000000" w:rsidRDefault="00000000" w:rsidRPr="00000000" w14:paraId="0000012B">
            <w:pPr>
              <w:spacing w:line="276"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Critères</w:t>
            </w:r>
          </w:p>
        </w:tc>
        <w:tc>
          <w:tcPr>
            <w:shd w:fill="0d3d8c" w:val="clear"/>
          </w:tcPr>
          <w:p w:rsidR="00000000" w:rsidDel="00000000" w:rsidP="00000000" w:rsidRDefault="00000000" w:rsidRPr="00000000" w14:paraId="0000012C">
            <w:pPr>
              <w:spacing w:line="276"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Scrum</w:t>
            </w:r>
          </w:p>
        </w:tc>
        <w:tc>
          <w:tcPr>
            <w:shd w:fill="0d3d8c" w:val="clear"/>
          </w:tcPr>
          <w:p w:rsidR="00000000" w:rsidDel="00000000" w:rsidP="00000000" w:rsidRDefault="00000000" w:rsidRPr="00000000" w14:paraId="0000012D">
            <w:pPr>
              <w:spacing w:line="276"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RUP</w:t>
            </w:r>
          </w:p>
        </w:tc>
        <w:tc>
          <w:tcPr>
            <w:shd w:fill="0d3d8c" w:val="clear"/>
          </w:tcPr>
          <w:p w:rsidR="00000000" w:rsidDel="00000000" w:rsidP="00000000" w:rsidRDefault="00000000" w:rsidRPr="00000000" w14:paraId="0000012E">
            <w:pPr>
              <w:spacing w:line="276"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GIMSI</w:t>
            </w:r>
          </w:p>
        </w:tc>
      </w:tr>
      <w:tr>
        <w:trPr>
          <w:cantSplit w:val="0"/>
          <w:trHeight w:val="500" w:hRule="atLeast"/>
          <w:tblHeader w:val="0"/>
        </w:trPr>
        <w:tc>
          <w:tcPr/>
          <w:p w:rsidR="00000000" w:rsidDel="00000000" w:rsidP="00000000" w:rsidRDefault="00000000" w:rsidRPr="00000000" w14:paraId="000001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Couverture du cycle SI</w:t>
            </w:r>
          </w:p>
        </w:tc>
        <w:tc>
          <w:tcPr/>
          <w:p w:rsidR="00000000" w:rsidDel="00000000" w:rsidP="00000000" w:rsidRDefault="00000000" w:rsidRPr="00000000" w14:paraId="000001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00" w:hRule="atLeast"/>
          <w:tblHeader w:val="0"/>
        </w:trPr>
        <w:tc>
          <w:tcPr/>
          <w:p w:rsidR="00000000" w:rsidDel="00000000" w:rsidP="00000000" w:rsidRDefault="00000000" w:rsidRPr="00000000" w14:paraId="000001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Agilité &amp; itération</w:t>
            </w:r>
          </w:p>
        </w:tc>
        <w:tc>
          <w:tcPr/>
          <w:p w:rsidR="00000000" w:rsidDel="00000000" w:rsidP="00000000" w:rsidRDefault="00000000" w:rsidRPr="00000000" w14:paraId="000001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p w:rsidR="00000000" w:rsidDel="00000000" w:rsidP="00000000" w:rsidRDefault="00000000" w:rsidRPr="00000000" w14:paraId="000001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Collaboration &amp; parties prenantes</w:t>
            </w:r>
          </w:p>
        </w:tc>
        <w:tc>
          <w:tcPr/>
          <w:p w:rsidR="00000000" w:rsidDel="00000000" w:rsidP="00000000" w:rsidRDefault="00000000" w:rsidRPr="00000000" w14:paraId="000001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00" w:hRule="atLeast"/>
          <w:tblHeader w:val="0"/>
        </w:trPr>
        <w:tc>
          <w:tcPr/>
          <w:p w:rsidR="00000000" w:rsidDel="00000000" w:rsidP="00000000" w:rsidRDefault="00000000" w:rsidRPr="00000000" w14:paraId="000001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 des exigences évolutives</w:t>
            </w:r>
          </w:p>
        </w:tc>
        <w:tc>
          <w:tcPr/>
          <w:p w:rsidR="00000000" w:rsidDel="00000000" w:rsidP="00000000" w:rsidRDefault="00000000" w:rsidRPr="00000000" w14:paraId="000001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p w:rsidR="00000000" w:rsidDel="00000000" w:rsidP="00000000" w:rsidRDefault="00000000" w:rsidRPr="00000000" w14:paraId="000001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Scalabilité &amp; maintenabilité</w:t>
            </w:r>
          </w:p>
        </w:tc>
        <w:tc>
          <w:tcPr/>
          <w:p w:rsidR="00000000" w:rsidDel="00000000" w:rsidP="00000000" w:rsidRDefault="00000000" w:rsidRPr="00000000" w14:paraId="000001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00" w:hRule="atLeast"/>
          <w:tblHeader w:val="0"/>
        </w:trPr>
        <w:tc>
          <w:tcPr/>
          <w:p w:rsidR="00000000" w:rsidDel="00000000" w:rsidP="00000000" w:rsidRDefault="00000000" w:rsidRPr="00000000" w14:paraId="000001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Adaptation au projet CSR</w:t>
            </w:r>
          </w:p>
        </w:tc>
        <w:tc>
          <w:tcPr/>
          <w:p w:rsidR="00000000" w:rsidDel="00000000" w:rsidP="00000000" w:rsidRDefault="00000000" w:rsidRPr="00000000" w14:paraId="000001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00" w:hRule="atLeast"/>
          <w:tblHeader w:val="0"/>
        </w:trPr>
        <w:tc>
          <w:tcPr/>
          <w:p w:rsidR="00000000" w:rsidDel="00000000" w:rsidP="00000000" w:rsidRDefault="00000000" w:rsidRPr="00000000" w14:paraId="000001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Adaptation au BI &amp; décisionnel</w:t>
            </w:r>
          </w:p>
        </w:tc>
        <w:tc>
          <w:tcPr/>
          <w:p w:rsidR="00000000" w:rsidDel="00000000" w:rsidP="00000000" w:rsidRDefault="00000000" w:rsidRPr="00000000" w14:paraId="000001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4B">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Légende</w:t>
      </w:r>
      <w:r w:rsidDel="00000000" w:rsidR="00000000" w:rsidRPr="00000000">
        <w:rPr>
          <w:rFonts w:ascii="Times New Roman" w:cs="Times New Roman" w:eastAsia="Times New Roman" w:hAnsi="Times New Roman"/>
          <w:sz w:val="24"/>
          <w:szCs w:val="24"/>
          <w:rtl w:val="0"/>
        </w:rPr>
        <w:t xml:space="preserve"> : +++ Très élevé | ++ Élevé | + Moyen | – – Faible</w:t>
      </w:r>
    </w:p>
    <w:p w:rsidR="00000000" w:rsidDel="00000000" w:rsidP="00000000" w:rsidRDefault="00000000" w:rsidRPr="00000000" w14:paraId="0000014C">
      <w:pPr>
        <w:pStyle w:val="Heading3"/>
        <w:spacing w:line="276" w:lineRule="auto"/>
        <w:ind w:left="0" w:firstLine="0"/>
        <w:jc w:val="both"/>
        <w:rPr>
          <w:rFonts w:ascii="Times New Roman" w:cs="Times New Roman" w:eastAsia="Times New Roman" w:hAnsi="Times New Roman"/>
          <w:b w:val="1"/>
          <w:bCs w:val="1"/>
          <w:color w:val="000000"/>
        </w:rPr>
      </w:pPr>
      <w:bookmarkStart w:colFirst="0" w:colLast="0" w:name="_fjuvdzlqx3d2" w:id="31"/>
      <w:bookmarkEnd w:id="31"/>
      <w:r w:rsidDel="00000000" w:rsidR="00000000" w:rsidRPr="00000000">
        <w:rPr>
          <w:rFonts w:ascii="Times New Roman" w:cs="Times New Roman" w:eastAsia="Times New Roman" w:hAnsi="Times New Roman"/>
          <w:b w:val="1"/>
          <w:bCs w:val="1"/>
          <w:color w:val="000000"/>
          <w:rtl w:val="0"/>
        </w:rPr>
        <w:t xml:space="preserve">1.6.5 Méthodologie adoptée</w:t>
      </w:r>
    </w:p>
    <w:p w:rsidR="00000000" w:rsidDel="00000000" w:rsidP="00000000" w:rsidRDefault="00000000" w:rsidRPr="00000000" w14:paraId="000001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 la base de l’analyse comparative des méthodologies et en tenant compte de la nature hybride du projet, une approche combinée Scrum et GIMSI a été retenue.</w:t>
      </w:r>
    </w:p>
    <w:p w:rsidR="00000000" w:rsidDel="00000000" w:rsidP="00000000" w:rsidRDefault="00000000" w:rsidRPr="00000000" w14:paraId="0000014E">
      <w:pPr>
        <w:numPr>
          <w:ilvl w:val="0"/>
          <w:numId w:val="4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sera utilisée pour le développement de la plateforme applicative CSR, permettant une livraison incrémentale des fonctionnalités, une prise en compte continue des retours utilisateurs et une forte collaboration entre les équipes techniques et métiers.</w:t>
      </w:r>
    </w:p>
    <w:p w:rsidR="00000000" w:rsidDel="00000000" w:rsidP="00000000" w:rsidRDefault="00000000" w:rsidRPr="00000000" w14:paraId="0000014F">
      <w:pPr>
        <w:numPr>
          <w:ilvl w:val="0"/>
          <w:numId w:val="4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GIMSI sera adoptée pour la conception et la mise en œuvre de la couche Business Intelligence, notamment pour la définition des indicateurs clés (KPIs), la structuration des données, l’ETL et l’exploitation des tableaux de bord Power BI.</w:t>
      </w:r>
    </w:p>
    <w:p w:rsidR="00000000" w:rsidDel="00000000" w:rsidP="00000000" w:rsidRDefault="00000000" w:rsidRPr="00000000" w14:paraId="000001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combinaison méthodologique permet d’assurer la flexibilité et la réactivité face aux évolutions des besoins métier grâce à Scrum, tout en garantissant une démarche structurée et orientée décisionnel pour l’analyse et la valorisation des données </w:t>
      </w:r>
      <w:r w:rsidDel="00000000" w:rsidR="00000000" w:rsidRPr="00000000">
        <w:rPr>
          <w:rFonts w:ascii="Times New Roman" w:cs="Times New Roman" w:eastAsia="Times New Roman" w:hAnsi="Times New Roman"/>
          <w:rtl w:val="0"/>
        </w:rPr>
        <w:t xml:space="preserve">CSR via GIMSI, ce qui </w:t>
      </w:r>
      <w:r w:rsidDel="00000000" w:rsidR="00000000" w:rsidRPr="00000000">
        <w:rPr>
          <w:rFonts w:ascii="Times New Roman" w:cs="Times New Roman" w:eastAsia="Times New Roman" w:hAnsi="Times New Roman"/>
          <w:sz w:val="24"/>
          <w:szCs w:val="24"/>
          <w:rtl w:val="0"/>
        </w:rPr>
        <w:t xml:space="preserve">favorise un alignement efficace de la plateforme opérationnelle avec les objectifs stratégiques et analytiques de COFICAB .</w:t>
      </w:r>
    </w:p>
    <w:p w:rsidR="00000000" w:rsidDel="00000000" w:rsidP="00000000" w:rsidRDefault="00000000" w:rsidRPr="00000000" w14:paraId="000001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Ainsi, l’utilisation conjointe de Scrum et GIMSI constitue un choix pertinent et cohérent pour répondre aux exigences fonctionnelles, techniques et décisionnelles du projet.</w:t>
      </w:r>
    </w:p>
    <w:p w:rsidR="00000000" w:rsidDel="00000000" w:rsidP="00000000" w:rsidRDefault="00000000" w:rsidRPr="00000000" w14:paraId="00000152">
      <w:pPr>
        <w:pStyle w:val="Heading2"/>
        <w:spacing w:line="276" w:lineRule="auto"/>
        <w:rPr>
          <w:rFonts w:ascii="Times New Roman" w:cs="Times New Roman" w:eastAsia="Times New Roman" w:hAnsi="Times New Roman"/>
        </w:rPr>
      </w:pPr>
      <w:bookmarkStart w:colFirst="0" w:colLast="0" w:name="_q9aobllqaybu" w:id="32"/>
      <w:bookmarkEnd w:id="32"/>
      <w:r w:rsidDel="00000000" w:rsidR="00000000" w:rsidRPr="00000000">
        <w:rPr>
          <w:rFonts w:ascii="Times New Roman" w:cs="Times New Roman" w:eastAsia="Times New Roman" w:hAnsi="Times New Roman"/>
          <w:rtl w:val="0"/>
        </w:rPr>
        <w:t xml:space="preserve">1.7 Conclusion</w:t>
      </w:r>
    </w:p>
    <w:p w:rsidR="00000000" w:rsidDel="00000000" w:rsidP="00000000" w:rsidRDefault="00000000" w:rsidRPr="00000000" w14:paraId="00000153">
      <w:pPr>
        <w:spacing w:after="240" w:before="240" w:line="27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before="240" w:line="276" w:lineRule="auto"/>
        <w:ind w:left="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Style w:val="Title"/>
        <w:spacing w:line="276" w:lineRule="auto"/>
        <w:jc w:val="center"/>
        <w:rPr>
          <w:rFonts w:ascii="Times New Roman" w:cs="Times New Roman" w:eastAsia="Times New Roman" w:hAnsi="Times New Roman"/>
        </w:rPr>
      </w:pPr>
      <w:bookmarkStart w:colFirst="0" w:colLast="0" w:name="_elkr3hrv5tzo" w:id="33"/>
      <w:bookmarkEnd w:id="33"/>
      <w:r w:rsidDel="00000000" w:rsidR="00000000" w:rsidRPr="00000000">
        <w:rPr>
          <w:rFonts w:ascii="Times New Roman" w:cs="Times New Roman" w:eastAsia="Times New Roman" w:hAnsi="Times New Roman"/>
          <w:rtl w:val="0"/>
        </w:rPr>
        <w:t xml:space="preserve">Chapitre 2 : fondation et initiation</w:t>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pStyle w:val="Heading2"/>
        <w:spacing w:line="276" w:lineRule="auto"/>
        <w:rPr>
          <w:rFonts w:ascii="Times New Roman" w:cs="Times New Roman" w:eastAsia="Times New Roman" w:hAnsi="Times New Roman"/>
        </w:rPr>
      </w:pPr>
      <w:bookmarkStart w:colFirst="0" w:colLast="0" w:name="_cvx8aolji2kx" w:id="34"/>
      <w:bookmarkEnd w:id="34"/>
      <w:r w:rsidDel="00000000" w:rsidR="00000000" w:rsidRPr="00000000">
        <w:rPr>
          <w:rFonts w:ascii="Times New Roman" w:cs="Times New Roman" w:eastAsia="Times New Roman" w:hAnsi="Times New Roman"/>
          <w:rtl w:val="0"/>
        </w:rPr>
        <w:t xml:space="preserve">2.1 Introduction </w:t>
      </w:r>
    </w:p>
    <w:p w:rsidR="00000000" w:rsidDel="00000000" w:rsidP="00000000" w:rsidRDefault="00000000" w:rsidRPr="00000000" w14:paraId="00000165">
      <w:pPr>
        <w:pStyle w:val="Heading2"/>
        <w:rPr>
          <w:sz w:val="28"/>
          <w:szCs w:val="28"/>
        </w:rPr>
      </w:pPr>
      <w:bookmarkStart w:colFirst="0" w:colLast="0" w:name="_hl995uc7na06" w:id="35"/>
      <w:bookmarkEnd w:id="35"/>
      <w:r w:rsidDel="00000000" w:rsidR="00000000" w:rsidRPr="00000000">
        <w:rPr>
          <w:rFonts w:ascii="Times New Roman" w:cs="Times New Roman" w:eastAsia="Times New Roman" w:hAnsi="Times New Roman"/>
          <w:rtl w:val="0"/>
        </w:rPr>
        <w:t xml:space="preserve">2.2 Spécification des exigences</w:t>
      </w:r>
      <w:r w:rsidDel="00000000" w:rsidR="00000000" w:rsidRPr="00000000">
        <w:rPr>
          <w:sz w:val="28"/>
          <w:szCs w:val="28"/>
          <w:rtl w:val="0"/>
        </w:rPr>
        <w:t xml:space="preserve"> </w:t>
      </w:r>
    </w:p>
    <w:p w:rsidR="00000000" w:rsidDel="00000000" w:rsidP="00000000" w:rsidRDefault="00000000" w:rsidRPr="00000000" w14:paraId="00000166">
      <w:pPr>
        <w:pStyle w:val="Heading3"/>
        <w:rPr>
          <w:rFonts w:ascii="Times New Roman" w:cs="Times New Roman" w:eastAsia="Times New Roman" w:hAnsi="Times New Roman"/>
          <w:b w:val="1"/>
          <w:bCs w:val="1"/>
          <w:color w:val="000000"/>
        </w:rPr>
      </w:pPr>
      <w:bookmarkStart w:colFirst="0" w:colLast="0" w:name="_cn0uxic0d16g" w:id="36"/>
      <w:bookmarkEnd w:id="36"/>
      <w:r w:rsidDel="00000000" w:rsidR="00000000" w:rsidRPr="00000000">
        <w:rPr>
          <w:rFonts w:ascii="Times New Roman" w:cs="Times New Roman" w:eastAsia="Times New Roman" w:hAnsi="Times New Roman"/>
          <w:b w:val="1"/>
          <w:bCs w:val="1"/>
          <w:color w:val="000000"/>
          <w:rtl w:val="0"/>
        </w:rPr>
        <w:t xml:space="preserve">2.2.1 Exigences fonctionnelles</w:t>
      </w:r>
    </w:p>
    <w:p w:rsidR="00000000" w:rsidDel="00000000" w:rsidP="00000000" w:rsidRDefault="00000000" w:rsidRPr="00000000" w14:paraId="00000167">
      <w:pPr>
        <w:keepNext w:val="0"/>
        <w:keepLines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exigences fonctionnelles suivantes spécifient les fonctionnalités que le système doit fournir :</w:t>
      </w:r>
    </w:p>
    <w:p w:rsidR="00000000" w:rsidDel="00000000" w:rsidP="00000000" w:rsidRDefault="00000000" w:rsidRPr="00000000" w14:paraId="00000168">
      <w:pPr>
        <w:pStyle w:val="Heading4"/>
        <w:keepNext w:val="0"/>
        <w:keepLines w:val="0"/>
        <w:widowControl w:val="0"/>
        <w:spacing w:after="40" w:before="0" w:line="276" w:lineRule="auto"/>
        <w:ind w:left="0" w:firstLine="0"/>
        <w:rPr>
          <w:rFonts w:ascii="Times New Roman" w:cs="Times New Roman" w:eastAsia="Times New Roman" w:hAnsi="Times New Roman"/>
          <w:b w:val="1"/>
          <w:bCs w:val="1"/>
          <w:color w:val="000000"/>
        </w:rPr>
      </w:pPr>
      <w:bookmarkStart w:colFirst="0" w:colLast="0" w:name="_eost2k9stgej" w:id="37"/>
      <w:bookmarkEnd w:id="37"/>
      <w:r w:rsidDel="00000000" w:rsidR="00000000" w:rsidRPr="00000000">
        <w:rPr>
          <w:rFonts w:ascii="Times New Roman" w:cs="Times New Roman" w:eastAsia="Times New Roman" w:hAnsi="Times New Roman"/>
          <w:b w:val="1"/>
          <w:bCs w:val="1"/>
          <w:color w:val="000000"/>
          <w:rtl w:val="0"/>
        </w:rPr>
        <w:t xml:space="preserve">Gestion des utilisateurs et des sites</w:t>
      </w:r>
    </w:p>
    <w:p w:rsidR="00000000" w:rsidDel="00000000" w:rsidP="00000000" w:rsidRDefault="00000000" w:rsidRPr="00000000" w14:paraId="00000169">
      <w:pPr>
        <w:keepNext w:val="0"/>
        <w:keepLines w:val="0"/>
        <w:numPr>
          <w:ilvl w:val="0"/>
          <w:numId w:val="20"/>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Assurer l’authentification des utilisateurs via un mécanisme sécurisé.</w:t>
      </w:r>
    </w:p>
    <w:p w:rsidR="00000000" w:rsidDel="00000000" w:rsidP="00000000" w:rsidRDefault="00000000" w:rsidRPr="00000000" w14:paraId="0000016A">
      <w:pPr>
        <w:keepNext w:val="0"/>
        <w:keepLines w:val="0"/>
        <w:numPr>
          <w:ilvl w:val="0"/>
          <w:numId w:val="20"/>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Émettre des jetons d’accès (JWT) et gérer les sessions (rafraîchissement des jetons).</w:t>
      </w:r>
    </w:p>
    <w:p w:rsidR="00000000" w:rsidDel="00000000" w:rsidP="00000000" w:rsidRDefault="00000000" w:rsidRPr="00000000" w14:paraId="0000016B">
      <w:pPr>
        <w:keepNext w:val="0"/>
        <w:keepLines w:val="0"/>
        <w:numPr>
          <w:ilvl w:val="0"/>
          <w:numId w:val="20"/>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des profils utilisateurs distincts (Utilisateur Site, Utilisateur Corporate).</w:t>
      </w:r>
    </w:p>
    <w:p w:rsidR="00000000" w:rsidDel="00000000" w:rsidP="00000000" w:rsidRDefault="00000000" w:rsidRPr="00000000" w14:paraId="0000016C">
      <w:pPr>
        <w:numPr>
          <w:ilvl w:val="0"/>
          <w:numId w:val="20"/>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Restreindre l’accès aux données en fonction du rôle de l’utilisateur et du site associé.</w:t>
      </w:r>
    </w:p>
    <w:p w:rsidR="00000000" w:rsidDel="00000000" w:rsidP="00000000" w:rsidRDefault="00000000" w:rsidRPr="00000000" w14:paraId="0000016D">
      <w:pPr>
        <w:numPr>
          <w:ilvl w:val="0"/>
          <w:numId w:val="20"/>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Permettre au niveau corporate de créer, modifier, désactiver et affecter des utilisateurs aux différents sites.</w:t>
      </w:r>
    </w:p>
    <w:p w:rsidR="00000000" w:rsidDel="00000000" w:rsidP="00000000" w:rsidRDefault="00000000" w:rsidRPr="00000000" w14:paraId="0000016E">
      <w:pPr>
        <w:numPr>
          <w:ilvl w:val="0"/>
          <w:numId w:val="20"/>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les sites et les catégories d’activités CSR.</w:t>
      </w:r>
    </w:p>
    <w:p w:rsidR="00000000" w:rsidDel="00000000" w:rsidP="00000000" w:rsidRDefault="00000000" w:rsidRPr="00000000" w14:paraId="0000016F">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4vuaqnx8cyyw" w:id="38"/>
      <w:bookmarkEnd w:id="38"/>
      <w:r w:rsidDel="00000000" w:rsidR="00000000" w:rsidRPr="00000000">
        <w:rPr>
          <w:rFonts w:ascii="Times New Roman" w:cs="Times New Roman" w:eastAsia="Times New Roman" w:hAnsi="Times New Roman"/>
          <w:b w:val="1"/>
          <w:bCs w:val="1"/>
          <w:color w:val="000000"/>
          <w:rtl w:val="0"/>
        </w:rPr>
        <w:t xml:space="preserve">Gestion du plan annuel CSR</w:t>
      </w:r>
    </w:p>
    <w:p w:rsidR="00000000" w:rsidDel="00000000" w:rsidP="00000000" w:rsidRDefault="00000000" w:rsidRPr="00000000" w14:paraId="00000170">
      <w:pPr>
        <w:numPr>
          <w:ilvl w:val="0"/>
          <w:numId w:val="18"/>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Créer des plans annuels CSR (un plan par couple site/année) avec gestion des statuts (brouillon, soumis, validé, rejeté, etc.).</w:t>
      </w:r>
    </w:p>
    <w:p w:rsidR="00000000" w:rsidDel="00000000" w:rsidP="00000000" w:rsidRDefault="00000000" w:rsidRPr="00000000" w14:paraId="00000171">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Prendre en charge les modes de validation 101 et 111 (chaîne de validation adaptée aux processus groupe/site).</w:t>
      </w:r>
    </w:p>
    <w:p w:rsidR="00000000" w:rsidDel="00000000" w:rsidP="00000000" w:rsidRDefault="00000000" w:rsidRPr="00000000" w14:paraId="00000172">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et modifier des activités planifiées rattachées au plan (catégorie, budget prévisionnel, responsable, dates, partenaire externe, impact cible, etc.).</w:t>
      </w:r>
    </w:p>
    <w:p w:rsidR="00000000" w:rsidDel="00000000" w:rsidP="00000000" w:rsidRDefault="00000000" w:rsidRPr="00000000" w14:paraId="00000173">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Intégrer la gestion des activités hors plan lorsque le modèle le prévoit.</w:t>
      </w:r>
    </w:p>
    <w:p w:rsidR="00000000" w:rsidDel="00000000" w:rsidP="00000000" w:rsidRDefault="00000000" w:rsidRPr="00000000" w14:paraId="00000174">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le cycle de vie du plan (modification, soumission, validation, rejet, verrouillage).</w:t>
      </w:r>
    </w:p>
    <w:p w:rsidR="00000000" w:rsidDel="00000000" w:rsidP="00000000" w:rsidRDefault="00000000" w:rsidRPr="00000000" w14:paraId="00000175">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Autoriser la modification tant que le plan est en état modifiable (brouillon ou période de déverrouillage).</w:t>
      </w:r>
    </w:p>
    <w:p w:rsidR="00000000" w:rsidDel="00000000" w:rsidP="00000000" w:rsidRDefault="00000000" w:rsidRPr="00000000" w14:paraId="00000176">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Permettre la soumission du plan pour validation.</w:t>
      </w:r>
    </w:p>
    <w:p w:rsidR="00000000" w:rsidDel="00000000" w:rsidP="00000000" w:rsidRDefault="00000000" w:rsidRPr="00000000" w14:paraId="00000177">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Assurer l’approbation ou le rejet par les acteurs corporate, avec validation multi-niveaux si nécessaire.</w:t>
      </w:r>
    </w:p>
    <w:p w:rsidR="00000000" w:rsidDel="00000000" w:rsidP="00000000" w:rsidRDefault="00000000" w:rsidRPr="00000000" w14:paraId="00000178">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Verrouiller le plan après validation définitive ou en dehors de la fenêtre de modification.</w:t>
      </w:r>
    </w:p>
    <w:p w:rsidR="00000000" w:rsidDel="00000000" w:rsidP="00000000" w:rsidRDefault="00000000" w:rsidRPr="00000000" w14:paraId="00000179">
      <w:pPr>
        <w:numPr>
          <w:ilvl w:val="0"/>
          <w:numId w:val="18"/>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Importer des fichiers Excel consolidés avec prévisualisation, contrôles (région/pays/site), détection de conflits et paramétrage par plan.</w:t>
      </w:r>
    </w:p>
    <w:p w:rsidR="00000000" w:rsidDel="00000000" w:rsidP="00000000" w:rsidRDefault="00000000" w:rsidRPr="00000000" w14:paraId="0000017A">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goht2x5sodj4" w:id="39"/>
      <w:bookmarkEnd w:id="39"/>
      <w:r w:rsidDel="00000000" w:rsidR="00000000" w:rsidRPr="00000000">
        <w:rPr>
          <w:rFonts w:ascii="Times New Roman" w:cs="Times New Roman" w:eastAsia="Times New Roman" w:hAnsi="Times New Roman"/>
          <w:b w:val="1"/>
          <w:bCs w:val="1"/>
          <w:color w:val="000000"/>
          <w:rtl w:val="0"/>
        </w:rPr>
        <w:t xml:space="preserve">Gestion des activités CSR réalisées</w:t>
      </w:r>
    </w:p>
    <w:p w:rsidR="00000000" w:rsidDel="00000000" w:rsidP="00000000" w:rsidRDefault="00000000" w:rsidRPr="00000000" w14:paraId="0000017B">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Enregistrer la réalisation des activités planifiées.</w:t>
      </w:r>
    </w:p>
    <w:p w:rsidR="00000000" w:rsidDel="00000000" w:rsidP="00000000" w:rsidRDefault="00000000" w:rsidRPr="00000000" w14:paraId="0000017C">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des activités hors plan.</w:t>
      </w:r>
    </w:p>
    <w:p w:rsidR="00000000" w:rsidDel="00000000" w:rsidP="00000000" w:rsidRDefault="00000000" w:rsidRPr="00000000" w14:paraId="0000017D">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Autoriser la modification des activités tant qu’elles ne sont pas validées.</w:t>
      </w:r>
    </w:p>
    <w:p w:rsidR="00000000" w:rsidDel="00000000" w:rsidP="00000000" w:rsidRDefault="00000000" w:rsidRPr="00000000" w14:paraId="0000017E">
      <w:pPr>
        <w:numPr>
          <w:ilvl w:val="0"/>
          <w:numId w:val="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Soumettre les activités pour validation corporate.</w:t>
      </w:r>
    </w:p>
    <w:p w:rsidR="00000000" w:rsidDel="00000000" w:rsidP="00000000" w:rsidRDefault="00000000" w:rsidRPr="00000000" w14:paraId="0000017F">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3tbbq0ruff5e" w:id="40"/>
      <w:bookmarkEnd w:id="40"/>
      <w:r w:rsidDel="00000000" w:rsidR="00000000" w:rsidRPr="00000000">
        <w:rPr>
          <w:rFonts w:ascii="Times New Roman" w:cs="Times New Roman" w:eastAsia="Times New Roman" w:hAnsi="Times New Roman"/>
          <w:b w:val="1"/>
          <w:bCs w:val="1"/>
          <w:color w:val="000000"/>
          <w:rtl w:val="0"/>
        </w:rPr>
        <w:t xml:space="preserve">Comparaison Planifié vs Réalisé</w:t>
      </w:r>
    </w:p>
    <w:p w:rsidR="00000000" w:rsidDel="00000000" w:rsidP="00000000" w:rsidRDefault="00000000" w:rsidRPr="00000000" w14:paraId="00000180">
      <w:pPr>
        <w:numPr>
          <w:ilvl w:val="0"/>
          <w:numId w:val="5"/>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Comparer automatiquement les budgets prévisionnels et les budgets réels.</w:t>
      </w:r>
    </w:p>
    <w:p w:rsidR="00000000" w:rsidDel="00000000" w:rsidP="00000000" w:rsidRDefault="00000000" w:rsidRPr="00000000" w14:paraId="00000181">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Calculer le taux de réalisation des activités.</w:t>
      </w:r>
    </w:p>
    <w:p w:rsidR="00000000" w:rsidDel="00000000" w:rsidP="00000000" w:rsidRDefault="00000000" w:rsidRPr="00000000" w14:paraId="00000182">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les écarts budgétaires.</w:t>
      </w:r>
    </w:p>
    <w:p w:rsidR="00000000" w:rsidDel="00000000" w:rsidP="00000000" w:rsidRDefault="00000000" w:rsidRPr="00000000" w14:paraId="00000183">
      <w:pPr>
        <w:numPr>
          <w:ilvl w:val="0"/>
          <w:numId w:val="5"/>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Mettre en évidence les activités en dépassement de budget.</w:t>
      </w:r>
    </w:p>
    <w:p w:rsidR="00000000" w:rsidDel="00000000" w:rsidP="00000000" w:rsidRDefault="00000000" w:rsidRPr="00000000" w14:paraId="00000184">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h2qnusoqxrqr" w:id="41"/>
      <w:bookmarkEnd w:id="41"/>
      <w:r w:rsidDel="00000000" w:rsidR="00000000" w:rsidRPr="00000000">
        <w:rPr>
          <w:rFonts w:ascii="Times New Roman" w:cs="Times New Roman" w:eastAsia="Times New Roman" w:hAnsi="Times New Roman"/>
          <w:b w:val="1"/>
          <w:bCs w:val="1"/>
          <w:color w:val="000000"/>
          <w:rtl w:val="0"/>
        </w:rPr>
        <w:t xml:space="preserve">Gestion des demandes de modification</w:t>
      </w:r>
    </w:p>
    <w:p w:rsidR="00000000" w:rsidDel="00000000" w:rsidP="00000000" w:rsidRDefault="00000000" w:rsidRPr="00000000" w14:paraId="00000185">
      <w:pPr>
        <w:numPr>
          <w:ilvl w:val="0"/>
          <w:numId w:val="39"/>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Permettre la soumission de demandes de modification pour les plans ou activités verrouillés (avec justification et pièces jointes).</w:t>
      </w:r>
    </w:p>
    <w:p w:rsidR="00000000" w:rsidDel="00000000" w:rsidP="00000000" w:rsidRDefault="00000000" w:rsidRPr="00000000" w14:paraId="00000186">
      <w:pPr>
        <w:numPr>
          <w:ilvl w:val="0"/>
          <w:numId w:val="3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Permettre aux acteurs corporate de consulter, approuver ou rejeter les demandes.</w:t>
      </w:r>
    </w:p>
    <w:p w:rsidR="00000000" w:rsidDel="00000000" w:rsidP="00000000" w:rsidRDefault="00000000" w:rsidRPr="00000000" w14:paraId="00000187">
      <w:pPr>
        <w:numPr>
          <w:ilvl w:val="0"/>
          <w:numId w:val="3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Définir une durée de déverrouillage lorsque le processus l’exige.</w:t>
      </w:r>
    </w:p>
    <w:p w:rsidR="00000000" w:rsidDel="00000000" w:rsidP="00000000" w:rsidRDefault="00000000" w:rsidRPr="00000000" w14:paraId="00000188">
      <w:pPr>
        <w:numPr>
          <w:ilvl w:val="0"/>
          <w:numId w:val="39"/>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les documents associés aux demandes ou aux entités métier (plans, activités).</w:t>
      </w:r>
    </w:p>
    <w:p w:rsidR="00000000" w:rsidDel="00000000" w:rsidP="00000000" w:rsidRDefault="00000000" w:rsidRPr="00000000" w14:paraId="00000189">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4ym8ewd2rvo5" w:id="42"/>
      <w:bookmarkEnd w:id="42"/>
      <w:r w:rsidDel="00000000" w:rsidR="00000000" w:rsidRPr="00000000">
        <w:rPr>
          <w:rFonts w:ascii="Times New Roman" w:cs="Times New Roman" w:eastAsia="Times New Roman" w:hAnsi="Times New Roman"/>
          <w:b w:val="1"/>
          <w:bCs w:val="1"/>
          <w:color w:val="000000"/>
          <w:rtl w:val="0"/>
        </w:rPr>
        <w:t xml:space="preserve">Gestion des tableaux de bord</w:t>
      </w:r>
    </w:p>
    <w:p w:rsidR="00000000" w:rsidDel="00000000" w:rsidP="00000000" w:rsidRDefault="00000000" w:rsidRPr="00000000" w14:paraId="0000018A">
      <w:pPr>
        <w:numPr>
          <w:ilvl w:val="0"/>
          <w:numId w:val="3"/>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Visualiser les données CSR sous forme de tableaux de bord interactifs.</w:t>
      </w:r>
    </w:p>
    <w:p w:rsidR="00000000" w:rsidDel="00000000" w:rsidP="00000000" w:rsidRDefault="00000000" w:rsidRPr="00000000" w14:paraId="0000018B">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Afficher les indicateurs clés de performance (KPI) liés aux activités CSR.</w:t>
      </w:r>
    </w:p>
    <w:p w:rsidR="00000000" w:rsidDel="00000000" w:rsidP="00000000" w:rsidRDefault="00000000" w:rsidRPr="00000000" w14:paraId="0000018C">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Suivre et comparer les budgets planifiés et réalisés.</w:t>
      </w:r>
    </w:p>
    <w:p w:rsidR="00000000" w:rsidDel="00000000" w:rsidP="00000000" w:rsidRDefault="00000000" w:rsidRPr="00000000" w14:paraId="0000018D">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Analyser l’impact des activités CSR (global et par participant).</w:t>
      </w:r>
    </w:p>
    <w:p w:rsidR="00000000" w:rsidDel="00000000" w:rsidP="00000000" w:rsidRDefault="00000000" w:rsidRPr="00000000" w14:paraId="0000018E">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Filtrer les données par site, période, catégorie et type d’activité.</w:t>
      </w:r>
    </w:p>
    <w:p w:rsidR="00000000" w:rsidDel="00000000" w:rsidP="00000000" w:rsidRDefault="00000000" w:rsidRPr="00000000" w14:paraId="0000018F">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Comparer les performances entre sites et régions.</w:t>
      </w:r>
    </w:p>
    <w:p w:rsidR="00000000" w:rsidDel="00000000" w:rsidP="00000000" w:rsidRDefault="00000000" w:rsidRPr="00000000" w14:paraId="00000190">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Suivre l’évolution des indicateurs dans le temps.</w:t>
      </w:r>
    </w:p>
    <w:p w:rsidR="00000000" w:rsidDel="00000000" w:rsidP="00000000" w:rsidRDefault="00000000" w:rsidRPr="00000000" w14:paraId="00000191">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Distinguer les activités planifiées et hors plan.</w:t>
      </w:r>
    </w:p>
    <w:p w:rsidR="00000000" w:rsidDel="00000000" w:rsidP="00000000" w:rsidRDefault="00000000" w:rsidRPr="00000000" w14:paraId="00000192">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Restreindre l’accès aux tableaux de bord selon le rôle utilisateur (Corporate / Site).</w:t>
      </w:r>
    </w:p>
    <w:p w:rsidR="00000000" w:rsidDel="00000000" w:rsidP="00000000" w:rsidRDefault="00000000" w:rsidRPr="00000000" w14:paraId="00000193">
      <w:pPr>
        <w:numPr>
          <w:ilvl w:val="0"/>
          <w:numId w:val="3"/>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Assurer la mise à jour automatique des données à partir de l’entrepôt de données.</w:t>
      </w:r>
    </w:p>
    <w:p w:rsidR="00000000" w:rsidDel="00000000" w:rsidP="00000000" w:rsidRDefault="00000000" w:rsidRPr="00000000" w14:paraId="00000194">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4u84v2ec5om4" w:id="43"/>
      <w:bookmarkEnd w:id="43"/>
      <w:r w:rsidDel="00000000" w:rsidR="00000000" w:rsidRPr="00000000">
        <w:rPr>
          <w:rFonts w:ascii="Times New Roman" w:cs="Times New Roman" w:eastAsia="Times New Roman" w:hAnsi="Times New Roman"/>
          <w:b w:val="1"/>
          <w:bCs w:val="1"/>
          <w:color w:val="000000"/>
          <w:rtl w:val="0"/>
        </w:rPr>
        <w:t xml:space="preserve">Fonctionnalités transverses</w:t>
      </w:r>
    </w:p>
    <w:p w:rsidR="00000000" w:rsidDel="00000000" w:rsidP="00000000" w:rsidRDefault="00000000" w:rsidRPr="00000000" w14:paraId="00000195">
      <w:pPr>
        <w:numPr>
          <w:ilvl w:val="0"/>
          <w:numId w:val="23"/>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le dépôt et la consultation des documents liés aux sites ou aux entités métier.</w:t>
      </w:r>
    </w:p>
    <w:p w:rsidR="00000000" w:rsidDel="00000000" w:rsidP="00000000" w:rsidRDefault="00000000" w:rsidRPr="00000000" w14:paraId="00000196">
      <w:pPr>
        <w:numPr>
          <w:ilvl w:val="0"/>
          <w:numId w:val="2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Notifier les utilisateurs (validation, rejet, rappels, etc.).</w:t>
      </w:r>
    </w:p>
    <w:p w:rsidR="00000000" w:rsidDel="00000000" w:rsidP="00000000" w:rsidRDefault="00000000" w:rsidRPr="00000000" w14:paraId="00000197">
      <w:pPr>
        <w:numPr>
          <w:ilvl w:val="0"/>
          <w:numId w:val="2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Enregistrer les actions significatives dans un journal d’audit.</w:t>
      </w:r>
    </w:p>
    <w:p w:rsidR="00000000" w:rsidDel="00000000" w:rsidP="00000000" w:rsidRDefault="00000000" w:rsidRPr="00000000" w14:paraId="00000198">
      <w:pPr>
        <w:numPr>
          <w:ilvl w:val="0"/>
          <w:numId w:val="2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Assurer l’internationalisation de l’interface (français et anglais) avec gestion des préférences utilisateur.</w:t>
      </w:r>
    </w:p>
    <w:p w:rsidR="00000000" w:rsidDel="00000000" w:rsidP="00000000" w:rsidRDefault="00000000" w:rsidRPr="00000000" w14:paraId="00000199">
      <w:pPr>
        <w:numPr>
          <w:ilvl w:val="0"/>
          <w:numId w:val="23"/>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Permettre la consultation et la mise à jour du profil utilisateur (informations personnelles et préférences de notification).</w:t>
      </w:r>
    </w:p>
    <w:p w:rsidR="00000000" w:rsidDel="00000000" w:rsidP="00000000" w:rsidRDefault="00000000" w:rsidRPr="00000000" w14:paraId="0000019A">
      <w:pPr>
        <w:pStyle w:val="Heading3"/>
        <w:keepNext w:val="0"/>
        <w:keepLines w:val="0"/>
        <w:spacing w:after="80" w:before="280" w:line="276" w:lineRule="auto"/>
        <w:ind w:left="0" w:firstLine="0"/>
        <w:rPr>
          <w:rFonts w:ascii="Times New Roman" w:cs="Times New Roman" w:eastAsia="Times New Roman" w:hAnsi="Times New Roman"/>
          <w:b w:val="1"/>
          <w:bCs w:val="1"/>
          <w:color w:val="000000"/>
        </w:rPr>
      </w:pPr>
      <w:bookmarkStart w:colFirst="0" w:colLast="0" w:name="_t2p3h4luzrgq" w:id="44"/>
      <w:bookmarkEnd w:id="44"/>
      <w:r w:rsidDel="00000000" w:rsidR="00000000" w:rsidRPr="00000000">
        <w:rPr>
          <w:rFonts w:ascii="Times New Roman" w:cs="Times New Roman" w:eastAsia="Times New Roman" w:hAnsi="Times New Roman"/>
          <w:b w:val="1"/>
          <w:bCs w:val="1"/>
          <w:color w:val="000000"/>
          <w:rtl w:val="0"/>
        </w:rPr>
        <w:t xml:space="preserve">2.2.2 Exigences non fonctionnelles</w:t>
      </w:r>
    </w:p>
    <w:p w:rsidR="00000000" w:rsidDel="00000000" w:rsidP="00000000" w:rsidRDefault="00000000" w:rsidRPr="00000000" w14:paraId="0000019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Afin d’assurer le bon fonctionnement du système, les exigences non fonctionnelles suivantes doivent être respectées :</w:t>
      </w:r>
    </w:p>
    <w:p w:rsidR="00000000" w:rsidDel="00000000" w:rsidP="00000000" w:rsidRDefault="00000000" w:rsidRPr="00000000" w14:paraId="0000019C">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3ptr034nmsfp" w:id="45"/>
      <w:bookmarkEnd w:id="45"/>
      <w:r w:rsidDel="00000000" w:rsidR="00000000" w:rsidRPr="00000000">
        <w:rPr>
          <w:rFonts w:ascii="Times New Roman" w:cs="Times New Roman" w:eastAsia="Times New Roman" w:hAnsi="Times New Roman"/>
          <w:b w:val="1"/>
          <w:bCs w:val="1"/>
          <w:color w:val="000000"/>
          <w:rtl w:val="0"/>
        </w:rPr>
        <w:t xml:space="preserve">Sécurité</w:t>
      </w:r>
    </w:p>
    <w:p w:rsidR="00000000" w:rsidDel="00000000" w:rsidP="00000000" w:rsidRDefault="00000000" w:rsidRPr="00000000" w14:paraId="0000019D">
      <w:pPr>
        <w:numPr>
          <w:ilvl w:val="0"/>
          <w:numId w:val="37"/>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Protéger les données d’authentification (hachage des mots de passe, absence de stockage en clair).</w:t>
      </w:r>
    </w:p>
    <w:p w:rsidR="00000000" w:rsidDel="00000000" w:rsidP="00000000" w:rsidRDefault="00000000" w:rsidRPr="00000000" w14:paraId="0000019E">
      <w:pPr>
        <w:numPr>
          <w:ilvl w:val="0"/>
          <w:numId w:val="3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Authentifier les utilisateurs par jetons et contrôler systématiquement les requêtes API.</w:t>
      </w:r>
    </w:p>
    <w:p w:rsidR="00000000" w:rsidDel="00000000" w:rsidP="00000000" w:rsidRDefault="00000000" w:rsidRPr="00000000" w14:paraId="0000019F">
      <w:pPr>
        <w:numPr>
          <w:ilvl w:val="0"/>
          <w:numId w:val="3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Séparer les droits d’accès (Corporate vs Site) et limiter l’accès aux données autorisées.</w:t>
      </w:r>
    </w:p>
    <w:p w:rsidR="00000000" w:rsidDel="00000000" w:rsidP="00000000" w:rsidRDefault="00000000" w:rsidRPr="00000000" w14:paraId="000001A0">
      <w:pPr>
        <w:numPr>
          <w:ilvl w:val="0"/>
          <w:numId w:val="37"/>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Protéger les données sensibles (plans, budgets, indicateurs) conformément aux bonnes pratiques (HTTPS, configuration sécurisée du serveur et de la base).</w:t>
      </w:r>
    </w:p>
    <w:p w:rsidR="00000000" w:rsidDel="00000000" w:rsidP="00000000" w:rsidRDefault="00000000" w:rsidRPr="00000000" w14:paraId="000001A1">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wqytecdg1t40" w:id="46"/>
      <w:bookmarkEnd w:id="46"/>
      <w:r w:rsidDel="00000000" w:rsidR="00000000" w:rsidRPr="00000000">
        <w:rPr>
          <w:rFonts w:ascii="Times New Roman" w:cs="Times New Roman" w:eastAsia="Times New Roman" w:hAnsi="Times New Roman"/>
          <w:b w:val="1"/>
          <w:bCs w:val="1"/>
          <w:color w:val="000000"/>
          <w:rtl w:val="0"/>
        </w:rPr>
        <w:t xml:space="preserve">Fiabilité</w:t>
      </w:r>
    </w:p>
    <w:p w:rsidR="00000000" w:rsidDel="00000000" w:rsidP="00000000" w:rsidRDefault="00000000" w:rsidRPr="00000000" w14:paraId="000001A2">
      <w:pPr>
        <w:numPr>
          <w:ilvl w:val="0"/>
          <w:numId w:val="35"/>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Garantir la cohérence des règles métier (statuts, validations, verrouillages).</w:t>
      </w:r>
    </w:p>
    <w:p w:rsidR="00000000" w:rsidDel="00000000" w:rsidP="00000000" w:rsidRDefault="00000000" w:rsidRPr="00000000" w14:paraId="000001A3">
      <w:pPr>
        <w:numPr>
          <w:ilvl w:val="0"/>
          <w:numId w:val="3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les erreurs côté API et fournir des retours explicites côté interface utilisateur.</w:t>
      </w:r>
    </w:p>
    <w:p w:rsidR="00000000" w:rsidDel="00000000" w:rsidP="00000000" w:rsidRDefault="00000000" w:rsidRPr="00000000" w14:paraId="000001A4">
      <w:pPr>
        <w:numPr>
          <w:ilvl w:val="0"/>
          <w:numId w:val="35"/>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Assurer la persistance des données dans une base MySQL avec contraintes d’intégrité.</w:t>
      </w:r>
    </w:p>
    <w:p w:rsidR="00000000" w:rsidDel="00000000" w:rsidP="00000000" w:rsidRDefault="00000000" w:rsidRPr="00000000" w14:paraId="000001A5">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t4x7gaspt89r" w:id="47"/>
      <w:bookmarkEnd w:id="47"/>
      <w:r w:rsidDel="00000000" w:rsidR="00000000" w:rsidRPr="00000000">
        <w:rPr>
          <w:rFonts w:ascii="Times New Roman" w:cs="Times New Roman" w:eastAsia="Times New Roman" w:hAnsi="Times New Roman"/>
          <w:b w:val="1"/>
          <w:bCs w:val="1"/>
          <w:color w:val="000000"/>
          <w:rtl w:val="0"/>
        </w:rPr>
        <w:t xml:space="preserve">Performance</w:t>
      </w:r>
    </w:p>
    <w:p w:rsidR="00000000" w:rsidDel="00000000" w:rsidP="00000000" w:rsidRDefault="00000000" w:rsidRPr="00000000" w14:paraId="000001A6">
      <w:pPr>
        <w:numPr>
          <w:ilvl w:val="0"/>
          <w:numId w:val="1"/>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Garantir des temps de réponse acceptables pour les usages courants (consultation, tableaux de bord, import de fichiers volumineux).</w:t>
      </w:r>
    </w:p>
    <w:p w:rsidR="00000000" w:rsidDel="00000000" w:rsidP="00000000" w:rsidRDefault="00000000" w:rsidRPr="00000000" w14:paraId="000001A7">
      <w:pPr>
        <w:numPr>
          <w:ilvl w:val="0"/>
          <w:numId w:val="1"/>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Assurer la montée en charge via une architecture client/serveur (Angular + API Flask).</w:t>
      </w:r>
    </w:p>
    <w:p w:rsidR="00000000" w:rsidDel="00000000" w:rsidP="00000000" w:rsidRDefault="00000000" w:rsidRPr="00000000" w14:paraId="000001A8">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j4zrikluf8a1" w:id="48"/>
      <w:bookmarkEnd w:id="48"/>
      <w:r w:rsidDel="00000000" w:rsidR="00000000" w:rsidRPr="00000000">
        <w:rPr>
          <w:rFonts w:ascii="Times New Roman" w:cs="Times New Roman" w:eastAsia="Times New Roman" w:hAnsi="Times New Roman"/>
          <w:b w:val="1"/>
          <w:bCs w:val="1"/>
          <w:color w:val="000000"/>
          <w:rtl w:val="0"/>
        </w:rPr>
        <w:t xml:space="preserve">Traçabilité</w:t>
      </w:r>
    </w:p>
    <w:p w:rsidR="00000000" w:rsidDel="00000000" w:rsidP="00000000" w:rsidRDefault="00000000" w:rsidRPr="00000000" w14:paraId="000001A9">
      <w:pPr>
        <w:numPr>
          <w:ilvl w:val="0"/>
          <w:numId w:val="48"/>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Enregistrer les opérations importantes dans un journal d’audit (création, modification, validation, suppression, etc.).</w:t>
      </w:r>
    </w:p>
    <w:p w:rsidR="00000000" w:rsidDel="00000000" w:rsidP="00000000" w:rsidRDefault="00000000" w:rsidRPr="00000000" w14:paraId="000001AA">
      <w:pPr>
        <w:numPr>
          <w:ilvl w:val="0"/>
          <w:numId w:val="4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Conserver l’historique des validations et des demandes de modification.</w:t>
      </w:r>
    </w:p>
    <w:p w:rsidR="00000000" w:rsidDel="00000000" w:rsidP="00000000" w:rsidRDefault="00000000" w:rsidRPr="00000000" w14:paraId="000001AB">
      <w:pPr>
        <w:numPr>
          <w:ilvl w:val="0"/>
          <w:numId w:val="48"/>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Assurer l’horodatage et l’identification des acteurs.</w:t>
      </w:r>
    </w:p>
    <w:p w:rsidR="00000000" w:rsidDel="00000000" w:rsidP="00000000" w:rsidRDefault="00000000" w:rsidRPr="00000000" w14:paraId="000001AC">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xvlhj0qveqdf" w:id="49"/>
      <w:bookmarkEnd w:id="49"/>
      <w:r w:rsidDel="00000000" w:rsidR="00000000" w:rsidRPr="00000000">
        <w:rPr>
          <w:rFonts w:ascii="Times New Roman" w:cs="Times New Roman" w:eastAsia="Times New Roman" w:hAnsi="Times New Roman"/>
          <w:b w:val="1"/>
          <w:bCs w:val="1"/>
          <w:color w:val="000000"/>
          <w:rtl w:val="0"/>
        </w:rPr>
        <w:t xml:space="preserve">Ergonomie et maintenabilité</w:t>
      </w:r>
    </w:p>
    <w:p w:rsidR="00000000" w:rsidDel="00000000" w:rsidP="00000000" w:rsidRDefault="00000000" w:rsidRPr="00000000" w14:paraId="000001AD">
      <w:pPr>
        <w:numPr>
          <w:ilvl w:val="0"/>
          <w:numId w:val="14"/>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Proposer une interface web responsive avec une navigation structurée par modules.</w:t>
      </w:r>
    </w:p>
    <w:p w:rsidR="00000000" w:rsidDel="00000000" w:rsidP="00000000" w:rsidRDefault="00000000" w:rsidRPr="00000000" w14:paraId="000001AE">
      <w:pPr>
        <w:numPr>
          <w:ilvl w:val="0"/>
          <w:numId w:val="14"/>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Organiser le code en modules fonctionnels côté backend (Flask) et frontend (Angular) pour faciliter la maintenance et l’évolution.</w:t>
      </w:r>
    </w:p>
    <w:p w:rsidR="00000000" w:rsidDel="00000000" w:rsidP="00000000" w:rsidRDefault="00000000" w:rsidRPr="00000000" w14:paraId="000001AF">
      <w:pPr>
        <w:pStyle w:val="Heading3"/>
        <w:spacing w:line="276" w:lineRule="auto"/>
        <w:jc w:val="both"/>
        <w:rPr/>
      </w:pPr>
      <w:bookmarkStart w:colFirst="0" w:colLast="0" w:name="_ki3ct59lmf1t" w:id="50"/>
      <w:bookmarkEnd w:id="50"/>
      <w:r w:rsidDel="00000000" w:rsidR="00000000" w:rsidRPr="00000000">
        <w:rPr>
          <w:rFonts w:ascii="Times New Roman" w:cs="Times New Roman" w:eastAsia="Times New Roman" w:hAnsi="Times New Roman"/>
          <w:b w:val="1"/>
          <w:bCs w:val="1"/>
          <w:color w:val="000000"/>
          <w:rtl w:val="0"/>
        </w:rPr>
        <w:t xml:space="preserve">2.2.3 Identification des Acteurs</w:t>
      </w:r>
      <w:r w:rsidDel="00000000" w:rsidR="00000000" w:rsidRPr="00000000">
        <w:rPr>
          <w:rtl w:val="0"/>
        </w:rPr>
        <w:t xml:space="preserve">  </w:t>
      </w:r>
    </w:p>
    <w:p w:rsidR="00000000" w:rsidDel="00000000" w:rsidP="00000000" w:rsidRDefault="00000000" w:rsidRPr="00000000" w14:paraId="000001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principaux acteurs du système sont : </w:t>
      </w:r>
    </w:p>
    <w:p w:rsidR="00000000" w:rsidDel="00000000" w:rsidP="00000000" w:rsidRDefault="00000000" w:rsidRPr="00000000" w14:paraId="000001B1">
      <w:pPr>
        <w:numPr>
          <w:ilvl w:val="0"/>
          <w:numId w:val="11"/>
        </w:numPr>
        <w:spacing w:line="276"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Utilisateur Corporate : </w:t>
      </w:r>
      <w:r w:rsidDel="00000000" w:rsidR="00000000" w:rsidRPr="00000000">
        <w:rPr>
          <w:rFonts w:ascii="Times New Roman" w:cs="Times New Roman" w:eastAsia="Times New Roman" w:hAnsi="Times New Roman"/>
          <w:sz w:val="24"/>
          <w:szCs w:val="24"/>
          <w:rtl w:val="0"/>
        </w:rPr>
        <w:t xml:space="preserve">Cet acteur dispose de tous les droits d'accès lui permettant d'administrer l'ensemble de la plateforme CSR. Il gère les comptes utilisateurs et configure les sites et leurs paramètres.</w:t>
      </w:r>
    </w:p>
    <w:p w:rsidR="00000000" w:rsidDel="00000000" w:rsidP="00000000" w:rsidRDefault="00000000" w:rsidRPr="00000000" w14:paraId="000001B2">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valide les plans et activités soumis par les sites, traite les demandes de modification des périodes clôturées et analyse les performances consolidées de tous les sites à travers les tableaux de bord et les dashboards Power BI.</w:t>
      </w:r>
    </w:p>
    <w:p w:rsidR="00000000" w:rsidDel="00000000" w:rsidP="00000000" w:rsidRDefault="00000000" w:rsidRPr="00000000" w14:paraId="000001B3">
      <w:pPr>
        <w:numPr>
          <w:ilvl w:val="0"/>
          <w:numId w:val="21"/>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Utilisateur Site : </w:t>
      </w:r>
      <w:r w:rsidDel="00000000" w:rsidR="00000000" w:rsidRPr="00000000">
        <w:rPr>
          <w:rFonts w:ascii="Times New Roman" w:cs="Times New Roman" w:eastAsia="Times New Roman" w:hAnsi="Times New Roman"/>
          <w:sz w:val="24"/>
          <w:szCs w:val="24"/>
          <w:rtl w:val="0"/>
        </w:rPr>
        <w:t xml:space="preserve">Cet acteur est soit un responsable CSR soit un collaborateur désigné au sein d'un site géographique de l'entreprise. Il dispose de droits d'accès limités à son propre site, ce qui lui permet d'assurer la gestion opérationnelle des activités CSR qui lui sont rattachées.</w:t>
      </w:r>
    </w:p>
    <w:p w:rsidR="00000000" w:rsidDel="00000000" w:rsidP="00000000" w:rsidRDefault="00000000" w:rsidRPr="00000000" w14:paraId="000001B4">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crée et soumet le plan annuel CSR, déclare les activités réalisées planifiées ou hors plan, renseigne les données de réalisation et suit l'avancement de son budget et de ses KPIs. En cas de besoin, il soumet des demandes de modification pour les périodes clôturées et apporte les corrections suite à un rejet.</w:t>
      </w:r>
    </w:p>
    <w:p w:rsidR="00000000" w:rsidDel="00000000" w:rsidP="00000000" w:rsidRDefault="00000000" w:rsidRPr="00000000" w14:paraId="000001B5">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3"/>
        <w:spacing w:line="276" w:lineRule="auto"/>
        <w:rPr>
          <w:rFonts w:ascii="Times New Roman" w:cs="Times New Roman" w:eastAsia="Times New Roman" w:hAnsi="Times New Roman"/>
          <w:b w:val="1"/>
          <w:bCs w:val="1"/>
          <w:color w:val="000000"/>
        </w:rPr>
      </w:pPr>
      <w:bookmarkStart w:colFirst="0" w:colLast="0" w:name="_ans8yctou0c3" w:id="51"/>
      <w:bookmarkEnd w:id="51"/>
      <w:r w:rsidDel="00000000" w:rsidR="00000000" w:rsidRPr="00000000">
        <w:rPr>
          <w:rFonts w:ascii="Times New Roman" w:cs="Times New Roman" w:eastAsia="Times New Roman" w:hAnsi="Times New Roman"/>
          <w:b w:val="1"/>
          <w:bCs w:val="1"/>
          <w:color w:val="000000"/>
          <w:rtl w:val="0"/>
        </w:rPr>
        <w:t xml:space="preserve">2.2.4 Diagramme de cas d’utilisation générale</w:t>
      </w:r>
    </w:p>
    <w:p w:rsidR="00000000" w:rsidDel="00000000" w:rsidP="00000000" w:rsidRDefault="00000000" w:rsidRPr="00000000" w14:paraId="000001B7">
      <w:pPr>
        <w:spacing w:line="276"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La figure 2.1 présente le diagramme de cas d’utilisation général, décrivant les interactions entre les acteurs et les fonctionnalités du système.</w:t>
      </w:r>
      <w:r w:rsidDel="00000000" w:rsidR="00000000" w:rsidRPr="00000000">
        <w:rPr>
          <w:rtl w:val="0"/>
        </w:rPr>
      </w:r>
    </w:p>
    <w:p w:rsidR="00000000" w:rsidDel="00000000" w:rsidP="00000000" w:rsidRDefault="00000000" w:rsidRPr="00000000" w14:paraId="000001B8">
      <w:pPr>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53100" cy="2924121"/>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53100" cy="2924121"/>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2.1 : </w:t>
      </w:r>
      <w:r w:rsidDel="00000000" w:rsidR="00000000" w:rsidRPr="00000000">
        <w:rPr>
          <w:rFonts w:ascii="Times New Roman" w:cs="Times New Roman" w:eastAsia="Times New Roman" w:hAnsi="Times New Roman"/>
          <w:sz w:val="24"/>
          <w:szCs w:val="24"/>
          <w:rtl w:val="0"/>
        </w:rPr>
        <w:t xml:space="preserve">Diagramme cas d’utilisation global</w:t>
      </w:r>
    </w:p>
    <w:p w:rsidR="00000000" w:rsidDel="00000000" w:rsidP="00000000" w:rsidRDefault="00000000" w:rsidRPr="00000000" w14:paraId="000001BA">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C">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D">
      <w:pPr>
        <w:pStyle w:val="Heading2"/>
        <w:spacing w:line="276" w:lineRule="auto"/>
        <w:rPr>
          <w:rFonts w:ascii="Times New Roman" w:cs="Times New Roman" w:eastAsia="Times New Roman" w:hAnsi="Times New Roman"/>
        </w:rPr>
      </w:pPr>
      <w:bookmarkStart w:colFirst="0" w:colLast="0" w:name="_kthp10b0ad8w" w:id="52"/>
      <w:bookmarkEnd w:id="52"/>
      <w:r w:rsidDel="00000000" w:rsidR="00000000" w:rsidRPr="00000000">
        <w:rPr>
          <w:rFonts w:ascii="Times New Roman" w:cs="Times New Roman" w:eastAsia="Times New Roman" w:hAnsi="Times New Roman"/>
          <w:rtl w:val="0"/>
        </w:rPr>
        <w:t xml:space="preserve">2.4 Le pilotage du projet par SCRUM</w:t>
      </w:r>
    </w:p>
    <w:p w:rsidR="00000000" w:rsidDel="00000000" w:rsidP="00000000" w:rsidRDefault="00000000" w:rsidRPr="00000000" w14:paraId="000001BE">
      <w:pPr>
        <w:pStyle w:val="Heading3"/>
        <w:rPr>
          <w:rFonts w:ascii="Times New Roman" w:cs="Times New Roman" w:eastAsia="Times New Roman" w:hAnsi="Times New Roman"/>
          <w:b w:val="1"/>
          <w:bCs w:val="1"/>
          <w:color w:val="000000"/>
        </w:rPr>
      </w:pPr>
      <w:bookmarkStart w:colFirst="0" w:colLast="0" w:name="_o8yyvuojooc8" w:id="53"/>
      <w:bookmarkEnd w:id="53"/>
      <w:r w:rsidDel="00000000" w:rsidR="00000000" w:rsidRPr="00000000">
        <w:rPr>
          <w:rFonts w:ascii="Times New Roman" w:cs="Times New Roman" w:eastAsia="Times New Roman" w:hAnsi="Times New Roman"/>
          <w:b w:val="1"/>
          <w:bCs w:val="1"/>
          <w:color w:val="000000"/>
          <w:rtl w:val="0"/>
        </w:rPr>
        <w:t xml:space="preserve">2.4.1 Division du projet </w:t>
      </w:r>
    </w:p>
    <w:p w:rsidR="00000000" w:rsidDel="00000000" w:rsidP="00000000" w:rsidRDefault="00000000" w:rsidRPr="00000000" w14:paraId="000001BF">
      <w:pPr>
        <w:numPr>
          <w:ilvl w:val="0"/>
          <w:numId w:val="28"/>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 – User Management</w:t>
      </w:r>
    </w:p>
    <w:p w:rsidR="00000000" w:rsidDel="00000000" w:rsidP="00000000" w:rsidRDefault="00000000" w:rsidRPr="00000000" w14:paraId="000001C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Modules : </w:t>
      </w:r>
    </w:p>
    <w:p w:rsidR="00000000" w:rsidDel="00000000" w:rsidP="00000000" w:rsidRDefault="00000000" w:rsidRPr="00000000" w14:paraId="000001C1">
      <w:pPr>
        <w:numPr>
          <w:ilvl w:val="0"/>
          <w:numId w:val="25"/>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User Management → Authentification, rôles, permissions</w:t>
      </w:r>
    </w:p>
    <w:p w:rsidR="00000000" w:rsidDel="00000000" w:rsidP="00000000" w:rsidRDefault="00000000" w:rsidRPr="00000000" w14:paraId="000001C2">
      <w:pPr>
        <w:numPr>
          <w:ilvl w:val="0"/>
          <w:numId w:val="25"/>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Corporate Management → Infos générales de l’entreprise, sites</w:t>
      </w:r>
    </w:p>
    <w:p w:rsidR="00000000" w:rsidDel="00000000" w:rsidP="00000000" w:rsidRDefault="00000000" w:rsidRPr="00000000" w14:paraId="000001C3">
      <w:pPr>
        <w:numPr>
          <w:ilvl w:val="0"/>
          <w:numId w:val="25"/>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Plant Management → Gestion des sites / filiales</w:t>
      </w:r>
    </w:p>
    <w:p w:rsidR="00000000" w:rsidDel="00000000" w:rsidP="00000000" w:rsidRDefault="00000000" w:rsidRPr="00000000" w14:paraId="000001C4">
      <w:pPr>
        <w:numPr>
          <w:ilvl w:val="0"/>
          <w:numId w:val="25"/>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Document Management → Stockage et upload de documents</w:t>
      </w:r>
    </w:p>
    <w:p w:rsidR="00000000" w:rsidDel="00000000" w:rsidP="00000000" w:rsidRDefault="00000000" w:rsidRPr="00000000" w14:paraId="000001C5">
      <w:pPr>
        <w:numPr>
          <w:ilvl w:val="0"/>
          <w:numId w:val="25"/>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Files Management → Gestion des fichiers joints</w:t>
      </w:r>
    </w:p>
    <w:p w:rsidR="00000000" w:rsidDel="00000000" w:rsidP="00000000" w:rsidRDefault="00000000" w:rsidRPr="00000000" w14:paraId="000001C6">
      <w:pPr>
        <w:numPr>
          <w:ilvl w:val="0"/>
          <w:numId w:val="4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2 – CSR Plans &amp; Activities</w:t>
      </w:r>
    </w:p>
    <w:p w:rsidR="00000000" w:rsidDel="00000000" w:rsidP="00000000" w:rsidRDefault="00000000" w:rsidRPr="00000000" w14:paraId="000001C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Modules : </w:t>
      </w:r>
    </w:p>
    <w:p w:rsidR="00000000" w:rsidDel="00000000" w:rsidP="00000000" w:rsidRDefault="00000000" w:rsidRPr="00000000" w14:paraId="000001C8">
      <w:pPr>
        <w:numPr>
          <w:ilvl w:val="0"/>
          <w:numId w:val="19"/>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Annuel-CSR Management → Création et suivi des plans CSR annuels</w:t>
      </w:r>
    </w:p>
    <w:p w:rsidR="00000000" w:rsidDel="00000000" w:rsidP="00000000" w:rsidRDefault="00000000" w:rsidRPr="00000000" w14:paraId="000001C9">
      <w:pPr>
        <w:numPr>
          <w:ilvl w:val="0"/>
          <w:numId w:val="19"/>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Plant Realized CSR Management → Suivi des activités réalisées par site</w:t>
      </w:r>
    </w:p>
    <w:p w:rsidR="00000000" w:rsidDel="00000000" w:rsidP="00000000" w:rsidRDefault="00000000" w:rsidRPr="00000000" w14:paraId="000001CA">
      <w:pPr>
        <w:numPr>
          <w:ilvl w:val="0"/>
          <w:numId w:val="19"/>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Annuel vs Realized → Comparaison des plans et réalisation</w:t>
      </w:r>
    </w:p>
    <w:p w:rsidR="00000000" w:rsidDel="00000000" w:rsidP="00000000" w:rsidRDefault="00000000" w:rsidRPr="00000000" w14:paraId="000001CB">
      <w:pPr>
        <w:numPr>
          <w:ilvl w:val="0"/>
          <w:numId w:val="19"/>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Activity Management (Planned / Hors) → Gestion des activités, </w:t>
      </w:r>
      <w:r w:rsidDel="00000000" w:rsidR="00000000" w:rsidRPr="00000000">
        <w:rPr>
          <w:rFonts w:ascii="Times New Roman" w:cs="Times New Roman" w:eastAsia="Times New Roman" w:hAnsi="Times New Roman"/>
          <w:b w:val="1"/>
          <w:bCs w:val="1"/>
          <w:rtl w:val="0"/>
        </w:rPr>
        <w:t xml:space="preserve">surbudget</w:t>
      </w:r>
      <w:r w:rsidDel="00000000" w:rsidR="00000000" w:rsidRPr="00000000">
        <w:rPr>
          <w:rtl w:val="0"/>
        </w:rPr>
      </w:r>
    </w:p>
    <w:p w:rsidR="00000000" w:rsidDel="00000000" w:rsidP="00000000" w:rsidRDefault="00000000" w:rsidRPr="00000000" w14:paraId="000001CC">
      <w:pPr>
        <w:numPr>
          <w:ilvl w:val="0"/>
          <w:numId w:val="19"/>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Over Budget Management → Alertes sur dépassements budgétaires</w:t>
      </w:r>
    </w:p>
    <w:p w:rsidR="00000000" w:rsidDel="00000000" w:rsidP="00000000" w:rsidRDefault="00000000" w:rsidRPr="00000000" w14:paraId="000001CD">
      <w:pPr>
        <w:numPr>
          <w:ilvl w:val="0"/>
          <w:numId w:val="4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3 – Workflow &amp; Historique</w:t>
      </w:r>
    </w:p>
    <w:p w:rsidR="00000000" w:rsidDel="00000000" w:rsidP="00000000" w:rsidRDefault="00000000" w:rsidRPr="00000000" w14:paraId="000001C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Modules : </w:t>
      </w:r>
    </w:p>
    <w:p w:rsidR="00000000" w:rsidDel="00000000" w:rsidP="00000000" w:rsidRDefault="00000000" w:rsidRPr="00000000" w14:paraId="000001CF">
      <w:pPr>
        <w:numPr>
          <w:ilvl w:val="0"/>
          <w:numId w:val="42"/>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Workflow Validation → Validation des plans et activités (DRAFT → SUBMITTED → VALIDATED)</w:t>
      </w:r>
    </w:p>
    <w:p w:rsidR="00000000" w:rsidDel="00000000" w:rsidP="00000000" w:rsidRDefault="00000000" w:rsidRPr="00000000" w14:paraId="000001D0">
      <w:pPr>
        <w:numPr>
          <w:ilvl w:val="0"/>
          <w:numId w:val="42"/>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Historique Management → Traçabilité des modifications et validations</w:t>
      </w:r>
    </w:p>
    <w:p w:rsidR="00000000" w:rsidDel="00000000" w:rsidP="00000000" w:rsidRDefault="00000000" w:rsidRPr="00000000" w14:paraId="000001D1">
      <w:pPr>
        <w:numPr>
          <w:ilvl w:val="0"/>
          <w:numId w:val="42"/>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Management</w:t>
      </w:r>
    </w:p>
    <w:p w:rsidR="00000000" w:rsidDel="00000000" w:rsidP="00000000" w:rsidRDefault="00000000" w:rsidRPr="00000000" w14:paraId="000001D2">
      <w:pPr>
        <w:numPr>
          <w:ilvl w:val="0"/>
          <w:numId w:val="42"/>
        </w:numPr>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Chatbot Management → Assistance utilisateur / questions fréquentes</w:t>
      </w:r>
    </w:p>
    <w:p w:rsidR="00000000" w:rsidDel="00000000" w:rsidP="00000000" w:rsidRDefault="00000000" w:rsidRPr="00000000" w14:paraId="000001D3">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4">
      <w:pPr>
        <w:numPr>
          <w:ilvl w:val="0"/>
          <w:numId w:val="4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4</w:t>
      </w:r>
      <w:r w:rsidDel="00000000" w:rsidR="00000000" w:rsidRPr="00000000">
        <w:rPr>
          <w:rFonts w:ascii="Times New Roman" w:cs="Times New Roman" w:eastAsia="Times New Roman" w:hAnsi="Times New Roman"/>
          <w:b w:val="1"/>
          <w:bCs w:val="1"/>
          <w:sz w:val="24"/>
          <w:szCs w:val="24"/>
          <w:rtl w:val="0"/>
        </w:rPr>
        <w:t xml:space="preserve"> – BI / Reporting</w:t>
      </w:r>
    </w:p>
    <w:p w:rsidR="00000000" w:rsidDel="00000000" w:rsidP="00000000" w:rsidRDefault="00000000" w:rsidRPr="00000000" w14:paraId="000001D5">
      <w:pPr>
        <w:numPr>
          <w:ilvl w:val="0"/>
          <w:numId w:val="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Identification</w:t>
      </w:r>
    </w:p>
    <w:p w:rsidR="00000000" w:rsidDel="00000000" w:rsidP="00000000" w:rsidRDefault="00000000" w:rsidRPr="00000000" w14:paraId="000001D6">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Environnement de l'entreprise</w:t>
      </w:r>
    </w:p>
    <w:p w:rsidR="00000000" w:rsidDel="00000000" w:rsidP="00000000" w:rsidRDefault="00000000" w:rsidRPr="00000000" w14:paraId="000001D7">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Identification de l'entreprise</w:t>
      </w:r>
    </w:p>
    <w:p w:rsidR="00000000" w:rsidDel="00000000" w:rsidP="00000000" w:rsidRDefault="00000000" w:rsidRPr="00000000" w14:paraId="000001D8">
      <w:pPr>
        <w:numPr>
          <w:ilvl w:val="0"/>
          <w:numId w:val="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Conception</w:t>
      </w:r>
    </w:p>
    <w:p w:rsidR="00000000" w:rsidDel="00000000" w:rsidP="00000000" w:rsidRDefault="00000000" w:rsidRPr="00000000" w14:paraId="000001D9">
      <w:pPr>
        <w:numPr>
          <w:ilvl w:val="0"/>
          <w:numId w:val="13"/>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Définition des objectifs</w:t>
      </w:r>
    </w:p>
    <w:p w:rsidR="00000000" w:rsidDel="00000000" w:rsidP="00000000" w:rsidRDefault="00000000" w:rsidRPr="00000000" w14:paraId="000001DA">
      <w:pPr>
        <w:numPr>
          <w:ilvl w:val="0"/>
          <w:numId w:val="4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Construction du tableau de bord</w:t>
      </w:r>
    </w:p>
    <w:p w:rsidR="00000000" w:rsidDel="00000000" w:rsidP="00000000" w:rsidRDefault="00000000" w:rsidRPr="00000000" w14:paraId="000001DB">
      <w:pPr>
        <w:numPr>
          <w:ilvl w:val="0"/>
          <w:numId w:val="34"/>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Choix des indicateurs</w:t>
      </w:r>
    </w:p>
    <w:p w:rsidR="00000000" w:rsidDel="00000000" w:rsidP="00000000" w:rsidRDefault="00000000" w:rsidRPr="00000000" w14:paraId="000001DC">
      <w:pPr>
        <w:numPr>
          <w:ilvl w:val="0"/>
          <w:numId w:val="9"/>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Collecte des informations</w:t>
      </w:r>
    </w:p>
    <w:p w:rsidR="00000000" w:rsidDel="00000000" w:rsidP="00000000" w:rsidRDefault="00000000" w:rsidRPr="00000000" w14:paraId="000001DD">
      <w:pPr>
        <w:numPr>
          <w:ilvl w:val="0"/>
          <w:numId w:val="45"/>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Système de tableaux de bord</w:t>
      </w:r>
    </w:p>
    <w:p w:rsidR="00000000" w:rsidDel="00000000" w:rsidP="00000000" w:rsidRDefault="00000000" w:rsidRPr="00000000" w14:paraId="000001DE">
      <w:pPr>
        <w:numPr>
          <w:ilvl w:val="0"/>
          <w:numId w:val="4"/>
        </w:numPr>
        <w:ind w:left="1440" w:hanging="360"/>
        <w:rPr>
          <w:rFonts w:ascii="Verdana" w:cs="Verdana" w:eastAsia="Verdana" w:hAnsi="Verdana"/>
          <w:color w:val="333333"/>
          <w:sz w:val="29"/>
          <w:szCs w:val="29"/>
          <w:highlight w:val="white"/>
        </w:rPr>
      </w:pPr>
      <w:r w:rsidDel="00000000" w:rsidR="00000000" w:rsidRPr="00000000">
        <w:rPr>
          <w:rFonts w:ascii="Times New Roman" w:cs="Times New Roman" w:eastAsia="Times New Roman" w:hAnsi="Times New Roman"/>
          <w:b w:val="1"/>
          <w:bCs w:val="1"/>
          <w:rtl w:val="0"/>
        </w:rPr>
        <w:t xml:space="preserve">Mise en oeuvre</w:t>
      </w:r>
    </w:p>
    <w:p w:rsidR="00000000" w:rsidDel="00000000" w:rsidP="00000000" w:rsidRDefault="00000000" w:rsidRPr="00000000" w14:paraId="000001DF">
      <w:pPr>
        <w:numPr>
          <w:ilvl w:val="0"/>
          <w:numId w:val="33"/>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Choix des progiciels</w:t>
      </w:r>
    </w:p>
    <w:p w:rsidR="00000000" w:rsidDel="00000000" w:rsidP="00000000" w:rsidRDefault="00000000" w:rsidRPr="00000000" w14:paraId="000001E0">
      <w:pPr>
        <w:numPr>
          <w:ilvl w:val="0"/>
          <w:numId w:val="33"/>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Intégration et déploiement de la solution</w:t>
      </w:r>
    </w:p>
    <w:p w:rsidR="00000000" w:rsidDel="00000000" w:rsidP="00000000" w:rsidRDefault="00000000" w:rsidRPr="00000000" w14:paraId="000001E1">
      <w:pPr>
        <w:numPr>
          <w:ilvl w:val="0"/>
          <w:numId w:val="4"/>
        </w:numPr>
        <w:ind w:left="1440" w:hanging="360"/>
        <w:rPr>
          <w:rFonts w:ascii="Verdana" w:cs="Verdana" w:eastAsia="Verdana" w:hAnsi="Verdana"/>
          <w:color w:val="333333"/>
          <w:sz w:val="29"/>
          <w:szCs w:val="29"/>
          <w:highlight w:val="white"/>
        </w:rPr>
      </w:pPr>
      <w:r w:rsidDel="00000000" w:rsidR="00000000" w:rsidRPr="00000000">
        <w:rPr>
          <w:rFonts w:ascii="Times New Roman" w:cs="Times New Roman" w:eastAsia="Times New Roman" w:hAnsi="Times New Roman"/>
          <w:b w:val="1"/>
          <w:bCs w:val="1"/>
          <w:rtl w:val="0"/>
        </w:rPr>
        <w:t xml:space="preserve">Suivi permanent</w:t>
      </w:r>
    </w:p>
    <w:p w:rsidR="00000000" w:rsidDel="00000000" w:rsidP="00000000" w:rsidRDefault="00000000" w:rsidRPr="00000000" w14:paraId="000001E2">
      <w:pPr>
        <w:numPr>
          <w:ilvl w:val="0"/>
          <w:numId w:val="2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 du système</w:t>
      </w:r>
    </w:p>
    <w:p w:rsidR="00000000" w:rsidDel="00000000" w:rsidP="00000000" w:rsidRDefault="00000000" w:rsidRPr="00000000" w14:paraId="000001E3">
      <w:pPr>
        <w:rPr/>
      </w:pPr>
      <w:r w:rsidDel="00000000" w:rsidR="00000000" w:rsidRPr="00000000">
        <w:rPr>
          <w:rFonts w:ascii="Times New Roman" w:cs="Times New Roman" w:eastAsia="Times New Roman" w:hAnsi="Times New Roman"/>
          <w:b w:val="1"/>
          <w:bCs w:val="1"/>
        </w:rPr>
        <w:drawing>
          <wp:inline distB="114300" distT="114300" distL="114300" distR="114300">
            <wp:extent cx="5757150" cy="5054600"/>
            <wp:effectExtent b="0" l="0" r="0" t="0"/>
            <wp:docPr id="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5715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2"/>
        <w:spacing w:line="276" w:lineRule="auto"/>
        <w:rPr>
          <w:rFonts w:ascii="Times New Roman" w:cs="Times New Roman" w:eastAsia="Times New Roman" w:hAnsi="Times New Roman"/>
        </w:rPr>
      </w:pPr>
      <w:bookmarkStart w:colFirst="0" w:colLast="0" w:name="_pwi49nsmsaab" w:id="54"/>
      <w:bookmarkEnd w:id="54"/>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5">
      <w:pPr>
        <w:pStyle w:val="Heading3"/>
        <w:rPr>
          <w:rFonts w:ascii="Times New Roman" w:cs="Times New Roman" w:eastAsia="Times New Roman" w:hAnsi="Times New Roman"/>
          <w:b w:val="1"/>
          <w:bCs w:val="1"/>
          <w:color w:val="000000"/>
        </w:rPr>
      </w:pPr>
      <w:bookmarkStart w:colFirst="0" w:colLast="0" w:name="_9l10gkeomoyu" w:id="55"/>
      <w:bookmarkEnd w:id="55"/>
      <w:r w:rsidDel="00000000" w:rsidR="00000000" w:rsidRPr="00000000">
        <w:rPr>
          <w:rFonts w:ascii="Times New Roman" w:cs="Times New Roman" w:eastAsia="Times New Roman" w:hAnsi="Times New Roman"/>
          <w:b w:val="1"/>
          <w:bCs w:val="1"/>
          <w:color w:val="000000"/>
          <w:rtl w:val="0"/>
        </w:rPr>
        <w:t xml:space="preserve">2.4.2 Backlog du produit </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tableau 2.1 présente le product backlog de notre projet.</w:t>
      </w:r>
    </w:p>
    <w:p w:rsidR="00000000" w:rsidDel="00000000" w:rsidP="00000000" w:rsidRDefault="00000000" w:rsidRPr="00000000" w14:paraId="000001E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Tableau 2.1:</w:t>
      </w:r>
      <w:r w:rsidDel="00000000" w:rsidR="00000000" w:rsidRPr="00000000">
        <w:rPr>
          <w:rFonts w:ascii="Times New Roman" w:cs="Times New Roman" w:eastAsia="Times New Roman" w:hAnsi="Times New Roman"/>
          <w:sz w:val="24"/>
          <w:szCs w:val="24"/>
          <w:rtl w:val="0"/>
        </w:rPr>
        <w:t xml:space="preserve"> Product backlog du projet </w:t>
      </w:r>
      <w:r w:rsidDel="00000000" w:rsidR="00000000" w:rsidRPr="00000000">
        <w:rPr>
          <w:rtl w:val="0"/>
        </w:rPr>
      </w:r>
    </w:p>
    <w:tbl>
      <w:tblPr>
        <w:tblStyle w:val="Table4"/>
        <w:tblW w:w="10724.291338582678"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220"/>
        <w:gridCol w:w="1050"/>
        <w:gridCol w:w="5669.291338582678"/>
        <w:gridCol w:w="1155"/>
        <w:tblGridChange w:id="0">
          <w:tblGrid>
            <w:gridCol w:w="630"/>
            <w:gridCol w:w="2220"/>
            <w:gridCol w:w="1050"/>
            <w:gridCol w:w="5669.291338582678"/>
            <w:gridCol w:w="1155"/>
          </w:tblGrid>
        </w:tblGridChange>
      </w:tblGrid>
      <w:tr>
        <w:trPr>
          <w:cantSplit w:val="0"/>
          <w:trHeight w:val="56.69291338582678" w:hRule="atLeast"/>
          <w:tblHeader w:val="0"/>
        </w:trPr>
        <w:tc>
          <w:tcPr>
            <w:tcBorders>
              <w:top w:color="0d3d8c" w:space="0" w:sz="8" w:val="single"/>
              <w:left w:color="0d3d8c" w:space="0" w:sz="8" w:val="single"/>
              <w:bottom w:color="0d3d8c" w:space="0" w:sz="8" w:val="single"/>
            </w:tcBorders>
            <w:shd w:fill="0d3d8c" w:val="clear"/>
            <w:tcMar>
              <w:top w:w="0.0" w:type="dxa"/>
              <w:left w:w="0.0" w:type="dxa"/>
              <w:bottom w:w="0.0" w:type="dxa"/>
              <w:right w:w="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 </w:t>
            </w:r>
          </w:p>
        </w:tc>
        <w:tc>
          <w:tcPr>
            <w:tcBorders>
              <w:top w:color="0d3d8c" w:space="0" w:sz="8" w:val="single"/>
              <w:bottom w:color="0d3d8c" w:space="0" w:sz="8" w:val="single"/>
            </w:tcBorders>
            <w:shd w:fill="0d3d8c" w:val="clear"/>
            <w:tcMar>
              <w:top w:w="0.0" w:type="dxa"/>
              <w:left w:w="0.0" w:type="dxa"/>
              <w:bottom w:w="0.0" w:type="dxa"/>
              <w:right w:w="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Fonctionnalité</w:t>
            </w:r>
          </w:p>
        </w:tc>
        <w:tc>
          <w:tcPr>
            <w:tcBorders>
              <w:top w:color="0d3d8c" w:space="0" w:sz="8" w:val="single"/>
              <w:bottom w:color="0d3d8c" w:space="0" w:sz="8" w:val="single"/>
            </w:tcBorders>
            <w:shd w:fill="0d3d8c" w:val="clear"/>
            <w:tcMar>
              <w:top w:w="0.0" w:type="dxa"/>
              <w:left w:w="0.0" w:type="dxa"/>
              <w:bottom w:w="0.0" w:type="dxa"/>
              <w:right w:w="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 User Story </w:t>
            </w:r>
          </w:p>
        </w:tc>
        <w:tc>
          <w:tcPr>
            <w:tcBorders>
              <w:top w:color="0d3d8c" w:space="0" w:sz="8" w:val="single"/>
              <w:bottom w:color="0d3d8c" w:space="0" w:sz="8" w:val="single"/>
            </w:tcBorders>
            <w:shd w:fill="0d3d8c" w:val="clear"/>
            <w:tcMar>
              <w:top w:w="0.0" w:type="dxa"/>
              <w:left w:w="0.0" w:type="dxa"/>
              <w:bottom w:w="0.0" w:type="dxa"/>
              <w:right w:w="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User Story</w:t>
            </w:r>
          </w:p>
        </w:tc>
        <w:tc>
          <w:tcPr>
            <w:tcBorders>
              <w:top w:color="0d3d8c" w:space="0" w:sz="8" w:val="single"/>
              <w:bottom w:color="0d3d8c" w:space="0" w:sz="8" w:val="single"/>
              <w:right w:color="0d3d8c" w:space="0" w:sz="8" w:val="single"/>
            </w:tcBorders>
            <w:shd w:fill="0d3d8c" w:val="clear"/>
            <w:tcMar>
              <w:top w:w="0.0" w:type="dxa"/>
              <w:left w:w="0.0" w:type="dxa"/>
              <w:bottom w:w="0.0" w:type="dxa"/>
              <w:right w:w="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Priorité</w:t>
            </w:r>
          </w:p>
        </w:tc>
      </w:tr>
      <w:tr>
        <w:trPr>
          <w:cantSplit w:val="0"/>
          <w:trHeight w:val="680.3149606299213" w:hRule="atLeast"/>
          <w:tblHeader w:val="0"/>
        </w:trPr>
        <w:tc>
          <w:tcPr>
            <w:vMerge w:val="restart"/>
            <w:tcBorders>
              <w:top w:color="0d3d8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d3d8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E">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Authentification &amp; Gestion d’Accès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d3d8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d3d8c" w:space="0" w:sz="8" w:val="single"/>
            </w:tcBorders>
            <w:tcMar>
              <w:top w:w="100.0" w:type="dxa"/>
              <w:left w:w="100.0" w:type="dxa"/>
              <w:bottom w:w="100.0" w:type="dxa"/>
              <w:right w:w="100.0" w:type="dxa"/>
            </w:tcMar>
            <w:vAlign w:val="center"/>
          </w:tcPr>
          <w:p w:rsidR="00000000" w:rsidDel="00000000" w:rsidP="00000000" w:rsidRDefault="00000000" w:rsidRPr="00000000" w14:paraId="000001F1">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je veux me connecter avec mon email et mot de passe afin d’accéder à la plateforme de manière sécurisée.</w:t>
            </w:r>
          </w:p>
        </w:tc>
        <w:tc>
          <w:tcPr>
            <w:tcBorders>
              <w:top w:color="0d3d8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589.7460937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vAlign w:val="center"/>
          </w:tcPr>
          <w:p w:rsidR="00000000" w:rsidDel="00000000" w:rsidP="00000000" w:rsidRDefault="00000000" w:rsidRPr="00000000" w14:paraId="000001F6">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gérer les utilisateurs afin de contrôler les accès et les rôles.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100.0" w:type="dxa"/>
              <w:left w:w="100.0" w:type="dxa"/>
              <w:bottom w:w="100.0" w:type="dxa"/>
              <w:right w:w="100.0" w:type="dxa"/>
            </w:tcMar>
            <w:vAlign w:val="center"/>
          </w:tcPr>
          <w:p w:rsidR="00000000" w:rsidDel="00000000" w:rsidP="00000000" w:rsidRDefault="00000000" w:rsidRPr="00000000" w14:paraId="000001FB">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que système, je veux restreindre l’accès aux données par site afin de garantir la sécurité et l’isolation.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du plan annuel CSR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Mar>
              <w:top w:w="100.0" w:type="dxa"/>
              <w:left w:w="100.0" w:type="dxa"/>
              <w:bottom w:w="100.0" w:type="dxa"/>
              <w:right w:w="100.0" w:type="dxa"/>
            </w:tcMar>
            <w:vAlign w:val="center"/>
          </w:tcPr>
          <w:p w:rsidR="00000000" w:rsidDel="00000000" w:rsidP="00000000" w:rsidRDefault="00000000" w:rsidRPr="00000000" w14:paraId="00000200">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créer un plan CSR manuellement afin de planifier les activités annuelles.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importer un plan CSR depuis un fichier Excel afin de gagner du temps.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Mar>
              <w:top w:w="100.0" w:type="dxa"/>
              <w:left w:w="100.0" w:type="dxa"/>
              <w:bottom w:w="100.0" w:type="dxa"/>
              <w:right w:w="100.0" w:type="dxa"/>
            </w:tcMar>
            <w:vAlign w:val="center"/>
          </w:tcPr>
          <w:p w:rsidR="00000000" w:rsidDel="00000000" w:rsidP="00000000" w:rsidRDefault="00000000" w:rsidRPr="00000000" w14:paraId="0000020A">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modifier mon plan avant validation afin de pouvoir l’ajuster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Mar>
              <w:top w:w="100.0" w:type="dxa"/>
              <w:left w:w="100.0" w:type="dxa"/>
              <w:bottom w:w="100.0" w:type="dxa"/>
              <w:right w:w="100.0" w:type="dxa"/>
            </w:tcMar>
            <w:vAlign w:val="center"/>
          </w:tcPr>
          <w:p w:rsidR="00000000" w:rsidDel="00000000" w:rsidP="00000000" w:rsidRDefault="00000000" w:rsidRPr="00000000" w14:paraId="0000020F">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soumettre mon plan pour validation afin qu’il soit approuvé par le corporate.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100.0" w:type="dxa"/>
              <w:left w:w="100.0" w:type="dxa"/>
              <w:bottom w:w="100.0" w:type="dxa"/>
              <w:right w:w="100.0" w:type="dxa"/>
            </w:tcMar>
            <w:vAlign w:val="center"/>
          </w:tcPr>
          <w:p w:rsidR="00000000" w:rsidDel="00000000" w:rsidP="00000000" w:rsidRDefault="00000000" w:rsidRPr="00000000" w14:paraId="00000214">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valider ou rejeter un plan CSR afin d’assurer la conformité globale.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662.37304687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Mar>
              <w:top w:w="100.0" w:type="dxa"/>
              <w:left w:w="100.0" w:type="dxa"/>
              <w:bottom w:w="100.0" w:type="dxa"/>
              <w:right w:w="100.0" w:type="dxa"/>
            </w:tcMar>
            <w:vAlign w:val="center"/>
          </w:tcPr>
          <w:p w:rsidR="00000000" w:rsidDel="00000000" w:rsidP="00000000" w:rsidRDefault="00000000" w:rsidRPr="00000000" w14:paraId="00000219">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consulter tous les plans validés afin d’avoir une vue consolidée.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662.37304687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Mar>
              <w:top w:w="100.0" w:type="dxa"/>
              <w:left w:w="100.0" w:type="dxa"/>
              <w:bottom w:w="100.0" w:type="dxa"/>
              <w:right w:w="100.0" w:type="dxa"/>
            </w:tcMar>
            <w:vAlign w:val="center"/>
          </w:tcPr>
          <w:p w:rsidR="00000000" w:rsidDel="00000000" w:rsidP="00000000" w:rsidRDefault="00000000" w:rsidRPr="00000000" w14:paraId="0000021E">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consulter l’historique des modifications du plan afin de suivre les changements.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activités CSR réalisées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Mar>
              <w:top w:w="100.0" w:type="dxa"/>
              <w:left w:w="100.0" w:type="dxa"/>
              <w:bottom w:w="100.0" w:type="dxa"/>
              <w:right w:w="100.0" w:type="dxa"/>
            </w:tcMar>
            <w:vAlign w:val="center"/>
          </w:tcPr>
          <w:p w:rsidR="00000000" w:rsidDel="00000000" w:rsidP="00000000" w:rsidRDefault="00000000" w:rsidRPr="00000000" w14:paraId="00000223">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saisir une activité CSR réalisée afin de suivre l’exécution du plan.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Mar>
              <w:top w:w="100.0" w:type="dxa"/>
              <w:left w:w="100.0" w:type="dxa"/>
              <w:bottom w:w="100.0" w:type="dxa"/>
              <w:right w:w="100.0" w:type="dxa"/>
            </w:tcMar>
            <w:vAlign w:val="center"/>
          </w:tcPr>
          <w:p w:rsidR="00000000" w:rsidDel="00000000" w:rsidP="00000000" w:rsidRDefault="00000000" w:rsidRPr="00000000" w14:paraId="00000228">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ajouter une activité hors plan afin de tracer les actions imprévues.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enregistrer les données réelles(Budget réel, participants, heures de volontariat, Impact mesuré) afin d’assurer un suivi précis des résultats.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Mar>
              <w:top w:w="100.0" w:type="dxa"/>
              <w:left w:w="100.0" w:type="dxa"/>
              <w:bottom w:w="100.0" w:type="dxa"/>
              <w:right w:w="100.0" w:type="dxa"/>
            </w:tcMar>
            <w:vAlign w:val="center"/>
          </w:tcPr>
          <w:p w:rsidR="00000000" w:rsidDel="00000000" w:rsidP="00000000" w:rsidRDefault="00000000" w:rsidRPr="00000000" w14:paraId="0000023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joindre des fichiers justificatifs afin de fournir des preuves.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Mar>
              <w:top w:w="100.0" w:type="dxa"/>
              <w:left w:w="100.0" w:type="dxa"/>
              <w:bottom w:w="100.0" w:type="dxa"/>
              <w:right w:w="100.0" w:type="dxa"/>
            </w:tcMar>
            <w:vAlign w:val="center"/>
          </w:tcPr>
          <w:p w:rsidR="00000000" w:rsidDel="00000000" w:rsidP="00000000" w:rsidRDefault="00000000" w:rsidRPr="00000000" w14:paraId="00000237">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soumettre mes activités pour validation afin qu’elles soient confirmées.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1.582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Mar>
              <w:top w:w="100.0" w:type="dxa"/>
              <w:left w:w="100.0" w:type="dxa"/>
              <w:bottom w:w="100.0" w:type="dxa"/>
              <w:right w:w="100.0" w:type="dxa"/>
            </w:tcMar>
            <w:vAlign w:val="center"/>
          </w:tcPr>
          <w:p w:rsidR="00000000" w:rsidDel="00000000" w:rsidP="00000000" w:rsidRDefault="00000000" w:rsidRPr="00000000" w14:paraId="0000023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consulter les activités confirmées afin de suivre l’avancement global.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1.582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Mar>
              <w:top w:w="100.0" w:type="dxa"/>
              <w:left w:w="100.0" w:type="dxa"/>
              <w:bottom w:w="100.0" w:type="dxa"/>
              <w:right w:w="100.0" w:type="dxa"/>
            </w:tcMar>
            <w:vAlign w:val="center"/>
          </w:tcPr>
          <w:p w:rsidR="00000000" w:rsidDel="00000000" w:rsidP="00000000" w:rsidRDefault="00000000" w:rsidRPr="00000000" w14:paraId="00000241">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modifier une activité avant validation afin de corriger les erreurs.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1.582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Mar>
              <w:top w:w="100.0" w:type="dxa"/>
              <w:left w:w="100.0" w:type="dxa"/>
              <w:bottom w:w="100.0" w:type="dxa"/>
              <w:right w:w="100.0" w:type="dxa"/>
            </w:tcMar>
            <w:vAlign w:val="center"/>
          </w:tcPr>
          <w:p w:rsidR="00000000" w:rsidDel="00000000" w:rsidP="00000000" w:rsidRDefault="00000000" w:rsidRPr="00000000" w14:paraId="00000246">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valider ou rejeter une activité afin d’assurer la qualité des données.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demandes de modification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Mar>
              <w:top w:w="100.0" w:type="dxa"/>
              <w:left w:w="100.0" w:type="dxa"/>
              <w:bottom w:w="100.0" w:type="dxa"/>
              <w:right w:w="100.0" w:type="dxa"/>
            </w:tcMar>
            <w:vAlign w:val="center"/>
          </w:tcPr>
          <w:p w:rsidR="00000000" w:rsidDel="00000000" w:rsidP="00000000" w:rsidRDefault="00000000" w:rsidRPr="00000000" w14:paraId="0000024B">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soumettre une demande de modification afin de corriger des données clôturées.</w:t>
            </w:r>
          </w:p>
        </w:tc>
        <w:tc>
          <w:tcPr>
            <w:tcMar>
              <w:top w:w="100.0" w:type="dxa"/>
              <w:left w:w="100.0" w:type="dxa"/>
              <w:bottom w:w="100.0" w:type="dxa"/>
              <w:right w:w="100.0" w:type="dxa"/>
            </w:tcMar>
            <w:vAlign w:val="center"/>
          </w:tcPr>
          <w:p w:rsidR="00000000" w:rsidDel="00000000" w:rsidP="00000000" w:rsidRDefault="00000000" w:rsidRPr="00000000" w14:paraId="0000024C">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Mar>
              <w:top w:w="100.0" w:type="dxa"/>
              <w:left w:w="100.0" w:type="dxa"/>
              <w:bottom w:w="100.0" w:type="dxa"/>
              <w:right w:w="100.0" w:type="dxa"/>
            </w:tcMar>
            <w:vAlign w:val="center"/>
          </w:tcPr>
          <w:p w:rsidR="00000000" w:rsidDel="00000000" w:rsidP="00000000" w:rsidRDefault="00000000" w:rsidRPr="00000000" w14:paraId="00000250">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approuver ou rejeter une demande afin de garder le contrôle.</w:t>
            </w:r>
          </w:p>
        </w:tc>
        <w:tc>
          <w:tcPr>
            <w:tcMar>
              <w:top w:w="100.0" w:type="dxa"/>
              <w:left w:w="100.0" w:type="dxa"/>
              <w:bottom w:w="100.0" w:type="dxa"/>
              <w:right w:w="100.0" w:type="dxa"/>
            </w:tcMar>
            <w:vAlign w:val="center"/>
          </w:tcPr>
          <w:p w:rsidR="00000000" w:rsidDel="00000000" w:rsidP="00000000" w:rsidRDefault="00000000" w:rsidRPr="00000000" w14:paraId="00000251">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662.37304687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Mar>
              <w:top w:w="100.0" w:type="dxa"/>
              <w:left w:w="100.0" w:type="dxa"/>
              <w:bottom w:w="100.0" w:type="dxa"/>
              <w:right w:w="100.0" w:type="dxa"/>
            </w:tcMar>
            <w:vAlign w:val="center"/>
          </w:tcPr>
          <w:p w:rsidR="00000000" w:rsidDel="00000000" w:rsidP="00000000" w:rsidRDefault="00000000" w:rsidRPr="00000000" w14:paraId="00000255">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modifier les données après validation afin de les mettre à jour.</w:t>
            </w:r>
          </w:p>
        </w:tc>
        <w:tc>
          <w:tcPr>
            <w:tcMar>
              <w:top w:w="100.0" w:type="dxa"/>
              <w:left w:w="100.0" w:type="dxa"/>
              <w:bottom w:w="100.0" w:type="dxa"/>
              <w:right w:w="100.0" w:type="dxa"/>
            </w:tcMar>
            <w:vAlign w:val="center"/>
          </w:tcPr>
          <w:p w:rsidR="00000000" w:rsidDel="00000000" w:rsidP="00000000" w:rsidRDefault="00000000" w:rsidRPr="00000000" w14:paraId="00000256">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662.37304687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Mar>
              <w:top w:w="100.0" w:type="dxa"/>
              <w:left w:w="100.0" w:type="dxa"/>
              <w:bottom w:w="100.0" w:type="dxa"/>
              <w:right w:w="100.0" w:type="dxa"/>
            </w:tcMar>
            <w:vAlign w:val="center"/>
          </w:tcPr>
          <w:p w:rsidR="00000000" w:rsidDel="00000000" w:rsidP="00000000" w:rsidRDefault="00000000" w:rsidRPr="00000000" w14:paraId="0000025A">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consulter l’historique des demandes afin d’assurer la traçabilité.</w:t>
            </w:r>
          </w:p>
        </w:tc>
        <w:tc>
          <w:tcPr>
            <w:tcMar>
              <w:top w:w="100.0" w:type="dxa"/>
              <w:left w:w="100.0" w:type="dxa"/>
              <w:bottom w:w="100.0" w:type="dxa"/>
              <w:right w:w="100.0" w:type="dxa"/>
            </w:tcMar>
            <w:vAlign w:val="center"/>
          </w:tcPr>
          <w:p w:rsidR="00000000" w:rsidDel="00000000" w:rsidP="00000000" w:rsidRDefault="00000000" w:rsidRPr="00000000" w14:paraId="0000025B">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&amp; Reporting</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Mar>
              <w:top w:w="100.0" w:type="dxa"/>
              <w:left w:w="100.0" w:type="dxa"/>
              <w:bottom w:w="100.0" w:type="dxa"/>
              <w:right w:w="100.0" w:type="dxa"/>
            </w:tcMar>
            <w:vAlign w:val="center"/>
          </w:tcPr>
          <w:p w:rsidR="00000000" w:rsidDel="00000000" w:rsidP="00000000" w:rsidRDefault="00000000" w:rsidRPr="00000000" w14:paraId="00000260">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En tant qu’utilisateur corporate, je veux consulter un dashboard consolidé afin de piloter la performance CSR.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61">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6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Mar>
              <w:top w:w="100.0" w:type="dxa"/>
              <w:left w:w="100.0" w:type="dxa"/>
              <w:bottom w:w="100.0" w:type="dxa"/>
              <w:right w:w="100.0" w:type="dxa"/>
            </w:tcMar>
            <w:vAlign w:val="center"/>
          </w:tcPr>
          <w:p w:rsidR="00000000" w:rsidDel="00000000" w:rsidP="00000000" w:rsidRDefault="00000000" w:rsidRPr="00000000" w14:paraId="00000265">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En tant qu’utilisateur corporate, je veux filtrer les données afin d’affiner l’analyse</w:t>
            </w:r>
            <w:r w:rsidDel="00000000" w:rsidR="00000000" w:rsidRPr="00000000">
              <w:rPr>
                <w:rFonts w:ascii="Times New Roman" w:cs="Times New Roman" w:eastAsia="Times New Roman" w:hAnsi="Times New Roman"/>
                <w:sz w:val="26"/>
                <w:szCs w:val="26"/>
                <w:rtl w:val="0"/>
              </w:rPr>
              <w:t xml:space="preserve">.</w:t>
            </w:r>
          </w:p>
        </w:tc>
        <w:tc>
          <w:tcPr>
            <w:tcMar>
              <w:top w:w="100.0" w:type="dxa"/>
              <w:left w:w="100.0" w:type="dxa"/>
              <w:bottom w:w="100.0" w:type="dxa"/>
              <w:right w:w="100.0" w:type="dxa"/>
            </w:tcMar>
            <w:vAlign w:val="center"/>
          </w:tcPr>
          <w:p w:rsidR="00000000" w:rsidDel="00000000" w:rsidP="00000000" w:rsidRDefault="00000000" w:rsidRPr="00000000" w14:paraId="00000266">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6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Mar>
              <w:top w:w="100.0" w:type="dxa"/>
              <w:left w:w="100.0" w:type="dxa"/>
              <w:bottom w:w="100.0" w:type="dxa"/>
              <w:right w:w="100.0" w:type="dxa"/>
            </w:tcMar>
            <w:vAlign w:val="center"/>
          </w:tcPr>
          <w:p w:rsidR="00000000" w:rsidDel="00000000" w:rsidP="00000000" w:rsidRDefault="00000000" w:rsidRPr="00000000" w14:paraId="0000026A">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comparer le planifié et le réalisé afin de mesurer les écarts.</w:t>
            </w:r>
          </w:p>
        </w:tc>
        <w:tc>
          <w:tcPr>
            <w:tcMar>
              <w:top w:w="100.0" w:type="dxa"/>
              <w:left w:w="100.0" w:type="dxa"/>
              <w:bottom w:w="100.0" w:type="dxa"/>
              <w:right w:w="100.0" w:type="dxa"/>
            </w:tcMar>
            <w:vAlign w:val="center"/>
          </w:tcPr>
          <w:p w:rsidR="00000000" w:rsidDel="00000000" w:rsidP="00000000" w:rsidRDefault="00000000" w:rsidRPr="00000000" w14:paraId="0000026B">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1.582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6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Mar>
              <w:top w:w="100.0" w:type="dxa"/>
              <w:left w:w="100.0" w:type="dxa"/>
              <w:bottom w:w="100.0" w:type="dxa"/>
              <w:right w:w="100.0" w:type="dxa"/>
            </w:tcMar>
            <w:vAlign w:val="center"/>
          </w:tcPr>
          <w:p w:rsidR="00000000" w:rsidDel="00000000" w:rsidP="00000000" w:rsidRDefault="00000000" w:rsidRPr="00000000" w14:paraId="0000026F">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exporter les données afin de les partager.</w:t>
            </w:r>
          </w:p>
        </w:tc>
        <w:tc>
          <w:tcPr>
            <w:tcMar>
              <w:top w:w="100.0" w:type="dxa"/>
              <w:left w:w="100.0" w:type="dxa"/>
              <w:bottom w:w="100.0" w:type="dxa"/>
              <w:right w:w="100.0" w:type="dxa"/>
            </w:tcMar>
            <w:vAlign w:val="center"/>
          </w:tcPr>
          <w:p w:rsidR="00000000" w:rsidDel="00000000" w:rsidP="00000000" w:rsidRDefault="00000000" w:rsidRPr="00000000" w14:paraId="00000270">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441.582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Mar>
              <w:top w:w="100.0" w:type="dxa"/>
              <w:left w:w="100.0" w:type="dxa"/>
              <w:bottom w:w="100.0" w:type="dxa"/>
              <w:right w:w="100.0" w:type="dxa"/>
            </w:tcMar>
            <w:vAlign w:val="center"/>
          </w:tcPr>
          <w:p w:rsidR="00000000" w:rsidDel="00000000" w:rsidP="00000000" w:rsidRDefault="00000000" w:rsidRPr="00000000" w14:paraId="00000274">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visualiser des graphiques dynamiques afin de faciliter l’analyse.</w:t>
            </w:r>
          </w:p>
        </w:tc>
        <w:tc>
          <w:tcPr>
            <w:tcMar>
              <w:top w:w="100.0" w:type="dxa"/>
              <w:left w:w="100.0" w:type="dxa"/>
              <w:bottom w:w="100.0" w:type="dxa"/>
              <w:right w:w="100.0" w:type="dxa"/>
            </w:tcMar>
            <w:vAlign w:val="center"/>
          </w:tcPr>
          <w:p w:rsidR="00000000" w:rsidDel="00000000" w:rsidP="00000000" w:rsidRDefault="00000000" w:rsidRPr="00000000" w14:paraId="00000275">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1.582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Mar>
              <w:top w:w="100.0" w:type="dxa"/>
              <w:left w:w="100.0" w:type="dxa"/>
              <w:bottom w:w="100.0" w:type="dxa"/>
              <w:right w:w="100.0" w:type="dxa"/>
            </w:tcMar>
            <w:vAlign w:val="center"/>
          </w:tcPr>
          <w:p w:rsidR="00000000" w:rsidDel="00000000" w:rsidP="00000000" w:rsidRDefault="00000000" w:rsidRPr="00000000" w14:paraId="00000279">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consulter les KPI clés (taux de réalisation, budget,...) afin de piloter la performance.</w:t>
            </w:r>
          </w:p>
        </w:tc>
        <w:tc>
          <w:tcPr>
            <w:tcMar>
              <w:top w:w="100.0" w:type="dxa"/>
              <w:left w:w="100.0" w:type="dxa"/>
              <w:bottom w:w="100.0" w:type="dxa"/>
              <w:right w:w="100.0" w:type="dxa"/>
            </w:tcMar>
            <w:vAlign w:val="center"/>
          </w:tcPr>
          <w:p w:rsidR="00000000" w:rsidDel="00000000" w:rsidP="00000000" w:rsidRDefault="00000000" w:rsidRPr="00000000" w14:paraId="0000027A">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Mar>
              <w:top w:w="100.0" w:type="dxa"/>
              <w:left w:w="100.0" w:type="dxa"/>
              <w:bottom w:w="100.0" w:type="dxa"/>
              <w:right w:w="100.0" w:type="dxa"/>
            </w:tcMar>
            <w:vAlign w:val="center"/>
          </w:tcPr>
          <w:p w:rsidR="00000000" w:rsidDel="00000000" w:rsidP="00000000" w:rsidRDefault="00000000" w:rsidRPr="00000000" w14:paraId="0000027C">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Power BI</w:t>
            </w:r>
          </w:p>
          <w:p w:rsidR="00000000" w:rsidDel="00000000" w:rsidP="00000000" w:rsidRDefault="00000000" w:rsidRPr="00000000" w14:paraId="0000027D">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7E">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Mar>
              <w:top w:w="100.0" w:type="dxa"/>
              <w:left w:w="100.0" w:type="dxa"/>
              <w:bottom w:w="100.0" w:type="dxa"/>
              <w:right w:w="100.0" w:type="dxa"/>
            </w:tcMar>
            <w:vAlign w:val="center"/>
          </w:tcPr>
          <w:p w:rsidR="00000000" w:rsidDel="00000000" w:rsidP="00000000" w:rsidRDefault="00000000" w:rsidRPr="00000000" w14:paraId="0000027F">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que système, je veux synchroniser les données vers Power BI afin d’alimenter les dashboards.</w:t>
            </w:r>
          </w:p>
        </w:tc>
        <w:tc>
          <w:tcPr>
            <w:tcMar>
              <w:top w:w="100.0" w:type="dxa"/>
              <w:left w:w="100.0" w:type="dxa"/>
              <w:bottom w:w="100.0" w:type="dxa"/>
              <w:right w:w="100.0" w:type="dxa"/>
            </w:tcMar>
            <w:vAlign w:val="center"/>
          </w:tcPr>
          <w:p w:rsidR="00000000" w:rsidDel="00000000" w:rsidP="00000000" w:rsidRDefault="00000000" w:rsidRPr="00000000" w14:paraId="00000280">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821.05957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8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83">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Mar>
              <w:top w:w="100.0" w:type="dxa"/>
              <w:left w:w="100.0" w:type="dxa"/>
              <w:bottom w:w="100.0" w:type="dxa"/>
              <w:right w:w="100.0" w:type="dxa"/>
            </w:tcMar>
            <w:vAlign w:val="center"/>
          </w:tcPr>
          <w:p w:rsidR="00000000" w:rsidDel="00000000" w:rsidP="00000000" w:rsidRDefault="00000000" w:rsidRPr="00000000" w14:paraId="00000284">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analyser l’évolution année par année afin d’identifier les tendances.</w:t>
            </w:r>
          </w:p>
        </w:tc>
        <w:tc>
          <w:tcPr>
            <w:tcMar>
              <w:top w:w="100.0" w:type="dxa"/>
              <w:left w:w="100.0" w:type="dxa"/>
              <w:bottom w:w="100.0" w:type="dxa"/>
              <w:right w:w="100.0" w:type="dxa"/>
            </w:tcMar>
            <w:vAlign w:val="center"/>
          </w:tcPr>
          <w:p w:rsidR="00000000" w:rsidDel="00000000" w:rsidP="00000000" w:rsidRDefault="00000000" w:rsidRPr="00000000" w14:paraId="00000285">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821.05957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8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88">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Mar>
              <w:top w:w="100.0" w:type="dxa"/>
              <w:left w:w="100.0" w:type="dxa"/>
              <w:bottom w:w="100.0" w:type="dxa"/>
              <w:right w:w="100.0" w:type="dxa"/>
            </w:tcMar>
            <w:vAlign w:val="center"/>
          </w:tcPr>
          <w:p w:rsidR="00000000" w:rsidDel="00000000" w:rsidP="00000000" w:rsidRDefault="00000000" w:rsidRPr="00000000" w14:paraId="00000289">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que système, je veux actualiser automatiquement les données afin d’assurer des rapports à jour.</w:t>
            </w:r>
          </w:p>
        </w:tc>
        <w:tc>
          <w:tcPr>
            <w:tcMar>
              <w:top w:w="100.0" w:type="dxa"/>
              <w:left w:w="100.0" w:type="dxa"/>
              <w:bottom w:w="100.0" w:type="dxa"/>
              <w:right w:w="100.0" w:type="dxa"/>
            </w:tcMar>
            <w:vAlign w:val="center"/>
          </w:tcPr>
          <w:p w:rsidR="00000000" w:rsidDel="00000000" w:rsidP="00000000" w:rsidRDefault="00000000" w:rsidRPr="00000000" w14:paraId="0000028A">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Mar>
              <w:top w:w="100.0" w:type="dxa"/>
              <w:left w:w="100.0" w:type="dxa"/>
              <w:bottom w:w="100.0" w:type="dxa"/>
              <w:right w:w="100.0" w:type="dxa"/>
            </w:tcMar>
            <w:vAlign w:val="center"/>
          </w:tcPr>
          <w:p w:rsidR="00000000" w:rsidDel="00000000" w:rsidP="00000000" w:rsidRDefault="00000000" w:rsidRPr="00000000" w14:paraId="0000028C">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notifications</w:t>
            </w:r>
          </w:p>
        </w:tc>
        <w:tc>
          <w:tcPr>
            <w:tcMar>
              <w:top w:w="100.0" w:type="dxa"/>
              <w:left w:w="100.0" w:type="dxa"/>
              <w:bottom w:w="100.0" w:type="dxa"/>
              <w:right w:w="100.0" w:type="dxa"/>
            </w:tcMar>
            <w:vAlign w:val="center"/>
          </w:tcPr>
          <w:p w:rsidR="00000000" w:rsidDel="00000000" w:rsidP="00000000" w:rsidRDefault="00000000" w:rsidRPr="00000000" w14:paraId="0000028D">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Mar>
              <w:top w:w="100.0" w:type="dxa"/>
              <w:left w:w="100.0" w:type="dxa"/>
              <w:bottom w:w="100.0" w:type="dxa"/>
              <w:right w:w="100.0" w:type="dxa"/>
            </w:tcMar>
            <w:vAlign w:val="center"/>
          </w:tcPr>
          <w:p w:rsidR="00000000" w:rsidDel="00000000" w:rsidP="00000000" w:rsidRDefault="00000000" w:rsidRPr="00000000" w14:paraId="0000028E">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recevoir une notification lorsqu’un plan CSR est soumis afin de pouvoir le valider ou le rejeter.</w:t>
            </w:r>
          </w:p>
        </w:tc>
        <w:tc>
          <w:tcPr>
            <w:tcMar>
              <w:top w:w="100.0" w:type="dxa"/>
              <w:left w:w="100.0" w:type="dxa"/>
              <w:bottom w:w="100.0" w:type="dxa"/>
              <w:right w:w="100.0" w:type="dxa"/>
            </w:tcMar>
            <w:vAlign w:val="center"/>
          </w:tcPr>
          <w:p w:rsidR="00000000" w:rsidDel="00000000" w:rsidP="00000000" w:rsidRDefault="00000000" w:rsidRPr="00000000" w14:paraId="0000028F">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91">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92">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Mar>
              <w:top w:w="100.0" w:type="dxa"/>
              <w:left w:w="100.0" w:type="dxa"/>
              <w:bottom w:w="100.0" w:type="dxa"/>
              <w:right w:w="100.0" w:type="dxa"/>
            </w:tcMar>
            <w:vAlign w:val="center"/>
          </w:tcPr>
          <w:p w:rsidR="00000000" w:rsidDel="00000000" w:rsidP="00000000" w:rsidRDefault="00000000" w:rsidRPr="00000000" w14:paraId="00000293">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recevoir une notification lorsqu’une demande de modification est soumise afin de la traiter.</w:t>
            </w:r>
          </w:p>
        </w:tc>
        <w:tc>
          <w:tcPr>
            <w:tcMar>
              <w:top w:w="100.0" w:type="dxa"/>
              <w:left w:w="100.0" w:type="dxa"/>
              <w:bottom w:w="100.0" w:type="dxa"/>
              <w:right w:w="100.0" w:type="dxa"/>
            </w:tcMar>
            <w:vAlign w:val="center"/>
          </w:tcPr>
          <w:p w:rsidR="00000000" w:rsidDel="00000000" w:rsidP="00000000" w:rsidRDefault="00000000" w:rsidRPr="00000000" w14:paraId="00000294">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96">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97">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Mar>
              <w:top w:w="100.0" w:type="dxa"/>
              <w:left w:w="100.0" w:type="dxa"/>
              <w:bottom w:w="100.0" w:type="dxa"/>
              <w:right w:w="100.0" w:type="dxa"/>
            </w:tcMar>
            <w:vAlign w:val="center"/>
          </w:tcPr>
          <w:p w:rsidR="00000000" w:rsidDel="00000000" w:rsidP="00000000" w:rsidRDefault="00000000" w:rsidRPr="00000000" w14:paraId="00000298">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recevoir une notification lorsque mon plan CSR est validé afin de continuer l’exécution.</w:t>
            </w:r>
          </w:p>
        </w:tc>
        <w:tc>
          <w:tcPr>
            <w:tcMar>
              <w:top w:w="100.0" w:type="dxa"/>
              <w:left w:w="100.0" w:type="dxa"/>
              <w:bottom w:w="100.0" w:type="dxa"/>
              <w:right w:w="100.0" w:type="dxa"/>
            </w:tcMar>
            <w:vAlign w:val="center"/>
          </w:tcPr>
          <w:p w:rsidR="00000000" w:rsidDel="00000000" w:rsidP="00000000" w:rsidRDefault="00000000" w:rsidRPr="00000000" w14:paraId="00000299">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9B">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9C">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Mar>
              <w:top w:w="100.0" w:type="dxa"/>
              <w:left w:w="100.0" w:type="dxa"/>
              <w:bottom w:w="100.0" w:type="dxa"/>
              <w:right w:w="100.0" w:type="dxa"/>
            </w:tcMar>
            <w:vAlign w:val="center"/>
          </w:tcPr>
          <w:p w:rsidR="00000000" w:rsidDel="00000000" w:rsidP="00000000" w:rsidRDefault="00000000" w:rsidRPr="00000000" w14:paraId="0000029D">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recevoir une notification lorsque mon plan CSR est rejeté afin de le corriger.</w:t>
            </w:r>
          </w:p>
        </w:tc>
        <w:tc>
          <w:tcPr>
            <w:tcMar>
              <w:top w:w="100.0" w:type="dxa"/>
              <w:left w:w="100.0" w:type="dxa"/>
              <w:bottom w:w="100.0" w:type="dxa"/>
              <w:right w:w="100.0" w:type="dxa"/>
            </w:tcMar>
            <w:vAlign w:val="center"/>
          </w:tcPr>
          <w:p w:rsidR="00000000" w:rsidDel="00000000" w:rsidP="00000000" w:rsidRDefault="00000000" w:rsidRPr="00000000" w14:paraId="0000029E">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821.05957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A0">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A1">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Mar>
              <w:top w:w="100.0" w:type="dxa"/>
              <w:left w:w="100.0" w:type="dxa"/>
              <w:bottom w:w="100.0" w:type="dxa"/>
              <w:right w:w="100.0" w:type="dxa"/>
            </w:tcMar>
            <w:vAlign w:val="center"/>
          </w:tcPr>
          <w:p w:rsidR="00000000" w:rsidDel="00000000" w:rsidP="00000000" w:rsidRDefault="00000000" w:rsidRPr="00000000" w14:paraId="000002A2">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recevoir une notification lorsque ma demande de modification est validée afin d’effectuer les changements.</w:t>
            </w:r>
          </w:p>
        </w:tc>
        <w:tc>
          <w:tcPr>
            <w:tcMar>
              <w:top w:w="100.0" w:type="dxa"/>
              <w:left w:w="100.0" w:type="dxa"/>
              <w:bottom w:w="100.0" w:type="dxa"/>
              <w:right w:w="100.0" w:type="dxa"/>
            </w:tcMar>
            <w:vAlign w:val="center"/>
          </w:tcPr>
          <w:p w:rsidR="00000000" w:rsidDel="00000000" w:rsidP="00000000" w:rsidRDefault="00000000" w:rsidRPr="00000000" w14:paraId="000002A3">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821.05957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A5">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A6">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Mar>
              <w:top w:w="100.0" w:type="dxa"/>
              <w:left w:w="100.0" w:type="dxa"/>
              <w:bottom w:w="100.0" w:type="dxa"/>
              <w:right w:w="100.0" w:type="dxa"/>
            </w:tcMar>
            <w:vAlign w:val="center"/>
          </w:tcPr>
          <w:p w:rsidR="00000000" w:rsidDel="00000000" w:rsidP="00000000" w:rsidRDefault="00000000" w:rsidRPr="00000000" w14:paraId="000002A7">
            <w:pPr>
              <w:widowControl w:val="0"/>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recevoir une notification lorsque ma demande de modification est rejetée afin de comprendre la décision.</w:t>
            </w:r>
          </w:p>
        </w:tc>
        <w:tc>
          <w:tcPr>
            <w:tcMar>
              <w:top w:w="100.0" w:type="dxa"/>
              <w:left w:w="100.0" w:type="dxa"/>
              <w:bottom w:w="100.0" w:type="dxa"/>
              <w:right w:w="100.0" w:type="dxa"/>
            </w:tcMar>
            <w:vAlign w:val="center"/>
          </w:tcPr>
          <w:p w:rsidR="00000000" w:rsidDel="00000000" w:rsidP="00000000" w:rsidRDefault="00000000" w:rsidRPr="00000000" w14:paraId="000002A8">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Mar>
              <w:top w:w="100.0" w:type="dxa"/>
              <w:left w:w="100.0" w:type="dxa"/>
              <w:bottom w:w="100.0" w:type="dxa"/>
              <w:right w:w="100.0" w:type="dxa"/>
            </w:tcMar>
            <w:vAlign w:val="center"/>
          </w:tcPr>
          <w:p w:rsidR="00000000" w:rsidDel="00000000" w:rsidP="00000000" w:rsidRDefault="00000000" w:rsidRPr="00000000" w14:paraId="000002AA">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Fichiers</w:t>
            </w:r>
          </w:p>
        </w:tc>
        <w:tc>
          <w:tcPr>
            <w:tcMar>
              <w:top w:w="100.0" w:type="dxa"/>
              <w:left w:w="100.0" w:type="dxa"/>
              <w:bottom w:w="100.0" w:type="dxa"/>
              <w:right w:w="100.0" w:type="dxa"/>
            </w:tcMar>
            <w:vAlign w:val="center"/>
          </w:tcPr>
          <w:p w:rsidR="00000000" w:rsidDel="00000000" w:rsidP="00000000" w:rsidRDefault="00000000" w:rsidRPr="00000000" w14:paraId="000002AB">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Mar>
              <w:top w:w="100.0" w:type="dxa"/>
              <w:left w:w="100.0" w:type="dxa"/>
              <w:bottom w:w="100.0" w:type="dxa"/>
              <w:right w:w="100.0" w:type="dxa"/>
            </w:tcMar>
            <w:vAlign w:val="center"/>
          </w:tcPr>
          <w:p w:rsidR="00000000" w:rsidDel="00000000" w:rsidP="00000000" w:rsidRDefault="00000000" w:rsidRPr="00000000" w14:paraId="000002AC">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téléverser des fichiers justificatifs (PDF, images) afin de prouver les activités réalisées.</w:t>
            </w:r>
          </w:p>
        </w:tc>
        <w:tc>
          <w:tcPr>
            <w:tcMar>
              <w:top w:w="100.0" w:type="dxa"/>
              <w:left w:w="100.0" w:type="dxa"/>
              <w:bottom w:w="100.0" w:type="dxa"/>
              <w:right w:w="100.0" w:type="dxa"/>
            </w:tcMar>
            <w:vAlign w:val="center"/>
          </w:tcPr>
          <w:p w:rsidR="00000000" w:rsidDel="00000000" w:rsidP="00000000" w:rsidRDefault="00000000" w:rsidRPr="00000000" w14:paraId="000002AD">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Haute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AF">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B0">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Mar>
              <w:top w:w="100.0" w:type="dxa"/>
              <w:left w:w="100.0" w:type="dxa"/>
              <w:bottom w:w="100.0" w:type="dxa"/>
              <w:right w:w="100.0" w:type="dxa"/>
            </w:tcMar>
            <w:vAlign w:val="center"/>
          </w:tcPr>
          <w:p w:rsidR="00000000" w:rsidDel="00000000" w:rsidP="00000000" w:rsidRDefault="00000000" w:rsidRPr="00000000" w14:paraId="000002B1">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je veux télécharger les fichiers associés afin de les consulter.</w:t>
            </w:r>
          </w:p>
        </w:tc>
        <w:tc>
          <w:tcPr>
            <w:tcMar>
              <w:top w:w="100.0" w:type="dxa"/>
              <w:left w:w="100.0" w:type="dxa"/>
              <w:bottom w:w="100.0" w:type="dxa"/>
              <w:right w:w="100.0" w:type="dxa"/>
            </w:tcMar>
            <w:vAlign w:val="center"/>
          </w:tcPr>
          <w:p w:rsidR="00000000" w:rsidDel="00000000" w:rsidP="00000000" w:rsidRDefault="00000000" w:rsidRPr="00000000" w14:paraId="000002B2">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B4">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B5">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Mar>
              <w:top w:w="100.0" w:type="dxa"/>
              <w:left w:w="100.0" w:type="dxa"/>
              <w:bottom w:w="100.0" w:type="dxa"/>
              <w:right w:w="100.0" w:type="dxa"/>
            </w:tcMar>
            <w:vAlign w:val="center"/>
          </w:tcPr>
          <w:p w:rsidR="00000000" w:rsidDel="00000000" w:rsidP="00000000" w:rsidRDefault="00000000" w:rsidRPr="00000000" w14:paraId="000002B6">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site, je veux supprimer ou remplacer un fichier afin de corriger les erreurs.</w:t>
            </w:r>
          </w:p>
        </w:tc>
        <w:tc>
          <w:tcPr>
            <w:tcMar>
              <w:top w:w="100.0" w:type="dxa"/>
              <w:left w:w="100.0" w:type="dxa"/>
              <w:bottom w:w="100.0" w:type="dxa"/>
              <w:right w:w="100.0" w:type="dxa"/>
            </w:tcMar>
            <w:vAlign w:val="center"/>
          </w:tcPr>
          <w:p w:rsidR="00000000" w:rsidDel="00000000" w:rsidP="00000000" w:rsidRDefault="00000000" w:rsidRPr="00000000" w14:paraId="000002B7">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Moyenne</w:t>
            </w:r>
          </w:p>
        </w:tc>
      </w:tr>
    </w:tbl>
    <w:p w:rsidR="00000000" w:rsidDel="00000000" w:rsidP="00000000" w:rsidRDefault="00000000" w:rsidRPr="00000000" w14:paraId="000002B8">
      <w:pPr>
        <w:pStyle w:val="Heading3"/>
        <w:ind w:left="0" w:firstLine="0"/>
        <w:rPr>
          <w:rFonts w:ascii="Times New Roman" w:cs="Times New Roman" w:eastAsia="Times New Roman" w:hAnsi="Times New Roman"/>
          <w:b w:val="1"/>
          <w:bCs w:val="1"/>
          <w:color w:val="000000"/>
        </w:rPr>
      </w:pPr>
      <w:bookmarkStart w:colFirst="0" w:colLast="0" w:name="_6u60ko139dcc" w:id="56"/>
      <w:bookmarkEnd w:id="56"/>
      <w:r w:rsidDel="00000000" w:rsidR="00000000" w:rsidRPr="00000000">
        <w:rPr>
          <w:rtl w:val="0"/>
        </w:rPr>
      </w:r>
    </w:p>
    <w:p w:rsidR="00000000" w:rsidDel="00000000" w:rsidP="00000000" w:rsidRDefault="00000000" w:rsidRPr="00000000" w14:paraId="000002B9">
      <w:pPr>
        <w:pStyle w:val="Heading3"/>
        <w:ind w:left="0" w:firstLine="0"/>
        <w:rPr/>
      </w:pPr>
      <w:bookmarkStart w:colFirst="0" w:colLast="0" w:name="_1xcr7xoj747j" w:id="57"/>
      <w:bookmarkEnd w:id="57"/>
      <w:r w:rsidDel="00000000" w:rsidR="00000000" w:rsidRPr="00000000">
        <w:rPr>
          <w:rFonts w:ascii="Times New Roman" w:cs="Times New Roman" w:eastAsia="Times New Roman" w:hAnsi="Times New Roman"/>
          <w:b w:val="1"/>
          <w:bCs w:val="1"/>
          <w:color w:val="000000"/>
          <w:rtl w:val="0"/>
        </w:rPr>
        <w:t xml:space="preserve">2.4.3 Planification des Sprints</w:t>
      </w:r>
      <w:r w:rsidDel="00000000" w:rsidR="00000000" w:rsidRPr="00000000">
        <w:rPr>
          <w:rtl w:val="0"/>
        </w:rPr>
      </w:r>
    </w:p>
    <w:p w:rsidR="00000000" w:rsidDel="00000000" w:rsidP="00000000" w:rsidRDefault="00000000" w:rsidRPr="00000000" w14:paraId="000002BA">
      <w:pPr>
        <w:pStyle w:val="Heading3"/>
        <w:rPr>
          <w:rFonts w:ascii="Times New Roman" w:cs="Times New Roman" w:eastAsia="Times New Roman" w:hAnsi="Times New Roman"/>
          <w:b w:val="1"/>
          <w:bCs w:val="1"/>
          <w:color w:val="000000"/>
        </w:rPr>
      </w:pPr>
      <w:bookmarkStart w:colFirst="0" w:colLast="0" w:name="_dtobyqj7u1tu" w:id="58"/>
      <w:bookmarkEnd w:id="58"/>
      <w:r w:rsidDel="00000000" w:rsidR="00000000" w:rsidRPr="00000000">
        <w:rPr>
          <w:rFonts w:ascii="Times New Roman" w:cs="Times New Roman" w:eastAsia="Times New Roman" w:hAnsi="Times New Roman"/>
          <w:b w:val="1"/>
          <w:bCs w:val="1"/>
          <w:color w:val="000000"/>
          <w:rtl w:val="0"/>
        </w:rPr>
        <w:t xml:space="preserve">2.4.4 Diagramme de classe générale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ind w:left="0"/>
        <w:jc w:val="center"/>
        <w:rPr/>
      </w:pPr>
      <w:bookmarkStart w:colFirst="0" w:colLast="0" w:name="_oed0r4motjlw" w:id="59"/>
      <w:bookmarkEnd w:id="59"/>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57150" cy="4076700"/>
            <wp:effectExtent b="0" l="0" r="0" t="0"/>
            <wp:docPr id="1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rot="16200000">
                      <a:off x="0" y="0"/>
                      <a:ext cx="57571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2"/>
        <w:rPr>
          <w:rFonts w:ascii="Times New Roman" w:cs="Times New Roman" w:eastAsia="Times New Roman" w:hAnsi="Times New Roman"/>
        </w:rPr>
      </w:pPr>
      <w:bookmarkStart w:colFirst="0" w:colLast="0" w:name="_v5quqbvqc3q7" w:id="60"/>
      <w:bookmarkEnd w:id="60"/>
      <w:r w:rsidDel="00000000" w:rsidR="00000000" w:rsidRPr="00000000">
        <w:rPr>
          <w:rFonts w:ascii="Times New Roman" w:cs="Times New Roman" w:eastAsia="Times New Roman" w:hAnsi="Times New Roman"/>
          <w:rtl w:val="0"/>
        </w:rPr>
        <w:t xml:space="preserve">2.5 Choix des technologies</w:t>
      </w:r>
    </w:p>
    <w:p w:rsidR="00000000" w:rsidDel="00000000" w:rsidP="00000000" w:rsidRDefault="00000000" w:rsidRPr="00000000" w14:paraId="000002D9">
      <w:pPr>
        <w:pStyle w:val="Heading2"/>
        <w:rPr>
          <w:rFonts w:ascii="Times New Roman" w:cs="Times New Roman" w:eastAsia="Times New Roman" w:hAnsi="Times New Roman"/>
        </w:rPr>
      </w:pPr>
      <w:bookmarkStart w:colFirst="0" w:colLast="0" w:name="_rbonlfi9fmhu" w:id="61"/>
      <w:bookmarkEnd w:id="61"/>
      <w:r w:rsidDel="00000000" w:rsidR="00000000" w:rsidRPr="00000000">
        <w:rPr>
          <w:rFonts w:ascii="Times New Roman" w:cs="Times New Roman" w:eastAsia="Times New Roman" w:hAnsi="Times New Roman"/>
          <w:rtl w:val="0"/>
        </w:rPr>
        <w:t xml:space="preserve">2.6 Environnement et outils de développement</w:t>
      </w:r>
    </w:p>
    <w:p w:rsidR="00000000" w:rsidDel="00000000" w:rsidP="00000000" w:rsidRDefault="00000000" w:rsidRPr="00000000" w14:paraId="000002DA">
      <w:pPr>
        <w:pStyle w:val="Heading3"/>
        <w:rPr>
          <w:rFonts w:ascii="Times New Roman" w:cs="Times New Roman" w:eastAsia="Times New Roman" w:hAnsi="Times New Roman"/>
          <w:b w:val="1"/>
          <w:bCs w:val="1"/>
          <w:color w:val="000000"/>
        </w:rPr>
      </w:pPr>
      <w:bookmarkStart w:colFirst="0" w:colLast="0" w:name="_t7d2h8klt6yl" w:id="62"/>
      <w:bookmarkEnd w:id="62"/>
      <w:r w:rsidDel="00000000" w:rsidR="00000000" w:rsidRPr="00000000">
        <w:rPr>
          <w:rFonts w:ascii="Times New Roman" w:cs="Times New Roman" w:eastAsia="Times New Roman" w:hAnsi="Times New Roman"/>
          <w:b w:val="1"/>
          <w:bCs w:val="1"/>
          <w:color w:val="000000"/>
          <w:rtl w:val="0"/>
        </w:rPr>
        <w:t xml:space="preserve">2.6.1 Environnement matériel</w:t>
      </w:r>
    </w:p>
    <w:p w:rsidR="00000000" w:rsidDel="00000000" w:rsidP="00000000" w:rsidRDefault="00000000" w:rsidRPr="00000000" w14:paraId="000002DB">
      <w:pPr>
        <w:pStyle w:val="Heading3"/>
        <w:rPr>
          <w:rFonts w:ascii="Times New Roman" w:cs="Times New Roman" w:eastAsia="Times New Roman" w:hAnsi="Times New Roman"/>
          <w:b w:val="1"/>
          <w:bCs w:val="1"/>
          <w:color w:val="000000"/>
        </w:rPr>
      </w:pPr>
      <w:bookmarkStart w:colFirst="0" w:colLast="0" w:name="_wtwnlyrl3k42" w:id="63"/>
      <w:bookmarkEnd w:id="63"/>
      <w:r w:rsidDel="00000000" w:rsidR="00000000" w:rsidRPr="00000000">
        <w:rPr>
          <w:rFonts w:ascii="Times New Roman" w:cs="Times New Roman" w:eastAsia="Times New Roman" w:hAnsi="Times New Roman"/>
          <w:b w:val="1"/>
          <w:bCs w:val="1"/>
          <w:color w:val="000000"/>
          <w:rtl w:val="0"/>
        </w:rPr>
        <w:t xml:space="preserve">2.6.2 Environnement logiciel</w:t>
      </w:r>
    </w:p>
    <w:p w:rsidR="00000000" w:rsidDel="00000000" w:rsidP="00000000" w:rsidRDefault="00000000" w:rsidRPr="00000000" w14:paraId="000002DC">
      <w:pPr>
        <w:pStyle w:val="Heading2"/>
        <w:rPr>
          <w:rFonts w:ascii="Times New Roman" w:cs="Times New Roman" w:eastAsia="Times New Roman" w:hAnsi="Times New Roman"/>
        </w:rPr>
      </w:pPr>
      <w:bookmarkStart w:colFirst="0" w:colLast="0" w:name="_vkdvhb6wjlza" w:id="64"/>
      <w:bookmarkEnd w:id="64"/>
      <w:r w:rsidDel="00000000" w:rsidR="00000000" w:rsidRPr="00000000">
        <w:rPr>
          <w:rFonts w:ascii="Times New Roman" w:cs="Times New Roman" w:eastAsia="Times New Roman" w:hAnsi="Times New Roman"/>
          <w:rtl w:val="0"/>
        </w:rPr>
        <w:t xml:space="preserve">2.7 Conclusion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ind w:left="0" w:firstLine="0"/>
        <w:jc w:val="center"/>
        <w:rPr>
          <w:rFonts w:ascii="Times New Roman" w:cs="Times New Roman" w:eastAsia="Times New Roman" w:hAnsi="Times New Roman"/>
          <w:b w:val="1"/>
          <w:bCs w:val="1"/>
          <w:sz w:val="24"/>
          <w:szCs w:val="24"/>
        </w:rPr>
      </w:pPr>
      <w:bookmarkStart w:colFirst="0" w:colLast="0" w:name="_2xjjzj1z6hq8" w:id="65"/>
      <w:bookmarkEnd w:id="65"/>
      <w:r w:rsidDel="00000000" w:rsidR="00000000" w:rsidRPr="00000000">
        <w:rPr>
          <w:rtl w:val="0"/>
        </w:rPr>
      </w:r>
    </w:p>
    <w:p w:rsidR="00000000" w:rsidDel="00000000" w:rsidP="00000000" w:rsidRDefault="00000000" w:rsidRPr="00000000" w14:paraId="000002F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1">
      <w:pPr>
        <w:pStyle w:val="Title"/>
        <w:rPr>
          <w:rFonts w:ascii="Times New Roman" w:cs="Times New Roman" w:eastAsia="Times New Roman" w:hAnsi="Times New Roman"/>
          <w:b w:val="1"/>
          <w:bCs w:val="1"/>
        </w:rPr>
      </w:pPr>
      <w:bookmarkStart w:colFirst="0" w:colLast="0" w:name="_1014dhf2ll3z" w:id="66"/>
      <w:bookmarkEnd w:id="66"/>
      <w:r w:rsidDel="00000000" w:rsidR="00000000" w:rsidRPr="00000000">
        <w:rPr>
          <w:rFonts w:ascii="Times New Roman" w:cs="Times New Roman" w:eastAsia="Times New Roman" w:hAnsi="Times New Roman"/>
          <w:b w:val="1"/>
          <w:bCs w:val="1"/>
          <w:rtl w:val="0"/>
        </w:rPr>
        <w:t xml:space="preserve">Chapitre 3 Sprint 1 : Gestion des utilisateurs, des sites et des documents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rPr>
          <w:rFonts w:ascii="Times New Roman" w:cs="Times New Roman" w:eastAsia="Times New Roman" w:hAnsi="Times New Roman"/>
        </w:rPr>
      </w:pPr>
      <w:bookmarkStart w:colFirst="0" w:colLast="0" w:name="_66qqjypdzc46" w:id="67"/>
      <w:bookmarkEnd w:id="67"/>
      <w:r w:rsidDel="00000000" w:rsidR="00000000" w:rsidRPr="00000000">
        <w:rPr>
          <w:rFonts w:ascii="Times New Roman" w:cs="Times New Roman" w:eastAsia="Times New Roman" w:hAnsi="Times New Roman"/>
          <w:rtl w:val="0"/>
        </w:rPr>
        <w:t xml:space="preserve">3.1 Introduction </w:t>
      </w:r>
    </w:p>
    <w:p w:rsidR="00000000" w:rsidDel="00000000" w:rsidP="00000000" w:rsidRDefault="00000000" w:rsidRPr="00000000" w14:paraId="000002F4">
      <w:pPr>
        <w:pStyle w:val="Heading2"/>
        <w:rPr>
          <w:rFonts w:ascii="Times New Roman" w:cs="Times New Roman" w:eastAsia="Times New Roman" w:hAnsi="Times New Roman"/>
        </w:rPr>
      </w:pPr>
      <w:bookmarkStart w:colFirst="0" w:colLast="0" w:name="_mqjv8idkgn4f" w:id="68"/>
      <w:bookmarkEnd w:id="68"/>
      <w:r w:rsidDel="00000000" w:rsidR="00000000" w:rsidRPr="00000000">
        <w:rPr>
          <w:rFonts w:ascii="Times New Roman" w:cs="Times New Roman" w:eastAsia="Times New Roman" w:hAnsi="Times New Roman"/>
          <w:rtl w:val="0"/>
        </w:rPr>
        <w:t xml:space="preserve">3.2 Objectif attendu</w:t>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premier sprint a pour objectif de mettre en place les fondations du système à travers le développement du module d’authentification et de gestion des accès. Il vise à garantir un accès sécurisé à la plateforme tout en assurant une gestion structurée des utilisateurs selon leurs rôles (site ou corporate). Ce module permettra de contrôler efficacement les droits d’accès, d’isoler les données propres à chaque site et d’offrir une expérience utilisateur adaptée, où chaque acteur interagit uniquement avec les informations qui le concernent. Ainsi, cette étape constitue une base essentielle pour assurer la fiabilité, la sécurité et la cohérence du reste du système.  </w:t>
      </w:r>
    </w:p>
    <w:p w:rsidR="00000000" w:rsidDel="00000000" w:rsidP="00000000" w:rsidRDefault="00000000" w:rsidRPr="00000000" w14:paraId="000002F6">
      <w:pPr>
        <w:pStyle w:val="Heading2"/>
        <w:rPr>
          <w:rFonts w:ascii="Times New Roman" w:cs="Times New Roman" w:eastAsia="Times New Roman" w:hAnsi="Times New Roman"/>
        </w:rPr>
      </w:pPr>
      <w:bookmarkStart w:colFirst="0" w:colLast="0" w:name="_k4tuvr42nu2" w:id="69"/>
      <w:bookmarkEnd w:id="69"/>
      <w:r w:rsidDel="00000000" w:rsidR="00000000" w:rsidRPr="00000000">
        <w:rPr>
          <w:rFonts w:ascii="Times New Roman" w:cs="Times New Roman" w:eastAsia="Times New Roman" w:hAnsi="Times New Roman"/>
          <w:rtl w:val="0"/>
        </w:rPr>
        <w:t xml:space="preserve">3.3 Sprint Backlog</w:t>
      </w:r>
    </w:p>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Sprint Backlog regroupe l'ensemble des fonctionnalités retenues depuis le Product Backlog pour être développées au cours de ce sprint. Il constitue une vision détaillée et opérationnelle du travail à accomplir, en décomposant chaque fonctionnalité en tâches concrètes et réalisables.</w:t>
      </w:r>
    </w:p>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tableau 3.1 présente le backlog du premier sprint.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jc w:val="center"/>
        <w:rPr/>
      </w:pPr>
      <w:r w:rsidDel="00000000" w:rsidR="00000000" w:rsidRPr="00000000">
        <w:rPr>
          <w:rFonts w:ascii="Times New Roman" w:cs="Times New Roman" w:eastAsia="Times New Roman" w:hAnsi="Times New Roman"/>
          <w:b w:val="1"/>
          <w:bCs w:val="1"/>
          <w:sz w:val="24"/>
          <w:szCs w:val="24"/>
          <w:rtl w:val="0"/>
        </w:rPr>
        <w:t xml:space="preserve">Tableau 3.1: </w:t>
      </w:r>
      <w:r w:rsidDel="00000000" w:rsidR="00000000" w:rsidRPr="00000000">
        <w:rPr>
          <w:rFonts w:ascii="Times New Roman" w:cs="Times New Roman" w:eastAsia="Times New Roman" w:hAnsi="Times New Roman"/>
          <w:sz w:val="24"/>
          <w:szCs w:val="24"/>
          <w:rtl w:val="0"/>
        </w:rPr>
        <w:t xml:space="preserve">Sprint backlog du sprint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000"/>
        <w:gridCol w:w="1020"/>
        <w:gridCol w:w="3405"/>
        <w:gridCol w:w="1080"/>
        <w:tblGridChange w:id="0">
          <w:tblGrid>
            <w:gridCol w:w="600"/>
            <w:gridCol w:w="3000"/>
            <w:gridCol w:w="1020"/>
            <w:gridCol w:w="3405"/>
            <w:gridCol w:w="1080"/>
          </w:tblGrid>
        </w:tblGridChange>
      </w:tblGrid>
      <w:tr>
        <w:trPr>
          <w:cantSplit w:val="0"/>
          <w:tblHeader w:val="0"/>
        </w:trPr>
        <w:tc>
          <w:tcPr>
            <w:shd w:fill="0d3d8c"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 </w:t>
            </w:r>
          </w:p>
        </w:tc>
        <w:tc>
          <w:tcPr>
            <w:shd w:fill="0d3d8c"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User Story</w:t>
            </w:r>
          </w:p>
        </w:tc>
        <w:tc>
          <w:tcPr>
            <w:shd w:fill="0d3d8c"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Tâche ID</w:t>
            </w:r>
          </w:p>
        </w:tc>
        <w:tc>
          <w:tcPr>
            <w:shd w:fill="0d3d8c"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Tâche</w:t>
            </w:r>
          </w:p>
        </w:tc>
        <w:tc>
          <w:tcPr>
            <w:shd w:fill="0d3d8c"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Priorité</w:t>
            </w:r>
          </w:p>
        </w:tc>
      </w:tr>
      <w:tr>
        <w:trPr>
          <w:cantSplit w:val="0"/>
          <w:trHeight w:val="494.9609375000000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ou Site User), je veux m’authentifier afin d’accéder de manière sécurisée à la plateforme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Implémenter le module d’authentification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94.960937500000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Vérifier les informations d’identification (email et mot de passe chiffré)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94.960937500000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Générer les tokens d’accès (Access Token et Refresh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94.960937500000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Mettre en place la fonctionnalité de déconnexion avec invalidation du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94.960937500000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Implémenter le mécanisme de renouvellement des tokens expirés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94.960937500000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l’expiration de session après inactivité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gérer les comptes utilisateurs afin de contrôler l’accès à la plateforme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Implémenter les fonctionnalités de gestion des utilisateurs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de création d’un utilisateur avec ses informations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d’afficher la liste des utilisateurs avec leurs rôles et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de  modification des informations d’un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de désactivation d’un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attribuer des rôles aux utilisateurs afin de gérer leurs permissions d’accès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Définir les rôles principaux (Corporate, Site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Associer un rôle à chaque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de  modification du rôle d’un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66.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sécuriser l’accès aux données en fonction du site afin de garantir la confidentialité des informations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Implémenter le contrôle d’accès basé sur le site de l’utilisateur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66.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Restreindre l’accès aux données en fonction du site assigné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66.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Implémenter des intercepteurs HTTP pour ajouter automatiquement le token aux requêtes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66.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les erreurs d’accès (non authentifié, accès refusé)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je veux gérer des fichiers afin de documenter les activités CSR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Implémenter la fonctionnalité d’upload de fichiers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les types de fichiers autorisés (PDF, images,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de téléchargement des fichiers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de suppression des fichiers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de modification des fichiers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tant qu’utilisateur Corporate, je veux gérer les sites afin d’organiser les activités CSR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de création d’un sites avec ses informations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de modification des informations d’un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une méthode de désactivation d’un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Associer un utilisateur à un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bl>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2"/>
        <w:rPr>
          <w:rFonts w:ascii="Times New Roman" w:cs="Times New Roman" w:eastAsia="Times New Roman" w:hAnsi="Times New Roman"/>
        </w:rPr>
      </w:pPr>
      <w:bookmarkStart w:colFirst="0" w:colLast="0" w:name="_iq1f14x948om" w:id="70"/>
      <w:bookmarkEnd w:id="70"/>
      <w:r w:rsidDel="00000000" w:rsidR="00000000" w:rsidRPr="00000000">
        <w:rPr>
          <w:rFonts w:ascii="Times New Roman" w:cs="Times New Roman" w:eastAsia="Times New Roman" w:hAnsi="Times New Roman"/>
          <w:rtl w:val="0"/>
        </w:rPr>
        <w:t xml:space="preserve">3.4 Analyse détaillée des besoins</w:t>
      </w:r>
    </w:p>
    <w:p w:rsidR="00000000" w:rsidDel="00000000" w:rsidP="00000000" w:rsidRDefault="00000000" w:rsidRPr="00000000" w14:paraId="0000038B">
      <w:pPr>
        <w:pStyle w:val="Heading3"/>
        <w:ind w:left="0" w:firstLine="0"/>
        <w:rPr>
          <w:rFonts w:ascii="Times New Roman" w:cs="Times New Roman" w:eastAsia="Times New Roman" w:hAnsi="Times New Roman"/>
          <w:b w:val="1"/>
          <w:bCs w:val="1"/>
          <w:color w:val="000000"/>
        </w:rPr>
      </w:pPr>
      <w:bookmarkStart w:colFirst="0" w:colLast="0" w:name="_rsfkhr3266x" w:id="71"/>
      <w:bookmarkEnd w:id="71"/>
      <w:r w:rsidDel="00000000" w:rsidR="00000000" w:rsidRPr="00000000">
        <w:rPr>
          <w:rFonts w:ascii="Times New Roman" w:cs="Times New Roman" w:eastAsia="Times New Roman" w:hAnsi="Times New Roman"/>
          <w:b w:val="1"/>
          <w:bCs w:val="1"/>
          <w:color w:val="000000"/>
          <w:rtl w:val="0"/>
        </w:rPr>
        <w:t xml:space="preserve">3.4.1 Diagramme de cas d’utilisation</w:t>
      </w:r>
    </w:p>
    <w:p w:rsidR="00000000" w:rsidDel="00000000" w:rsidP="00000000" w:rsidRDefault="00000000" w:rsidRPr="00000000" w14:paraId="0000038C">
      <w:pPr>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figure 3.1 illustre de diagramme de cas d’utilisation de ce premier sprint.</w:t>
      </w:r>
    </w:p>
    <w:p w:rsidR="00000000" w:rsidDel="00000000" w:rsidP="00000000" w:rsidRDefault="00000000" w:rsidRPr="00000000" w14:paraId="0000038D">
      <w:pPr>
        <w:ind w:left="0"/>
        <w:rPr/>
      </w:pPr>
      <w:r w:rsidDel="00000000" w:rsidR="00000000" w:rsidRPr="00000000">
        <w:rPr>
          <w:rFonts w:ascii="Times New Roman" w:cs="Times New Roman" w:eastAsia="Times New Roman" w:hAnsi="Times New Roman"/>
          <w:sz w:val="24"/>
          <w:szCs w:val="24"/>
        </w:rPr>
        <w:drawing>
          <wp:inline distB="114300" distT="114300" distL="114300" distR="114300">
            <wp:extent cx="5757150" cy="4394200"/>
            <wp:effectExtent b="0" l="0" r="0" t="0"/>
            <wp:docPr id="1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5715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ind w:left="0"/>
        <w:jc w:val="cente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Figure 3.1 : </w:t>
      </w:r>
      <w:r w:rsidDel="00000000" w:rsidR="00000000" w:rsidRPr="00000000">
        <w:rPr>
          <w:rFonts w:ascii="Times New Roman" w:cs="Times New Roman" w:eastAsia="Times New Roman" w:hAnsi="Times New Roman"/>
          <w:sz w:val="24"/>
          <w:szCs w:val="24"/>
          <w:rtl w:val="0"/>
        </w:rPr>
        <w:t xml:space="preserve">Diagramme cas d’utilisation du premier sprint</w:t>
      </w:r>
    </w:p>
    <w:p w:rsidR="00000000" w:rsidDel="00000000" w:rsidP="00000000" w:rsidRDefault="00000000" w:rsidRPr="00000000" w14:paraId="0000038F">
      <w:pPr>
        <w:pStyle w:val="Heading3"/>
        <w:rPr>
          <w:rFonts w:ascii="Times New Roman" w:cs="Times New Roman" w:eastAsia="Times New Roman" w:hAnsi="Times New Roman"/>
          <w:b w:val="1"/>
          <w:bCs w:val="1"/>
          <w:color w:val="000000"/>
        </w:rPr>
      </w:pPr>
      <w:bookmarkStart w:colFirst="0" w:colLast="0" w:name="_bjfb2wp60zzw" w:id="72"/>
      <w:bookmarkEnd w:id="72"/>
      <w:r w:rsidDel="00000000" w:rsidR="00000000" w:rsidRPr="00000000">
        <w:rPr>
          <w:rFonts w:ascii="Times New Roman" w:cs="Times New Roman" w:eastAsia="Times New Roman" w:hAnsi="Times New Roman"/>
          <w:b w:val="1"/>
          <w:bCs w:val="1"/>
          <w:color w:val="000000"/>
          <w:rtl w:val="0"/>
        </w:rPr>
        <w:t xml:space="preserve">3.4.2 Description textuelle du cas d’utilisation : “Gérer les sites”  </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tableau 3.2 expose la description textuelle du cas d’utilisation “Gérer les sites”.</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jc w:val="center"/>
        <w:rPr/>
      </w:pPr>
      <w:r w:rsidDel="00000000" w:rsidR="00000000" w:rsidRPr="00000000">
        <w:rPr>
          <w:rFonts w:ascii="Times New Roman" w:cs="Times New Roman" w:eastAsia="Times New Roman" w:hAnsi="Times New Roman"/>
          <w:b w:val="1"/>
          <w:bCs w:val="1"/>
          <w:sz w:val="24"/>
          <w:szCs w:val="24"/>
          <w:rtl w:val="0"/>
        </w:rPr>
        <w:t xml:space="preserve">Tableau 3.2: </w:t>
      </w:r>
      <w:r w:rsidDel="00000000" w:rsidR="00000000" w:rsidRPr="00000000">
        <w:rPr>
          <w:rFonts w:ascii="Times New Roman" w:cs="Times New Roman" w:eastAsia="Times New Roman" w:hAnsi="Times New Roman"/>
          <w:sz w:val="24"/>
          <w:szCs w:val="24"/>
          <w:rtl w:val="0"/>
        </w:rPr>
        <w:t xml:space="preserve">Description textuelle du cas d'utilisation : "Gérer les sites”</w:t>
      </w:r>
      <w:r w:rsidDel="00000000" w:rsidR="00000000" w:rsidRPr="00000000">
        <w:rPr>
          <w:rtl w:val="0"/>
        </w:rPr>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85"/>
        <w:tblGridChange w:id="0">
          <w:tblGrid>
            <w:gridCol w:w="2145"/>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les 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-Utilisateur Corporate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Permettre à l’utilisateur Corporate de créer, modifier et désactiver les sites de Coficab afin d’organiser les activités CSR et structurer l’accès aux données par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Préconditions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numPr>
                <w:ilvl w:val="0"/>
                <w:numId w:val="1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Corporate est authentifié.</w:t>
            </w:r>
          </w:p>
          <w:p w:rsidR="00000000" w:rsidDel="00000000" w:rsidP="00000000" w:rsidRDefault="00000000" w:rsidRPr="00000000" w14:paraId="0000039B">
            <w:pPr>
              <w:widowControl w:val="0"/>
              <w:numPr>
                <w:ilvl w:val="0"/>
                <w:numId w:val="16"/>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possède les droits d’administration.</w:t>
            </w:r>
          </w:p>
          <w:p w:rsidR="00000000" w:rsidDel="00000000" w:rsidP="00000000" w:rsidRDefault="00000000" w:rsidRPr="00000000" w14:paraId="0000039C">
            <w:pPr>
              <w:widowControl w:val="0"/>
              <w:numPr>
                <w:ilvl w:val="0"/>
                <w:numId w:val="16"/>
              </w:numPr>
              <w:spacing w:after="24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Le module de gestion des sites est 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informations des sites sont enregistrées ou mises à jour.</w:t>
            </w:r>
          </w:p>
          <w:p w:rsidR="00000000" w:rsidDel="00000000" w:rsidP="00000000" w:rsidRDefault="00000000" w:rsidRPr="00000000" w14:paraId="0000039F">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sites sont activés ou désactivés selon l’action effectuée.</w:t>
            </w:r>
          </w:p>
          <w:p w:rsidR="00000000" w:rsidDel="00000000" w:rsidP="00000000" w:rsidRDefault="00000000" w:rsidRPr="00000000" w14:paraId="000003A0">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données sont disponibles pour les autres modules.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Scénario nominal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numPr>
                <w:ilvl w:val="0"/>
                <w:numId w:val="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Corporate accède au module </w:t>
            </w:r>
            <w:r w:rsidDel="00000000" w:rsidR="00000000" w:rsidRPr="00000000">
              <w:rPr>
                <w:rFonts w:ascii="Times New Roman" w:cs="Times New Roman" w:eastAsia="Times New Roman" w:hAnsi="Times New Roman"/>
                <w:b w:val="1"/>
                <w:bCs w:val="1"/>
                <w:sz w:val="24"/>
                <w:szCs w:val="24"/>
                <w:rtl w:val="0"/>
              </w:rPr>
              <w:t xml:space="preserve">gestion des sites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3">
            <w:pPr>
              <w:widowControl w:val="0"/>
              <w:numPr>
                <w:ilvl w:val="0"/>
                <w:numId w:val="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affiche la liste des sites existants.</w:t>
            </w:r>
          </w:p>
          <w:p w:rsidR="00000000" w:rsidDel="00000000" w:rsidP="00000000" w:rsidRDefault="00000000" w:rsidRPr="00000000" w14:paraId="000003A4">
            <w:pPr>
              <w:widowControl w:val="0"/>
              <w:numPr>
                <w:ilvl w:val="0"/>
                <w:numId w:val="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choisit une action :</w:t>
            </w:r>
          </w:p>
          <w:p w:rsidR="00000000" w:rsidDel="00000000" w:rsidP="00000000" w:rsidRDefault="00000000" w:rsidRPr="00000000" w14:paraId="000003A5">
            <w:pPr>
              <w:widowControl w:val="0"/>
              <w:numPr>
                <w:ilvl w:val="0"/>
                <w:numId w:val="4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créer un site</w:t>
            </w:r>
          </w:p>
          <w:p w:rsidR="00000000" w:rsidDel="00000000" w:rsidP="00000000" w:rsidRDefault="00000000" w:rsidRPr="00000000" w14:paraId="000003A6">
            <w:pPr>
              <w:widowControl w:val="0"/>
              <w:numPr>
                <w:ilvl w:val="0"/>
                <w:numId w:val="4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modifier un site</w:t>
            </w:r>
          </w:p>
          <w:p w:rsidR="00000000" w:rsidDel="00000000" w:rsidP="00000000" w:rsidRDefault="00000000" w:rsidRPr="00000000" w14:paraId="000003A7">
            <w:pPr>
              <w:widowControl w:val="0"/>
              <w:numPr>
                <w:ilvl w:val="0"/>
                <w:numId w:val="4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désactiver un site</w:t>
            </w:r>
          </w:p>
          <w:p w:rsidR="00000000" w:rsidDel="00000000" w:rsidP="00000000" w:rsidRDefault="00000000" w:rsidRPr="00000000" w14:paraId="000003A8">
            <w:pPr>
              <w:widowControl w:val="0"/>
              <w:numPr>
                <w:ilvl w:val="0"/>
                <w:numId w:val="4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des utilisateurs au site</w:t>
            </w:r>
          </w:p>
          <w:p w:rsidR="00000000" w:rsidDel="00000000" w:rsidP="00000000" w:rsidRDefault="00000000" w:rsidRPr="00000000" w14:paraId="000003A9">
            <w:pPr>
              <w:widowControl w:val="0"/>
              <w:numPr>
                <w:ilvl w:val="0"/>
                <w:numId w:val="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cas de création :</w:t>
            </w:r>
          </w:p>
          <w:p w:rsidR="00000000" w:rsidDel="00000000" w:rsidP="00000000" w:rsidRDefault="00000000" w:rsidRPr="00000000" w14:paraId="000003AA">
            <w:pPr>
              <w:widowControl w:val="0"/>
              <w:numPr>
                <w:ilvl w:val="0"/>
                <w:numId w:val="3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saisit les informations du site (nom, code, pays, région…)</w:t>
            </w:r>
          </w:p>
          <w:p w:rsidR="00000000" w:rsidDel="00000000" w:rsidP="00000000" w:rsidRDefault="00000000" w:rsidRPr="00000000" w14:paraId="000003AB">
            <w:pPr>
              <w:widowControl w:val="0"/>
              <w:numPr>
                <w:ilvl w:val="0"/>
                <w:numId w:val="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cas de modification :</w:t>
            </w:r>
          </w:p>
          <w:p w:rsidR="00000000" w:rsidDel="00000000" w:rsidP="00000000" w:rsidRDefault="00000000" w:rsidRPr="00000000" w14:paraId="000003AC">
            <w:pPr>
              <w:widowControl w:val="0"/>
              <w:numPr>
                <w:ilvl w:val="0"/>
                <w:numId w:val="2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sélectionne un site existant</w:t>
            </w:r>
          </w:p>
          <w:p w:rsidR="00000000" w:rsidDel="00000000" w:rsidP="00000000" w:rsidRDefault="00000000" w:rsidRPr="00000000" w14:paraId="000003AD">
            <w:pPr>
              <w:widowControl w:val="0"/>
              <w:numPr>
                <w:ilvl w:val="0"/>
                <w:numId w:val="2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met à jour les informations</w:t>
            </w:r>
          </w:p>
          <w:p w:rsidR="00000000" w:rsidDel="00000000" w:rsidP="00000000" w:rsidRDefault="00000000" w:rsidRPr="00000000" w14:paraId="000003AE">
            <w:pPr>
              <w:widowControl w:val="0"/>
              <w:numPr>
                <w:ilvl w:val="0"/>
                <w:numId w:val="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cas de désactivation :</w:t>
            </w:r>
          </w:p>
          <w:p w:rsidR="00000000" w:rsidDel="00000000" w:rsidP="00000000" w:rsidRDefault="00000000" w:rsidRPr="00000000" w14:paraId="000003AF">
            <w:pPr>
              <w:widowControl w:val="0"/>
              <w:numPr>
                <w:ilvl w:val="0"/>
                <w:numId w:val="47"/>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sélectionne un site actif</w:t>
            </w:r>
          </w:p>
          <w:p w:rsidR="00000000" w:rsidDel="00000000" w:rsidP="00000000" w:rsidRDefault="00000000" w:rsidRPr="00000000" w14:paraId="000003B0">
            <w:pPr>
              <w:widowControl w:val="0"/>
              <w:numPr>
                <w:ilvl w:val="0"/>
                <w:numId w:val="47"/>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confirme la désactivation</w:t>
            </w:r>
          </w:p>
          <w:p w:rsidR="00000000" w:rsidDel="00000000" w:rsidP="00000000" w:rsidRDefault="00000000" w:rsidRPr="00000000" w14:paraId="000003B1">
            <w:pPr>
              <w:widowControl w:val="0"/>
              <w:numPr>
                <w:ilvl w:val="0"/>
                <w:numId w:val="6"/>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système valide les données saisies.</w:t>
            </w:r>
          </w:p>
          <w:p w:rsidR="00000000" w:rsidDel="00000000" w:rsidP="00000000" w:rsidRDefault="00000000" w:rsidRPr="00000000" w14:paraId="000003B2">
            <w:pPr>
              <w:widowControl w:val="0"/>
              <w:numPr>
                <w:ilvl w:val="0"/>
                <w:numId w:val="6"/>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système enregistre les modifications</w:t>
            </w:r>
          </w:p>
          <w:p w:rsidR="00000000" w:rsidDel="00000000" w:rsidP="00000000" w:rsidRDefault="00000000" w:rsidRPr="00000000" w14:paraId="000003B3">
            <w:pPr>
              <w:widowControl w:val="0"/>
              <w:numPr>
                <w:ilvl w:val="0"/>
                <w:numId w:val="6"/>
              </w:numPr>
              <w:spacing w:after="24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liste des sites est mise à jour.</w:t>
            </w:r>
          </w:p>
        </w:tc>
      </w:tr>
      <w:tr>
        <w:trPr>
          <w:cantSplit w:val="0"/>
          <w:trHeight w:val="2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Scénario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0"/>
              <w:numPr>
                <w:ilvl w:val="0"/>
                <w:numId w:val="10"/>
              </w:numPr>
              <w:spacing w:after="40" w:before="240" w:line="240" w:lineRule="auto"/>
              <w:ind w:left="566.9291338582675"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Site déjà existant</w:t>
            </w:r>
          </w:p>
          <w:p w:rsidR="00000000" w:rsidDel="00000000" w:rsidP="00000000" w:rsidRDefault="00000000" w:rsidRPr="00000000" w14:paraId="000003B6">
            <w:pPr>
              <w:keepNext w:val="0"/>
              <w:keepLines w:val="0"/>
              <w:widowControl w:val="0"/>
              <w:spacing w:after="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L’utilisateur tente de créer un site avec un code déjà existant.</w:t>
            </w:r>
          </w:p>
          <w:p w:rsidR="00000000" w:rsidDel="00000000" w:rsidP="00000000" w:rsidRDefault="00000000" w:rsidRPr="00000000" w14:paraId="000003B7">
            <w:pPr>
              <w:widowControl w:val="0"/>
              <w:spacing w:after="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Le système rejette l’opération.</w:t>
            </w:r>
          </w:p>
          <w:p w:rsidR="00000000" w:rsidDel="00000000" w:rsidP="00000000" w:rsidRDefault="00000000" w:rsidRPr="00000000" w14:paraId="000003B8">
            <w:pPr>
              <w:widowControl w:val="0"/>
              <w:spacing w:after="40" w:before="240" w:line="240" w:lineRule="auto"/>
              <w:ind w:left="720" w:firstLine="0"/>
              <w:rPr/>
            </w:pPr>
            <w:r w:rsidDel="00000000" w:rsidR="00000000" w:rsidRPr="00000000">
              <w:rPr>
                <w:rFonts w:ascii="Times New Roman" w:cs="Times New Roman" w:eastAsia="Times New Roman" w:hAnsi="Times New Roman"/>
                <w:sz w:val="24"/>
                <w:szCs w:val="24"/>
                <w:rtl w:val="0"/>
              </w:rPr>
              <w:t xml:space="preserve">1.3 Un message est affiché : </w:t>
            </w:r>
            <w:r w:rsidDel="00000000" w:rsidR="00000000" w:rsidRPr="00000000">
              <w:rPr>
                <w:rFonts w:ascii="Times New Roman" w:cs="Times New Roman" w:eastAsia="Times New Roman" w:hAnsi="Times New Roman"/>
                <w:i w:val="1"/>
                <w:iCs w:val="1"/>
                <w:sz w:val="24"/>
                <w:szCs w:val="24"/>
                <w:rtl w:val="0"/>
              </w:rPr>
              <w:t xml:space="preserve">“Code site déjà existant</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tc>
      </w:tr>
    </w:tbl>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3"/>
        <w:rPr>
          <w:rFonts w:ascii="Times New Roman" w:cs="Times New Roman" w:eastAsia="Times New Roman" w:hAnsi="Times New Roman"/>
          <w:b w:val="1"/>
          <w:bCs w:val="1"/>
          <w:color w:val="000000"/>
        </w:rPr>
      </w:pPr>
      <w:bookmarkStart w:colFirst="0" w:colLast="0" w:name="_2qnelir2m6fw" w:id="73"/>
      <w:bookmarkEnd w:id="73"/>
      <w:r w:rsidDel="00000000" w:rsidR="00000000" w:rsidRPr="00000000">
        <w:rPr>
          <w:rFonts w:ascii="Times New Roman" w:cs="Times New Roman" w:eastAsia="Times New Roman" w:hAnsi="Times New Roman"/>
          <w:b w:val="1"/>
          <w:bCs w:val="1"/>
          <w:color w:val="000000"/>
          <w:rtl w:val="0"/>
        </w:rPr>
        <w:t xml:space="preserve">3.4.2 Description textuelle du cas d’utilisation : “Gérer les utilisateurs”</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tableau 3.3 expose la description textuelle du cas d’utilisation “Gérer les utilisateurs”.</w:t>
      </w:r>
    </w:p>
    <w:p w:rsidR="00000000" w:rsidDel="00000000" w:rsidP="00000000" w:rsidRDefault="00000000" w:rsidRPr="00000000" w14:paraId="000003BD">
      <w:pPr>
        <w:pStyle w:val="Heading3"/>
        <w:jc w:val="center"/>
        <w:rPr/>
      </w:pPr>
      <w:bookmarkStart w:colFirst="0" w:colLast="0" w:name="_kepgl4cmeraj" w:id="74"/>
      <w:bookmarkEnd w:id="74"/>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Tableau 3.3: </w:t>
      </w:r>
      <w:r w:rsidDel="00000000" w:rsidR="00000000" w:rsidRPr="00000000">
        <w:rPr>
          <w:rFonts w:ascii="Times New Roman" w:cs="Times New Roman" w:eastAsia="Times New Roman" w:hAnsi="Times New Roman"/>
          <w:color w:val="000000"/>
          <w:sz w:val="24"/>
          <w:szCs w:val="24"/>
          <w:rtl w:val="0"/>
        </w:rPr>
        <w:t xml:space="preserve">Description textuelle du cas d'utilisation : "Gérer les utilisateurs”</w:t>
      </w: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85"/>
        <w:tblGridChange w:id="0">
          <w:tblGrid>
            <w:gridCol w:w="2145"/>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les utilisateurs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-Utilisateur Corporate </w:t>
            </w:r>
          </w:p>
          <w:p w:rsidR="00000000" w:rsidDel="00000000" w:rsidP="00000000" w:rsidRDefault="00000000" w:rsidRPr="00000000" w14:paraId="000003C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Permettre à l'utilisateur Corporate de créer, consulter, modifier et désactiver les comptes utilisateurs afin de contrôler l'accès à la plateforme.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Préconditions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numPr>
                <w:ilvl w:val="0"/>
                <w:numId w:val="1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Corporate est authentifié.</w:t>
            </w:r>
          </w:p>
          <w:p w:rsidR="00000000" w:rsidDel="00000000" w:rsidP="00000000" w:rsidRDefault="00000000" w:rsidRPr="00000000" w14:paraId="000003C7">
            <w:pPr>
              <w:widowControl w:val="0"/>
              <w:numPr>
                <w:ilvl w:val="0"/>
                <w:numId w:val="1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L'utilisateur Corporate dispose des droits d'administration. </w:t>
            </w:r>
          </w:p>
          <w:p w:rsidR="00000000" w:rsidDel="00000000" w:rsidP="00000000" w:rsidRDefault="00000000" w:rsidRPr="00000000" w14:paraId="000003C8">
            <w:pPr>
              <w:widowControl w:val="0"/>
              <w:numPr>
                <w:ilvl w:val="0"/>
                <w:numId w:val="1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module de gestion des utilisateurs est accessible et opérationnel.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modifications apportées aux comptes sont enregistrées en base de données.</w:t>
            </w:r>
          </w:p>
          <w:p w:rsidR="00000000" w:rsidDel="00000000" w:rsidP="00000000" w:rsidRDefault="00000000" w:rsidRPr="00000000" w14:paraId="000003CB">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utilisateurs concernés disposent des accès mis à jour. </w:t>
            </w:r>
          </w:p>
          <w:p w:rsidR="00000000" w:rsidDel="00000000" w:rsidP="00000000" w:rsidRDefault="00000000" w:rsidRPr="00000000" w14:paraId="000003CC">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L’accès à l’interface est accordé selon le rôle (Site / Corporate).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Scénario nominal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numPr>
                <w:ilvl w:val="0"/>
                <w:numId w:val="46"/>
              </w:numPr>
              <w:spacing w:after="0" w:afterAutospacing="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L'utilisateur Corporate accède au module de gestion des utilisateurs. </w:t>
            </w:r>
          </w:p>
          <w:p w:rsidR="00000000" w:rsidDel="00000000" w:rsidP="00000000" w:rsidRDefault="00000000" w:rsidRPr="00000000" w14:paraId="000003CF">
            <w:pPr>
              <w:widowControl w:val="0"/>
              <w:numPr>
                <w:ilvl w:val="0"/>
                <w:numId w:val="46"/>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système affiche la liste complète des utilisateurs avec leurs rôles, sites associés et statuts.</w:t>
            </w:r>
          </w:p>
          <w:p w:rsidR="00000000" w:rsidDel="00000000" w:rsidP="00000000" w:rsidRDefault="00000000" w:rsidRPr="00000000" w14:paraId="000003D0">
            <w:pPr>
              <w:widowControl w:val="0"/>
              <w:numPr>
                <w:ilvl w:val="0"/>
                <w:numId w:val="46"/>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L'utilisateur Corporate sélectionne l'action souhaitée : créer, modifier ou désactiver. </w:t>
            </w:r>
          </w:p>
          <w:p w:rsidR="00000000" w:rsidDel="00000000" w:rsidP="00000000" w:rsidRDefault="00000000" w:rsidRPr="00000000" w14:paraId="000003D1">
            <w:pPr>
              <w:widowControl w:val="0"/>
              <w:numPr>
                <w:ilvl w:val="0"/>
                <w:numId w:val="46"/>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L’utilisateur Corporate crée un nouvel utilisateur avec ses informations </w:t>
            </w:r>
          </w:p>
          <w:p w:rsidR="00000000" w:rsidDel="00000000" w:rsidP="00000000" w:rsidRDefault="00000000" w:rsidRPr="00000000" w14:paraId="000003D2">
            <w:pPr>
              <w:widowControl w:val="0"/>
              <w:numPr>
                <w:ilvl w:val="0"/>
                <w:numId w:val="46"/>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système valide les données et crée le compte</w:t>
            </w:r>
          </w:p>
          <w:p w:rsidR="00000000" w:rsidDel="00000000" w:rsidP="00000000" w:rsidRDefault="00000000" w:rsidRPr="00000000" w14:paraId="000003D3">
            <w:pPr>
              <w:widowControl w:val="0"/>
              <w:numPr>
                <w:ilvl w:val="0"/>
                <w:numId w:val="46"/>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L'utilisateur sélectionne un utilisateur existant, met à jour ses informations. Le système enregistre les changements. </w:t>
            </w:r>
          </w:p>
          <w:p w:rsidR="00000000" w:rsidDel="00000000" w:rsidP="00000000" w:rsidRDefault="00000000" w:rsidRPr="00000000" w14:paraId="000003D4">
            <w:pPr>
              <w:widowControl w:val="0"/>
              <w:numPr>
                <w:ilvl w:val="0"/>
                <w:numId w:val="46"/>
              </w:numPr>
              <w:spacing w:after="24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L'utilisateur sélectionne un utilisateur actif et confirme la désactivation. Le système désactive le compte sans le supprimer. </w:t>
            </w:r>
          </w:p>
        </w:tc>
      </w:tr>
      <w:tr>
        <w:trPr>
          <w:cantSplit w:val="0"/>
          <w:trHeight w:val="5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Scénario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40" w:before="240" w:line="240" w:lineRule="auto"/>
              <w:ind w:left="720" w:hanging="578.26771653543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Email déjà utilisé lors de la création : </w:t>
            </w:r>
          </w:p>
          <w:p w:rsidR="00000000" w:rsidDel="00000000" w:rsidP="00000000" w:rsidRDefault="00000000" w:rsidRPr="00000000" w14:paraId="000003D7">
            <w:pPr>
              <w:widowControl w:val="0"/>
              <w:spacing w:after="40" w:before="240" w:line="240" w:lineRule="auto"/>
              <w:ind w:left="720" w:hanging="578.26771653543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L'administrateur saisit un email déjà existant en base. </w:t>
            </w:r>
          </w:p>
          <w:p w:rsidR="00000000" w:rsidDel="00000000" w:rsidP="00000000" w:rsidRDefault="00000000" w:rsidRPr="00000000" w14:paraId="000003D8">
            <w:pPr>
              <w:widowControl w:val="0"/>
              <w:spacing w:after="40" w:before="240" w:line="240" w:lineRule="auto"/>
              <w:ind w:left="720" w:hanging="578.26771653543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Le système affiche un message :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shd w:fill="fef2f2" w:val="clear"/>
                <w:rtl w:val="0"/>
              </w:rPr>
              <w:t xml:space="preserve">Un utilisateur avec cet email existe déjà</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9">
            <w:pPr>
              <w:widowControl w:val="0"/>
              <w:spacing w:after="40" w:before="240" w:line="240" w:lineRule="auto"/>
              <w:ind w:left="720" w:hanging="578.26771653543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L'administrateur corrige l'email et soumet à nouveau. </w:t>
            </w:r>
          </w:p>
          <w:p w:rsidR="00000000" w:rsidDel="00000000" w:rsidP="00000000" w:rsidRDefault="00000000" w:rsidRPr="00000000" w14:paraId="000003DA">
            <w:pPr>
              <w:widowControl w:val="0"/>
              <w:spacing w:after="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Tentative de modification d'un compte désactivé :</w:t>
            </w:r>
          </w:p>
          <w:p w:rsidR="00000000" w:rsidDel="00000000" w:rsidP="00000000" w:rsidRDefault="00000000" w:rsidRPr="00000000" w14:paraId="000003DB">
            <w:pPr>
              <w:widowControl w:val="0"/>
              <w:spacing w:after="40" w:before="240" w:line="240" w:lineRule="auto"/>
              <w:ind w:left="720" w:hanging="578.26771653543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L'administrateur tente de modifier un compte inactif. </w:t>
            </w:r>
          </w:p>
          <w:p w:rsidR="00000000" w:rsidDel="00000000" w:rsidP="00000000" w:rsidRDefault="00000000" w:rsidRPr="00000000" w14:paraId="000003DC">
            <w:pPr>
              <w:widowControl w:val="0"/>
              <w:spacing w:after="40" w:before="240" w:line="240" w:lineRule="auto"/>
              <w:ind w:left="720" w:hanging="578.26771653543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Le système affiche un avertissement : </w:t>
            </w:r>
            <w:r w:rsidDel="00000000" w:rsidR="00000000" w:rsidRPr="00000000">
              <w:rPr>
                <w:rFonts w:ascii="Times New Roman" w:cs="Times New Roman" w:eastAsia="Times New Roman" w:hAnsi="Times New Roman"/>
                <w:i w:val="1"/>
                <w:iCs w:val="1"/>
                <w:sz w:val="24"/>
                <w:szCs w:val="24"/>
                <w:rtl w:val="0"/>
              </w:rPr>
              <w:t xml:space="preserve">"Ce compte est désactivé. Voulez-vous le réactiver avant de le modifier ?"</w:t>
            </w:r>
            <w:r w:rsidDel="00000000" w:rsidR="00000000" w:rsidRPr="00000000">
              <w:rPr>
                <w:rtl w:val="0"/>
              </w:rPr>
            </w:r>
          </w:p>
          <w:p w:rsidR="00000000" w:rsidDel="00000000" w:rsidP="00000000" w:rsidRDefault="00000000" w:rsidRPr="00000000" w14:paraId="000003DD">
            <w:pPr>
              <w:widowControl w:val="0"/>
              <w:spacing w:after="40" w:before="240" w:line="240" w:lineRule="auto"/>
              <w:ind w:left="720" w:hanging="578.26771653543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L'administrateur choisit de réactiver ou d'annuler. </w:t>
            </w:r>
          </w:p>
        </w:tc>
      </w:tr>
    </w:tbl>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2"/>
        <w:rPr>
          <w:rFonts w:ascii="Times New Roman" w:cs="Times New Roman" w:eastAsia="Times New Roman" w:hAnsi="Times New Roman"/>
        </w:rPr>
      </w:pPr>
      <w:bookmarkStart w:colFirst="0" w:colLast="0" w:name="_uxicg3sh4grh" w:id="75"/>
      <w:bookmarkEnd w:id="75"/>
      <w:r w:rsidDel="00000000" w:rsidR="00000000" w:rsidRPr="00000000">
        <w:rPr>
          <w:rFonts w:ascii="Times New Roman" w:cs="Times New Roman" w:eastAsia="Times New Roman" w:hAnsi="Times New Roman"/>
          <w:rtl w:val="0"/>
        </w:rPr>
        <w:t xml:space="preserve">3.5 Modélisation conceptuelle  </w:t>
      </w:r>
    </w:p>
    <w:p w:rsidR="00000000" w:rsidDel="00000000" w:rsidP="00000000" w:rsidRDefault="00000000" w:rsidRPr="00000000" w14:paraId="000003E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Nous abordons maintenant l'exposé de la conception retenue pour ce premier sprint. À cet effet, nous présentons un diagramme de classe, suivi de la description de plusieurs cas d’utilisation via l'élaboration des diagrammes de séquence appropriés.</w:t>
      </w:r>
    </w:p>
    <w:p w:rsidR="00000000" w:rsidDel="00000000" w:rsidP="00000000" w:rsidRDefault="00000000" w:rsidRPr="00000000" w14:paraId="000003E1">
      <w:pPr>
        <w:pStyle w:val="Heading3"/>
        <w:rPr>
          <w:rFonts w:ascii="Times New Roman" w:cs="Times New Roman" w:eastAsia="Times New Roman" w:hAnsi="Times New Roman"/>
          <w:b w:val="1"/>
          <w:bCs w:val="1"/>
          <w:color w:val="000000"/>
        </w:rPr>
      </w:pPr>
      <w:bookmarkStart w:colFirst="0" w:colLast="0" w:name="_nn6f1153i9fs" w:id="76"/>
      <w:bookmarkEnd w:id="76"/>
      <w:r w:rsidDel="00000000" w:rsidR="00000000" w:rsidRPr="00000000">
        <w:rPr>
          <w:rFonts w:ascii="Times New Roman" w:cs="Times New Roman" w:eastAsia="Times New Roman" w:hAnsi="Times New Roman"/>
          <w:b w:val="1"/>
          <w:bCs w:val="1"/>
          <w:color w:val="000000"/>
          <w:rtl w:val="0"/>
        </w:rPr>
        <w:t xml:space="preserve">3.5.1 Diagramme de classe</w:t>
      </w:r>
    </w:p>
    <w:p w:rsidR="00000000" w:rsidDel="00000000" w:rsidP="00000000" w:rsidRDefault="00000000" w:rsidRPr="00000000" w14:paraId="000003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langage UML, le diagramme de classes est un outil essentiel. Il donne une vue claire sur la structure d'un système en décrivant ses classes, leurs attributs, leurs méthodes ainsi que les relations qui les relient entre elles.</w:t>
      </w:r>
    </w:p>
    <w:p w:rsidR="00000000" w:rsidDel="00000000" w:rsidP="00000000" w:rsidRDefault="00000000" w:rsidRPr="00000000" w14:paraId="000003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figure 3.2 représente le diagramme de classe du premier sprint.</w:t>
      </w:r>
    </w:p>
    <w:p w:rsidR="00000000" w:rsidDel="00000000" w:rsidP="00000000" w:rsidRDefault="00000000" w:rsidRPr="00000000" w14:paraId="000003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2138" cy="3707999"/>
            <wp:effectExtent b="0" l="0" r="0" t="0"/>
            <wp:docPr id="8" name="image5.png"/>
            <a:graphic>
              <a:graphicData uri="http://schemas.openxmlformats.org/drawingml/2006/picture">
                <pic:pic>
                  <pic:nvPicPr>
                    <pic:cNvPr id="0" name="image5.png"/>
                    <pic:cNvPicPr preferRelativeResize="0"/>
                  </pic:nvPicPr>
                  <pic:blipFill>
                    <a:blip r:embed="rId26"/>
                    <a:srcRect b="36660" l="17219" r="35762" t="20185"/>
                    <a:stretch>
                      <a:fillRect/>
                    </a:stretch>
                  </pic:blipFill>
                  <pic:spPr>
                    <a:xfrm>
                      <a:off x="0" y="0"/>
                      <a:ext cx="5672138" cy="3707999"/>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3.2 : </w:t>
      </w:r>
      <w:r w:rsidDel="00000000" w:rsidR="00000000" w:rsidRPr="00000000">
        <w:rPr>
          <w:rFonts w:ascii="Times New Roman" w:cs="Times New Roman" w:eastAsia="Times New Roman" w:hAnsi="Times New Roman"/>
          <w:sz w:val="24"/>
          <w:szCs w:val="24"/>
          <w:rtl w:val="0"/>
        </w:rPr>
        <w:t xml:space="preserve">Diagramme de classe du premier sprint</w:t>
      </w:r>
    </w:p>
    <w:p w:rsidR="00000000" w:rsidDel="00000000" w:rsidP="00000000" w:rsidRDefault="00000000" w:rsidRPr="00000000" w14:paraId="000003E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pStyle w:val="Heading3"/>
        <w:rPr>
          <w:rFonts w:ascii="Times New Roman" w:cs="Times New Roman" w:eastAsia="Times New Roman" w:hAnsi="Times New Roman"/>
          <w:b w:val="1"/>
          <w:bCs w:val="1"/>
          <w:color w:val="000000"/>
        </w:rPr>
      </w:pPr>
      <w:bookmarkStart w:colFirst="0" w:colLast="0" w:name="_oty03nlbf0u8" w:id="77"/>
      <w:bookmarkEnd w:id="77"/>
      <w:r w:rsidDel="00000000" w:rsidR="00000000" w:rsidRPr="00000000">
        <w:rPr>
          <w:rFonts w:ascii="Times New Roman" w:cs="Times New Roman" w:eastAsia="Times New Roman" w:hAnsi="Times New Roman"/>
          <w:b w:val="1"/>
          <w:bCs w:val="1"/>
          <w:color w:val="000000"/>
          <w:rtl w:val="0"/>
        </w:rPr>
        <w:t xml:space="preserve">3.5.1 Diagramme de séquence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2"/>
        <w:rPr>
          <w:rFonts w:ascii="Times New Roman" w:cs="Times New Roman" w:eastAsia="Times New Roman" w:hAnsi="Times New Roman"/>
        </w:rPr>
      </w:pPr>
      <w:bookmarkStart w:colFirst="0" w:colLast="0" w:name="_is44on9sgy3u" w:id="78"/>
      <w:bookmarkEnd w:id="78"/>
      <w:r w:rsidDel="00000000" w:rsidR="00000000" w:rsidRPr="00000000">
        <w:rPr>
          <w:rFonts w:ascii="Times New Roman" w:cs="Times New Roman" w:eastAsia="Times New Roman" w:hAnsi="Times New Roman"/>
          <w:rtl w:val="0"/>
        </w:rPr>
        <w:t xml:space="preserve">3.6 Réalisation</w:t>
      </w:r>
    </w:p>
    <w:p w:rsidR="00000000" w:rsidDel="00000000" w:rsidP="00000000" w:rsidRDefault="00000000" w:rsidRPr="00000000" w14:paraId="000003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cette section, nous illustrons le travail réalisé durant ce sprint à travers un ensemble de captures d’écran de la plateforme. Ces visuels permettent de mettre en évidence les principales fonctionnalités développées et d'avoir une vision concrète du résultat obtenu. </w:t>
      </w:r>
    </w:p>
    <w:p w:rsidR="00000000" w:rsidDel="00000000" w:rsidP="00000000" w:rsidRDefault="00000000" w:rsidRPr="00000000" w14:paraId="000003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figure 3.5 présente l’interface de la liste des utilisateurs.</w:t>
      </w:r>
    </w:p>
    <w:p w:rsidR="00000000" w:rsidDel="00000000" w:rsidP="00000000" w:rsidRDefault="00000000" w:rsidRPr="00000000" w14:paraId="000003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7150" cy="29464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571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3.5 : </w:t>
      </w:r>
      <w:r w:rsidDel="00000000" w:rsidR="00000000" w:rsidRPr="00000000">
        <w:rPr>
          <w:rFonts w:ascii="Times New Roman" w:cs="Times New Roman" w:eastAsia="Times New Roman" w:hAnsi="Times New Roman"/>
          <w:sz w:val="24"/>
          <w:szCs w:val="24"/>
          <w:rtl w:val="0"/>
        </w:rPr>
        <w:t xml:space="preserve">Interface de la liste des utilisateurs </w:t>
      </w:r>
    </w:p>
    <w:p w:rsidR="00000000" w:rsidDel="00000000" w:rsidP="00000000" w:rsidRDefault="00000000" w:rsidRPr="00000000" w14:paraId="000003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interface illustre la page Gestion des utilisateurs de la plateforme, dédiée à l’administration et au suivi des comptes utilisateurs. Elle permet à l’utilisateur Corporate de visualiser l’ensemble des utilisateurs enregistrés à travers un tableau structuré affichant des informations clés telles que le nom, le rôle (Corporate ou Site), le niveau d’approbation ainsi que le statut d’activation.</w:t>
      </w:r>
    </w:p>
    <w:p w:rsidR="00000000" w:rsidDel="00000000" w:rsidP="00000000" w:rsidRDefault="00000000" w:rsidRPr="00000000" w14:paraId="000003EF">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L’interface offre également des fonctionnalités de gestion opérationnelle, notamment la possibilité d’ajouter un nouvel utilisateur via le bouton dédié, ainsi que d’effectuer des actions sur chaque compte ( modification, désactivation, …).</w:t>
      </w:r>
      <w:r w:rsidDel="00000000" w:rsidR="00000000" w:rsidRPr="00000000">
        <w:rPr>
          <w:rtl w:val="0"/>
        </w:rPr>
      </w:r>
    </w:p>
    <w:p w:rsidR="00000000" w:rsidDel="00000000" w:rsidP="00000000" w:rsidRDefault="00000000" w:rsidRPr="00000000" w14:paraId="000003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figure 3.6 présente l’interface de la liste des sites.</w:t>
      </w:r>
    </w:p>
    <w:p w:rsidR="00000000" w:rsidDel="00000000" w:rsidP="00000000" w:rsidRDefault="00000000" w:rsidRPr="00000000" w14:paraId="000003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7150" cy="2933700"/>
            <wp:effectExtent b="0" l="0" r="0" t="0"/>
            <wp:docPr id="1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571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3.6 : </w:t>
      </w:r>
      <w:r w:rsidDel="00000000" w:rsidR="00000000" w:rsidRPr="00000000">
        <w:rPr>
          <w:rFonts w:ascii="Times New Roman" w:cs="Times New Roman" w:eastAsia="Times New Roman" w:hAnsi="Times New Roman"/>
          <w:sz w:val="24"/>
          <w:szCs w:val="24"/>
          <w:rtl w:val="0"/>
        </w:rPr>
        <w:t xml:space="preserve">Interface de la liste des sites</w:t>
      </w:r>
    </w:p>
    <w:p w:rsidR="00000000" w:rsidDel="00000000" w:rsidP="00000000" w:rsidRDefault="00000000" w:rsidRPr="00000000" w14:paraId="000003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interface présente la page </w:t>
      </w:r>
      <w:r w:rsidDel="00000000" w:rsidR="00000000" w:rsidRPr="00000000">
        <w:rPr>
          <w:rFonts w:ascii="Times New Roman" w:cs="Times New Roman" w:eastAsia="Times New Roman" w:hAnsi="Times New Roman"/>
          <w:sz w:val="24"/>
          <w:szCs w:val="24"/>
          <w:rtl w:val="0"/>
        </w:rPr>
        <w:t xml:space="preserve">Gestion des sites </w:t>
      </w:r>
      <w:r w:rsidDel="00000000" w:rsidR="00000000" w:rsidRPr="00000000">
        <w:rPr>
          <w:rFonts w:ascii="Times New Roman" w:cs="Times New Roman" w:eastAsia="Times New Roman" w:hAnsi="Times New Roman"/>
          <w:sz w:val="24"/>
          <w:szCs w:val="24"/>
          <w:rtl w:val="0"/>
        </w:rPr>
        <w:t xml:space="preserve">de la plateforme, dédiée à l’administration et à la configuration des différents sites opérationnels de Coficab à l’échelle internationale. Elle offre une vue centralisée sous forme de tableau listant les sites avec leurs informations essentielles, notamment le nom, le code, la région, le pays, ainsi que leur localisation géographique et leur statut d’activation.</w:t>
      </w:r>
    </w:p>
    <w:p w:rsidR="00000000" w:rsidDel="00000000" w:rsidP="00000000" w:rsidRDefault="00000000" w:rsidRPr="00000000" w14:paraId="000003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page intègre des fonctionnalités avancées de recherche et de filtrage permettant d’affiner l’affichage des sites selon plusieurs critères tels que la région ou le pays, facilitant ainsi l’analyse et la gestion dans un contexte multi-sites. L’utilisateur Corporate peut également créer un nouveau site via un bouton dédié, ou effectuer des actions spécifiques sur chaque entrée (modification, activation ou ajouter des utilisateurs à un site bien précis ).</w:t>
      </w:r>
    </w:p>
    <w:p w:rsidR="00000000" w:rsidDel="00000000" w:rsidP="00000000" w:rsidRDefault="00000000" w:rsidRPr="00000000" w14:paraId="000003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sdt>
      <w:sdtPr>
        <w:id w:val="105891783"/>
        <w:docPartObj>
          <w:docPartGallery w:val="Table of Contents"/>
          <w:docPartUnique w:val="1"/>
        </w:docPartObj>
      </w:sdtPr>
      <w:sdtContent>
        <w:p w:rsidR="00000000" w:rsidDel="00000000" w:rsidP="00000000" w:rsidRDefault="00000000" w:rsidRPr="00000000" w14:paraId="0000040E">
          <w:pPr>
            <w:widowControl w:val="0"/>
            <w:tabs>
              <w:tab w:val="right" w:leader="dot" w:pos="9066.377952755905"/>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atgzji8ok71">
            <w:r w:rsidDel="00000000" w:rsidR="00000000" w:rsidRPr="00000000">
              <w:rPr>
                <w:b w:val="1"/>
                <w:bCs w:val="1"/>
                <w:color w:val="000000"/>
                <w:u w:val="none"/>
                <w:rtl w:val="0"/>
              </w:rPr>
              <w:t xml:space="preserve">1.1 Introduction</w:t>
              <w:tab/>
            </w:r>
          </w:hyperlink>
          <w:r w:rsidDel="00000000" w:rsidR="00000000" w:rsidRPr="00000000">
            <w:fldChar w:fldCharType="begin"/>
            <w:instrText xml:space="preserve"> PAGEREF _hatgzji8ok71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40F">
          <w:pPr>
            <w:widowControl w:val="0"/>
            <w:tabs>
              <w:tab w:val="right" w:leader="dot" w:pos="9066.377952755905"/>
            </w:tabs>
            <w:spacing w:before="60" w:line="240" w:lineRule="auto"/>
            <w:rPr>
              <w:b w:val="1"/>
              <w:bCs w:val="1"/>
              <w:color w:val="000000"/>
              <w:u w:val="none"/>
            </w:rPr>
          </w:pPr>
          <w:hyperlink w:anchor="_7jq6rfrew9fm">
            <w:r w:rsidDel="00000000" w:rsidR="00000000" w:rsidRPr="00000000">
              <w:rPr>
                <w:b w:val="1"/>
                <w:bCs w:val="1"/>
                <w:color w:val="000000"/>
                <w:u w:val="none"/>
                <w:rtl w:val="0"/>
              </w:rPr>
              <w:t xml:space="preserve">1.2 Présentation de l’organisme d’accueil</w:t>
              <w:tab/>
            </w:r>
          </w:hyperlink>
          <w:r w:rsidDel="00000000" w:rsidR="00000000" w:rsidRPr="00000000">
            <w:fldChar w:fldCharType="begin"/>
            <w:instrText xml:space="preserve"> PAGEREF _7jq6rfrew9fm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410">
          <w:pPr>
            <w:widowControl w:val="0"/>
            <w:tabs>
              <w:tab w:val="right" w:leader="dot" w:pos="9066.377952755905"/>
            </w:tabs>
            <w:spacing w:before="60" w:line="240" w:lineRule="auto"/>
            <w:ind w:left="360" w:firstLine="0"/>
            <w:rPr>
              <w:color w:val="000000"/>
              <w:u w:val="none"/>
            </w:rPr>
          </w:pPr>
          <w:hyperlink w:anchor="_w4phd145i0r">
            <w:r w:rsidDel="00000000" w:rsidR="00000000" w:rsidRPr="00000000">
              <w:rPr>
                <w:color w:val="000000"/>
                <w:u w:val="none"/>
                <w:rtl w:val="0"/>
              </w:rPr>
              <w:t xml:space="preserve">1.2.1 Présentation de groupe ELLOUMI</w:t>
              <w:tab/>
            </w:r>
          </w:hyperlink>
          <w:r w:rsidDel="00000000" w:rsidR="00000000" w:rsidRPr="00000000">
            <w:fldChar w:fldCharType="begin"/>
            <w:instrText xml:space="preserve"> PAGEREF _w4phd145i0r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411">
          <w:pPr>
            <w:widowControl w:val="0"/>
            <w:tabs>
              <w:tab w:val="right" w:leader="dot" w:pos="9066.377952755905"/>
            </w:tabs>
            <w:spacing w:before="60" w:line="240" w:lineRule="auto"/>
            <w:ind w:left="360" w:firstLine="0"/>
            <w:rPr>
              <w:color w:val="000000"/>
              <w:u w:val="none"/>
            </w:rPr>
          </w:pPr>
          <w:hyperlink w:anchor="_hdn77hqzi1cf">
            <w:r w:rsidDel="00000000" w:rsidR="00000000" w:rsidRPr="00000000">
              <w:rPr>
                <w:color w:val="000000"/>
                <w:u w:val="none"/>
                <w:rtl w:val="0"/>
              </w:rPr>
              <w:t xml:space="preserve">1.2.2 Présentation de l’entreprise COFICAB</w:t>
              <w:tab/>
            </w:r>
          </w:hyperlink>
          <w:r w:rsidDel="00000000" w:rsidR="00000000" w:rsidRPr="00000000">
            <w:fldChar w:fldCharType="begin"/>
            <w:instrText xml:space="preserve"> PAGEREF _hdn77hqzi1cf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412">
          <w:pPr>
            <w:widowControl w:val="0"/>
            <w:tabs>
              <w:tab w:val="right" w:leader="dot" w:pos="9066.377952755905"/>
            </w:tabs>
            <w:spacing w:before="60" w:line="240" w:lineRule="auto"/>
            <w:ind w:left="360" w:firstLine="0"/>
            <w:rPr>
              <w:color w:val="000000"/>
              <w:u w:val="none"/>
            </w:rPr>
          </w:pPr>
          <w:hyperlink w:anchor="_u0m3nup0psoe">
            <w:r w:rsidDel="00000000" w:rsidR="00000000" w:rsidRPr="00000000">
              <w:rPr>
                <w:color w:val="000000"/>
                <w:u w:val="none"/>
                <w:rtl w:val="0"/>
              </w:rPr>
              <w:t xml:space="preserve">1.2.3 Outils de gestion utilisés au sein de la société</w:t>
              <w:tab/>
            </w:r>
          </w:hyperlink>
          <w:r w:rsidDel="00000000" w:rsidR="00000000" w:rsidRPr="00000000">
            <w:fldChar w:fldCharType="begin"/>
            <w:instrText xml:space="preserve"> PAGEREF _u0m3nup0psoe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413">
          <w:pPr>
            <w:widowControl w:val="0"/>
            <w:tabs>
              <w:tab w:val="right" w:leader="dot" w:pos="9066.377952755905"/>
            </w:tabs>
            <w:spacing w:before="60" w:line="240" w:lineRule="auto"/>
            <w:rPr>
              <w:b w:val="1"/>
              <w:bCs w:val="1"/>
              <w:color w:val="000000"/>
              <w:u w:val="none"/>
            </w:rPr>
          </w:pPr>
          <w:hyperlink w:anchor="_8pmvc5npgkc2">
            <w:r w:rsidDel="00000000" w:rsidR="00000000" w:rsidRPr="00000000">
              <w:rPr>
                <w:b w:val="1"/>
                <w:bCs w:val="1"/>
                <w:color w:val="000000"/>
                <w:u w:val="none"/>
                <w:rtl w:val="0"/>
              </w:rPr>
              <w:t xml:space="preserve">1.3 Cadre général du projet</w:t>
              <w:tab/>
            </w:r>
          </w:hyperlink>
          <w:r w:rsidDel="00000000" w:rsidR="00000000" w:rsidRPr="00000000">
            <w:fldChar w:fldCharType="begin"/>
            <w:instrText xml:space="preserve"> PAGEREF _8pmvc5npgkc2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414">
          <w:pPr>
            <w:widowControl w:val="0"/>
            <w:tabs>
              <w:tab w:val="right" w:leader="dot" w:pos="9066.377952755905"/>
            </w:tabs>
            <w:spacing w:before="60" w:line="240" w:lineRule="auto"/>
            <w:ind w:left="360" w:firstLine="0"/>
            <w:rPr>
              <w:color w:val="000000"/>
              <w:u w:val="none"/>
            </w:rPr>
          </w:pPr>
          <w:hyperlink w:anchor="_sw77vwa3v325">
            <w:r w:rsidDel="00000000" w:rsidR="00000000" w:rsidRPr="00000000">
              <w:rPr>
                <w:color w:val="000000"/>
                <w:u w:val="none"/>
                <w:rtl w:val="0"/>
              </w:rPr>
              <w:t xml:space="preserve">1.3.1 Problématique</w:t>
              <w:tab/>
            </w:r>
          </w:hyperlink>
          <w:r w:rsidDel="00000000" w:rsidR="00000000" w:rsidRPr="00000000">
            <w:fldChar w:fldCharType="begin"/>
            <w:instrText xml:space="preserve"> PAGEREF _sw77vwa3v325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415">
          <w:pPr>
            <w:widowControl w:val="0"/>
            <w:tabs>
              <w:tab w:val="right" w:leader="dot" w:pos="9066.377952755905"/>
            </w:tabs>
            <w:spacing w:before="60" w:line="240" w:lineRule="auto"/>
            <w:ind w:left="360" w:firstLine="0"/>
            <w:rPr>
              <w:color w:val="000000"/>
              <w:u w:val="none"/>
            </w:rPr>
          </w:pPr>
          <w:hyperlink w:anchor="_xqvk7iihpp1v">
            <w:r w:rsidDel="00000000" w:rsidR="00000000" w:rsidRPr="00000000">
              <w:rPr>
                <w:color w:val="000000"/>
                <w:u w:val="none"/>
                <w:rtl w:val="0"/>
              </w:rPr>
              <w:t xml:space="preserve">1.3.2 Définition de la mission</w:t>
              <w:tab/>
            </w:r>
          </w:hyperlink>
          <w:r w:rsidDel="00000000" w:rsidR="00000000" w:rsidRPr="00000000">
            <w:fldChar w:fldCharType="begin"/>
            <w:instrText xml:space="preserve"> PAGEREF _xqvk7iihpp1v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416">
          <w:pPr>
            <w:widowControl w:val="0"/>
            <w:tabs>
              <w:tab w:val="right" w:leader="dot" w:pos="9066.377952755905"/>
            </w:tabs>
            <w:spacing w:before="60" w:line="240" w:lineRule="auto"/>
            <w:ind w:left="360" w:firstLine="0"/>
            <w:rPr>
              <w:color w:val="000000"/>
              <w:u w:val="none"/>
            </w:rPr>
          </w:pPr>
          <w:hyperlink w:anchor="_sl2hg75ngaj9">
            <w:r w:rsidDel="00000000" w:rsidR="00000000" w:rsidRPr="00000000">
              <w:rPr>
                <w:color w:val="000000"/>
                <w:u w:val="none"/>
                <w:rtl w:val="0"/>
              </w:rPr>
              <w:t xml:space="preserve">1.3.3 Objectifs à atteindre</w:t>
              <w:tab/>
            </w:r>
          </w:hyperlink>
          <w:r w:rsidDel="00000000" w:rsidR="00000000" w:rsidRPr="00000000">
            <w:fldChar w:fldCharType="begin"/>
            <w:instrText xml:space="preserve"> PAGEREF _sl2hg75ngaj9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417">
          <w:pPr>
            <w:widowControl w:val="0"/>
            <w:tabs>
              <w:tab w:val="right" w:leader="dot" w:pos="9066.377952755905"/>
            </w:tabs>
            <w:spacing w:before="60" w:line="240" w:lineRule="auto"/>
            <w:rPr>
              <w:b w:val="1"/>
              <w:bCs w:val="1"/>
              <w:color w:val="000000"/>
              <w:u w:val="none"/>
            </w:rPr>
          </w:pPr>
          <w:hyperlink w:anchor="_ib1ke1duwgf4">
            <w:r w:rsidDel="00000000" w:rsidR="00000000" w:rsidRPr="00000000">
              <w:rPr>
                <w:b w:val="1"/>
                <w:bCs w:val="1"/>
                <w:color w:val="000000"/>
                <w:u w:val="none"/>
                <w:rtl w:val="0"/>
              </w:rPr>
              <w:t xml:space="preserve">1.4 Étude de l’existant</w:t>
              <w:tab/>
            </w:r>
          </w:hyperlink>
          <w:r w:rsidDel="00000000" w:rsidR="00000000" w:rsidRPr="00000000">
            <w:fldChar w:fldCharType="begin"/>
            <w:instrText xml:space="preserve"> PAGEREF _ib1ke1duwgf4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418">
          <w:pPr>
            <w:widowControl w:val="0"/>
            <w:tabs>
              <w:tab w:val="right" w:leader="dot" w:pos="9066.377952755905"/>
            </w:tabs>
            <w:spacing w:before="60" w:line="240" w:lineRule="auto"/>
            <w:ind w:left="360" w:firstLine="0"/>
            <w:rPr>
              <w:color w:val="000000"/>
              <w:u w:val="none"/>
            </w:rPr>
          </w:pPr>
          <w:hyperlink w:anchor="_nn67r0wyy10v">
            <w:r w:rsidDel="00000000" w:rsidR="00000000" w:rsidRPr="00000000">
              <w:rPr>
                <w:color w:val="000000"/>
                <w:u w:val="none"/>
                <w:rtl w:val="0"/>
              </w:rPr>
              <w:t xml:space="preserve">1.4.1 Analyse de l’existant</w:t>
              <w:tab/>
            </w:r>
          </w:hyperlink>
          <w:r w:rsidDel="00000000" w:rsidR="00000000" w:rsidRPr="00000000">
            <w:fldChar w:fldCharType="begin"/>
            <w:instrText xml:space="preserve"> PAGEREF _nn67r0wyy10v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419">
          <w:pPr>
            <w:widowControl w:val="0"/>
            <w:tabs>
              <w:tab w:val="right" w:leader="dot" w:pos="9066.377952755905"/>
            </w:tabs>
            <w:spacing w:before="60" w:line="240" w:lineRule="auto"/>
            <w:ind w:left="720" w:firstLine="0"/>
            <w:rPr>
              <w:color w:val="000000"/>
              <w:u w:val="none"/>
            </w:rPr>
          </w:pPr>
          <w:hyperlink w:anchor="_o6v31h3kazuw">
            <w:r w:rsidDel="00000000" w:rsidR="00000000" w:rsidRPr="00000000">
              <w:rPr>
                <w:color w:val="000000"/>
                <w:u w:val="none"/>
                <w:rtl w:val="0"/>
              </w:rPr>
              <w:t xml:space="preserve">1.4.1.1 Description de l’analyse des activités RSE au niveau de COFICAB</w:t>
              <w:tab/>
            </w:r>
          </w:hyperlink>
          <w:r w:rsidDel="00000000" w:rsidR="00000000" w:rsidRPr="00000000">
            <w:fldChar w:fldCharType="begin"/>
            <w:instrText xml:space="preserve"> PAGEREF _o6v31h3kazuw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41A">
          <w:pPr>
            <w:widowControl w:val="0"/>
            <w:tabs>
              <w:tab w:val="right" w:leader="dot" w:pos="9066.377952755905"/>
            </w:tabs>
            <w:spacing w:before="60" w:line="240" w:lineRule="auto"/>
            <w:ind w:left="720" w:firstLine="0"/>
            <w:rPr>
              <w:color w:val="000000"/>
              <w:u w:val="none"/>
            </w:rPr>
          </w:pPr>
          <w:hyperlink w:anchor="_46m4kjcz9u82">
            <w:r w:rsidDel="00000000" w:rsidR="00000000" w:rsidRPr="00000000">
              <w:rPr>
                <w:color w:val="000000"/>
                <w:u w:val="none"/>
                <w:rtl w:val="0"/>
              </w:rPr>
              <w:t xml:space="preserve">1.4.1.2 Description d’applications d’analyse d’activité RSE similaires</w:t>
              <w:tab/>
            </w:r>
          </w:hyperlink>
          <w:r w:rsidDel="00000000" w:rsidR="00000000" w:rsidRPr="00000000">
            <w:fldChar w:fldCharType="begin"/>
            <w:instrText xml:space="preserve"> PAGEREF _46m4kjcz9u82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41B">
          <w:pPr>
            <w:widowControl w:val="0"/>
            <w:tabs>
              <w:tab w:val="right" w:leader="dot" w:pos="9066.377952755905"/>
            </w:tabs>
            <w:spacing w:before="60" w:line="240" w:lineRule="auto"/>
            <w:ind w:left="360" w:firstLine="0"/>
            <w:rPr>
              <w:color w:val="000000"/>
              <w:u w:val="none"/>
            </w:rPr>
          </w:pPr>
          <w:hyperlink w:anchor="_sq3eeujbzi8z">
            <w:r w:rsidDel="00000000" w:rsidR="00000000" w:rsidRPr="00000000">
              <w:rPr>
                <w:color w:val="000000"/>
                <w:u w:val="none"/>
                <w:rtl w:val="0"/>
              </w:rPr>
              <w:t xml:space="preserve">1.4.2 Critique de l’existant</w:t>
              <w:tab/>
            </w:r>
          </w:hyperlink>
          <w:r w:rsidDel="00000000" w:rsidR="00000000" w:rsidRPr="00000000">
            <w:fldChar w:fldCharType="begin"/>
            <w:instrText xml:space="preserve"> PAGEREF _sq3eeujbzi8z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41C">
          <w:pPr>
            <w:widowControl w:val="0"/>
            <w:tabs>
              <w:tab w:val="right" w:leader="dot" w:pos="9066.377952755905"/>
            </w:tabs>
            <w:spacing w:before="60" w:line="240" w:lineRule="auto"/>
            <w:ind w:left="720" w:firstLine="0"/>
            <w:rPr>
              <w:color w:val="000000"/>
              <w:u w:val="none"/>
            </w:rPr>
          </w:pPr>
          <w:hyperlink w:anchor="_bb43urnqp4d6">
            <w:r w:rsidDel="00000000" w:rsidR="00000000" w:rsidRPr="00000000">
              <w:rPr>
                <w:color w:val="000000"/>
                <w:u w:val="none"/>
                <w:rtl w:val="0"/>
              </w:rPr>
              <w:t xml:space="preserve">1.4.2.1 Critique des activités RSE au niveau de COFICAB</w:t>
              <w:tab/>
            </w:r>
          </w:hyperlink>
          <w:r w:rsidDel="00000000" w:rsidR="00000000" w:rsidRPr="00000000">
            <w:fldChar w:fldCharType="begin"/>
            <w:instrText xml:space="preserve"> PAGEREF _bb43urnqp4d6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41D">
          <w:pPr>
            <w:widowControl w:val="0"/>
            <w:tabs>
              <w:tab w:val="right" w:leader="dot" w:pos="9066.377952755905"/>
            </w:tabs>
            <w:spacing w:before="60" w:line="240" w:lineRule="auto"/>
            <w:ind w:left="720" w:firstLine="0"/>
            <w:rPr>
              <w:color w:val="000000"/>
              <w:u w:val="none"/>
            </w:rPr>
          </w:pPr>
          <w:hyperlink w:anchor="_3swajmmlkrr6">
            <w:r w:rsidDel="00000000" w:rsidR="00000000" w:rsidRPr="00000000">
              <w:rPr>
                <w:color w:val="000000"/>
                <w:u w:val="none"/>
                <w:rtl w:val="0"/>
              </w:rPr>
              <w:t xml:space="preserve">1.4.2.1 Critique des applications similaires</w:t>
              <w:tab/>
            </w:r>
          </w:hyperlink>
          <w:r w:rsidDel="00000000" w:rsidR="00000000" w:rsidRPr="00000000">
            <w:fldChar w:fldCharType="begin"/>
            <w:instrText xml:space="preserve"> PAGEREF _3swajmmlkrr6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41E">
          <w:pPr>
            <w:widowControl w:val="0"/>
            <w:tabs>
              <w:tab w:val="right" w:leader="dot" w:pos="9066.377952755905"/>
            </w:tabs>
            <w:spacing w:before="60" w:line="240" w:lineRule="auto"/>
            <w:rPr>
              <w:b w:val="1"/>
              <w:bCs w:val="1"/>
              <w:color w:val="000000"/>
              <w:u w:val="none"/>
            </w:rPr>
          </w:pPr>
          <w:hyperlink w:anchor="_dyauygvbj36">
            <w:r w:rsidDel="00000000" w:rsidR="00000000" w:rsidRPr="00000000">
              <w:rPr>
                <w:b w:val="1"/>
                <w:bCs w:val="1"/>
                <w:color w:val="000000"/>
                <w:u w:val="none"/>
                <w:rtl w:val="0"/>
              </w:rPr>
              <w:t xml:space="preserve">1.5 Solution proposée</w:t>
              <w:tab/>
            </w:r>
          </w:hyperlink>
          <w:r w:rsidDel="00000000" w:rsidR="00000000" w:rsidRPr="00000000">
            <w:fldChar w:fldCharType="begin"/>
            <w:instrText xml:space="preserve"> PAGEREF _dyauygvbj36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41F">
          <w:pPr>
            <w:widowControl w:val="0"/>
            <w:tabs>
              <w:tab w:val="right" w:leader="dot" w:pos="9066.377952755905"/>
            </w:tabs>
            <w:spacing w:before="60" w:line="240" w:lineRule="auto"/>
            <w:rPr>
              <w:b w:val="1"/>
              <w:bCs w:val="1"/>
              <w:color w:val="000000"/>
              <w:u w:val="none"/>
            </w:rPr>
          </w:pPr>
          <w:hyperlink w:anchor="_l6lztdt0jgpw">
            <w:r w:rsidDel="00000000" w:rsidR="00000000" w:rsidRPr="00000000">
              <w:rPr>
                <w:b w:val="1"/>
                <w:bCs w:val="1"/>
                <w:color w:val="000000"/>
                <w:u w:val="none"/>
                <w:rtl w:val="0"/>
              </w:rPr>
              <w:t xml:space="preserve">1.6 Méthodologies de gestion de projet</w:t>
              <w:tab/>
            </w:r>
          </w:hyperlink>
          <w:r w:rsidDel="00000000" w:rsidR="00000000" w:rsidRPr="00000000">
            <w:fldChar w:fldCharType="begin"/>
            <w:instrText xml:space="preserve"> PAGEREF _l6lztdt0jgpw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420">
          <w:pPr>
            <w:widowControl w:val="0"/>
            <w:tabs>
              <w:tab w:val="right" w:leader="dot" w:pos="9066.377952755905"/>
            </w:tabs>
            <w:spacing w:before="60" w:line="240" w:lineRule="auto"/>
            <w:ind w:left="360" w:firstLine="0"/>
            <w:rPr>
              <w:color w:val="000000"/>
              <w:u w:val="none"/>
            </w:rPr>
          </w:pPr>
          <w:hyperlink w:anchor="_tm1j2s4bibd8">
            <w:r w:rsidDel="00000000" w:rsidR="00000000" w:rsidRPr="00000000">
              <w:rPr>
                <w:color w:val="000000"/>
                <w:u w:val="none"/>
                <w:rtl w:val="0"/>
              </w:rPr>
              <w:t xml:space="preserve">1.6.1 Revue des méthodologies existantes</w:t>
              <w:tab/>
            </w:r>
          </w:hyperlink>
          <w:r w:rsidDel="00000000" w:rsidR="00000000" w:rsidRPr="00000000">
            <w:fldChar w:fldCharType="begin"/>
            <w:instrText xml:space="preserve"> PAGEREF _tm1j2s4bibd8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421">
          <w:pPr>
            <w:widowControl w:val="0"/>
            <w:tabs>
              <w:tab w:val="right" w:leader="dot" w:pos="9066.377952755905"/>
            </w:tabs>
            <w:spacing w:before="60" w:line="240" w:lineRule="auto"/>
            <w:ind w:left="720" w:firstLine="0"/>
            <w:rPr>
              <w:color w:val="000000"/>
              <w:u w:val="none"/>
            </w:rPr>
          </w:pPr>
          <w:hyperlink w:anchor="_s50fsrx83vki">
            <w:r w:rsidDel="00000000" w:rsidR="00000000" w:rsidRPr="00000000">
              <w:rPr>
                <w:color w:val="000000"/>
                <w:u w:val="none"/>
                <w:rtl w:val="0"/>
              </w:rPr>
              <w:t xml:space="preserve">1.6.1.1 Méthodologie Agile</w:t>
              <w:tab/>
            </w:r>
          </w:hyperlink>
          <w:r w:rsidDel="00000000" w:rsidR="00000000" w:rsidRPr="00000000">
            <w:fldChar w:fldCharType="begin"/>
            <w:instrText xml:space="preserve"> PAGEREF _s50fsrx83vki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422">
          <w:pPr>
            <w:widowControl w:val="0"/>
            <w:tabs>
              <w:tab w:val="right" w:leader="dot" w:pos="9066.377952755905"/>
            </w:tabs>
            <w:spacing w:before="60" w:line="240" w:lineRule="auto"/>
            <w:ind w:left="720" w:firstLine="0"/>
            <w:rPr>
              <w:color w:val="000000"/>
              <w:u w:val="none"/>
            </w:rPr>
          </w:pPr>
          <w:hyperlink w:anchor="_lgkhyskdf82d">
            <w:r w:rsidDel="00000000" w:rsidR="00000000" w:rsidRPr="00000000">
              <w:rPr>
                <w:color w:val="000000"/>
                <w:u w:val="none"/>
                <w:rtl w:val="0"/>
              </w:rPr>
              <w:t xml:space="preserve">1.6.1.2 Scrum</w:t>
              <w:tab/>
            </w:r>
          </w:hyperlink>
          <w:r w:rsidDel="00000000" w:rsidR="00000000" w:rsidRPr="00000000">
            <w:fldChar w:fldCharType="begin"/>
            <w:instrText xml:space="preserve"> PAGEREF _lgkhyskdf82d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423">
          <w:pPr>
            <w:widowControl w:val="0"/>
            <w:tabs>
              <w:tab w:val="right" w:leader="dot" w:pos="9066.377952755905"/>
            </w:tabs>
            <w:spacing w:before="60" w:line="240" w:lineRule="auto"/>
            <w:ind w:left="720" w:firstLine="0"/>
            <w:rPr>
              <w:color w:val="000000"/>
              <w:u w:val="none"/>
            </w:rPr>
          </w:pPr>
          <w:hyperlink w:anchor="_qu5vuxfnaigk">
            <w:r w:rsidDel="00000000" w:rsidR="00000000" w:rsidRPr="00000000">
              <w:rPr>
                <w:color w:val="000000"/>
                <w:u w:val="none"/>
                <w:rtl w:val="0"/>
              </w:rPr>
              <w:t xml:space="preserve">1.6.1.3 Rational Unified Process (RUP)</w:t>
              <w:tab/>
            </w:r>
          </w:hyperlink>
          <w:r w:rsidDel="00000000" w:rsidR="00000000" w:rsidRPr="00000000">
            <w:fldChar w:fldCharType="begin"/>
            <w:instrText xml:space="preserve"> PAGEREF _qu5vuxfnaigk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424">
          <w:pPr>
            <w:widowControl w:val="0"/>
            <w:tabs>
              <w:tab w:val="right" w:leader="dot" w:pos="9066.377952755905"/>
            </w:tabs>
            <w:spacing w:before="60" w:line="240" w:lineRule="auto"/>
            <w:ind w:left="720" w:firstLine="0"/>
            <w:rPr>
              <w:color w:val="000000"/>
              <w:u w:val="none"/>
            </w:rPr>
          </w:pPr>
          <w:hyperlink w:anchor="_m9ah905h4in7">
            <w:r w:rsidDel="00000000" w:rsidR="00000000" w:rsidRPr="00000000">
              <w:rPr>
                <w:color w:val="000000"/>
                <w:u w:val="none"/>
                <w:rtl w:val="0"/>
              </w:rPr>
              <w:t xml:space="preserve">1.6.1.4 GIMSI</w:t>
              <w:tab/>
            </w:r>
          </w:hyperlink>
          <w:r w:rsidDel="00000000" w:rsidR="00000000" w:rsidRPr="00000000">
            <w:fldChar w:fldCharType="begin"/>
            <w:instrText xml:space="preserve"> PAGEREF _m9ah905h4in7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425">
          <w:pPr>
            <w:widowControl w:val="0"/>
            <w:tabs>
              <w:tab w:val="right" w:leader="dot" w:pos="9066.377952755905"/>
            </w:tabs>
            <w:spacing w:before="60" w:line="240" w:lineRule="auto"/>
            <w:ind w:left="360" w:firstLine="0"/>
            <w:rPr>
              <w:color w:val="000000"/>
              <w:u w:val="none"/>
            </w:rPr>
          </w:pPr>
          <w:hyperlink w:anchor="_y66mw83wlwe">
            <w:r w:rsidDel="00000000" w:rsidR="00000000" w:rsidRPr="00000000">
              <w:rPr>
                <w:color w:val="000000"/>
                <w:u w:val="none"/>
                <w:rtl w:val="0"/>
              </w:rPr>
              <w:t xml:space="preserve">1.6.2 Synthèse des méthodologies existantes</w:t>
              <w:tab/>
            </w:r>
          </w:hyperlink>
          <w:r w:rsidDel="00000000" w:rsidR="00000000" w:rsidRPr="00000000">
            <w:fldChar w:fldCharType="begin"/>
            <w:instrText xml:space="preserve"> PAGEREF _y66mw83wlwe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426">
          <w:pPr>
            <w:widowControl w:val="0"/>
            <w:tabs>
              <w:tab w:val="right" w:leader="dot" w:pos="9066.377952755905"/>
            </w:tabs>
            <w:spacing w:before="60" w:line="240" w:lineRule="auto"/>
            <w:ind w:left="360" w:firstLine="0"/>
            <w:rPr>
              <w:color w:val="000000"/>
              <w:u w:val="none"/>
            </w:rPr>
          </w:pPr>
          <w:hyperlink w:anchor="_r9ngpi3espwa">
            <w:r w:rsidDel="00000000" w:rsidR="00000000" w:rsidRPr="00000000">
              <w:rPr>
                <w:color w:val="000000"/>
                <w:u w:val="none"/>
                <w:rtl w:val="0"/>
              </w:rPr>
              <w:t xml:space="preserve">1.6.3 Matrice de Stacey</w:t>
              <w:tab/>
            </w:r>
          </w:hyperlink>
          <w:r w:rsidDel="00000000" w:rsidR="00000000" w:rsidRPr="00000000">
            <w:fldChar w:fldCharType="begin"/>
            <w:instrText xml:space="preserve"> PAGEREF _r9ngpi3espwa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427">
          <w:pPr>
            <w:widowControl w:val="0"/>
            <w:tabs>
              <w:tab w:val="right" w:leader="dot" w:pos="9066.377952755905"/>
            </w:tabs>
            <w:spacing w:before="60" w:line="240" w:lineRule="auto"/>
            <w:ind w:left="360" w:firstLine="0"/>
            <w:rPr>
              <w:color w:val="000000"/>
              <w:u w:val="none"/>
            </w:rPr>
          </w:pPr>
          <w:hyperlink w:anchor="_yt4zrhhbtu4o">
            <w:r w:rsidDel="00000000" w:rsidR="00000000" w:rsidRPr="00000000">
              <w:rPr>
                <w:color w:val="000000"/>
                <w:u w:val="none"/>
                <w:rtl w:val="0"/>
              </w:rPr>
              <w:t xml:space="preserve">1.6.4 Comparaison des méthodologies</w:t>
              <w:tab/>
            </w:r>
          </w:hyperlink>
          <w:r w:rsidDel="00000000" w:rsidR="00000000" w:rsidRPr="00000000">
            <w:fldChar w:fldCharType="begin"/>
            <w:instrText xml:space="preserve"> PAGEREF _yt4zrhhbtu4o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428">
          <w:pPr>
            <w:widowControl w:val="0"/>
            <w:tabs>
              <w:tab w:val="right" w:leader="dot" w:pos="9066.377952755905"/>
            </w:tabs>
            <w:spacing w:before="60" w:line="240" w:lineRule="auto"/>
            <w:ind w:left="360" w:firstLine="0"/>
            <w:rPr>
              <w:color w:val="000000"/>
              <w:u w:val="none"/>
            </w:rPr>
          </w:pPr>
          <w:hyperlink w:anchor="_fjuvdzlqx3d2">
            <w:r w:rsidDel="00000000" w:rsidR="00000000" w:rsidRPr="00000000">
              <w:rPr>
                <w:color w:val="000000"/>
                <w:u w:val="none"/>
                <w:rtl w:val="0"/>
              </w:rPr>
              <w:t xml:space="preserve">1.6.5 Méthodologie adoptée</w:t>
              <w:tab/>
            </w:r>
          </w:hyperlink>
          <w:r w:rsidDel="00000000" w:rsidR="00000000" w:rsidRPr="00000000">
            <w:fldChar w:fldCharType="begin"/>
            <w:instrText xml:space="preserve"> PAGEREF _fjuvdzlqx3d2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429">
          <w:pPr>
            <w:widowControl w:val="0"/>
            <w:tabs>
              <w:tab w:val="right" w:leader="dot" w:pos="9066.377952755905"/>
            </w:tabs>
            <w:spacing w:before="60" w:line="240" w:lineRule="auto"/>
            <w:rPr>
              <w:b w:val="1"/>
              <w:bCs w:val="1"/>
              <w:color w:val="000000"/>
              <w:u w:val="none"/>
            </w:rPr>
          </w:pPr>
          <w:hyperlink w:anchor="_q9aobllqaybu">
            <w:r w:rsidDel="00000000" w:rsidR="00000000" w:rsidRPr="00000000">
              <w:rPr>
                <w:b w:val="1"/>
                <w:bCs w:val="1"/>
                <w:color w:val="000000"/>
                <w:u w:val="none"/>
                <w:rtl w:val="0"/>
              </w:rPr>
              <w:t xml:space="preserve">1.7 Conclusion</w:t>
              <w:tab/>
            </w:r>
          </w:hyperlink>
          <w:r w:rsidDel="00000000" w:rsidR="00000000" w:rsidRPr="00000000">
            <w:fldChar w:fldCharType="begin"/>
            <w:instrText xml:space="preserve"> PAGEREF _q9aobllqaybu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42A">
          <w:pPr>
            <w:widowControl w:val="0"/>
            <w:tabs>
              <w:tab w:val="right" w:leader="dot" w:pos="9066.377952755905"/>
            </w:tabs>
            <w:spacing w:before="60" w:line="240" w:lineRule="auto"/>
            <w:rPr>
              <w:b w:val="1"/>
              <w:bCs w:val="1"/>
              <w:color w:val="000000"/>
              <w:u w:val="none"/>
            </w:rPr>
          </w:pPr>
          <w:hyperlink w:anchor="_cvx8aolji2kx">
            <w:r w:rsidDel="00000000" w:rsidR="00000000" w:rsidRPr="00000000">
              <w:rPr>
                <w:b w:val="1"/>
                <w:bCs w:val="1"/>
                <w:color w:val="000000"/>
                <w:u w:val="none"/>
                <w:rtl w:val="0"/>
              </w:rPr>
              <w:t xml:space="preserve">2.1 Introduction</w:t>
              <w:tab/>
            </w:r>
          </w:hyperlink>
          <w:r w:rsidDel="00000000" w:rsidR="00000000" w:rsidRPr="00000000">
            <w:fldChar w:fldCharType="begin"/>
            <w:instrText xml:space="preserve"> PAGEREF _cvx8aolji2kx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42B">
          <w:pPr>
            <w:widowControl w:val="0"/>
            <w:tabs>
              <w:tab w:val="right" w:leader="dot" w:pos="9066.377952755905"/>
            </w:tabs>
            <w:spacing w:before="60" w:line="240" w:lineRule="auto"/>
            <w:rPr>
              <w:b w:val="1"/>
              <w:bCs w:val="1"/>
              <w:color w:val="000000"/>
              <w:u w:val="none"/>
            </w:rPr>
          </w:pPr>
          <w:hyperlink w:anchor="_hl995uc7na06">
            <w:r w:rsidDel="00000000" w:rsidR="00000000" w:rsidRPr="00000000">
              <w:rPr>
                <w:b w:val="1"/>
                <w:bCs w:val="1"/>
                <w:color w:val="000000"/>
                <w:u w:val="none"/>
                <w:rtl w:val="0"/>
              </w:rPr>
              <w:t xml:space="preserve">2.2 Spécification des exigences</w:t>
              <w:tab/>
            </w:r>
          </w:hyperlink>
          <w:r w:rsidDel="00000000" w:rsidR="00000000" w:rsidRPr="00000000">
            <w:fldChar w:fldCharType="begin"/>
            <w:instrText xml:space="preserve"> PAGEREF _hl995uc7na06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42C">
          <w:pPr>
            <w:widowControl w:val="0"/>
            <w:tabs>
              <w:tab w:val="right" w:leader="dot" w:pos="9066.377952755905"/>
            </w:tabs>
            <w:spacing w:before="60" w:line="240" w:lineRule="auto"/>
            <w:ind w:left="360" w:firstLine="0"/>
            <w:rPr>
              <w:color w:val="000000"/>
              <w:u w:val="none"/>
            </w:rPr>
          </w:pPr>
          <w:hyperlink w:anchor="_cn0uxic0d16g">
            <w:r w:rsidDel="00000000" w:rsidR="00000000" w:rsidRPr="00000000">
              <w:rPr>
                <w:color w:val="000000"/>
                <w:u w:val="none"/>
                <w:rtl w:val="0"/>
              </w:rPr>
              <w:t xml:space="preserve">2.2.1 Exigences fonctionnelles</w:t>
              <w:tab/>
            </w:r>
          </w:hyperlink>
          <w:r w:rsidDel="00000000" w:rsidR="00000000" w:rsidRPr="00000000">
            <w:fldChar w:fldCharType="begin"/>
            <w:instrText xml:space="preserve"> PAGEREF _cn0uxic0d16g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42D">
          <w:pPr>
            <w:widowControl w:val="0"/>
            <w:tabs>
              <w:tab w:val="right" w:leader="dot" w:pos="9066.377952755905"/>
            </w:tabs>
            <w:spacing w:before="60" w:line="240" w:lineRule="auto"/>
            <w:ind w:left="720" w:firstLine="0"/>
            <w:rPr>
              <w:color w:val="000000"/>
              <w:u w:val="none"/>
            </w:rPr>
          </w:pPr>
          <w:hyperlink w:anchor="_eost2k9stgej">
            <w:r w:rsidDel="00000000" w:rsidR="00000000" w:rsidRPr="00000000">
              <w:rPr>
                <w:color w:val="000000"/>
                <w:u w:val="none"/>
                <w:rtl w:val="0"/>
              </w:rPr>
              <w:t xml:space="preserve">Gestion des utilisateurs et des sites</w:t>
              <w:tab/>
            </w:r>
          </w:hyperlink>
          <w:r w:rsidDel="00000000" w:rsidR="00000000" w:rsidRPr="00000000">
            <w:fldChar w:fldCharType="begin"/>
            <w:instrText xml:space="preserve"> PAGEREF _eost2k9stgej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42E">
          <w:pPr>
            <w:widowControl w:val="0"/>
            <w:tabs>
              <w:tab w:val="right" w:leader="dot" w:pos="9066.377952755905"/>
            </w:tabs>
            <w:spacing w:before="60" w:line="240" w:lineRule="auto"/>
            <w:ind w:left="720" w:firstLine="0"/>
            <w:rPr>
              <w:color w:val="000000"/>
              <w:u w:val="none"/>
            </w:rPr>
          </w:pPr>
          <w:hyperlink w:anchor="_4vuaqnx8cyyw">
            <w:r w:rsidDel="00000000" w:rsidR="00000000" w:rsidRPr="00000000">
              <w:rPr>
                <w:color w:val="000000"/>
                <w:u w:val="none"/>
                <w:rtl w:val="0"/>
              </w:rPr>
              <w:t xml:space="preserve">Gestion du plan annuel CSR</w:t>
              <w:tab/>
            </w:r>
          </w:hyperlink>
          <w:r w:rsidDel="00000000" w:rsidR="00000000" w:rsidRPr="00000000">
            <w:fldChar w:fldCharType="begin"/>
            <w:instrText xml:space="preserve"> PAGEREF _4vuaqnx8cyyw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42F">
          <w:pPr>
            <w:widowControl w:val="0"/>
            <w:tabs>
              <w:tab w:val="right" w:leader="dot" w:pos="9066.377952755905"/>
            </w:tabs>
            <w:spacing w:before="60" w:line="240" w:lineRule="auto"/>
            <w:ind w:left="720" w:firstLine="0"/>
            <w:rPr>
              <w:color w:val="000000"/>
              <w:u w:val="none"/>
            </w:rPr>
          </w:pPr>
          <w:hyperlink w:anchor="_goht2x5sodj4">
            <w:r w:rsidDel="00000000" w:rsidR="00000000" w:rsidRPr="00000000">
              <w:rPr>
                <w:color w:val="000000"/>
                <w:u w:val="none"/>
                <w:rtl w:val="0"/>
              </w:rPr>
              <w:t xml:space="preserve">Gestion des activités CSR réalisées</w:t>
              <w:tab/>
            </w:r>
          </w:hyperlink>
          <w:r w:rsidDel="00000000" w:rsidR="00000000" w:rsidRPr="00000000">
            <w:fldChar w:fldCharType="begin"/>
            <w:instrText xml:space="preserve"> PAGEREF _goht2x5sodj4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430">
          <w:pPr>
            <w:widowControl w:val="0"/>
            <w:tabs>
              <w:tab w:val="right" w:leader="dot" w:pos="9066.377952755905"/>
            </w:tabs>
            <w:spacing w:before="60" w:line="240" w:lineRule="auto"/>
            <w:ind w:left="720" w:firstLine="0"/>
            <w:rPr>
              <w:color w:val="000000"/>
              <w:u w:val="none"/>
            </w:rPr>
          </w:pPr>
          <w:hyperlink w:anchor="_3tbbq0ruff5e">
            <w:r w:rsidDel="00000000" w:rsidR="00000000" w:rsidRPr="00000000">
              <w:rPr>
                <w:color w:val="000000"/>
                <w:u w:val="none"/>
                <w:rtl w:val="0"/>
              </w:rPr>
              <w:t xml:space="preserve">Comparaison Planifié vs Réalisé</w:t>
              <w:tab/>
            </w:r>
          </w:hyperlink>
          <w:r w:rsidDel="00000000" w:rsidR="00000000" w:rsidRPr="00000000">
            <w:fldChar w:fldCharType="begin"/>
            <w:instrText xml:space="preserve"> PAGEREF _3tbbq0ruff5e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431">
          <w:pPr>
            <w:widowControl w:val="0"/>
            <w:tabs>
              <w:tab w:val="right" w:leader="dot" w:pos="9066.377952755905"/>
            </w:tabs>
            <w:spacing w:before="60" w:line="240" w:lineRule="auto"/>
            <w:ind w:left="720" w:firstLine="0"/>
            <w:rPr>
              <w:color w:val="000000"/>
              <w:u w:val="none"/>
            </w:rPr>
          </w:pPr>
          <w:hyperlink w:anchor="_h2qnusoqxrqr">
            <w:r w:rsidDel="00000000" w:rsidR="00000000" w:rsidRPr="00000000">
              <w:rPr>
                <w:color w:val="000000"/>
                <w:u w:val="none"/>
                <w:rtl w:val="0"/>
              </w:rPr>
              <w:t xml:space="preserve">Gestion des demandes de modification</w:t>
              <w:tab/>
            </w:r>
          </w:hyperlink>
          <w:r w:rsidDel="00000000" w:rsidR="00000000" w:rsidRPr="00000000">
            <w:fldChar w:fldCharType="begin"/>
            <w:instrText xml:space="preserve"> PAGEREF _h2qnusoqxrqr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432">
          <w:pPr>
            <w:widowControl w:val="0"/>
            <w:tabs>
              <w:tab w:val="right" w:leader="dot" w:pos="9066.377952755905"/>
            </w:tabs>
            <w:spacing w:before="60" w:line="240" w:lineRule="auto"/>
            <w:ind w:left="720" w:firstLine="0"/>
            <w:rPr>
              <w:color w:val="000000"/>
              <w:u w:val="none"/>
            </w:rPr>
          </w:pPr>
          <w:hyperlink w:anchor="_4ym8ewd2rvo5">
            <w:r w:rsidDel="00000000" w:rsidR="00000000" w:rsidRPr="00000000">
              <w:rPr>
                <w:color w:val="000000"/>
                <w:u w:val="none"/>
                <w:rtl w:val="0"/>
              </w:rPr>
              <w:t xml:space="preserve">Gestion des tableaux de bord</w:t>
              <w:tab/>
            </w:r>
          </w:hyperlink>
          <w:r w:rsidDel="00000000" w:rsidR="00000000" w:rsidRPr="00000000">
            <w:fldChar w:fldCharType="begin"/>
            <w:instrText xml:space="preserve"> PAGEREF _4ym8ewd2rvo5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433">
          <w:pPr>
            <w:widowControl w:val="0"/>
            <w:tabs>
              <w:tab w:val="right" w:leader="dot" w:pos="9066.377952755905"/>
            </w:tabs>
            <w:spacing w:before="60" w:line="240" w:lineRule="auto"/>
            <w:ind w:left="720" w:firstLine="0"/>
            <w:rPr>
              <w:color w:val="000000"/>
              <w:u w:val="none"/>
            </w:rPr>
          </w:pPr>
          <w:hyperlink w:anchor="_4u84v2ec5om4">
            <w:r w:rsidDel="00000000" w:rsidR="00000000" w:rsidRPr="00000000">
              <w:rPr>
                <w:color w:val="000000"/>
                <w:u w:val="none"/>
                <w:rtl w:val="0"/>
              </w:rPr>
              <w:t xml:space="preserve">Fonctionnalités transverses</w:t>
              <w:tab/>
            </w:r>
          </w:hyperlink>
          <w:r w:rsidDel="00000000" w:rsidR="00000000" w:rsidRPr="00000000">
            <w:fldChar w:fldCharType="begin"/>
            <w:instrText xml:space="preserve"> PAGEREF _4u84v2ec5om4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434">
          <w:pPr>
            <w:widowControl w:val="0"/>
            <w:tabs>
              <w:tab w:val="right" w:leader="dot" w:pos="9066.377952755905"/>
            </w:tabs>
            <w:spacing w:before="60" w:line="240" w:lineRule="auto"/>
            <w:ind w:left="360" w:firstLine="0"/>
            <w:rPr>
              <w:color w:val="000000"/>
              <w:u w:val="none"/>
            </w:rPr>
          </w:pPr>
          <w:hyperlink w:anchor="_t2p3h4luzrgq">
            <w:r w:rsidDel="00000000" w:rsidR="00000000" w:rsidRPr="00000000">
              <w:rPr>
                <w:color w:val="000000"/>
                <w:u w:val="none"/>
                <w:rtl w:val="0"/>
              </w:rPr>
              <w:t xml:space="preserve">2.2.2 Exigences non fonctionnelles</w:t>
              <w:tab/>
            </w:r>
          </w:hyperlink>
          <w:r w:rsidDel="00000000" w:rsidR="00000000" w:rsidRPr="00000000">
            <w:fldChar w:fldCharType="begin"/>
            <w:instrText xml:space="preserve"> PAGEREF _t2p3h4luzrgq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435">
          <w:pPr>
            <w:widowControl w:val="0"/>
            <w:tabs>
              <w:tab w:val="right" w:leader="dot" w:pos="9066.377952755905"/>
            </w:tabs>
            <w:spacing w:before="60" w:line="240" w:lineRule="auto"/>
            <w:ind w:left="720" w:firstLine="0"/>
            <w:rPr>
              <w:color w:val="000000"/>
              <w:u w:val="none"/>
            </w:rPr>
          </w:pPr>
          <w:hyperlink w:anchor="_3ptr034nmsfp">
            <w:r w:rsidDel="00000000" w:rsidR="00000000" w:rsidRPr="00000000">
              <w:rPr>
                <w:color w:val="000000"/>
                <w:u w:val="none"/>
                <w:rtl w:val="0"/>
              </w:rPr>
              <w:t xml:space="preserve">Sécurité</w:t>
              <w:tab/>
            </w:r>
          </w:hyperlink>
          <w:r w:rsidDel="00000000" w:rsidR="00000000" w:rsidRPr="00000000">
            <w:fldChar w:fldCharType="begin"/>
            <w:instrText xml:space="preserve"> PAGEREF _3ptr034nmsfp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436">
          <w:pPr>
            <w:widowControl w:val="0"/>
            <w:tabs>
              <w:tab w:val="right" w:leader="dot" w:pos="9066.377952755905"/>
            </w:tabs>
            <w:spacing w:before="60" w:line="240" w:lineRule="auto"/>
            <w:ind w:left="720" w:firstLine="0"/>
            <w:rPr>
              <w:color w:val="000000"/>
              <w:u w:val="none"/>
            </w:rPr>
          </w:pPr>
          <w:hyperlink w:anchor="_wqytecdg1t40">
            <w:r w:rsidDel="00000000" w:rsidR="00000000" w:rsidRPr="00000000">
              <w:rPr>
                <w:color w:val="000000"/>
                <w:u w:val="none"/>
                <w:rtl w:val="0"/>
              </w:rPr>
              <w:t xml:space="preserve">Fiabilité</w:t>
              <w:tab/>
            </w:r>
          </w:hyperlink>
          <w:r w:rsidDel="00000000" w:rsidR="00000000" w:rsidRPr="00000000">
            <w:fldChar w:fldCharType="begin"/>
            <w:instrText xml:space="preserve"> PAGEREF _wqytecdg1t40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437">
          <w:pPr>
            <w:widowControl w:val="0"/>
            <w:tabs>
              <w:tab w:val="right" w:leader="dot" w:pos="9066.377952755905"/>
            </w:tabs>
            <w:spacing w:before="60" w:line="240" w:lineRule="auto"/>
            <w:ind w:left="720" w:firstLine="0"/>
            <w:rPr>
              <w:color w:val="000000"/>
              <w:u w:val="none"/>
            </w:rPr>
          </w:pPr>
          <w:hyperlink w:anchor="_t4x7gaspt89r">
            <w:r w:rsidDel="00000000" w:rsidR="00000000" w:rsidRPr="00000000">
              <w:rPr>
                <w:color w:val="000000"/>
                <w:u w:val="none"/>
                <w:rtl w:val="0"/>
              </w:rPr>
              <w:t xml:space="preserve">Performance</w:t>
              <w:tab/>
            </w:r>
          </w:hyperlink>
          <w:r w:rsidDel="00000000" w:rsidR="00000000" w:rsidRPr="00000000">
            <w:fldChar w:fldCharType="begin"/>
            <w:instrText xml:space="preserve"> PAGEREF _t4x7gaspt89r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438">
          <w:pPr>
            <w:widowControl w:val="0"/>
            <w:tabs>
              <w:tab w:val="right" w:leader="dot" w:pos="9066.377952755905"/>
            </w:tabs>
            <w:spacing w:before="60" w:line="240" w:lineRule="auto"/>
            <w:ind w:left="720" w:firstLine="0"/>
            <w:rPr>
              <w:color w:val="000000"/>
              <w:u w:val="none"/>
            </w:rPr>
          </w:pPr>
          <w:hyperlink w:anchor="_j4zrikluf8a1">
            <w:r w:rsidDel="00000000" w:rsidR="00000000" w:rsidRPr="00000000">
              <w:rPr>
                <w:color w:val="000000"/>
                <w:u w:val="none"/>
                <w:rtl w:val="0"/>
              </w:rPr>
              <w:t xml:space="preserve">Traçabilité</w:t>
              <w:tab/>
            </w:r>
          </w:hyperlink>
          <w:r w:rsidDel="00000000" w:rsidR="00000000" w:rsidRPr="00000000">
            <w:fldChar w:fldCharType="begin"/>
            <w:instrText xml:space="preserve"> PAGEREF _j4zrikluf8a1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439">
          <w:pPr>
            <w:widowControl w:val="0"/>
            <w:tabs>
              <w:tab w:val="right" w:leader="dot" w:pos="9066.377952755905"/>
            </w:tabs>
            <w:spacing w:before="60" w:line="240" w:lineRule="auto"/>
            <w:ind w:left="720" w:firstLine="0"/>
            <w:rPr>
              <w:color w:val="000000"/>
              <w:u w:val="none"/>
            </w:rPr>
          </w:pPr>
          <w:hyperlink w:anchor="_xvlhj0qveqdf">
            <w:r w:rsidDel="00000000" w:rsidR="00000000" w:rsidRPr="00000000">
              <w:rPr>
                <w:color w:val="000000"/>
                <w:u w:val="none"/>
                <w:rtl w:val="0"/>
              </w:rPr>
              <w:t xml:space="preserve">Ergonomie et maintenabilité</w:t>
              <w:tab/>
            </w:r>
          </w:hyperlink>
          <w:r w:rsidDel="00000000" w:rsidR="00000000" w:rsidRPr="00000000">
            <w:fldChar w:fldCharType="begin"/>
            <w:instrText xml:space="preserve"> PAGEREF _xvlhj0qveqdf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43A">
          <w:pPr>
            <w:widowControl w:val="0"/>
            <w:tabs>
              <w:tab w:val="right" w:leader="dot" w:pos="9066.377952755905"/>
            </w:tabs>
            <w:spacing w:before="60" w:line="240" w:lineRule="auto"/>
            <w:ind w:left="360" w:firstLine="0"/>
            <w:rPr>
              <w:color w:val="000000"/>
              <w:u w:val="none"/>
            </w:rPr>
          </w:pPr>
          <w:hyperlink w:anchor="_ki3ct59lmf1t">
            <w:r w:rsidDel="00000000" w:rsidR="00000000" w:rsidRPr="00000000">
              <w:rPr>
                <w:color w:val="000000"/>
                <w:u w:val="none"/>
                <w:rtl w:val="0"/>
              </w:rPr>
              <w:t xml:space="preserve">2.2.3 Identification des Acteurs</w:t>
              <w:tab/>
            </w:r>
          </w:hyperlink>
          <w:r w:rsidDel="00000000" w:rsidR="00000000" w:rsidRPr="00000000">
            <w:fldChar w:fldCharType="begin"/>
            <w:instrText xml:space="preserve"> PAGEREF _ki3ct59lmf1t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43B">
          <w:pPr>
            <w:widowControl w:val="0"/>
            <w:tabs>
              <w:tab w:val="right" w:leader="dot" w:pos="9066.377952755905"/>
            </w:tabs>
            <w:spacing w:before="60" w:line="240" w:lineRule="auto"/>
            <w:ind w:left="360" w:firstLine="0"/>
            <w:rPr>
              <w:color w:val="000000"/>
              <w:u w:val="none"/>
            </w:rPr>
          </w:pPr>
          <w:hyperlink w:anchor="_ans8yctou0c3">
            <w:r w:rsidDel="00000000" w:rsidR="00000000" w:rsidRPr="00000000">
              <w:rPr>
                <w:color w:val="000000"/>
                <w:u w:val="none"/>
                <w:rtl w:val="0"/>
              </w:rPr>
              <w:t xml:space="preserve">2.2.4 Diagramme de cas d’utilisation générale</w:t>
              <w:tab/>
            </w:r>
          </w:hyperlink>
          <w:r w:rsidDel="00000000" w:rsidR="00000000" w:rsidRPr="00000000">
            <w:fldChar w:fldCharType="begin"/>
            <w:instrText xml:space="preserve"> PAGEREF _ans8yctou0c3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43C">
          <w:pPr>
            <w:widowControl w:val="0"/>
            <w:tabs>
              <w:tab w:val="right" w:leader="dot" w:pos="9066.377952755905"/>
            </w:tabs>
            <w:spacing w:before="60" w:line="240" w:lineRule="auto"/>
            <w:rPr>
              <w:b w:val="1"/>
              <w:bCs w:val="1"/>
              <w:color w:val="000000"/>
              <w:u w:val="none"/>
            </w:rPr>
          </w:pPr>
          <w:hyperlink w:anchor="_kthp10b0ad8w">
            <w:r w:rsidDel="00000000" w:rsidR="00000000" w:rsidRPr="00000000">
              <w:rPr>
                <w:b w:val="1"/>
                <w:bCs w:val="1"/>
                <w:color w:val="000000"/>
                <w:u w:val="none"/>
                <w:rtl w:val="0"/>
              </w:rPr>
              <w:t xml:space="preserve">2.3 Le pilotage du projet par SCRUM</w:t>
              <w:tab/>
            </w:r>
          </w:hyperlink>
          <w:r w:rsidDel="00000000" w:rsidR="00000000" w:rsidRPr="00000000">
            <w:fldChar w:fldCharType="begin"/>
            <w:instrText xml:space="preserve"> PAGEREF _kthp10b0ad8w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43D">
          <w:pPr>
            <w:widowControl w:val="0"/>
            <w:tabs>
              <w:tab w:val="right" w:leader="dot" w:pos="9066.377952755905"/>
            </w:tabs>
            <w:spacing w:before="60" w:line="240" w:lineRule="auto"/>
            <w:ind w:left="360" w:firstLine="0"/>
            <w:rPr>
              <w:color w:val="000000"/>
              <w:u w:val="none"/>
            </w:rPr>
          </w:pPr>
          <w:hyperlink w:anchor="_9l10gkeomoyu">
            <w:r w:rsidDel="00000000" w:rsidR="00000000" w:rsidRPr="00000000">
              <w:rPr>
                <w:color w:val="000000"/>
                <w:u w:val="none"/>
                <w:rtl w:val="0"/>
              </w:rPr>
              <w:t xml:space="preserve">2.3.1 Backlog du produit</w:t>
              <w:tab/>
            </w:r>
          </w:hyperlink>
          <w:r w:rsidDel="00000000" w:rsidR="00000000" w:rsidRPr="00000000">
            <w:fldChar w:fldCharType="begin"/>
            <w:instrText xml:space="preserve"> PAGEREF _9l10gkeomoyu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43E">
          <w:pPr>
            <w:widowControl w:val="0"/>
            <w:tabs>
              <w:tab w:val="right" w:leader="dot" w:pos="9066.377952755905"/>
            </w:tabs>
            <w:spacing w:before="60" w:line="240" w:lineRule="auto"/>
            <w:ind w:left="360" w:firstLine="0"/>
            <w:rPr>
              <w:color w:val="000000"/>
              <w:u w:val="none"/>
            </w:rPr>
          </w:pPr>
          <w:hyperlink w:anchor="_6u60ko139dcc">
            <w:r w:rsidDel="00000000" w:rsidR="00000000" w:rsidRPr="00000000">
              <w:rPr>
                <w:color w:val="000000"/>
                <w:u w:val="none"/>
                <w:rtl w:val="0"/>
              </w:rPr>
              <w:t xml:space="preserve">2.3.2 division du projet</w:t>
              <w:tab/>
            </w:r>
          </w:hyperlink>
          <w:r w:rsidDel="00000000" w:rsidR="00000000" w:rsidRPr="00000000">
            <w:fldChar w:fldCharType="begin"/>
            <w:instrText xml:space="preserve"> PAGEREF _6u60ko139dcc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43F">
          <w:pPr>
            <w:widowControl w:val="0"/>
            <w:tabs>
              <w:tab w:val="right" w:leader="dot" w:pos="9066.377952755905"/>
            </w:tabs>
            <w:spacing w:before="60" w:line="240" w:lineRule="auto"/>
            <w:ind w:left="360" w:firstLine="0"/>
            <w:rPr>
              <w:color w:val="000000"/>
              <w:u w:val="none"/>
            </w:rPr>
          </w:pPr>
          <w:hyperlink w:anchor="_1xcr7xoj747j">
            <w:r w:rsidDel="00000000" w:rsidR="00000000" w:rsidRPr="00000000">
              <w:rPr>
                <w:color w:val="000000"/>
                <w:u w:val="none"/>
                <w:rtl w:val="0"/>
              </w:rPr>
              <w:t xml:space="preserve">2.3.3 Planification des Sprints</w:t>
              <w:tab/>
            </w:r>
          </w:hyperlink>
          <w:r w:rsidDel="00000000" w:rsidR="00000000" w:rsidRPr="00000000">
            <w:fldChar w:fldCharType="begin"/>
            <w:instrText xml:space="preserve"> PAGEREF _1xcr7xoj747j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440">
          <w:pPr>
            <w:widowControl w:val="0"/>
            <w:tabs>
              <w:tab w:val="right" w:leader="dot" w:pos="9066.377952755905"/>
            </w:tabs>
            <w:spacing w:before="60" w:line="240" w:lineRule="auto"/>
            <w:rPr>
              <w:b w:val="1"/>
              <w:bCs w:val="1"/>
              <w:color w:val="000000"/>
              <w:u w:val="none"/>
            </w:rPr>
          </w:pPr>
          <w:hyperlink w:anchor="_66qqjypdzc46">
            <w:r w:rsidDel="00000000" w:rsidR="00000000" w:rsidRPr="00000000">
              <w:rPr>
                <w:b w:val="1"/>
                <w:bCs w:val="1"/>
                <w:color w:val="000000"/>
                <w:u w:val="none"/>
                <w:rtl w:val="0"/>
              </w:rPr>
              <w:t xml:space="preserve">3.1 Introduction</w:t>
              <w:tab/>
            </w:r>
          </w:hyperlink>
          <w:r w:rsidDel="00000000" w:rsidR="00000000" w:rsidRPr="00000000">
            <w:fldChar w:fldCharType="begin"/>
            <w:instrText xml:space="preserve"> PAGEREF _66qqjypdzc46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441">
          <w:pPr>
            <w:widowControl w:val="0"/>
            <w:tabs>
              <w:tab w:val="right" w:leader="dot" w:pos="9066.377952755905"/>
            </w:tabs>
            <w:spacing w:before="60" w:line="240" w:lineRule="auto"/>
            <w:rPr>
              <w:b w:val="1"/>
              <w:bCs w:val="1"/>
              <w:color w:val="000000"/>
              <w:u w:val="none"/>
            </w:rPr>
          </w:pPr>
          <w:hyperlink w:anchor="_mqjv8idkgn4f">
            <w:r w:rsidDel="00000000" w:rsidR="00000000" w:rsidRPr="00000000">
              <w:rPr>
                <w:b w:val="1"/>
                <w:bCs w:val="1"/>
                <w:color w:val="000000"/>
                <w:u w:val="none"/>
                <w:rtl w:val="0"/>
              </w:rPr>
              <w:t xml:space="preserve">3.2 Objectif attendu</w:t>
              <w:tab/>
            </w:r>
          </w:hyperlink>
          <w:r w:rsidDel="00000000" w:rsidR="00000000" w:rsidRPr="00000000">
            <w:fldChar w:fldCharType="begin"/>
            <w:instrText xml:space="preserve"> PAGEREF _mqjv8idkgn4f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442">
          <w:pPr>
            <w:widowControl w:val="0"/>
            <w:tabs>
              <w:tab w:val="right" w:leader="dot" w:pos="9066.377952755905"/>
            </w:tabs>
            <w:spacing w:before="60" w:line="240" w:lineRule="auto"/>
            <w:rPr>
              <w:b w:val="1"/>
              <w:bCs w:val="1"/>
              <w:color w:val="000000"/>
              <w:u w:val="none"/>
            </w:rPr>
          </w:pPr>
          <w:hyperlink w:anchor="_k4tuvr42nu2">
            <w:r w:rsidDel="00000000" w:rsidR="00000000" w:rsidRPr="00000000">
              <w:rPr>
                <w:b w:val="1"/>
                <w:bCs w:val="1"/>
                <w:color w:val="000000"/>
                <w:u w:val="none"/>
                <w:rtl w:val="0"/>
              </w:rPr>
              <w:t xml:space="preserve">3.3 Sprint Backlog</w:t>
              <w:tab/>
            </w:r>
          </w:hyperlink>
          <w:r w:rsidDel="00000000" w:rsidR="00000000" w:rsidRPr="00000000">
            <w:fldChar w:fldCharType="begin"/>
            <w:instrText xml:space="preserve"> PAGEREF _k4tuvr42nu2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443">
          <w:pPr>
            <w:widowControl w:val="0"/>
            <w:tabs>
              <w:tab w:val="right" w:leader="dot" w:pos="9066.377952755905"/>
            </w:tabs>
            <w:spacing w:before="60" w:line="240" w:lineRule="auto"/>
            <w:rPr>
              <w:b w:val="1"/>
              <w:bCs w:val="1"/>
              <w:color w:val="000000"/>
              <w:u w:val="none"/>
            </w:rPr>
          </w:pPr>
          <w:hyperlink w:anchor="_iq1f14x948om">
            <w:r w:rsidDel="00000000" w:rsidR="00000000" w:rsidRPr="00000000">
              <w:rPr>
                <w:b w:val="1"/>
                <w:bCs w:val="1"/>
                <w:color w:val="000000"/>
                <w:u w:val="none"/>
                <w:rtl w:val="0"/>
              </w:rPr>
              <w:t xml:space="preserve">3.4 Analyse détaillée des besoins</w:t>
              <w:tab/>
            </w:r>
          </w:hyperlink>
          <w:r w:rsidDel="00000000" w:rsidR="00000000" w:rsidRPr="00000000">
            <w:fldChar w:fldCharType="begin"/>
            <w:instrText xml:space="preserve"> PAGEREF _iq1f14x948om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444">
          <w:pPr>
            <w:widowControl w:val="0"/>
            <w:tabs>
              <w:tab w:val="right" w:leader="dot" w:pos="9066.377952755905"/>
            </w:tabs>
            <w:spacing w:before="60" w:line="240" w:lineRule="auto"/>
            <w:ind w:left="360" w:firstLine="0"/>
            <w:rPr>
              <w:color w:val="000000"/>
              <w:u w:val="none"/>
            </w:rPr>
          </w:pPr>
          <w:hyperlink w:anchor="_rsfkhr3266x">
            <w:r w:rsidDel="00000000" w:rsidR="00000000" w:rsidRPr="00000000">
              <w:rPr>
                <w:color w:val="000000"/>
                <w:u w:val="none"/>
                <w:rtl w:val="0"/>
              </w:rPr>
              <w:t xml:space="preserve">3.4.1 Diagramme de cas d’utilisation</w:t>
              <w:tab/>
            </w:r>
          </w:hyperlink>
          <w:r w:rsidDel="00000000" w:rsidR="00000000" w:rsidRPr="00000000">
            <w:fldChar w:fldCharType="begin"/>
            <w:instrText xml:space="preserve"> PAGEREF _rsfkhr3266x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445">
          <w:pPr>
            <w:widowControl w:val="0"/>
            <w:tabs>
              <w:tab w:val="right" w:leader="dot" w:pos="9066.377952755905"/>
            </w:tabs>
            <w:spacing w:before="60" w:line="240" w:lineRule="auto"/>
            <w:ind w:left="360" w:firstLine="0"/>
            <w:rPr>
              <w:color w:val="000000"/>
              <w:u w:val="none"/>
            </w:rPr>
          </w:pPr>
          <w:hyperlink w:anchor="_bjfb2wp60zzw">
            <w:r w:rsidDel="00000000" w:rsidR="00000000" w:rsidRPr="00000000">
              <w:rPr>
                <w:color w:val="000000"/>
                <w:u w:val="none"/>
                <w:rtl w:val="0"/>
              </w:rPr>
              <w:t xml:space="preserve">3.4.2 Description textuelle du cas d’utilisation : “S’authentifier”</w:t>
              <w:tab/>
            </w:r>
          </w:hyperlink>
          <w:r w:rsidDel="00000000" w:rsidR="00000000" w:rsidRPr="00000000">
            <w:fldChar w:fldCharType="begin"/>
            <w:instrText xml:space="preserve"> PAGEREF _bjfb2wp60zzw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446">
          <w:pPr>
            <w:widowControl w:val="0"/>
            <w:tabs>
              <w:tab w:val="right" w:leader="dot" w:pos="9066.377952755905"/>
            </w:tabs>
            <w:spacing w:before="60" w:line="240" w:lineRule="auto"/>
            <w:ind w:left="360" w:firstLine="0"/>
            <w:rPr>
              <w:color w:val="000000"/>
              <w:u w:val="none"/>
            </w:rPr>
          </w:pPr>
          <w:hyperlink w:anchor="_2qnelir2m6fw">
            <w:r w:rsidDel="00000000" w:rsidR="00000000" w:rsidRPr="00000000">
              <w:rPr>
                <w:color w:val="000000"/>
                <w:u w:val="none"/>
                <w:rtl w:val="0"/>
              </w:rPr>
              <w:t xml:space="preserve">3.4.2 Description textuelle du cas d’utilisation : “Gérer les utilisateurs”</w:t>
              <w:tab/>
            </w:r>
          </w:hyperlink>
          <w:r w:rsidDel="00000000" w:rsidR="00000000" w:rsidRPr="00000000">
            <w:fldChar w:fldCharType="begin"/>
            <w:instrText xml:space="preserve"> PAGEREF _2qnelir2m6fw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447">
      <w:pPr>
        <w:rPr/>
      </w:pPr>
      <w:r w:rsidDel="00000000" w:rsidR="00000000" w:rsidRPr="00000000">
        <w:rPr>
          <w:rtl w:val="0"/>
        </w:rPr>
      </w:r>
    </w:p>
    <w:sectPr>
      <w:headerReference r:id="rId29" w:type="default"/>
      <w:pgSz w:h="16834" w:w="11909" w:orient="portrait"/>
      <w:pgMar w:bottom="1440.0000000000002" w:top="1440.0000000000002" w:left="1440.0000000000002"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rdo">
    <w:embedRegular w:fontKey="{00000000-0000-0000-0000-000000000000}" r:id="rId1" w:subsetted="0"/>
    <w:embedBold w:fontKey="{00000000-0000-0000-0000-000000000000}" r:id="rId2" w:subsetted="0"/>
    <w:embedItalic w:fontKey="{00000000-0000-0000-0000-000000000000}" r:id="rId3" w:subsetted="0"/>
  </w:font>
  <w:font w:name="Libre Baskervill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80" w:lineRule="auto"/>
    </w:pPr>
    <w:rPr>
      <w:rFonts w:ascii="Libre Baskerville" w:cs="Libre Baskerville" w:eastAsia="Libre Baskerville" w:hAnsi="Libre Baskerville"/>
      <w:b w:val="1"/>
      <w:bCs w:val="1"/>
      <w:sz w:val="32"/>
      <w:szCs w:val="32"/>
    </w:rPr>
  </w:style>
  <w:style w:type="paragraph" w:styleId="Heading3">
    <w:name w:val="heading 3"/>
    <w:basedOn w:val="Normal"/>
    <w:next w:val="Normal"/>
    <w:pPr>
      <w:keepNext w:val="1"/>
      <w:keepLines w:val="1"/>
      <w:spacing w:after="240" w:before="240" w:lineRule="auto"/>
      <w:ind w:left="72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4.png"/><Relationship Id="rId21" Type="http://schemas.openxmlformats.org/officeDocument/2006/relationships/hyperlink" Target="https://juanfernandopacheco.medium.com/navigating-the-maze-mastering-the-stacey-matrix-for-project-success-313d27764987" TargetMode="External"/><Relationship Id="rId24" Type="http://schemas.openxmlformats.org/officeDocument/2006/relationships/image" Target="media/image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5.png"/><Relationship Id="rId25"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eader" Target="header1.xml"/><Relationship Id="rId7" Type="http://schemas.openxmlformats.org/officeDocument/2006/relationships/image" Target="media/image8.png"/><Relationship Id="rId8" Type="http://schemas.openxmlformats.org/officeDocument/2006/relationships/hyperlink" Target="https://www.coficab.com/global-footprint/" TargetMode="External"/><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hyperlink" Target="https://www.pm-partners.com.au/insights/the-agile-journey-a-scrum-overview/" TargetMode="External"/><Relationship Id="rId12" Type="http://schemas.openxmlformats.org/officeDocument/2006/relationships/image" Target="media/image15.png"/><Relationship Id="rId15" Type="http://schemas.openxmlformats.org/officeDocument/2006/relationships/hyperlink" Target="https://www.pm-partners.com.au/insights/the-agile-journey-a-scrum-overview/" TargetMode="External"/><Relationship Id="rId14" Type="http://schemas.openxmlformats.org/officeDocument/2006/relationships/image" Target="media/image17.png"/><Relationship Id="rId17" Type="http://schemas.openxmlformats.org/officeDocument/2006/relationships/hyperlink" Target="https://www.sketchbubble.com/en/presentation-rational-unified-process.html" TargetMode="External"/><Relationship Id="rId16" Type="http://schemas.openxmlformats.org/officeDocument/2006/relationships/image" Target="media/image11.png"/><Relationship Id="rId19" Type="http://schemas.openxmlformats.org/officeDocument/2006/relationships/hyperlink" Target="https://www.headmind.com/en/business-intelligence-introduction/" TargetMode="External"/><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ibreBaskerville-regular.ttf"/><Relationship Id="rId5" Type="http://schemas.openxmlformats.org/officeDocument/2006/relationships/font" Target="fonts/LibreBaskerville-bold.ttf"/><Relationship Id="rId6" Type="http://schemas.openxmlformats.org/officeDocument/2006/relationships/font" Target="fonts/LibreBaskerville-italic.ttf"/><Relationship Id="rId7" Type="http://schemas.openxmlformats.org/officeDocument/2006/relationships/font" Target="fonts/LibreBasker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