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84674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33183">
        <w:rPr>
          <w:rFonts w:ascii="Times New Roman" w:eastAsia="Times New Roman" w:hAnsi="Times New Roman" w:cs="Times New Roman"/>
          <w:b/>
          <w:bCs/>
          <w:sz w:val="32"/>
          <w:szCs w:val="32"/>
        </w:rPr>
        <w:t>NON-FUNCTIONAL REQUIREMENTS</w:t>
      </w:r>
    </w:p>
    <w:p w14:paraId="778F0BD6" w14:textId="6E3C0759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  <w:b/>
          <w:bCs/>
        </w:rPr>
        <w:t>Project Management System</w:t>
      </w:r>
    </w:p>
    <w:p w14:paraId="45C5F72B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NFR-1: Security</w:t>
      </w:r>
    </w:p>
    <w:p w14:paraId="08CD1A5E" w14:textId="1C27039A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ensure that only authorized users can access the system through secure authentication mechanisms.</w:t>
      </w:r>
    </w:p>
    <w:p w14:paraId="3F794477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NFR-2: Data Protection</w:t>
      </w:r>
    </w:p>
    <w:p w14:paraId="1DDE4C99" w14:textId="236024BA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securely store user credentials using encryption or hashing techniques.</w:t>
      </w:r>
    </w:p>
    <w:p w14:paraId="742D5DA6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NFR-3: Role Enforcement</w:t>
      </w:r>
    </w:p>
    <w:p w14:paraId="2E447F2A" w14:textId="369CAD8E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enforce role-based permissions to prevent unauthorized access to system features.</w:t>
      </w:r>
    </w:p>
    <w:p w14:paraId="14CF4CF8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NFR-4: Performance</w:t>
      </w:r>
    </w:p>
    <w:p w14:paraId="7C568064" w14:textId="1200D5A6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respond to user requests within an acceptable time under normal operating conditions.</w:t>
      </w:r>
    </w:p>
    <w:p w14:paraId="1D88896C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NFR-5: Usability</w:t>
      </w:r>
    </w:p>
    <w:p w14:paraId="72B8C0B8" w14:textId="21A1F879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provide a user-friendly interface that is easy to understand and navigate for all users.</w:t>
      </w:r>
    </w:p>
    <w:p w14:paraId="34C63706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NFR-6: Reliability</w:t>
      </w:r>
    </w:p>
    <w:p w14:paraId="47F3CA0F" w14:textId="536F231B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ensure consistent and reliable operation during project management, submissions, and evaluations.</w:t>
      </w:r>
    </w:p>
    <w:p w14:paraId="6E9B78E3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NFR-7: Scalability</w:t>
      </w:r>
    </w:p>
    <w:p w14:paraId="1D56BFA0" w14:textId="4C36BEF4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be capable of supporting an increasing number of users, projects, and assessments without performance degradation.</w:t>
      </w:r>
    </w:p>
    <w:p w14:paraId="24022D4D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NFR-8: Availability</w:t>
      </w:r>
    </w:p>
    <w:p w14:paraId="01F3B3EA" w14:textId="107FA213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be available for use during normal operational hours with minimal downtime.</w:t>
      </w:r>
    </w:p>
    <w:p w14:paraId="7D49DC44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NFR-9: Maintainability</w:t>
      </w:r>
    </w:p>
    <w:p w14:paraId="6E92CF1B" w14:textId="11B34FC9" w:rsidR="00333183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be designed in a modular manner to allow easy maintenance and future enhancements.</w:t>
      </w:r>
    </w:p>
    <w:p w14:paraId="11202E28" w14:textId="77777777" w:rsidR="00333183" w:rsidRPr="00333183" w:rsidRDefault="00333183" w:rsidP="00333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3183">
        <w:rPr>
          <w:rFonts w:ascii="Times New Roman" w:eastAsia="Times New Roman" w:hAnsi="Times New Roman" w:cs="Times New Roman"/>
          <w:b/>
          <w:bCs/>
          <w:sz w:val="24"/>
          <w:szCs w:val="24"/>
        </w:rPr>
        <w:t>NFR-10: Data Integrity</w:t>
      </w:r>
    </w:p>
    <w:p w14:paraId="789C03C8" w14:textId="6F23C5CB" w:rsidR="001E2BEC" w:rsidRPr="00333183" w:rsidRDefault="00333183" w:rsidP="00333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183">
        <w:rPr>
          <w:rFonts w:ascii="Times New Roman" w:eastAsia="Times New Roman" w:hAnsi="Times New Roman" w:cs="Times New Roman"/>
        </w:rPr>
        <w:t>The system shall maintain accuracy and consistency of data throughout all system operations.</w:t>
      </w:r>
    </w:p>
    <w:sectPr w:rsidR="001E2BEC" w:rsidRPr="00333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83"/>
    <w:rsid w:val="001E2BEC"/>
    <w:rsid w:val="0033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B5CF"/>
  <w15:chartTrackingRefBased/>
  <w15:docId w15:val="{AAD57E73-CCFB-4BE7-9C97-9A6FA608E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3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3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1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31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3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2026-01-02T10:44:00Z</dcterms:created>
  <dcterms:modified xsi:type="dcterms:W3CDTF">2026-01-02T10:44:00Z</dcterms:modified>
</cp:coreProperties>
</file>