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197" w:type="dxa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1374"/>
        <w:gridCol w:w="340"/>
        <w:gridCol w:w="374"/>
        <w:gridCol w:w="321"/>
        <w:gridCol w:w="1418"/>
        <w:gridCol w:w="1701"/>
        <w:gridCol w:w="4252"/>
      </w:tblGrid>
      <w:tr w:rsidR="00A366E2" w:rsidRPr="00554F9F" w:rsidTr="005468AE">
        <w:trPr>
          <w:trHeight w:val="81"/>
        </w:trPr>
        <w:tc>
          <w:tcPr>
            <w:tcW w:w="4244" w:type="dxa"/>
            <w:gridSpan w:val="6"/>
            <w:noWrap/>
            <w:tcMar>
              <w:left w:w="40" w:type="dxa"/>
              <w:right w:w="0" w:type="dxa"/>
            </w:tcMar>
          </w:tcPr>
          <w:p w:rsidR="00000297" w:rsidRDefault="00000297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C3494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132990</wp:posOffset>
                  </wp:positionV>
                  <wp:extent cx="2669540" cy="2142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54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C3494" w:rsidRPr="00B70579" w:rsidRDefault="003C3494" w:rsidP="003C3494">
            <w:pPr>
              <w:rPr>
                <w:rFonts w:ascii="ALS Sirius VF" w:hAnsi="ALS Sirius VF"/>
                <w:color w:val="595959" w:themeColor="text1" w:themeTint="A6"/>
                <w:sz w:val="15"/>
                <w:szCs w:val="15"/>
                <w:lang w:val="en-US"/>
              </w:rPr>
            </w:pPr>
          </w:p>
          <w:p w:rsidR="00382263" w:rsidRPr="00B70579" w:rsidRDefault="00382263" w:rsidP="001D3342">
            <w:pPr>
              <w:spacing w:line="220" w:lineRule="exact"/>
              <w:rPr>
                <w:rFonts w:ascii="ALS Sirius VF Book" w:hAnsi="ALS Sirius VF Book"/>
                <w:color w:val="auto"/>
                <w:sz w:val="14"/>
                <w:szCs w:val="16"/>
                <w:lang w:val="en-US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B70579" w:rsidRDefault="00A366E2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  <w:p w:rsidR="009341DD" w:rsidRPr="00B70579" w:rsidRDefault="009341DD" w:rsidP="00557430">
            <w:pPr>
              <w:spacing w:after="279" w:line="270" w:lineRule="auto"/>
              <w:ind w:right="6239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2" w:type="dxa"/>
            <w:vMerge w:val="restart"/>
            <w:tcMar>
              <w:left w:w="40" w:type="dxa"/>
              <w:right w:w="0" w:type="dxa"/>
            </w:tcMar>
          </w:tcPr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B70579" w:rsidRDefault="00A366E2" w:rsidP="009341D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554DB2" w:rsidRDefault="00554DB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Генеральному директору</w:t>
            </w:r>
          </w:p>
          <w:p w:rsidR="00A366E2" w:rsidRPr="00554DB2" w:rsidRDefault="00554DB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ООО «РК Строй»</w:t>
            </w:r>
          </w:p>
          <w:p w:rsidR="00A366E2" w:rsidRPr="00554DB2" w:rsidRDefault="00554DB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КОРШУНОВУ П.О.</w:t>
            </w:r>
          </w:p>
          <w:p w:rsidR="00A366E2" w:rsidRPr="00512A7B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</w:pPr>
          </w:p>
          <w:p w:rsidR="00A366E2" w:rsidRPr="003B01CF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:rsidR="00A366E2" w:rsidRPr="001D3342" w:rsidRDefault="00A366E2" w:rsidP="0089361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A366E2" w:rsidRPr="00554F9F" w:rsidTr="00013B85">
        <w:trPr>
          <w:trHeight w:val="344"/>
        </w:trPr>
        <w:tc>
          <w:tcPr>
            <w:tcW w:w="1791" w:type="dxa"/>
            <w:gridSpan w:val="2"/>
            <w:tcBorders>
              <w:bottom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jc w:val="center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</w:p>
        </w:tc>
        <w:tc>
          <w:tcPr>
            <w:tcW w:w="340" w:type="dxa"/>
            <w:tcMar>
              <w:left w:w="0" w:type="dxa"/>
              <w:right w:w="0" w:type="dxa"/>
            </w:tcMar>
            <w:vAlign w:val="bottom"/>
          </w:tcPr>
          <w:p w:rsidR="00A366E2" w:rsidRPr="000B61E2" w:rsidRDefault="00013B85" w:rsidP="00013B85">
            <w:pPr>
              <w:ind w:left="9" w:right="13" w:hanging="10"/>
              <w:rPr>
                <w:rFonts w:ascii="Times New Roman" w:hAnsi="Times New Roman" w:cs="Times New Roman"/>
                <w:noProof/>
                <w:sz w:val="14"/>
                <w:szCs w:val="20"/>
              </w:rPr>
            </w:pP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  </w:t>
            </w:r>
            <w:r w:rsidR="00C160B6"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Pr="001D334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 xml:space="preserve"> </w:t>
            </w:r>
            <w:r w:rsidR="00A366E2"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№</w:t>
            </w:r>
          </w:p>
        </w:tc>
        <w:tc>
          <w:tcPr>
            <w:tcW w:w="2034" w:type="dxa"/>
            <w:gridSpan w:val="3"/>
            <w:tcBorders>
              <w:bottom w:val="dotted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175" w:hanging="10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701" w:type="dxa"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FC385F">
        <w:trPr>
          <w:trHeight w:val="344"/>
        </w:trPr>
        <w:tc>
          <w:tcPr>
            <w:tcW w:w="417" w:type="dxa"/>
            <w:tcBorders>
              <w:top w:val="dotted" w:sz="4" w:space="0" w:color="auto"/>
            </w:tcBorders>
            <w:tcMar>
              <w:left w:w="40" w:type="dxa"/>
              <w:right w:w="0" w:type="dxa"/>
            </w:tcMar>
            <w:vAlign w:val="bottom"/>
          </w:tcPr>
          <w:p w:rsidR="00A366E2" w:rsidRPr="00E141E1" w:rsidRDefault="00A366E2" w:rsidP="00557430">
            <w:pPr>
              <w:ind w:left="9" w:right="-98" w:hanging="10"/>
              <w:rPr>
                <w:rFonts w:ascii="Times New Roman" w:hAnsi="Times New Roman" w:cs="Times New Roman"/>
                <w:color w:val="767171" w:themeColor="background2" w:themeShade="80"/>
                <w:sz w:val="20"/>
                <w:szCs w:val="20"/>
              </w:rPr>
            </w:pPr>
            <w:r w:rsidRPr="000B61E2"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  <w:t>На №</w:t>
            </w:r>
          </w:p>
        </w:tc>
        <w:tc>
          <w:tcPr>
            <w:tcW w:w="2088" w:type="dxa"/>
            <w:gridSpan w:val="3"/>
            <w:tcBorders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21" w:type="dxa"/>
            <w:tcBorders>
              <w:left w:val="nil"/>
            </w:tcBorders>
            <w:tcMar>
              <w:left w:w="40" w:type="dxa"/>
              <w:right w:w="0" w:type="dxa"/>
            </w:tcMar>
            <w:vAlign w:val="bottom"/>
          </w:tcPr>
          <w:p w:rsidR="00A366E2" w:rsidRPr="000B61E2" w:rsidRDefault="00A366E2" w:rsidP="00013B85">
            <w:pPr>
              <w:ind w:left="9" w:right="34" w:hanging="10"/>
              <w:jc w:val="right"/>
              <w:rPr>
                <w:rFonts w:ascii="Times New Roman" w:hAnsi="Times New Roman" w:cs="Times New Roman"/>
                <w:color w:val="767171" w:themeColor="background2" w:themeShade="80"/>
                <w:sz w:val="14"/>
                <w:szCs w:val="20"/>
              </w:rPr>
            </w:pPr>
            <w:proofErr w:type="spellStart"/>
            <w:r w:rsidRPr="000B61E2">
              <w:rPr>
                <w:rFonts w:ascii="Times New Roman" w:eastAsia="Times New Roman" w:hAnsi="Times New Roman" w:cs="Times New Roman"/>
                <w:color w:val="767171" w:themeColor="background2" w:themeShade="80"/>
                <w:sz w:val="14"/>
                <w:szCs w:val="20"/>
                <w:lang w:val="en-US"/>
              </w:rPr>
              <w:t>от</w:t>
            </w:r>
            <w:proofErr w:type="spellEnd"/>
          </w:p>
        </w:tc>
        <w:tc>
          <w:tcPr>
            <w:tcW w:w="1418" w:type="dxa"/>
            <w:tcBorders>
              <w:left w:val="nil"/>
              <w:bottom w:val="dotted" w:sz="4" w:space="0" w:color="auto"/>
            </w:tcBorders>
            <w:tcMar>
              <w:left w:w="28" w:type="dxa"/>
              <w:right w:w="0" w:type="dxa"/>
            </w:tcMar>
            <w:vAlign w:val="bottom"/>
          </w:tcPr>
          <w:p w:rsidR="00A366E2" w:rsidRPr="00D13BA7" w:rsidRDefault="00A366E2" w:rsidP="00557430">
            <w:pPr>
              <w:ind w:left="9" w:right="175" w:hanging="1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Mar>
              <w:left w:w="40" w:type="dxa"/>
              <w:right w:w="0" w:type="dxa"/>
            </w:tcMar>
          </w:tcPr>
          <w:p w:rsidR="006A33EA" w:rsidRDefault="0020519F" w:rsidP="0020519F">
            <w:pPr>
              <w:tabs>
                <w:tab w:val="left" w:pos="1450"/>
              </w:tabs>
              <w:spacing w:line="270" w:lineRule="auto"/>
              <w:ind w:right="623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6A33EA" w:rsidRDefault="006A33EA" w:rsidP="006A33EA">
            <w:pPr>
              <w:rPr>
                <w:rFonts w:ascii="Times New Roman" w:hAnsi="Times New Roman" w:cs="Times New Roman"/>
              </w:rPr>
            </w:pPr>
          </w:p>
          <w:p w:rsidR="00A366E2" w:rsidRPr="006A33EA" w:rsidRDefault="00A366E2" w:rsidP="006A33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  <w:tr w:rsidR="00A366E2" w:rsidRPr="00554F9F" w:rsidTr="005468AE">
        <w:trPr>
          <w:trHeight w:val="344"/>
        </w:trPr>
        <w:tc>
          <w:tcPr>
            <w:tcW w:w="4244" w:type="dxa"/>
            <w:gridSpan w:val="6"/>
            <w:tcMar>
              <w:left w:w="40" w:type="dxa"/>
              <w:right w:w="0" w:type="dxa"/>
            </w:tcMar>
            <w:vAlign w:val="bottom"/>
          </w:tcPr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554DB2" w:rsidRDefault="009E4DAE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Перечень</w:t>
            </w:r>
            <w:bookmarkStart w:id="0" w:name="_GoBack"/>
            <w:bookmarkEnd w:id="0"/>
            <w:r w:rsidR="00321D7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замечаний</w:t>
            </w:r>
            <w:r w:rsidR="00554DB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C799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в рамках </w:t>
            </w:r>
            <w:r w:rsidR="00B4787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приемки в эксплуатацию</w:t>
            </w:r>
            <w:r w:rsidR="00CC799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554DB2" w:rsidRPr="00554DB2" w:rsidRDefault="00554DB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лифтового оборудования на объекте </w:t>
            </w:r>
            <w:r w:rsidR="00B4787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Концертный комплекс</w:t>
            </w:r>
          </w:p>
          <w:p w:rsidR="00A366E2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A366E2" w:rsidRPr="00D13BA7" w:rsidRDefault="00A366E2" w:rsidP="0055743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701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  <w:vMerge/>
            <w:tcMar>
              <w:left w:w="40" w:type="dxa"/>
              <w:right w:w="0" w:type="dxa"/>
            </w:tcMar>
          </w:tcPr>
          <w:p w:rsidR="00A366E2" w:rsidRPr="00554F9F" w:rsidRDefault="00A366E2" w:rsidP="00557430">
            <w:pPr>
              <w:spacing w:line="270" w:lineRule="auto"/>
              <w:ind w:right="6239"/>
              <w:rPr>
                <w:rFonts w:ascii="Times New Roman" w:hAnsi="Times New Roman" w:cs="Times New Roman"/>
              </w:rPr>
            </w:pPr>
          </w:p>
        </w:tc>
      </w:tr>
    </w:tbl>
    <w:p w:rsidR="00C9286E" w:rsidRDefault="00C9286E" w:rsidP="0055743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61063">
        <w:rPr>
          <w:rFonts w:ascii="Times New Roman" w:eastAsia="Times New Roman" w:hAnsi="Times New Roman" w:cs="Times New Roman"/>
          <w:sz w:val="28"/>
          <w:szCs w:val="28"/>
        </w:rPr>
        <w:t>Уважаемый</w:t>
      </w:r>
      <w:r w:rsidR="00437ACF">
        <w:rPr>
          <w:rFonts w:ascii="Times New Roman" w:eastAsia="Times New Roman" w:hAnsi="Times New Roman" w:cs="Times New Roman"/>
          <w:sz w:val="28"/>
          <w:szCs w:val="28"/>
        </w:rPr>
        <w:t xml:space="preserve"> Павел Олегович</w:t>
      </w:r>
      <w:r w:rsidR="003B01CF" w:rsidRPr="003B01CF">
        <w:rPr>
          <w:rFonts w:ascii="Times New Roman" w:eastAsia="Times New Roman" w:hAnsi="Times New Roman" w:cs="Times New Roman"/>
          <w:sz w:val="28"/>
          <w:szCs w:val="28"/>
        </w:rPr>
        <w:t>!</w:t>
      </w:r>
    </w:p>
    <w:p w:rsidR="007B3A4F" w:rsidRPr="00437ACF" w:rsidRDefault="007B005A" w:rsidP="00B478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</w:t>
      </w:r>
      <w:r w:rsidR="00437ACF">
        <w:rPr>
          <w:rFonts w:ascii="Times New Roman" w:eastAsia="Times New Roman" w:hAnsi="Times New Roman" w:cs="Times New Roman"/>
          <w:sz w:val="28"/>
        </w:rPr>
        <w:t xml:space="preserve"> объекте </w:t>
      </w:r>
      <w:r w:rsidR="00321D7C">
        <w:rPr>
          <w:rFonts w:ascii="Times New Roman" w:eastAsia="Times New Roman" w:hAnsi="Times New Roman" w:cs="Times New Roman"/>
          <w:sz w:val="28"/>
        </w:rPr>
        <w:t>«</w:t>
      </w:r>
      <w:r w:rsidR="00B47878">
        <w:rPr>
          <w:rFonts w:ascii="Times New Roman" w:eastAsia="Times New Roman" w:hAnsi="Times New Roman" w:cs="Times New Roman"/>
          <w:sz w:val="28"/>
        </w:rPr>
        <w:t>Концертный комплекс</w:t>
      </w:r>
      <w:r w:rsidR="00321D7C">
        <w:rPr>
          <w:rFonts w:ascii="Times New Roman" w:eastAsia="Times New Roman" w:hAnsi="Times New Roman" w:cs="Times New Roman"/>
          <w:sz w:val="28"/>
        </w:rPr>
        <w:t>»</w:t>
      </w:r>
      <w:r w:rsidR="00437ACF">
        <w:rPr>
          <w:rFonts w:ascii="Times New Roman" w:eastAsia="Times New Roman" w:hAnsi="Times New Roman" w:cs="Times New Roman"/>
          <w:sz w:val="28"/>
        </w:rPr>
        <w:t xml:space="preserve"> расположенно</w:t>
      </w:r>
      <w:r w:rsidR="00321D7C">
        <w:rPr>
          <w:rFonts w:ascii="Times New Roman" w:eastAsia="Times New Roman" w:hAnsi="Times New Roman" w:cs="Times New Roman"/>
          <w:sz w:val="28"/>
        </w:rPr>
        <w:t>м</w:t>
      </w:r>
      <w:r w:rsidR="00437ACF">
        <w:rPr>
          <w:rFonts w:ascii="Times New Roman" w:eastAsia="Times New Roman" w:hAnsi="Times New Roman" w:cs="Times New Roman"/>
          <w:sz w:val="28"/>
        </w:rPr>
        <w:t xml:space="preserve"> по адресу: Краснодарский край, пгт Сириус, </w:t>
      </w:r>
      <w:r w:rsidR="00B47878">
        <w:rPr>
          <w:rFonts w:ascii="Times New Roman" w:eastAsia="Times New Roman" w:hAnsi="Times New Roman" w:cs="Times New Roman"/>
          <w:sz w:val="28"/>
        </w:rPr>
        <w:t>ул. Чемпионов д.5</w:t>
      </w:r>
      <w:r w:rsidR="00437ACF">
        <w:rPr>
          <w:rFonts w:ascii="Times New Roman" w:eastAsia="Times New Roman" w:hAnsi="Times New Roman" w:cs="Times New Roman"/>
          <w:sz w:val="28"/>
        </w:rPr>
        <w:t xml:space="preserve"> проведён осмотр </w:t>
      </w:r>
      <w:r w:rsidR="00554DB2">
        <w:rPr>
          <w:rFonts w:ascii="Times New Roman" w:eastAsia="Times New Roman" w:hAnsi="Times New Roman" w:cs="Times New Roman"/>
          <w:sz w:val="28"/>
        </w:rPr>
        <w:t>лифтового оборудования</w:t>
      </w:r>
      <w:r w:rsidR="00B47878">
        <w:rPr>
          <w:rFonts w:ascii="Times New Roman" w:eastAsia="Times New Roman" w:hAnsi="Times New Roman" w:cs="Times New Roman"/>
          <w:sz w:val="28"/>
        </w:rPr>
        <w:t xml:space="preserve"> в количестве 8 единиц</w:t>
      </w:r>
      <w:r w:rsidR="00554DB2">
        <w:rPr>
          <w:rFonts w:ascii="Times New Roman" w:eastAsia="Times New Roman" w:hAnsi="Times New Roman" w:cs="Times New Roman"/>
          <w:sz w:val="28"/>
        </w:rPr>
        <w:t>,</w:t>
      </w:r>
      <w:r w:rsidR="00437ACF">
        <w:rPr>
          <w:rFonts w:ascii="Times New Roman" w:eastAsia="Times New Roman" w:hAnsi="Times New Roman" w:cs="Times New Roman"/>
          <w:sz w:val="28"/>
        </w:rPr>
        <w:t xml:space="preserve"> </w:t>
      </w:r>
      <w:r w:rsidR="00B47878">
        <w:rPr>
          <w:rFonts w:ascii="Times New Roman" w:eastAsia="Times New Roman" w:hAnsi="Times New Roman" w:cs="Times New Roman"/>
          <w:sz w:val="28"/>
        </w:rPr>
        <w:t xml:space="preserve">совместно с </w:t>
      </w:r>
      <w:r w:rsidR="00321D7C">
        <w:rPr>
          <w:rFonts w:ascii="Times New Roman" w:eastAsia="Times New Roman" w:hAnsi="Times New Roman" w:cs="Times New Roman"/>
          <w:sz w:val="28"/>
        </w:rPr>
        <w:t xml:space="preserve">представителями </w:t>
      </w:r>
      <w:r w:rsidR="00B47878">
        <w:rPr>
          <w:rFonts w:ascii="Times New Roman" w:eastAsia="Times New Roman" w:hAnsi="Times New Roman" w:cs="Times New Roman"/>
          <w:sz w:val="28"/>
        </w:rPr>
        <w:t>монтажной организаци</w:t>
      </w:r>
      <w:r w:rsidR="00321D7C">
        <w:rPr>
          <w:rFonts w:ascii="Times New Roman" w:eastAsia="Times New Roman" w:hAnsi="Times New Roman" w:cs="Times New Roman"/>
          <w:sz w:val="28"/>
        </w:rPr>
        <w:t>и</w:t>
      </w:r>
      <w:r w:rsidR="00B47878">
        <w:rPr>
          <w:rFonts w:ascii="Times New Roman" w:eastAsia="Times New Roman" w:hAnsi="Times New Roman" w:cs="Times New Roman"/>
          <w:sz w:val="28"/>
        </w:rPr>
        <w:t xml:space="preserve"> ООО «ЛифтСити».</w:t>
      </w:r>
    </w:p>
    <w:p w:rsidR="00B47878" w:rsidRDefault="00321D7C" w:rsidP="008936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итогам</w:t>
      </w:r>
      <w:r w:rsidR="00437ACF">
        <w:rPr>
          <w:rFonts w:ascii="Times New Roman" w:eastAsia="Times New Roman" w:hAnsi="Times New Roman" w:cs="Times New Roman"/>
          <w:sz w:val="28"/>
        </w:rPr>
        <w:t xml:space="preserve"> осмотра </w:t>
      </w:r>
      <w:r w:rsidR="00B47878">
        <w:rPr>
          <w:rFonts w:ascii="Times New Roman" w:eastAsia="Times New Roman" w:hAnsi="Times New Roman" w:cs="Times New Roman"/>
          <w:sz w:val="28"/>
        </w:rPr>
        <w:t xml:space="preserve">группой по эксплуатации лифтового оборудования </w:t>
      </w:r>
      <w:r>
        <w:rPr>
          <w:rFonts w:ascii="Times New Roman" w:eastAsia="Times New Roman" w:hAnsi="Times New Roman" w:cs="Times New Roman"/>
          <w:sz w:val="28"/>
        </w:rPr>
        <w:t>сформирован</w:t>
      </w:r>
      <w:r w:rsidR="00B47878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перечень</w:t>
      </w:r>
      <w:r w:rsidR="00B47878">
        <w:rPr>
          <w:rFonts w:ascii="Times New Roman" w:eastAsia="Times New Roman" w:hAnsi="Times New Roman" w:cs="Times New Roman"/>
          <w:sz w:val="28"/>
        </w:rPr>
        <w:t xml:space="preserve"> замечаний, </w:t>
      </w:r>
      <w:r>
        <w:rPr>
          <w:rFonts w:ascii="Times New Roman" w:eastAsia="Times New Roman" w:hAnsi="Times New Roman" w:cs="Times New Roman"/>
          <w:sz w:val="28"/>
        </w:rPr>
        <w:t>подлежащих</w:t>
      </w:r>
      <w:r w:rsidR="00B47878">
        <w:rPr>
          <w:rFonts w:ascii="Times New Roman" w:eastAsia="Times New Roman" w:hAnsi="Times New Roman" w:cs="Times New Roman"/>
          <w:sz w:val="28"/>
        </w:rPr>
        <w:t xml:space="preserve"> устранени</w:t>
      </w:r>
      <w:r>
        <w:rPr>
          <w:rFonts w:ascii="Times New Roman" w:eastAsia="Times New Roman" w:hAnsi="Times New Roman" w:cs="Times New Roman"/>
          <w:sz w:val="28"/>
        </w:rPr>
        <w:t>ю</w:t>
      </w:r>
      <w:r w:rsidR="00B47878">
        <w:rPr>
          <w:rFonts w:ascii="Times New Roman" w:eastAsia="Times New Roman" w:hAnsi="Times New Roman" w:cs="Times New Roman"/>
          <w:sz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</w:rPr>
        <w:t>обеспечения безопасной эксплуатации, а также дефектов внешнего вида лифтового оборудования</w:t>
      </w:r>
      <w:r w:rsidR="00B47878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значимого</w:t>
      </w:r>
      <w:r w:rsidR="00B47878">
        <w:rPr>
          <w:rFonts w:ascii="Times New Roman" w:eastAsia="Times New Roman" w:hAnsi="Times New Roman" w:cs="Times New Roman"/>
          <w:sz w:val="28"/>
        </w:rPr>
        <w:t xml:space="preserve"> для посетителей концертов.</w:t>
      </w:r>
    </w:p>
    <w:p w:rsidR="00321D7C" w:rsidRDefault="00321D7C" w:rsidP="008936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Просим организовывать</w:t>
      </w:r>
      <w:r w:rsidRPr="00321D7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работы по устранению указанных замечаний и предложить дату повторного осмотра лифтового оборудования.</w:t>
      </w:r>
    </w:p>
    <w:p w:rsidR="00AF620F" w:rsidRDefault="00AF620F" w:rsidP="008936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Приложение: </w:t>
      </w:r>
      <w:r w:rsidR="00321D7C">
        <w:rPr>
          <w:rFonts w:ascii="Times New Roman" w:eastAsia="Times New Roman" w:hAnsi="Times New Roman" w:cs="Times New Roman"/>
          <w:sz w:val="28"/>
        </w:rPr>
        <w:t>Перечень</w:t>
      </w:r>
      <w:r>
        <w:rPr>
          <w:rFonts w:ascii="Times New Roman" w:eastAsia="Times New Roman" w:hAnsi="Times New Roman" w:cs="Times New Roman"/>
          <w:sz w:val="28"/>
        </w:rPr>
        <w:t xml:space="preserve"> замечани</w:t>
      </w:r>
      <w:r w:rsidR="00B47878">
        <w:rPr>
          <w:rFonts w:ascii="Times New Roman" w:eastAsia="Times New Roman" w:hAnsi="Times New Roman" w:cs="Times New Roman"/>
          <w:sz w:val="28"/>
        </w:rPr>
        <w:t>й</w:t>
      </w:r>
      <w:r>
        <w:rPr>
          <w:rFonts w:ascii="Times New Roman" w:eastAsia="Times New Roman" w:hAnsi="Times New Roman" w:cs="Times New Roman"/>
          <w:sz w:val="28"/>
        </w:rPr>
        <w:t xml:space="preserve"> на </w:t>
      </w:r>
      <w:r w:rsidR="00B2766F">
        <w:rPr>
          <w:rFonts w:ascii="Times New Roman" w:eastAsia="Times New Roman" w:hAnsi="Times New Roman" w:cs="Times New Roman"/>
          <w:sz w:val="28"/>
        </w:rPr>
        <w:t>6</w:t>
      </w:r>
      <w:r>
        <w:rPr>
          <w:rFonts w:ascii="Times New Roman" w:eastAsia="Times New Roman" w:hAnsi="Times New Roman" w:cs="Times New Roman"/>
          <w:sz w:val="28"/>
        </w:rPr>
        <w:t xml:space="preserve"> л.</w:t>
      </w:r>
    </w:p>
    <w:p w:rsidR="00603085" w:rsidRPr="00554F9F" w:rsidRDefault="00603085" w:rsidP="00557430">
      <w:pPr>
        <w:spacing w:after="0" w:line="360" w:lineRule="auto"/>
        <w:ind w:left="2268"/>
        <w:jc w:val="both"/>
        <w:rPr>
          <w:rFonts w:ascii="Times New Roman" w:eastAsia="Times New Roman" w:hAnsi="Times New Roman" w:cs="Times New Roman"/>
          <w:sz w:val="28"/>
        </w:rPr>
      </w:pPr>
    </w:p>
    <w:tbl>
      <w:tblPr>
        <w:tblStyle w:val="a7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1080"/>
        <w:gridCol w:w="3993"/>
      </w:tblGrid>
      <w:tr w:rsidR="00C9286E" w:rsidRPr="00554F9F" w:rsidTr="003B01CF">
        <w:trPr>
          <w:trHeight w:val="572"/>
          <w:jc w:val="center"/>
        </w:trPr>
        <w:tc>
          <w:tcPr>
            <w:tcW w:w="5132" w:type="dxa"/>
            <w:vAlign w:val="bottom"/>
          </w:tcPr>
          <w:p w:rsidR="00C9286E" w:rsidRPr="00554F9F" w:rsidRDefault="00554DB2" w:rsidP="003B01CF">
            <w:pPr>
              <w:spacing w:line="360" w:lineRule="auto"/>
              <w:ind w:left="-105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1080" w:type="dxa"/>
            <w:vAlign w:val="bottom"/>
          </w:tcPr>
          <w:p w:rsidR="00C9286E" w:rsidRPr="00554F9F" w:rsidRDefault="00C9286E" w:rsidP="003B01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993" w:type="dxa"/>
            <w:vAlign w:val="bottom"/>
          </w:tcPr>
          <w:p w:rsidR="00C9286E" w:rsidRPr="00C62915" w:rsidRDefault="00554DB2" w:rsidP="003B01CF">
            <w:pPr>
              <w:spacing w:line="360" w:lineRule="auto"/>
              <w:ind w:right="-105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Сазонов В.Ю.</w:t>
            </w:r>
          </w:p>
        </w:tc>
      </w:tr>
    </w:tbl>
    <w:p w:rsidR="00F859E7" w:rsidRDefault="00F859E7" w:rsidP="003B01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:rsidR="001E379C" w:rsidRPr="004E6C50" w:rsidRDefault="001E379C" w:rsidP="00554DB2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Приложение</w:t>
      </w:r>
    </w:p>
    <w:p w:rsidR="001E379C" w:rsidRPr="004E6C50" w:rsidRDefault="001E379C" w:rsidP="00554DB2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к письму от </w:t>
      </w:r>
      <w:r w:rsidR="00287FE4">
        <w:rPr>
          <w:b w:val="0"/>
          <w:sz w:val="24"/>
          <w:szCs w:val="24"/>
        </w:rPr>
        <w:t>_</w:t>
      </w:r>
      <w:r w:rsidR="00554DB2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№</w:t>
      </w:r>
      <w:r w:rsidR="00287FE4">
        <w:rPr>
          <w:b w:val="0"/>
          <w:sz w:val="24"/>
          <w:szCs w:val="24"/>
        </w:rPr>
        <w:t>_</w:t>
      </w:r>
    </w:p>
    <w:p w:rsidR="001E379C" w:rsidRDefault="009C538D" w:rsidP="00554DB2">
      <w:pPr>
        <w:pStyle w:val="10"/>
        <w:shd w:val="clear" w:color="auto" w:fill="auto"/>
        <w:spacing w:before="0" w:after="0" w:line="276" w:lineRule="auto"/>
        <w:ind w:left="5103"/>
        <w:jc w:val="right"/>
        <w:outlineLvl w:val="9"/>
        <w:rPr>
          <w:b w:val="0"/>
          <w:sz w:val="24"/>
          <w:szCs w:val="24"/>
        </w:rPr>
      </w:pPr>
      <w:r w:rsidRPr="009C538D">
        <w:rPr>
          <w:b w:val="0"/>
          <w:sz w:val="24"/>
          <w:szCs w:val="24"/>
        </w:rPr>
        <w:t>Общество с ограниченной ответственностью «Инженерная инфраструктура»</w:t>
      </w:r>
    </w:p>
    <w:tbl>
      <w:tblPr>
        <w:tblW w:w="10404" w:type="dxa"/>
        <w:tblInd w:w="-5" w:type="dxa"/>
        <w:tblLook w:val="04A0" w:firstRow="1" w:lastRow="0" w:firstColumn="1" w:lastColumn="0" w:noHBand="0" w:noVBand="1"/>
      </w:tblPr>
      <w:tblGrid>
        <w:gridCol w:w="589"/>
        <w:gridCol w:w="1640"/>
        <w:gridCol w:w="5414"/>
        <w:gridCol w:w="2761"/>
      </w:tblGrid>
      <w:tr w:rsidR="00FA158F" w:rsidRPr="00FA158F" w:rsidTr="00FA158F">
        <w:trPr>
          <w:trHeight w:val="1454"/>
        </w:trPr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FA158F">
              <w:rPr>
                <w:rFonts w:eastAsia="Times New Roman"/>
                <w:b/>
                <w:bCs/>
              </w:rPr>
              <w:t>№ п\п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FA158F">
              <w:rPr>
                <w:rFonts w:eastAsia="Times New Roman"/>
                <w:b/>
                <w:bCs/>
              </w:rPr>
              <w:t>Место обнаружения дефекта (№ Лифта)</w:t>
            </w:r>
          </w:p>
        </w:tc>
        <w:tc>
          <w:tcPr>
            <w:tcW w:w="54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FA158F">
              <w:rPr>
                <w:rFonts w:eastAsia="Times New Roman"/>
                <w:b/>
                <w:bCs/>
              </w:rPr>
              <w:t>Замечание</w:t>
            </w:r>
          </w:p>
        </w:tc>
        <w:tc>
          <w:tcPr>
            <w:tcW w:w="27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FA158F">
              <w:rPr>
                <w:rFonts w:eastAsia="Times New Roman"/>
                <w:b/>
                <w:bCs/>
              </w:rPr>
              <w:t>Примечание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</w:t>
            </w:r>
          </w:p>
        </w:tc>
        <w:tc>
          <w:tcPr>
            <w:tcW w:w="164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ЛП-1</w:t>
            </w:r>
          </w:p>
        </w:tc>
        <w:tc>
          <w:tcPr>
            <w:tcW w:w="541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Кнопки вызова лифта на 7-9 этажах не установлены</w:t>
            </w:r>
          </w:p>
        </w:tc>
        <w:tc>
          <w:tcPr>
            <w:tcW w:w="276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Обрамления порталов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Шахта лифта имеет отверстие в верхней части шахты не имеющее функционала диаметром 80 мм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дверей шахты первого этажа имеет коррозию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Нумерация этажей 1-6 не соответствует действительным этажам здания 1-9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дверей кабины имеет дефект - пятно темного цвета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задней стенки кабины имеет повреждения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Устройство контроля слабины тяговых канатов требует регулировки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«Обь» не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15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16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17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на верхнем этаже у станции управления отсутствует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18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734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19</w:t>
            </w:r>
          </w:p>
        </w:tc>
        <w:tc>
          <w:tcPr>
            <w:tcW w:w="16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Панель приказов в кабине имеет две кнопки с символами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20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ЛП-2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Кнопки вызова лифта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Обрамления порталов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lastRenderedPageBreak/>
              <w:t>23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Шахта лифта имеет отверстие в верхней части шахты не имеющее функционала диаметром 80 мм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дверей шахты первого этажа имеет коррозию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Нумерация этажей 1-6 не соответствует действительным этажам здания 1-9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29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дверей кабины имеет дефект - пятно темного цвета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задней стенки кабины имеет повреждения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Устройство контроля слабины тяговых канатов требует регулировки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на верхнем этаже у станции управления отсутствует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37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ЛП-3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39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Кнопки вызова лифта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Обрамления порталов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Шахта лифта имеет отверстие в верхней части шахты не имеющее функционала диаметром 80 мм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FA158F">
              <w:rPr>
                <w:rFonts w:eastAsia="Times New Roman"/>
              </w:rPr>
              <w:t>Декоратиная</w:t>
            </w:r>
            <w:proofErr w:type="spellEnd"/>
            <w:r w:rsidRPr="00FA158F">
              <w:rPr>
                <w:rFonts w:eastAsia="Times New Roman"/>
              </w:rPr>
              <w:t xml:space="preserve"> накладка на порогах кабины 2 </w:t>
            </w:r>
            <w:proofErr w:type="spellStart"/>
            <w:r w:rsidRPr="00FA158F">
              <w:rPr>
                <w:rFonts w:eastAsia="Times New Roman"/>
              </w:rPr>
              <w:t>шт</w:t>
            </w:r>
            <w:proofErr w:type="spellEnd"/>
            <w:r w:rsidRPr="00FA158F">
              <w:rPr>
                <w:rFonts w:eastAsia="Times New Roman"/>
              </w:rPr>
              <w:t xml:space="preserve"> выступает над уровнем пола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Нумерация этажей 1-6 не </w:t>
            </w:r>
            <w:proofErr w:type="spellStart"/>
            <w:r w:rsidRPr="00FA158F">
              <w:rPr>
                <w:rFonts w:eastAsia="Times New Roman"/>
              </w:rPr>
              <w:t>соответсвует</w:t>
            </w:r>
            <w:proofErr w:type="spellEnd"/>
            <w:r w:rsidRPr="00FA158F">
              <w:rPr>
                <w:rFonts w:eastAsia="Times New Roman"/>
              </w:rPr>
              <w:t xml:space="preserve"> действительным этажам здания 1-9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48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потолка кабины имеет дефекты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lastRenderedPageBreak/>
              <w:t>49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боковой стенки кабины имеет повреждения, заклеено пленкой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Устройство контроля слабины тяговых канатов требует регулировки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на верхнем этаже у станции управления отсутствует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55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ЛП-4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Двери шахты третьего этажа имеют потертости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59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Кнопки вызова лифта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Обрамления порталов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Шахта лифта имеет отверстие в верхней части шахты не имеющее функционала диаметром 80 мм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FA158F">
              <w:rPr>
                <w:rFonts w:eastAsia="Times New Roman"/>
              </w:rPr>
              <w:t>Декоратиная</w:t>
            </w:r>
            <w:proofErr w:type="spellEnd"/>
            <w:r w:rsidRPr="00FA158F">
              <w:rPr>
                <w:rFonts w:eastAsia="Times New Roman"/>
              </w:rPr>
              <w:t xml:space="preserve"> накладка на порогах кабины 2 </w:t>
            </w:r>
            <w:proofErr w:type="spellStart"/>
            <w:r w:rsidRPr="00FA158F">
              <w:rPr>
                <w:rFonts w:eastAsia="Times New Roman"/>
              </w:rPr>
              <w:t>шт</w:t>
            </w:r>
            <w:proofErr w:type="spellEnd"/>
            <w:r w:rsidRPr="00FA158F">
              <w:rPr>
                <w:rFonts w:eastAsia="Times New Roman"/>
              </w:rPr>
              <w:t xml:space="preserve"> выступает над уровнем пола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Нумерация этажей 1-6 не </w:t>
            </w:r>
            <w:proofErr w:type="spellStart"/>
            <w:r w:rsidRPr="00FA158F">
              <w:rPr>
                <w:rFonts w:eastAsia="Times New Roman"/>
              </w:rPr>
              <w:t>соответсвует</w:t>
            </w:r>
            <w:proofErr w:type="spellEnd"/>
            <w:r w:rsidRPr="00FA158F">
              <w:rPr>
                <w:rFonts w:eastAsia="Times New Roman"/>
              </w:rPr>
              <w:t xml:space="preserve"> действительным этажам здания 1-9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потолка кабины имеет дефекты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69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боковой стенки кабины имеет повреждения, заклеено пленкой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Устройство контроля слабины тяговых канатов требует регулировки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lastRenderedPageBreak/>
              <w:t>75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Аварийный замок дверей шахты на первом этаже работает не </w:t>
            </w:r>
            <w:proofErr w:type="gramStart"/>
            <w:r w:rsidRPr="00FA158F">
              <w:rPr>
                <w:rFonts w:eastAsia="Times New Roman"/>
              </w:rPr>
              <w:t>корректно(</w:t>
            </w:r>
            <w:proofErr w:type="gramEnd"/>
            <w:r w:rsidRPr="00FA158F">
              <w:rPr>
                <w:rFonts w:eastAsia="Times New Roman"/>
              </w:rPr>
              <w:t>не возвращается после поворота)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Двери шахты третьего этажа имеют царапины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Лифт с функцией перевозка пожарных подразделений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Функция перевозки пожарных подразделений работает не корректно\не соответствует </w:t>
            </w:r>
            <w:proofErr w:type="gramStart"/>
            <w:r w:rsidRPr="00FA158F">
              <w:rPr>
                <w:rFonts w:eastAsia="Times New Roman"/>
              </w:rPr>
              <w:t>ГОСТ(</w:t>
            </w:r>
            <w:proofErr w:type="gramEnd"/>
            <w:r w:rsidRPr="00FA158F">
              <w:rPr>
                <w:rFonts w:eastAsia="Times New Roman"/>
              </w:rPr>
              <w:t>ключевина, переговорная панель)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требования к лифтам для </w:t>
            </w:r>
            <w:proofErr w:type="gramStart"/>
            <w:r w:rsidRPr="00FA158F">
              <w:rPr>
                <w:rFonts w:eastAsia="Times New Roman"/>
              </w:rPr>
              <w:t>МГН  ГОСТ</w:t>
            </w:r>
            <w:proofErr w:type="gramEnd"/>
            <w:r w:rsidRPr="00FA158F">
              <w:rPr>
                <w:rFonts w:eastAsia="Times New Roman"/>
              </w:rPr>
              <w:t xml:space="preserve"> 33652-2019, пункт  5.4.2.5.3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на верхнем этаже у станции управления отсутствует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79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Подключение переговорных блоков приямок-станция выполнено горючим кабелем UTP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81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ЛП-5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Отсутствует визуальная индикация (подсветка) на вызове диспетчера (персонала) 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Шахта лифта имеет отверстие в верхней части шахты не имеющее функционала диаметром 80 мм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Устройство контроля слабины тяговых канатов требует регулировки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89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Решетка на отверстие пожарного клапан подпора не установлена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Аккумуляторы аварийной эвакуации в станции лифта не подключены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Функция перевозки пожарных подразделений работает не корректно\не соответствует </w:t>
            </w:r>
            <w:proofErr w:type="gramStart"/>
            <w:r w:rsidRPr="00FA158F">
              <w:rPr>
                <w:rFonts w:eastAsia="Times New Roman"/>
              </w:rPr>
              <w:t>ГОСТ(</w:t>
            </w:r>
            <w:proofErr w:type="gramEnd"/>
            <w:r w:rsidRPr="00FA158F">
              <w:rPr>
                <w:rFonts w:eastAsia="Times New Roman"/>
              </w:rPr>
              <w:t>ключевина, переговорная панель)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 установлена переговорная панель на основном посадочном этаже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97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ЛС-7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lastRenderedPageBreak/>
              <w:t>98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99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Кнопки вызова лифта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Обрамления порталов на 7-9 этажах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Буферные резинки на тяговых канатах деформированы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Груза противовеса лежат на крыше кабины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Груза противовеса не закреплены в раме противовеса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Натяжное устройство имеет следы сильной коррозии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Лестница в приямке расположена на боковой стенке шахты и сильно удалена от замков дверей шахты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В приямке лифта течь воды из стены под порталом дверей шахты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109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Зеркало в кабине лифта имеет трещину в нижней части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задней стенки кабины имеет повреждения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Плинтуса в кабине не </w:t>
            </w:r>
            <w:proofErr w:type="spellStart"/>
            <w:r w:rsidRPr="00FA158F">
              <w:rPr>
                <w:rFonts w:eastAsia="Times New Roman"/>
              </w:rPr>
              <w:t>установленны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Поручень в кабине лифта деформирован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Транспортировочная пленка не полностью удалена с дверей шахты, кабины, станции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119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120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ЛС-1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Кабель пожарной сигнализации не подключен(отсутствует)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FA158F">
              <w:rPr>
                <w:rFonts w:eastAsia="Times New Roman"/>
              </w:rPr>
              <w:t>Грузовзвешивающее</w:t>
            </w:r>
            <w:proofErr w:type="spellEnd"/>
            <w:r w:rsidRPr="00FA158F">
              <w:rPr>
                <w:rFonts w:eastAsia="Times New Roman"/>
              </w:rPr>
              <w:t xml:space="preserve"> устройство не подключено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Груза противовеса не закреплены в раме противовеса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lastRenderedPageBreak/>
              <w:t>125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FA158F">
              <w:rPr>
                <w:rFonts w:eastAsia="Times New Roman"/>
              </w:rPr>
              <w:t>Грузовзвешивающее</w:t>
            </w:r>
            <w:proofErr w:type="spellEnd"/>
            <w:r w:rsidRPr="00FA158F">
              <w:rPr>
                <w:rFonts w:eastAsia="Times New Roman"/>
              </w:rPr>
              <w:t xml:space="preserve"> устройство не подключено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задней стенки кабины имеет повреждения покрытия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Сильная коррозия натяжного устройства и направляющих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129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Плинтус в кабине не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135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ЛС-2</w:t>
            </w: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FA158F">
              <w:rPr>
                <w:rFonts w:eastAsia="Times New Roman"/>
              </w:rPr>
              <w:t>Отстутствует</w:t>
            </w:r>
            <w:proofErr w:type="spellEnd"/>
            <w:r w:rsidRPr="00FA158F">
              <w:rPr>
                <w:rFonts w:eastAsia="Times New Roman"/>
              </w:rPr>
              <w:t xml:space="preserve"> один из двух контактов замка дверей кабины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717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Панель приказов в кабине имеет две кнопки </w:t>
            </w:r>
            <w:proofErr w:type="gramStart"/>
            <w:r w:rsidRPr="00FA158F">
              <w:rPr>
                <w:rFonts w:eastAsia="Times New Roman"/>
              </w:rPr>
              <w:t>с  символами</w:t>
            </w:r>
            <w:proofErr w:type="gramEnd"/>
            <w:r w:rsidRPr="00FA158F">
              <w:rPr>
                <w:rFonts w:eastAsia="Times New Roman"/>
              </w:rPr>
              <w:t xml:space="preserve"> "трубка" и "колокольчик", но диспетчерская связь подключена только к одной из кнопок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Монтажные петли в верхней части шахты не испытаны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Освещение по шахте лифта недостаточное, часть светильников неисправно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139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Панели приказов установлены с неравномерными зазорами по всей высоте панели приказов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Маслосборники под направляющими в приямке не установлены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Пост приказа пятого этажа не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Отводка дверей кабины требует регулировки, стук во время движения кабины лифты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Декоративные панели потолка кабины не закреплены должным образом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Декоративное покрытие задней стенки кабины имеет повреждения покрытия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Переговорное устройство в приямке не закреплено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  <w:tr w:rsidR="00FA158F" w:rsidRPr="00FA158F" w:rsidTr="00FA158F">
        <w:trPr>
          <w:trHeight w:val="358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 xml:space="preserve">Требуется настройка лифта, проверка балансировки и </w:t>
            </w:r>
            <w:proofErr w:type="spellStart"/>
            <w:r w:rsidRPr="00FA158F">
              <w:rPr>
                <w:rFonts w:eastAsia="Times New Roman"/>
              </w:rPr>
              <w:t>грузовзеса</w:t>
            </w:r>
            <w:proofErr w:type="spellEnd"/>
          </w:p>
        </w:tc>
        <w:tc>
          <w:tcPr>
            <w:tcW w:w="27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Небольшие рывки при загрузке лифта более 50%</w:t>
            </w:r>
          </w:p>
        </w:tc>
      </w:tr>
      <w:tr w:rsidR="00FA158F" w:rsidRPr="00FA158F" w:rsidTr="00FA158F">
        <w:trPr>
          <w:trHeight w:val="376"/>
        </w:trPr>
        <w:tc>
          <w:tcPr>
            <w:tcW w:w="5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147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5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Датчик открытия станции лифта диспетчерского комплекса "</w:t>
            </w:r>
            <w:proofErr w:type="spellStart"/>
            <w:r w:rsidRPr="00FA158F">
              <w:rPr>
                <w:rFonts w:eastAsia="Times New Roman"/>
              </w:rPr>
              <w:t>Обь"не</w:t>
            </w:r>
            <w:proofErr w:type="spellEnd"/>
            <w:r w:rsidRPr="00FA158F">
              <w:rPr>
                <w:rFonts w:eastAsia="Times New Roman"/>
              </w:rPr>
              <w:t xml:space="preserve"> установлен</w:t>
            </w:r>
          </w:p>
        </w:tc>
        <w:tc>
          <w:tcPr>
            <w:tcW w:w="27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FA158F" w:rsidRPr="00FA158F" w:rsidRDefault="00FA158F" w:rsidP="00FA158F">
            <w:pPr>
              <w:spacing w:after="0" w:line="240" w:lineRule="auto"/>
              <w:rPr>
                <w:rFonts w:eastAsia="Times New Roman"/>
              </w:rPr>
            </w:pPr>
            <w:r w:rsidRPr="00FA158F">
              <w:rPr>
                <w:rFonts w:eastAsia="Times New Roman"/>
              </w:rPr>
              <w:t> </w:t>
            </w:r>
          </w:p>
        </w:tc>
      </w:tr>
    </w:tbl>
    <w:p w:rsidR="00CB6BA8" w:rsidRPr="001F7D67" w:rsidRDefault="00CB6BA8" w:rsidP="005574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</w:p>
    <w:sectPr w:rsidR="00CB6BA8" w:rsidRPr="001F7D67" w:rsidSect="00F859E7">
      <w:headerReference w:type="default" r:id="rId8"/>
      <w:footerReference w:type="default" r:id="rId9"/>
      <w:footerReference w:type="first" r:id="rId10"/>
      <w:pgSz w:w="11906" w:h="16838"/>
      <w:pgMar w:top="1134" w:right="567" w:bottom="1134" w:left="1134" w:header="680" w:footer="6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E23" w:rsidRDefault="007D3E23" w:rsidP="001A2CD8">
      <w:pPr>
        <w:spacing w:after="0" w:line="240" w:lineRule="auto"/>
      </w:pPr>
      <w:r>
        <w:separator/>
      </w:r>
    </w:p>
  </w:endnote>
  <w:endnote w:type="continuationSeparator" w:id="0">
    <w:p w:rsidR="007D3E23" w:rsidRDefault="007D3E23" w:rsidP="001A2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409DA46-E624-400E-A0DE-D9B34A71420E}"/>
    <w:embedBold r:id="rId2" w:fontKey="{D138F8D5-4CAB-402C-A1C2-952BCB9013E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S Sirius VF"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ALS Sirius VF Book">
    <w:altName w:val="Calibri"/>
    <w:panose1 w:val="00000500000000000000"/>
    <w:charset w:val="CC"/>
    <w:family w:val="auto"/>
    <w:pitch w:val="variable"/>
    <w:sig w:usb0="00000207" w:usb1="00000001" w:usb2="00000000" w:usb3="00000000" w:csb0="0000000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504114"/>
      <w:docPartObj>
        <w:docPartGallery w:val="Page Numbers (Bottom of Page)"/>
        <w:docPartUnique/>
      </w:docPartObj>
    </w:sdtPr>
    <w:sdtEndPr/>
    <w:sdtContent>
      <w:p w:rsidR="00F859E7" w:rsidRPr="007274ED" w:rsidRDefault="00F859E7" w:rsidP="00F859E7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59E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59E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E4DA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859E7">
          <w:rPr>
            <w:rFonts w:ascii="Times New Roman" w:hAnsi="Times New Roman" w:cs="Times New Roman"/>
            <w:sz w:val="24"/>
            <w:szCs w:val="24"/>
          </w:rPr>
          <w:fldChar w:fldCharType="end"/>
        </w:r>
        <w:sdt>
          <w:sdtPr>
            <w:id w:val="-188607987"/>
            <w:docPartObj>
              <w:docPartGallery w:val="Page Numbers (Bottom of Page)"/>
              <w:docPartUnique/>
            </w:docPartObj>
          </w:sdtPr>
          <w:sdtEndPr>
            <w:rPr>
              <w:rFonts w:ascii="Times New Roman" w:hAnsi="Times New Roman" w:cs="Times New Roman"/>
              <w:sz w:val="24"/>
              <w:szCs w:val="24"/>
            </w:rPr>
          </w:sdtEndPr>
          <w:sdtContent/>
        </w:sdt>
      </w:p>
      <w:p w:rsidR="007274ED" w:rsidRPr="00F859E7" w:rsidRDefault="007D3E23" w:rsidP="00F859E7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CF0" w:rsidRPr="00554DB2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Исп</w:t>
    </w:r>
    <w:r w:rsidR="00554DB2" w:rsidRPr="00554DB2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554DB2">
      <w:rPr>
        <w:rFonts w:ascii="Times New Roman" w:eastAsia="Times New Roman" w:hAnsi="Times New Roman" w:cs="Times New Roman"/>
        <w:sz w:val="20"/>
        <w:szCs w:val="20"/>
      </w:rPr>
      <w:t>Хабаров Д.Б.</w:t>
    </w:r>
  </w:p>
  <w:p w:rsidR="00845CF0" w:rsidRPr="00AF620F" w:rsidRDefault="00845CF0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 w:rsidRPr="003B01CF">
      <w:rPr>
        <w:rFonts w:ascii="Times New Roman" w:eastAsia="Times New Roman" w:hAnsi="Times New Roman" w:cs="Times New Roman"/>
        <w:sz w:val="20"/>
        <w:szCs w:val="20"/>
      </w:rPr>
      <w:t>Тел</w:t>
    </w:r>
    <w:r w:rsidRPr="00AF620F">
      <w:rPr>
        <w:rFonts w:ascii="Times New Roman" w:eastAsia="Times New Roman" w:hAnsi="Times New Roman" w:cs="Times New Roman"/>
        <w:sz w:val="20"/>
        <w:szCs w:val="20"/>
      </w:rPr>
      <w:t xml:space="preserve">.: </w:t>
    </w:r>
    <w:r w:rsidR="00554DB2" w:rsidRPr="00AF620F">
      <w:rPr>
        <w:rFonts w:ascii="Times New Roman" w:eastAsia="Times New Roman" w:hAnsi="Times New Roman" w:cs="Times New Roman"/>
        <w:sz w:val="20"/>
        <w:szCs w:val="20"/>
      </w:rPr>
      <w:t>+7(938)878 73 14</w:t>
    </w:r>
  </w:p>
  <w:p w:rsidR="00845CF0" w:rsidRPr="00554DB2" w:rsidRDefault="006A33EA" w:rsidP="00845CF0">
    <w:pPr>
      <w:spacing w:after="0" w:line="240" w:lineRule="auto"/>
      <w:rPr>
        <w:rFonts w:ascii="Times New Roman" w:eastAsia="Times New Roman" w:hAnsi="Times New Roman" w:cs="Times New Roman"/>
        <w:sz w:val="20"/>
        <w:szCs w:val="20"/>
        <w:lang w:val="en-US"/>
      </w:rPr>
    </w:pPr>
    <w:proofErr w:type="gramStart"/>
    <w:r w:rsidRPr="00000297">
      <w:rPr>
        <w:rFonts w:ascii="Times New Roman" w:eastAsia="Times New Roman" w:hAnsi="Times New Roman" w:cs="Times New Roman"/>
        <w:sz w:val="20"/>
        <w:szCs w:val="20"/>
        <w:lang w:val="en-US"/>
      </w:rPr>
      <w:t>e-mail</w:t>
    </w:r>
    <w:proofErr w:type="gramEnd"/>
    <w:r w:rsidR="00B41CC7" w:rsidRPr="00000297">
      <w:rPr>
        <w:rFonts w:ascii="Times New Roman" w:eastAsia="Times New Roman" w:hAnsi="Times New Roman" w:cs="Times New Roman"/>
        <w:sz w:val="20"/>
        <w:szCs w:val="20"/>
        <w:lang w:val="en-US"/>
      </w:rPr>
      <w:t>:</w:t>
    </w:r>
    <w:r w:rsidR="00845CF0" w:rsidRPr="00000297">
      <w:rPr>
        <w:rFonts w:ascii="Times New Roman" w:eastAsia="Times New Roman" w:hAnsi="Times New Roman" w:cs="Times New Roman"/>
        <w:sz w:val="20"/>
        <w:szCs w:val="20"/>
        <w:lang w:val="en-US"/>
      </w:rPr>
      <w:t xml:space="preserve"> </w:t>
    </w:r>
    <w:r w:rsidR="00554DB2">
      <w:rPr>
        <w:rFonts w:ascii="Times New Roman" w:eastAsia="Times New Roman" w:hAnsi="Times New Roman" w:cs="Times New Roman"/>
        <w:sz w:val="20"/>
        <w:szCs w:val="20"/>
        <w:lang w:val="en-US"/>
      </w:rPr>
      <w:t>habarov.db@talantiuspeh.ru</w:t>
    </w:r>
  </w:p>
  <w:p w:rsidR="00CB6BA8" w:rsidRPr="007274ED" w:rsidRDefault="007D3E23" w:rsidP="00CB6BA8">
    <w:pPr>
      <w:pStyle w:val="a5"/>
      <w:jc w:val="center"/>
      <w:rPr>
        <w:rFonts w:ascii="Times New Roman" w:hAnsi="Times New Roman" w:cs="Times New Roman"/>
        <w:sz w:val="24"/>
        <w:szCs w:val="24"/>
      </w:rPr>
    </w:pPr>
    <w:sdt>
      <w:sdtPr>
        <w:id w:val="1990586029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E23" w:rsidRDefault="007D3E23" w:rsidP="001A2CD8">
      <w:pPr>
        <w:spacing w:after="0" w:line="240" w:lineRule="auto"/>
      </w:pPr>
      <w:r>
        <w:separator/>
      </w:r>
    </w:p>
  </w:footnote>
  <w:footnote w:type="continuationSeparator" w:id="0">
    <w:p w:rsidR="007D3E23" w:rsidRDefault="007D3E23" w:rsidP="001A2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5265" w:rsidRDefault="004E5265" w:rsidP="004E5265">
    <w:pPr>
      <w:pStyle w:val="a3"/>
      <w:tabs>
        <w:tab w:val="clear" w:pos="4677"/>
        <w:tab w:val="clear" w:pos="9355"/>
        <w:tab w:val="left" w:pos="411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DE01BB"/>
    <w:multiLevelType w:val="hybridMultilevel"/>
    <w:tmpl w:val="7EAADE4E"/>
    <w:lvl w:ilvl="0" w:tplc="88B85C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70"/>
    <w:rsid w:val="00000297"/>
    <w:rsid w:val="0001047E"/>
    <w:rsid w:val="00011D3F"/>
    <w:rsid w:val="00013B85"/>
    <w:rsid w:val="000225BE"/>
    <w:rsid w:val="00040FE4"/>
    <w:rsid w:val="0004319C"/>
    <w:rsid w:val="000561DE"/>
    <w:rsid w:val="00090FCC"/>
    <w:rsid w:val="000A22C7"/>
    <w:rsid w:val="000B61E2"/>
    <w:rsid w:val="000C1002"/>
    <w:rsid w:val="000C6D06"/>
    <w:rsid w:val="000E7098"/>
    <w:rsid w:val="00100F6E"/>
    <w:rsid w:val="001162CE"/>
    <w:rsid w:val="001174DF"/>
    <w:rsid w:val="0013100F"/>
    <w:rsid w:val="001360F9"/>
    <w:rsid w:val="00181461"/>
    <w:rsid w:val="0019256E"/>
    <w:rsid w:val="001A2CD8"/>
    <w:rsid w:val="001A78C2"/>
    <w:rsid w:val="001D3342"/>
    <w:rsid w:val="001E0460"/>
    <w:rsid w:val="001E2ED3"/>
    <w:rsid w:val="001E379C"/>
    <w:rsid w:val="001F7D67"/>
    <w:rsid w:val="0020519F"/>
    <w:rsid w:val="00246D79"/>
    <w:rsid w:val="00252170"/>
    <w:rsid w:val="00272D52"/>
    <w:rsid w:val="002730BC"/>
    <w:rsid w:val="00287FE4"/>
    <w:rsid w:val="002B5540"/>
    <w:rsid w:val="002D107B"/>
    <w:rsid w:val="002E0DCB"/>
    <w:rsid w:val="002E5357"/>
    <w:rsid w:val="00303F56"/>
    <w:rsid w:val="00312118"/>
    <w:rsid w:val="00321D7C"/>
    <w:rsid w:val="0033248B"/>
    <w:rsid w:val="00335F7E"/>
    <w:rsid w:val="003552BB"/>
    <w:rsid w:val="00382263"/>
    <w:rsid w:val="003B01CF"/>
    <w:rsid w:val="003B0C79"/>
    <w:rsid w:val="003C1782"/>
    <w:rsid w:val="003C3494"/>
    <w:rsid w:val="003C4007"/>
    <w:rsid w:val="003C6204"/>
    <w:rsid w:val="003C7DCC"/>
    <w:rsid w:val="003F64FD"/>
    <w:rsid w:val="003F66E1"/>
    <w:rsid w:val="00437ACF"/>
    <w:rsid w:val="00470B83"/>
    <w:rsid w:val="00482776"/>
    <w:rsid w:val="00492A19"/>
    <w:rsid w:val="00493374"/>
    <w:rsid w:val="00494D24"/>
    <w:rsid w:val="004C4745"/>
    <w:rsid w:val="004E5265"/>
    <w:rsid w:val="00503FBD"/>
    <w:rsid w:val="00506D29"/>
    <w:rsid w:val="00510CB0"/>
    <w:rsid w:val="00512A7B"/>
    <w:rsid w:val="005151D4"/>
    <w:rsid w:val="00525146"/>
    <w:rsid w:val="00533DBC"/>
    <w:rsid w:val="005468AE"/>
    <w:rsid w:val="00554DB2"/>
    <w:rsid w:val="00554F9F"/>
    <w:rsid w:val="00557430"/>
    <w:rsid w:val="00560529"/>
    <w:rsid w:val="00570407"/>
    <w:rsid w:val="005714DC"/>
    <w:rsid w:val="00584B68"/>
    <w:rsid w:val="00591484"/>
    <w:rsid w:val="005A14C0"/>
    <w:rsid w:val="005F4D85"/>
    <w:rsid w:val="006008AC"/>
    <w:rsid w:val="00603085"/>
    <w:rsid w:val="006036C3"/>
    <w:rsid w:val="0061185D"/>
    <w:rsid w:val="00625A5C"/>
    <w:rsid w:val="00647B85"/>
    <w:rsid w:val="0066575A"/>
    <w:rsid w:val="00667588"/>
    <w:rsid w:val="006A256F"/>
    <w:rsid w:val="006A33EA"/>
    <w:rsid w:val="006A4EC7"/>
    <w:rsid w:val="006A70A8"/>
    <w:rsid w:val="006C7EF0"/>
    <w:rsid w:val="006E5E33"/>
    <w:rsid w:val="00710997"/>
    <w:rsid w:val="00717800"/>
    <w:rsid w:val="007274ED"/>
    <w:rsid w:val="00730E91"/>
    <w:rsid w:val="00746DF6"/>
    <w:rsid w:val="007517DA"/>
    <w:rsid w:val="00753966"/>
    <w:rsid w:val="00754667"/>
    <w:rsid w:val="00755EFF"/>
    <w:rsid w:val="00775F27"/>
    <w:rsid w:val="007B005A"/>
    <w:rsid w:val="007B3A4F"/>
    <w:rsid w:val="007C6492"/>
    <w:rsid w:val="007D3E23"/>
    <w:rsid w:val="007D5F0F"/>
    <w:rsid w:val="007D7E76"/>
    <w:rsid w:val="007E5C7E"/>
    <w:rsid w:val="007F0271"/>
    <w:rsid w:val="007F5E53"/>
    <w:rsid w:val="00837025"/>
    <w:rsid w:val="00845CF0"/>
    <w:rsid w:val="008700CA"/>
    <w:rsid w:val="00872403"/>
    <w:rsid w:val="00872C46"/>
    <w:rsid w:val="0087570E"/>
    <w:rsid w:val="0089313B"/>
    <w:rsid w:val="00893613"/>
    <w:rsid w:val="008978C8"/>
    <w:rsid w:val="008A66BD"/>
    <w:rsid w:val="008B6815"/>
    <w:rsid w:val="008C6538"/>
    <w:rsid w:val="008F04E2"/>
    <w:rsid w:val="008F38E7"/>
    <w:rsid w:val="008F4295"/>
    <w:rsid w:val="00920C9F"/>
    <w:rsid w:val="0092136F"/>
    <w:rsid w:val="009261A7"/>
    <w:rsid w:val="009341DD"/>
    <w:rsid w:val="009655AF"/>
    <w:rsid w:val="00990F77"/>
    <w:rsid w:val="009913F1"/>
    <w:rsid w:val="009953EA"/>
    <w:rsid w:val="009B0AF9"/>
    <w:rsid w:val="009C4C41"/>
    <w:rsid w:val="009C538D"/>
    <w:rsid w:val="009D0904"/>
    <w:rsid w:val="009D6128"/>
    <w:rsid w:val="009E038A"/>
    <w:rsid w:val="009E4DAE"/>
    <w:rsid w:val="00A038E3"/>
    <w:rsid w:val="00A366E2"/>
    <w:rsid w:val="00A45DCB"/>
    <w:rsid w:val="00A753CC"/>
    <w:rsid w:val="00A8320B"/>
    <w:rsid w:val="00A83F10"/>
    <w:rsid w:val="00A957CD"/>
    <w:rsid w:val="00AC6F67"/>
    <w:rsid w:val="00AE7B1D"/>
    <w:rsid w:val="00AF620F"/>
    <w:rsid w:val="00B10026"/>
    <w:rsid w:val="00B11306"/>
    <w:rsid w:val="00B15D8E"/>
    <w:rsid w:val="00B24E5F"/>
    <w:rsid w:val="00B2766F"/>
    <w:rsid w:val="00B35572"/>
    <w:rsid w:val="00B41CC7"/>
    <w:rsid w:val="00B47878"/>
    <w:rsid w:val="00B70579"/>
    <w:rsid w:val="00BA27AD"/>
    <w:rsid w:val="00BB6EF9"/>
    <w:rsid w:val="00BC48E3"/>
    <w:rsid w:val="00BD6086"/>
    <w:rsid w:val="00BF74CF"/>
    <w:rsid w:val="00C01AFB"/>
    <w:rsid w:val="00C160B6"/>
    <w:rsid w:val="00C2253C"/>
    <w:rsid w:val="00C447FE"/>
    <w:rsid w:val="00C53EB1"/>
    <w:rsid w:val="00C62E6D"/>
    <w:rsid w:val="00C81316"/>
    <w:rsid w:val="00C81431"/>
    <w:rsid w:val="00C9220C"/>
    <w:rsid w:val="00C9286E"/>
    <w:rsid w:val="00C95A28"/>
    <w:rsid w:val="00CB5038"/>
    <w:rsid w:val="00CB6BA8"/>
    <w:rsid w:val="00CC7994"/>
    <w:rsid w:val="00CE1B60"/>
    <w:rsid w:val="00CE50ED"/>
    <w:rsid w:val="00D13117"/>
    <w:rsid w:val="00D13BA7"/>
    <w:rsid w:val="00D36CB2"/>
    <w:rsid w:val="00D46FEB"/>
    <w:rsid w:val="00D665A1"/>
    <w:rsid w:val="00D85A61"/>
    <w:rsid w:val="00DA0337"/>
    <w:rsid w:val="00DA765C"/>
    <w:rsid w:val="00DC3524"/>
    <w:rsid w:val="00DD44A1"/>
    <w:rsid w:val="00E141E1"/>
    <w:rsid w:val="00E1602D"/>
    <w:rsid w:val="00E25A60"/>
    <w:rsid w:val="00E54F09"/>
    <w:rsid w:val="00E57DC3"/>
    <w:rsid w:val="00E7280A"/>
    <w:rsid w:val="00E77F71"/>
    <w:rsid w:val="00E875AB"/>
    <w:rsid w:val="00E9356C"/>
    <w:rsid w:val="00EB7B18"/>
    <w:rsid w:val="00ED5655"/>
    <w:rsid w:val="00EF6CF0"/>
    <w:rsid w:val="00F04E24"/>
    <w:rsid w:val="00F21744"/>
    <w:rsid w:val="00F368A3"/>
    <w:rsid w:val="00F515FD"/>
    <w:rsid w:val="00F668E0"/>
    <w:rsid w:val="00F71C20"/>
    <w:rsid w:val="00F8359C"/>
    <w:rsid w:val="00F859E7"/>
    <w:rsid w:val="00F91156"/>
    <w:rsid w:val="00FA158F"/>
    <w:rsid w:val="00FC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16DA7F7-3620-4599-9A61-346843AD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A2CD8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1A2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A2CD8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59"/>
    <w:rsid w:val="003C1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94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94D24"/>
    <w:rPr>
      <w:rFonts w:ascii="Segoe UI" w:eastAsia="Calibri" w:hAnsi="Segoe UI" w:cs="Segoe UI"/>
      <w:color w:val="000000"/>
      <w:sz w:val="18"/>
      <w:szCs w:val="18"/>
    </w:rPr>
  </w:style>
  <w:style w:type="character" w:customStyle="1" w:styleId="1">
    <w:name w:val="Заголовок №1_"/>
    <w:basedOn w:val="a0"/>
    <w:link w:val="10"/>
    <w:rsid w:val="001E379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0">
    <w:name w:val="Заголовок №1"/>
    <w:basedOn w:val="a"/>
    <w:link w:val="1"/>
    <w:rsid w:val="001E379C"/>
    <w:pPr>
      <w:widowControl w:val="0"/>
      <w:shd w:val="clear" w:color="auto" w:fill="FFFFFF"/>
      <w:spacing w:before="1320" w:after="42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9655A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655A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655AF"/>
    <w:rPr>
      <w:rFonts w:ascii="Calibri" w:eastAsia="Calibri" w:hAnsi="Calibri" w:cs="Calibri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655A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655AF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af">
    <w:name w:val="Hyperlink"/>
    <w:basedOn w:val="a0"/>
    <w:uiPriority w:val="99"/>
    <w:unhideWhenUsed/>
    <w:rsid w:val="009341DD"/>
    <w:rPr>
      <w:color w:val="0563C1" w:themeColor="hyperlink"/>
      <w:u w:val="single"/>
    </w:rPr>
  </w:style>
  <w:style w:type="table" w:customStyle="1" w:styleId="11">
    <w:name w:val="Сетка таблицы1"/>
    <w:basedOn w:val="a1"/>
    <w:next w:val="a7"/>
    <w:uiPriority w:val="59"/>
    <w:rsid w:val="00B1130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rsid w:val="00920C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1884</Words>
  <Characters>10744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Тимченко Сергей Михайлович</dc:creator>
  <cp:keywords/>
  <cp:lastModifiedBy>Хабаров Денис Борисович</cp:lastModifiedBy>
  <cp:revision>5</cp:revision>
  <cp:lastPrinted>2023-08-15T14:37:00Z</cp:lastPrinted>
  <dcterms:created xsi:type="dcterms:W3CDTF">2025-11-20T13:56:00Z</dcterms:created>
  <dcterms:modified xsi:type="dcterms:W3CDTF">2025-11-20T14:00:00Z</dcterms:modified>
</cp:coreProperties>
</file>