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по</w:t>
      </w:r>
      <w:r w:rsidR="007518B6" w:rsidRPr="00261DA1">
        <w:rPr>
          <w:b/>
          <w:sz w:val="28"/>
          <w:szCs w:val="28"/>
        </w:rPr>
        <w:t xml:space="preserve"> </w:t>
      </w:r>
      <w:r w:rsidR="000231F3">
        <w:rPr>
          <w:b/>
          <w:sz w:val="28"/>
          <w:szCs w:val="28"/>
        </w:rPr>
        <w:t>о</w:t>
      </w:r>
      <w:r w:rsidR="000231F3" w:rsidRPr="000231F3">
        <w:rPr>
          <w:b/>
          <w:sz w:val="28"/>
          <w:szCs w:val="28"/>
        </w:rPr>
        <w:t>рганизаци</w:t>
      </w:r>
      <w:r w:rsidR="000231F3">
        <w:rPr>
          <w:b/>
          <w:sz w:val="28"/>
          <w:szCs w:val="28"/>
        </w:rPr>
        <w:t>и</w:t>
      </w:r>
      <w:r w:rsidR="000231F3" w:rsidRPr="000231F3">
        <w:rPr>
          <w:b/>
          <w:sz w:val="28"/>
          <w:szCs w:val="28"/>
        </w:rPr>
        <w:t xml:space="preserve"> видеонаблюдения в шести гостевых лифтах</w:t>
      </w:r>
      <w:r w:rsidR="000231F3">
        <w:rPr>
          <w:b/>
          <w:sz w:val="28"/>
          <w:szCs w:val="28"/>
        </w:rPr>
        <w:t xml:space="preserve"> на объекте Гостиница «Дельта Сириус»</w:t>
      </w:r>
      <w:r w:rsidR="000231F3" w:rsidRPr="000231F3">
        <w:rPr>
          <w:b/>
          <w:sz w:val="28"/>
          <w:szCs w:val="28"/>
        </w:rPr>
        <w:t xml:space="preserve">, </w:t>
      </w:r>
      <w:r w:rsidR="000231F3">
        <w:rPr>
          <w:b/>
          <w:sz w:val="28"/>
          <w:szCs w:val="28"/>
        </w:rPr>
        <w:t>(</w:t>
      </w:r>
      <w:r w:rsidR="007F39E6">
        <w:rPr>
          <w:b/>
          <w:sz w:val="28"/>
          <w:szCs w:val="28"/>
        </w:rPr>
        <w:t>2</w:t>
      </w:r>
      <w:r w:rsidR="000231F3" w:rsidRPr="000231F3">
        <w:rPr>
          <w:b/>
          <w:sz w:val="28"/>
          <w:szCs w:val="28"/>
        </w:rPr>
        <w:t xml:space="preserve">й этап – </w:t>
      </w:r>
      <w:r w:rsidR="00E83CCE">
        <w:rPr>
          <w:b/>
          <w:sz w:val="28"/>
          <w:szCs w:val="28"/>
        </w:rPr>
        <w:t>установка камер</w:t>
      </w:r>
      <w:r w:rsidR="000231F3">
        <w:rPr>
          <w:b/>
          <w:sz w:val="28"/>
          <w:szCs w:val="28"/>
        </w:rPr>
        <w:t>)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0231F3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0231F3">
              <w:rPr>
                <w:sz w:val="28"/>
                <w:szCs w:val="28"/>
                <w:u w:val="single"/>
              </w:rPr>
              <w:t>21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0231F3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0231F3" w:rsidP="0067706E">
      <w:pPr>
        <w:tabs>
          <w:tab w:val="center" w:pos="5155"/>
        </w:tabs>
        <w:jc w:val="both"/>
        <w:rPr>
          <w:sz w:val="28"/>
        </w:rPr>
      </w:pPr>
      <w:r>
        <w:rPr>
          <w:sz w:val="28"/>
        </w:rPr>
        <w:t>Ведущий инженер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К.С. Максютов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627087" w:rsidRPr="008362FB" w:rsidRDefault="00087ACD" w:rsidP="007A1BA3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 w:rsidRPr="00087ACD">
        <w:rPr>
          <w:rFonts w:eastAsia="Calibri"/>
          <w:bCs/>
          <w:sz w:val="28"/>
          <w:szCs w:val="28"/>
          <w:lang w:eastAsia="en-US"/>
        </w:rPr>
        <w:lastRenderedPageBreak/>
        <w:t xml:space="preserve">Операционный управляющий </w:t>
      </w:r>
      <w:r w:rsidR="000231F3">
        <w:rPr>
          <w:rFonts w:eastAsia="Calibri"/>
          <w:bCs/>
          <w:sz w:val="28"/>
          <w:szCs w:val="28"/>
          <w:lang w:eastAsia="en-US"/>
        </w:rPr>
        <w:t>гостиницы «Дельта Сириус</w:t>
      </w:r>
      <w:r w:rsidR="00A16041" w:rsidRPr="00A16041">
        <w:rPr>
          <w:rFonts w:eastAsia="Calibri"/>
          <w:bCs/>
          <w:sz w:val="28"/>
          <w:szCs w:val="28"/>
          <w:lang w:eastAsia="en-US"/>
        </w:rPr>
        <w:tab/>
      </w:r>
      <w:r w:rsidR="007518B6" w:rsidRPr="00A16041">
        <w:rPr>
          <w:rFonts w:eastAsia="Calibri"/>
          <w:bCs/>
          <w:sz w:val="28"/>
          <w:szCs w:val="28"/>
          <w:lang w:eastAsia="en-US"/>
        </w:rPr>
        <w:t xml:space="preserve">   </w:t>
      </w:r>
      <w:r>
        <w:rPr>
          <w:rFonts w:eastAsia="Calibri"/>
          <w:bCs/>
          <w:sz w:val="28"/>
          <w:szCs w:val="28"/>
          <w:lang w:eastAsia="en-US"/>
        </w:rPr>
        <w:tab/>
      </w:r>
      <w:r w:rsidR="00A16041">
        <w:rPr>
          <w:rFonts w:eastAsia="Calibri"/>
          <w:bCs/>
          <w:sz w:val="28"/>
          <w:szCs w:val="28"/>
          <w:lang w:eastAsia="en-US"/>
        </w:rPr>
        <w:t xml:space="preserve"> </w:t>
      </w:r>
      <w:r w:rsidR="000231F3">
        <w:rPr>
          <w:rFonts w:eastAsia="Calibri"/>
          <w:bCs/>
          <w:sz w:val="28"/>
          <w:szCs w:val="28"/>
          <w:lang w:eastAsia="en-US"/>
        </w:rPr>
        <w:t>Р.М. Гончаров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087ACD" w:rsidRPr="00087ACD">
        <w:rPr>
          <w:sz w:val="28"/>
          <w:szCs w:val="28"/>
        </w:rPr>
        <w:t xml:space="preserve">закупки услуги </w:t>
      </w:r>
      <w:r w:rsidR="000231F3">
        <w:rPr>
          <w:sz w:val="28"/>
          <w:szCs w:val="28"/>
        </w:rPr>
        <w:t xml:space="preserve">по </w:t>
      </w:r>
      <w:r w:rsidR="000231F3" w:rsidRPr="000231F3">
        <w:rPr>
          <w:sz w:val="28"/>
          <w:szCs w:val="28"/>
        </w:rPr>
        <w:t xml:space="preserve">организации видеонаблюдения в шести гостевых лифтах на объекте Гостиница «Дельта Сириус», </w:t>
      </w:r>
      <w:r w:rsidR="000231F3">
        <w:rPr>
          <w:sz w:val="28"/>
          <w:szCs w:val="28"/>
        </w:rPr>
        <w:t>(</w:t>
      </w:r>
      <w:r w:rsidR="00E83CCE" w:rsidRPr="00E83CCE">
        <w:rPr>
          <w:sz w:val="28"/>
          <w:szCs w:val="28"/>
        </w:rPr>
        <w:t>2й этап – установка камер</w:t>
      </w:r>
      <w:r w:rsidR="000231F3">
        <w:rPr>
          <w:sz w:val="28"/>
          <w:szCs w:val="28"/>
        </w:rPr>
        <w:t>)</w:t>
      </w:r>
      <w:r w:rsidR="005E2450">
        <w:rPr>
          <w:sz w:val="28"/>
          <w:szCs w:val="28"/>
        </w:rPr>
        <w:t xml:space="preserve"> </w:t>
      </w:r>
      <w:r w:rsidR="00F72085" w:rsidRPr="00F72085">
        <w:rPr>
          <w:sz w:val="28"/>
          <w:szCs w:val="28"/>
        </w:rPr>
        <w:t xml:space="preserve">расположенному по адресу: Краснодарский край, пгт Сириус, </w:t>
      </w:r>
      <w:r w:rsidR="000231F3">
        <w:rPr>
          <w:sz w:val="28"/>
          <w:szCs w:val="28"/>
        </w:rPr>
        <w:t>Триумфальный проезд, д.1</w:t>
      </w:r>
      <w:r w:rsidR="00711463">
        <w:rPr>
          <w:sz w:val="28"/>
          <w:szCs w:val="28"/>
        </w:rPr>
        <w:t xml:space="preserve"> 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0231F3" w:rsidRPr="000231F3" w:rsidRDefault="008B22A3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0231F3" w:rsidRPr="000231F3">
        <w:rPr>
          <w:sz w:val="28"/>
          <w:szCs w:val="28"/>
        </w:rPr>
        <w:t>в целях обеспечения оперативного контроля за состоянием лифтового оборудования и предотвращения возможных действий, направленных на его повреждение, необходима организация видеонаблюдения в кабинах шести гостевых лифтов. Работы разделены на два этапа.</w:t>
      </w:r>
    </w:p>
    <w:p w:rsidR="00E83CCE" w:rsidRPr="00E83CCE" w:rsidRDefault="000231F3" w:rsidP="00E83CCE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83CCE" w:rsidRPr="00E83CCE">
        <w:rPr>
          <w:sz w:val="28"/>
          <w:szCs w:val="28"/>
        </w:rPr>
        <w:t xml:space="preserve">На текущий момент запланирована реализация второго этапа по </w:t>
      </w:r>
      <w:r w:rsidR="00E83CCE" w:rsidRPr="00E83CCE">
        <w:rPr>
          <w:sz w:val="28"/>
          <w:szCs w:val="28"/>
        </w:rPr>
        <w:t>организации</w:t>
      </w:r>
      <w:r w:rsidR="00E83CCE" w:rsidRPr="00E83CCE">
        <w:rPr>
          <w:sz w:val="28"/>
          <w:szCs w:val="28"/>
        </w:rPr>
        <w:t xml:space="preserve"> видеонаблюдения в лифтах – поставка, установка и настройка камер </w:t>
      </w:r>
      <w:r w:rsidR="00E83CCE" w:rsidRPr="00E83CCE">
        <w:rPr>
          <w:sz w:val="28"/>
          <w:szCs w:val="28"/>
        </w:rPr>
        <w:t>видеонаблюдения</w:t>
      </w:r>
      <w:r w:rsidR="00E83CCE" w:rsidRPr="00E83CCE">
        <w:rPr>
          <w:sz w:val="28"/>
          <w:szCs w:val="28"/>
        </w:rPr>
        <w:t>, АРМ-видеорегистратора, кабеля UTP.</w:t>
      </w:r>
    </w:p>
    <w:p w:rsidR="000231F3" w:rsidRDefault="00E83CCE" w:rsidP="00E83CCE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E83CCE">
        <w:rPr>
          <w:sz w:val="28"/>
          <w:szCs w:val="28"/>
        </w:rPr>
        <w:t>Стоимость поставки и монтажа оборудов</w:t>
      </w:r>
      <w:r>
        <w:rPr>
          <w:sz w:val="28"/>
          <w:szCs w:val="28"/>
        </w:rPr>
        <w:t>ания составляет 487712,52 (Четы</w:t>
      </w:r>
      <w:r w:rsidRPr="00E83CCE">
        <w:rPr>
          <w:sz w:val="28"/>
          <w:szCs w:val="28"/>
        </w:rPr>
        <w:t>реста восемьдесят семь тысяч семьсот двенадцать) рублей 52 копейки включая НДС 22%. Статья бюджета 2203003 ТО и Т</w:t>
      </w:r>
      <w:r>
        <w:rPr>
          <w:sz w:val="28"/>
          <w:szCs w:val="28"/>
        </w:rPr>
        <w:t>Р лифтов и эскалаторов «Видеона</w:t>
      </w:r>
      <w:r w:rsidRPr="00E83CCE">
        <w:rPr>
          <w:sz w:val="28"/>
          <w:szCs w:val="28"/>
        </w:rPr>
        <w:t>блюдение 6 лифтов Дельта»</w:t>
      </w:r>
    </w:p>
    <w:p w:rsidR="007518B6" w:rsidRDefault="005C1F07" w:rsidP="000231F3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701653" w:rsidRPr="00701653">
        <w:rPr>
          <w:sz w:val="28"/>
          <w:szCs w:val="28"/>
        </w:rPr>
        <w:t xml:space="preserve">организации видеонаблюдения в шести гостевых лифтах на объекте Гостиница «Дельта Сириус», </w:t>
      </w:r>
      <w:r w:rsidR="00E83CCE" w:rsidRPr="00E83CCE">
        <w:rPr>
          <w:sz w:val="28"/>
          <w:szCs w:val="28"/>
        </w:rPr>
        <w:t>(2й этап – установка камер)</w:t>
      </w:r>
      <w:r w:rsidR="00FF6371">
        <w:rPr>
          <w:sz w:val="28"/>
          <w:szCs w:val="28"/>
        </w:rPr>
        <w:t xml:space="preserve"> 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711463" w:rsidRP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701653">
        <w:rPr>
          <w:sz w:val="28"/>
        </w:rPr>
        <w:t>4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0231F3">
        <w:rPr>
          <w:sz w:val="28"/>
        </w:rPr>
        <w:t>К.</w:t>
      </w:r>
      <w:r w:rsidR="001370E9">
        <w:rPr>
          <w:sz w:val="28"/>
        </w:rPr>
        <w:t xml:space="preserve"> </w:t>
      </w:r>
      <w:bookmarkStart w:id="0" w:name="_GoBack"/>
      <w:bookmarkEnd w:id="0"/>
      <w:r w:rsidR="000231F3">
        <w:rPr>
          <w:sz w:val="28"/>
        </w:rPr>
        <w:t>С. Максютов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="000231F3">
        <w:rPr>
          <w:bCs/>
          <w:sz w:val="28"/>
        </w:rPr>
        <w:t>Р.М. Гончаров</w:t>
      </w:r>
      <w:r w:rsidR="00E117C3" w:rsidRPr="00270F89">
        <w:rPr>
          <w:bCs/>
          <w:sz w:val="28"/>
        </w:rPr>
        <w:t xml:space="preserve"> </w:t>
      </w:r>
      <w:r w:rsidRPr="00270F89">
        <w:rPr>
          <w:bCs/>
          <w:sz w:val="28"/>
        </w:rPr>
        <w:t>/</w:t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5E5C" w:rsidRDefault="00AD5E5C">
      <w:r>
        <w:separator/>
      </w:r>
    </w:p>
  </w:endnote>
  <w:endnote w:type="continuationSeparator" w:id="0">
    <w:p w:rsidR="00AD5E5C" w:rsidRDefault="00AD5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1370E9">
      <w:rPr>
        <w:noProof/>
      </w:rPr>
      <w:t>2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5E5C" w:rsidRDefault="00AD5E5C">
      <w:r>
        <w:separator/>
      </w:r>
    </w:p>
  </w:footnote>
  <w:footnote w:type="continuationSeparator" w:id="0">
    <w:p w:rsidR="00AD5E5C" w:rsidRDefault="00AD5E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370E9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39E6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D5E5C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83CCE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6F5A3-88DA-43F3-96BF-AA07112B4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3</cp:revision>
  <cp:lastPrinted>2017-03-15T09:47:00Z</cp:lastPrinted>
  <dcterms:created xsi:type="dcterms:W3CDTF">2026-01-21T15:39:00Z</dcterms:created>
  <dcterms:modified xsi:type="dcterms:W3CDTF">2026-01-21T15:39:00Z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