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6774B6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6774B6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6774B6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7F9F1E47" w:rsidR="00D269EB" w:rsidRPr="002719E3" w:rsidRDefault="00AE4371" w:rsidP="00CE68DF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Гостиница «Дельта Сириус»</w:t>
            </w:r>
          </w:p>
        </w:tc>
      </w:tr>
      <w:tr w:rsidR="00D269EB" w:rsidRPr="002719E3" w14:paraId="6C3D0E2A" w14:textId="77777777" w:rsidTr="00C170B5">
        <w:trPr>
          <w:trHeight w:val="745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6717B2BA" w:rsidR="00D269EB" w:rsidRPr="002719E3" w:rsidRDefault="009C442D" w:rsidP="00AE4371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</w:t>
            </w:r>
            <w:r w:rsidR="00C170B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AE4371">
              <w:rPr>
                <w:rFonts w:ascii="Times New Roman" w:hAnsi="Times New Roman" w:cs="Times New Roman"/>
                <w:sz w:val="28"/>
                <w:szCs w:val="28"/>
              </w:rPr>
              <w:t>Триумфальный проезд, д.1</w:t>
            </w:r>
          </w:p>
        </w:tc>
      </w:tr>
      <w:tr w:rsidR="00D269EB" w:rsidRPr="002719E3" w14:paraId="3E42E3F7" w14:textId="77777777" w:rsidTr="006774B6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2FD0211F" w:rsidR="00D269EB" w:rsidRPr="002719E3" w:rsidRDefault="00AE4371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6774B6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0FD15988" w:rsidR="00FD13C3" w:rsidRPr="00FD13C3" w:rsidRDefault="003171B6" w:rsidP="00AE437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Организация видеонаблюдения в </w:t>
            </w:r>
            <w:r w:rsidR="00AE4371">
              <w:rPr>
                <w:rFonts w:ascii="Times New Roman" w:hAnsi="Times New Roman" w:cs="Times New Roman"/>
                <w:sz w:val="28"/>
                <w:szCs w:val="28"/>
              </w:rPr>
              <w:t xml:space="preserve">шести гостевых лифтах, </w:t>
            </w:r>
            <w:r w:rsidR="00522DCA">
              <w:rPr>
                <w:rFonts w:ascii="Times New Roman" w:hAnsi="Times New Roman" w:cs="Times New Roman"/>
                <w:sz w:val="28"/>
                <w:szCs w:val="28"/>
              </w:rPr>
              <w:t>1й этап – работы в шахтах лифтов</w:t>
            </w:r>
          </w:p>
        </w:tc>
      </w:tr>
      <w:tr w:rsidR="00D269EB" w:rsidRPr="002719E3" w14:paraId="2D804A33" w14:textId="77777777" w:rsidTr="006774B6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59CB27E6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6774B6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2EDC05" w14:textId="4238BE03" w:rsidR="00CE68DF" w:rsidRDefault="003171B6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кабеля </w:t>
            </w:r>
            <w:r w:rsidRPr="003171B6">
              <w:rPr>
                <w:rFonts w:ascii="Times New Roman" w:hAnsi="Times New Roman" w:cs="Times New Roman"/>
                <w:sz w:val="28"/>
                <w:szCs w:val="28"/>
              </w:rPr>
              <w:t>КПЛК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х0.75+4х – </w:t>
            </w:r>
            <w:r w:rsidR="00AE4371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м.</w:t>
            </w:r>
          </w:p>
          <w:p w14:paraId="099CD7CE" w14:textId="0D9EC072" w:rsidR="003171B6" w:rsidRDefault="003171B6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Работы по прокладке кабеля до станций лифтов-</w:t>
            </w:r>
            <w:r w:rsidR="00AE437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</w:p>
          <w:p w14:paraId="3E7DDA5A" w14:textId="0796932D" w:rsidR="009C442D" w:rsidRPr="00522DCA" w:rsidRDefault="003171B6" w:rsidP="00AE4371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Работы по прокладке подвесного кабеля в шахте лифта – </w:t>
            </w:r>
            <w:r w:rsidR="00AE437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</w:p>
        </w:tc>
      </w:tr>
      <w:tr w:rsidR="00852922" w:rsidRPr="002719E3" w14:paraId="60C56B3B" w14:textId="77777777" w:rsidTr="006774B6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1AB1C88B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106906C1" w:rsidR="00517558" w:rsidRPr="002719E3" w:rsidRDefault="00FD13C3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9C442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6774B6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6774B6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6774B6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6774B6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3C985345" w:rsidR="00D77761" w:rsidRDefault="00522DCA" w:rsidP="00522DCA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="00D77761" w:rsidRPr="00522D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</w:t>
            </w:r>
            <w:r w:rsidR="00487309" w:rsidRPr="00522D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 в рамках исполнения договора. Для персонала производящего работы в шахте лифта наличие аттестации согласно приказа от 4 сентября 2020 г. N 334 Ростехнадзора: Б 9.4 (эксплуатация опасных производственных объектов, на которых используются подъёмные сооружения, предназначенные для подъёма и транспортировки людей</w:t>
            </w:r>
            <w:r w:rsidRPr="00522D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  <w:r w:rsidR="002332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bookmarkStart w:id="0" w:name="_GoBack"/>
            <w:bookmarkEnd w:id="0"/>
          </w:p>
          <w:p w14:paraId="543C9CA7" w14:textId="1D0AA63E" w:rsidR="00233248" w:rsidRPr="00522DCA" w:rsidRDefault="00233248" w:rsidP="00522DCA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подачи коммерческого предложения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 должен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ознакомиться с составом работ на объекте.</w:t>
            </w:r>
          </w:p>
          <w:p w14:paraId="7817B8F4" w14:textId="5B1EB183" w:rsidR="00D77761" w:rsidRPr="006C3AF8" w:rsidRDefault="00522DCA" w:rsidP="00522DCA">
            <w:pPr>
              <w:pStyle w:val="a3"/>
              <w:tabs>
                <w:tab w:val="left" w:pos="851"/>
              </w:tabs>
              <w:spacing w:after="0" w:line="240" w:lineRule="auto"/>
              <w:ind w:left="5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6774B6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6774B6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6C3AF8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6C3AF8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P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sectPr w:rsidR="002719E3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9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16"/>
  </w:num>
  <w:num w:numId="5">
    <w:abstractNumId w:val="15"/>
  </w:num>
  <w:num w:numId="6">
    <w:abstractNumId w:val="13"/>
  </w:num>
  <w:num w:numId="7">
    <w:abstractNumId w:val="12"/>
  </w:num>
  <w:num w:numId="8">
    <w:abstractNumId w:val="19"/>
  </w:num>
  <w:num w:numId="9">
    <w:abstractNumId w:val="3"/>
  </w:num>
  <w:num w:numId="10">
    <w:abstractNumId w:val="24"/>
  </w:num>
  <w:num w:numId="11">
    <w:abstractNumId w:val="11"/>
  </w:num>
  <w:num w:numId="12">
    <w:abstractNumId w:val="21"/>
  </w:num>
  <w:num w:numId="13">
    <w:abstractNumId w:val="22"/>
  </w:num>
  <w:num w:numId="14">
    <w:abstractNumId w:val="17"/>
  </w:num>
  <w:num w:numId="15">
    <w:abstractNumId w:val="0"/>
  </w:num>
  <w:num w:numId="16">
    <w:abstractNumId w:val="9"/>
  </w:num>
  <w:num w:numId="17">
    <w:abstractNumId w:val="7"/>
  </w:num>
  <w:num w:numId="18">
    <w:abstractNumId w:val="8"/>
  </w:num>
  <w:num w:numId="19">
    <w:abstractNumId w:val="2"/>
  </w:num>
  <w:num w:numId="20">
    <w:abstractNumId w:val="14"/>
  </w:num>
  <w:num w:numId="21">
    <w:abstractNumId w:val="18"/>
  </w:num>
  <w:num w:numId="22">
    <w:abstractNumId w:val="20"/>
  </w:num>
  <w:num w:numId="23">
    <w:abstractNumId w:val="4"/>
  </w:num>
  <w:num w:numId="24">
    <w:abstractNumId w:val="2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10725D"/>
    <w:rsid w:val="00145C37"/>
    <w:rsid w:val="00150AC9"/>
    <w:rsid w:val="00150CBC"/>
    <w:rsid w:val="00162823"/>
    <w:rsid w:val="00197AC8"/>
    <w:rsid w:val="001C3649"/>
    <w:rsid w:val="001E7D01"/>
    <w:rsid w:val="001F3714"/>
    <w:rsid w:val="002130BC"/>
    <w:rsid w:val="00233248"/>
    <w:rsid w:val="0023449A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171B6"/>
    <w:rsid w:val="00321321"/>
    <w:rsid w:val="00331818"/>
    <w:rsid w:val="003764C9"/>
    <w:rsid w:val="00383230"/>
    <w:rsid w:val="003C78D5"/>
    <w:rsid w:val="00406959"/>
    <w:rsid w:val="004468D7"/>
    <w:rsid w:val="004738B6"/>
    <w:rsid w:val="004843D1"/>
    <w:rsid w:val="00487309"/>
    <w:rsid w:val="004907DE"/>
    <w:rsid w:val="004E2E65"/>
    <w:rsid w:val="00517558"/>
    <w:rsid w:val="00522DCA"/>
    <w:rsid w:val="0052650C"/>
    <w:rsid w:val="00546168"/>
    <w:rsid w:val="00547EFF"/>
    <w:rsid w:val="00574F00"/>
    <w:rsid w:val="005A23E6"/>
    <w:rsid w:val="005D30A2"/>
    <w:rsid w:val="00610A73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A5931"/>
    <w:rsid w:val="007C0552"/>
    <w:rsid w:val="008036AE"/>
    <w:rsid w:val="008238AF"/>
    <w:rsid w:val="00852922"/>
    <w:rsid w:val="008623C0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47EDF"/>
    <w:rsid w:val="00A7155E"/>
    <w:rsid w:val="00A71E9F"/>
    <w:rsid w:val="00A7343F"/>
    <w:rsid w:val="00AC62CC"/>
    <w:rsid w:val="00AD300C"/>
    <w:rsid w:val="00AE4371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F438F"/>
    <w:rsid w:val="00C170B5"/>
    <w:rsid w:val="00C316FC"/>
    <w:rsid w:val="00C329CF"/>
    <w:rsid w:val="00C6549C"/>
    <w:rsid w:val="00C91906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31F8E"/>
    <w:rsid w:val="00F515B8"/>
    <w:rsid w:val="00F8243E"/>
    <w:rsid w:val="00F904DB"/>
    <w:rsid w:val="00FA0BB7"/>
    <w:rsid w:val="00FA494B"/>
    <w:rsid w:val="00FB24E8"/>
    <w:rsid w:val="00FC0E40"/>
    <w:rsid w:val="00FD13C3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4</cp:revision>
  <cp:lastPrinted>2023-06-18T09:57:00Z</cp:lastPrinted>
  <dcterms:created xsi:type="dcterms:W3CDTF">2025-03-04T11:25:00Z</dcterms:created>
  <dcterms:modified xsi:type="dcterms:W3CDTF">2026-01-21T15:24:00Z</dcterms:modified>
</cp:coreProperties>
</file>