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606060"/>
          <w:sz w:val="26"/>
        </w:rPr>
        <w:t>TRƯỜNG ĐẠI HỌC — MÔN XỬ LÝ TÍN HIỆU SỐ</w:t>
      </w:r>
    </w:p>
    <w:p>
      <w:pPr>
        <w:jc w:val="center"/>
      </w:pPr>
      <w:r>
        <w:rPr>
          <w:b/>
          <w:color w:val="E06C00"/>
          <w:sz w:val="30"/>
        </w:rPr>
        <w:t>ĐỒ ÁN CUỐI KỲ</w:t>
      </w:r>
    </w:p>
    <w:p/>
    <w:p/>
    <w:p>
      <w:pPr>
        <w:jc w:val="center"/>
      </w:pPr>
      <w:r>
        <w:rPr>
          <w:b/>
          <w:color w:val="1F497D"/>
          <w:sz w:val="60"/>
        </w:rPr>
        <w:t>Thiết Kế Bộ Cân Bằng Số (Equalizer)</w:t>
      </w:r>
    </w:p>
    <w:p>
      <w:pPr>
        <w:jc w:val="center"/>
      </w:pPr>
      <w:r>
        <w:rPr>
          <w:b/>
          <w:color w:val="1F497D"/>
          <w:sz w:val="52"/>
        </w:rPr>
        <w:t>và Phân Loại Dòng Nhạc</w:t>
      </w:r>
    </w:p>
    <w:p/>
    <w:p/>
    <w:p>
      <w:pPr>
        <w:jc w:val="center"/>
      </w:pPr>
      <w:r>
        <w:rPr>
          <w:color w:val="007A87"/>
          <w:sz w:val="32"/>
        </w:rPr>
        <w:t>Nhóm ABNQ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30"/>
        <w:gridCol w:w="5630"/>
        <w:gridCol w:w="5630"/>
      </w:tblGrid>
      <w:tr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Thành viên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Vai trò</w:t>
            </w:r>
          </w:p>
        </w:tc>
        <w:tc>
          <w:tcPr>
            <w:tcW w:type="dxa" w:w="792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Nhiệm vụ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Nhân</w:t>
            </w:r>
          </w:p>
        </w:tc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DSP Lead</w:t>
            </w:r>
          </w:p>
        </w:tc>
        <w:tc>
          <w:tcPr>
            <w:tcW w:type="dxa" w:w="792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Thiết kế FIR filter, cấu hình 10 bands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Việt Anh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DSP / Viz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Load audio, waveform/spectrum visualization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Bắc</w:t>
            </w:r>
          </w:p>
        </w:tc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ML Lead</w:t>
            </w:r>
          </w:p>
        </w:tc>
        <w:tc>
          <w:tcPr>
            <w:tcW w:type="dxa" w:w="792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Feature extraction, train model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Quang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ML / Báo cáo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Đánh giá model, viết báo cáo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color w:val="007A87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1F497D"/>
          <w:sz w:val="64"/>
        </w:rPr>
        <w:t>TỔNG QUAN DỰ ÁN</w:t>
      </w:r>
    </w:p>
    <w:p>
      <w:pPr>
        <w:jc w:val="center"/>
      </w:pPr>
      <w:r>
        <w:rPr>
          <w:i/>
          <w:color w:val="007A87"/>
          <w:sz w:val="32"/>
        </w:rPr>
        <w:t>Hệ thống 2 module — Streamlit Web App</w:t>
      </w:r>
    </w:p>
    <w:p>
      <w:pPr>
        <w:jc w:val="center"/>
      </w:pPr>
      <w:r>
        <w:rPr>
          <w:color w:val="007A87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120"/>
      </w:pPr>
      <w:r>
        <w:rPr>
          <w:b/>
          <w:color w:val="007A87"/>
          <w:sz w:val="28"/>
        </w:rPr>
        <w:t>Hệ thống gồm 2 module độc lập:</w:t>
      </w:r>
    </w:p>
    <w:p>
      <w:pPr>
        <w:pStyle w:val="ListBullet"/>
        <w:spacing w:after="40" w:before="20"/>
        <w:ind w:left="432"/>
      </w:pPr>
      <w:r>
        <w:rPr>
          <w:b/>
          <w:color w:val="007A87"/>
          <w:sz w:val="26"/>
        </w:rPr>
        <w:t xml:space="preserve">① </w:t>
      </w:r>
      <w:r>
        <w:rPr>
          <w:color w:val="1A1A2E"/>
          <w:sz w:val="26"/>
        </w:rPr>
        <w:t>FIR Equalizer 10 bands</w:t>
      </w:r>
    </w:p>
    <w:p>
      <w:pPr>
        <w:pStyle w:val="ListBullet"/>
        <w:spacing w:after="40" w:before="20"/>
        <w:ind w:left="432"/>
      </w:pPr>
      <w:r>
        <w:rPr>
          <w:b/>
          <w:color w:val="007A87"/>
          <w:sz w:val="26"/>
        </w:rPr>
        <w:t xml:space="preserve">② </w:t>
      </w:r>
      <w:r>
        <w:rPr>
          <w:color w:val="1A1A2E"/>
          <w:sz w:val="26"/>
        </w:rPr>
        <w:t>ML Genre Classifier (SVM + Random Forest)</w:t>
      </w:r>
    </w:p>
    <w:p>
      <w:pPr>
        <w:pStyle w:val="ListBullet"/>
        <w:spacing w:after="40" w:before="20"/>
        <w:ind w:left="432"/>
      </w:pPr>
      <w:r>
        <w:rPr>
          <w:b/>
          <w:color w:val="007A87"/>
          <w:sz w:val="26"/>
        </w:rPr>
        <w:t xml:space="preserve">③ </w:t>
      </w:r>
      <w:r>
        <w:rPr>
          <w:color w:val="1A1A2E"/>
          <w:sz w:val="26"/>
        </w:rPr>
        <w:t>Streamlit Web App tích hợp cả 2 module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30"/>
        <w:gridCol w:w="5630"/>
        <w:gridCol w:w="5630"/>
      </w:tblGrid>
      <w:tr>
        <w:tc>
          <w:tcPr>
            <w:tcW w:type="dxa" w:w="28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Module</w:t>
            </w:r>
          </w:p>
        </w:tc>
        <w:tc>
          <w:tcPr>
            <w:tcW w:type="dxa" w:w="432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File</w:t>
            </w:r>
          </w:p>
        </w:tc>
        <w:tc>
          <w:tcPr>
            <w:tcW w:type="dxa" w:w="72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Mô tả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FIR Equalizer</w:t>
            </w:r>
          </w:p>
        </w:tc>
        <w:tc>
          <w:tcPr>
            <w:tcW w:type="dxa" w:w="432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equalizer.ipynb</w:t>
            </w:r>
          </w:p>
        </w:tc>
        <w:tc>
          <w:tcPr>
            <w:tcW w:type="dxa" w:w="720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Bộ cân bằng âm thanh 10 bands, FIR Hamming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ML Classifier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ml_classification.ipynb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Phân loại 10 thể loại nhạc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Streamlit App</w:t>
            </w:r>
          </w:p>
        </w:tc>
        <w:tc>
          <w:tcPr>
            <w:tcW w:type="dxa" w:w="432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app.py</w:t>
            </w:r>
          </w:p>
        </w:tc>
        <w:tc>
          <w:tcPr>
            <w:tcW w:type="dxa" w:w="720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GUI web: Equalizer + Phân loại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Core — Equalizer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core/equalizer.py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Logic FIR (dùng cho app)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Core — ML</w:t>
            </w:r>
          </w:p>
        </w:tc>
        <w:tc>
          <w:tcPr>
            <w:tcW w:type="dxa" w:w="432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core/ml_classifier.py</w:t>
            </w:r>
          </w:p>
        </w:tc>
        <w:tc>
          <w:tcPr>
            <w:tcW w:type="dxa" w:w="720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Logic ML (dùng cho app)</w:t>
            </w:r>
          </w:p>
        </w:tc>
      </w:tr>
    </w:tbl>
    <w:p/>
    <w:p>
      <w:pPr>
        <w:spacing w:before="120"/>
      </w:pPr>
      <w:r>
        <w:rPr>
          <w:b/>
          <w:color w:val="007A87"/>
          <w:sz w:val="28"/>
        </w:rPr>
        <w:t>Kết quả đạt được: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FIR Equalizer 10 bands hoạt động chính xác trên file .wav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SVM: 62.6% | Random Forest: 51.6% (test set)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Streamlit Web App với GUI đầy đủ</w:t>
      </w:r>
    </w:p>
    <w:p>
      <w:pPr>
        <w:spacing w:before="120"/>
      </w:pPr>
      <w:r>
        <w:rPr>
          <w:b/>
          <w:color w:val="007A87"/>
          <w:sz w:val="28"/>
        </w:rPr>
        <w:t>Chưa đạt được: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Chưa xử lý real-time (chỉ file-based processing)</w:t>
      </w:r>
    </w:p>
    <w:p>
      <w:r>
        <w:br w:type="page"/>
      </w:r>
    </w:p>
    <w:p>
      <w:pPr>
        <w:jc w:val="center"/>
      </w:pPr>
      <w:r>
        <w:rPr>
          <w:color w:val="007A87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1F497D"/>
          <w:sz w:val="64"/>
        </w:rPr>
        <w:t>CƠ SỞ LÝ THUYẾT DSP</w:t>
      </w:r>
    </w:p>
    <w:p>
      <w:pPr>
        <w:jc w:val="center"/>
      </w:pPr>
      <w:r>
        <w:rPr>
          <w:color w:val="007A87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E06C00"/>
          <w:sz w:val="22"/>
        </w:rPr>
        <w:t xml:space="preserve">[1]  </w:t>
      </w:r>
      <w:r>
        <w:rPr>
          <w:b/>
          <w:color w:val="1F497D"/>
          <w:sz w:val="44"/>
        </w:rPr>
        <w:t>Tín Hiệu Số &amp; Lấy Mẫu</w:t>
      </w:r>
    </w:p>
    <w:p>
      <w:pPr>
        <w:spacing w:after="80"/>
      </w:pPr>
      <w:r>
        <w:rPr>
          <w:color w:val="007A87"/>
          <w:sz w:val="18"/>
        </w:rPr>
        <w:t>━━━━━━━━━━━━━━━━━━━━━━━━━━━━━━━━━━━━━━━━━━━━━━━━━━━━━━━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Định lý Nyquist–Shannon: fs ≥ 2 × fmax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Tai người nghe: 20 Hz – 20 kHz → fs = 44,100 Hz (chuẩn CD)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Độ phân giải 16-bit: dải [-32768 ; 32767]</w:t>
      </w:r>
    </w:p>
    <w:p>
      <w:pPr>
        <w:spacing w:before="80" w:after="80"/>
        <w:ind w:left="576"/>
      </w:pPr>
      <w:r>
        <w:rPr>
          <w:rFonts w:ascii="Courier New" w:hAnsi="Courier New"/>
          <w:color w:val="1A5C00"/>
          <w:sz w:val="20"/>
        </w:rPr>
        <w:t>fs = 44,100 Hz    Ts ≈ 22.7 μs    Dải tần: 0 – 22,050 Hz</w:t>
      </w:r>
    </w:p>
    <w:p/>
    <w:p>
      <w:r>
        <w:rPr>
          <w:b/>
          <w:color w:val="E06C00"/>
          <w:sz w:val="22"/>
        </w:rPr>
        <w:t xml:space="preserve">[2]  </w:t>
      </w:r>
      <w:r>
        <w:rPr>
          <w:b/>
          <w:color w:val="1F497D"/>
          <w:sz w:val="44"/>
        </w:rPr>
        <w:t>Bộ Lọc FIR (Finite Impulse Response)</w:t>
      </w:r>
    </w:p>
    <w:p>
      <w:pPr>
        <w:spacing w:after="80"/>
      </w:pPr>
      <w:r>
        <w:rPr>
          <w:color w:val="007A87"/>
          <w:sz w:val="18"/>
        </w:rPr>
        <w:t>━━━━━━━━━━━━━━━━━━━━━━━━━━━━━━━━━━━━━━━━━━━━━━━━━━━━━━━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Không hồi tiếp → ổn định vô điều kiện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Pha tuyến tính khi đối xứng h[n] = h[M-n] → không méo dạng sóng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Phương trình sai phân:</w:t>
      </w:r>
    </w:p>
    <w:p>
      <w:pPr>
        <w:spacing w:before="80" w:after="80"/>
        <w:ind w:left="576"/>
      </w:pPr>
      <w:r>
        <w:rPr>
          <w:rFonts w:ascii="Courier New" w:hAnsi="Courier New"/>
          <w:color w:val="1A5C00"/>
          <w:sz w:val="20"/>
        </w:rPr>
        <w:t>y[n] = Σ(k=0→M) b_k × x[n-k]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Trong đó b_k: hệ số FIR, M = numtaps - 1 = 1024</w:t>
      </w:r>
    </w:p>
    <w:p/>
    <w:p>
      <w:r>
        <w:rPr>
          <w:b/>
          <w:color w:val="E06C00"/>
          <w:sz w:val="22"/>
        </w:rPr>
        <w:t xml:space="preserve">[3]  </w:t>
      </w:r>
      <w:r>
        <w:rPr>
          <w:b/>
          <w:color w:val="1F497D"/>
          <w:sz w:val="44"/>
        </w:rPr>
        <w:t>Phương Pháp Cửa Sổ Hamming</w:t>
      </w:r>
    </w:p>
    <w:p>
      <w:pPr>
        <w:spacing w:after="80"/>
      </w:pPr>
      <w:r>
        <w:rPr>
          <w:color w:val="007A87"/>
          <w:sz w:val="18"/>
        </w:rPr>
        <w:t>━━━━━━━━━━━━━━━━━━━━━━━━━━━━━━━━━━━━━━━━━━━━━━━━━━━━━━━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Bộ lọc lý tưởng → đáp ứng xung vô hạn (sinc) → cần cắt cụt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Hamming: giảm side-lobe tốt hơn rectangular</w:t>
      </w:r>
    </w:p>
    <w:p>
      <w:pPr>
        <w:spacing w:before="80" w:after="80"/>
        <w:ind w:left="576"/>
      </w:pPr>
      <w:r>
        <w:rPr>
          <w:rFonts w:ascii="Courier New" w:hAnsi="Courier New"/>
          <w:color w:val="1A5C00"/>
          <w:sz w:val="20"/>
        </w:rPr>
        <w:t>w[n] = 0.54 − 0.46 × cos(2πn/M),   0 ≤ n ≤ M</w:t>
        <w:br/>
        <w:t>h[n] = h_ideal[n] × w[n]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Chọn numtaps = 1025 (lẻ → Type I linear phase)</w:t>
      </w:r>
    </w:p>
    <w:p>
      <w:r>
        <w:br w:type="page"/>
      </w:r>
    </w:p>
    <w:p>
      <w:pPr>
        <w:jc w:val="center"/>
      </w:pPr>
      <w:r>
        <w:rPr>
          <w:color w:val="007A87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1F497D"/>
          <w:sz w:val="64"/>
        </w:rPr>
        <w:t>MODULE 1: FIR EQUALIZER</w:t>
      </w:r>
    </w:p>
    <w:p>
      <w:pPr>
        <w:jc w:val="center"/>
      </w:pPr>
      <w:r>
        <w:rPr>
          <w:i/>
          <w:color w:val="007A87"/>
          <w:sz w:val="32"/>
        </w:rPr>
        <w:t>equalizer.ipynb  |  core/equalizer.py</w:t>
      </w:r>
    </w:p>
    <w:p>
      <w:pPr>
        <w:jc w:val="center"/>
      </w:pPr>
      <w:r>
        <w:rPr>
          <w:color w:val="007A87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E06C00"/>
          <w:sz w:val="22"/>
        </w:rPr>
        <w:t xml:space="preserve">[4]  </w:t>
      </w:r>
      <w:r>
        <w:rPr>
          <w:b/>
          <w:color w:val="1F497D"/>
          <w:sz w:val="44"/>
        </w:rPr>
        <w:t>Phân Chia 10 Băng Tần</w:t>
      </w:r>
    </w:p>
    <w:p>
      <w:pPr>
        <w:spacing w:after="80"/>
      </w:pPr>
      <w:r>
        <w:rPr>
          <w:color w:val="007A87"/>
          <w:sz w:val="18"/>
        </w:rPr>
        <w:t>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23"/>
        <w:gridCol w:w="4223"/>
        <w:gridCol w:w="4223"/>
        <w:gridCol w:w="4223"/>
      </w:tblGrid>
      <w:tr>
        <w:tc>
          <w:tcPr>
            <w:tcW w:type="dxa" w:w="57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#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Tên</w:t>
            </w:r>
          </w:p>
        </w:tc>
        <w:tc>
          <w:tcPr>
            <w:tcW w:type="dxa" w:w="31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Dải tần (Hz)</w:t>
            </w:r>
          </w:p>
        </w:tc>
        <w:tc>
          <w:tcPr>
            <w:tcW w:type="dxa" w:w="64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Mô tả</w:t>
            </w:r>
          </w:p>
        </w:tc>
      </w:tr>
      <w:tr>
        <w:tc>
          <w:tcPr>
            <w:tcW w:type="dxa" w:w="576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1</w:t>
            </w:r>
          </w:p>
        </w:tc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Sub-bass</w:t>
            </w:r>
          </w:p>
        </w:tc>
        <w:tc>
          <w:tcPr>
            <w:tcW w:type="dxa" w:w="3168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20 – 60</w:t>
            </w:r>
          </w:p>
        </w:tc>
        <w:tc>
          <w:tcPr>
            <w:tcW w:type="dxa" w:w="648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Tiếng trầm sâu, kick drum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2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Bass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60 – 170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Bass guitar, warmth</w:t>
            </w:r>
          </w:p>
        </w:tc>
      </w:tr>
      <w:tr>
        <w:tc>
          <w:tcPr>
            <w:tcW w:type="dxa" w:w="576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3</w:t>
            </w:r>
          </w:p>
        </w:tc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Low-mid</w:t>
            </w:r>
          </w:p>
        </w:tc>
        <w:tc>
          <w:tcPr>
            <w:tcW w:type="dxa" w:w="3168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170 – 310</w:t>
            </w:r>
          </w:p>
        </w:tc>
        <w:tc>
          <w:tcPr>
            <w:tcW w:type="dxa" w:w="648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Thân âm nhạc cụ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4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Mid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310 – 600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Vùng giữa, giọng nói</w:t>
            </w:r>
          </w:p>
        </w:tc>
      </w:tr>
      <w:tr>
        <w:tc>
          <w:tcPr>
            <w:tcW w:type="dxa" w:w="576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5</w:t>
            </w:r>
          </w:p>
        </w:tc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Upper-mid</w:t>
            </w:r>
          </w:p>
        </w:tc>
        <w:tc>
          <w:tcPr>
            <w:tcW w:type="dxa" w:w="3168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600 – 1,000</w:t>
            </w:r>
          </w:p>
        </w:tc>
        <w:tc>
          <w:tcPr>
            <w:tcW w:type="dxa" w:w="648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Độ rõ ràng giọng hát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Presence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1,000 – 3,000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Độ hiện diện, chi tiết</w:t>
            </w:r>
          </w:p>
        </w:tc>
      </w:tr>
      <w:tr>
        <w:tc>
          <w:tcPr>
            <w:tcW w:type="dxa" w:w="576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7</w:t>
            </w:r>
          </w:p>
        </w:tc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Brilliance</w:t>
            </w:r>
          </w:p>
        </w:tc>
        <w:tc>
          <w:tcPr>
            <w:tcW w:type="dxa" w:w="3168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3,000 – 6,000</w:t>
            </w:r>
          </w:p>
        </w:tc>
        <w:tc>
          <w:tcPr>
            <w:tcW w:type="dxa" w:w="648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Độ sắc nét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8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Air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6,000 – 10,000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Độ thoáng, sáng</w:t>
            </w:r>
          </w:p>
        </w:tc>
      </w:tr>
      <w:tr>
        <w:tc>
          <w:tcPr>
            <w:tcW w:type="dxa" w:w="576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9</w:t>
            </w:r>
          </w:p>
        </w:tc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High air</w:t>
            </w:r>
          </w:p>
        </w:tc>
        <w:tc>
          <w:tcPr>
            <w:tcW w:type="dxa" w:w="3168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10,000 – 16,000</w:t>
            </w:r>
          </w:p>
        </w:tc>
        <w:tc>
          <w:tcPr>
            <w:tcW w:type="dxa" w:w="648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Tần số rất cao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Ultra-high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16,000 – 20,000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Giới hạn nghe người</w:t>
            </w:r>
          </w:p>
        </w:tc>
      </w:tr>
    </w:tbl>
    <w:p/>
    <w:p>
      <w:r>
        <w:br w:type="page"/>
      </w:r>
    </w:p>
    <w:p>
      <w:r>
        <w:rPr>
          <w:b/>
          <w:color w:val="E06C00"/>
          <w:sz w:val="22"/>
        </w:rPr>
        <w:t xml:space="preserve">[5]  </w:t>
      </w:r>
      <w:r>
        <w:rPr>
          <w:b/>
          <w:color w:val="1F497D"/>
          <w:sz w:val="44"/>
        </w:rPr>
        <w:t>Kiến Trúc &amp; Quy Trình Equalizer</w:t>
      </w:r>
    </w:p>
    <w:p>
      <w:pPr>
        <w:spacing w:after="80"/>
      </w:pPr>
      <w:r>
        <w:rPr>
          <w:color w:val="007A87"/>
          <w:sz w:val="18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120"/>
      </w:pPr>
      <w:r>
        <w:rPr>
          <w:b/>
          <w:color w:val="007A87"/>
          <w:sz w:val="28"/>
        </w:rPr>
        <w:t>Sơ đồ luồng dữ liệu:</w:t>
      </w:r>
    </w:p>
    <w:p>
      <w:pPr>
        <w:spacing w:before="80" w:after="80"/>
        <w:ind w:left="576"/>
      </w:pPr>
      <w:r>
        <w:rPr>
          <w:rFonts w:ascii="Courier New" w:hAnsi="Courier New"/>
          <w:color w:val="1A5C00"/>
          <w:sz w:val="20"/>
        </w:rPr>
        <w:t>File .wav</w:t>
        <w:br/>
        <w:t xml:space="preserve">   │</w:t>
        <w:br/>
        <w:t xml:space="preserve">   └─► load_audio() → normalize → mono → float32</w:t>
        <w:br/>
        <w:t xml:space="preserve">           │</w:t>
        <w:br/>
        <w:t xml:space="preserve">           ├─ Band 1: FIR(20–60 Hz)    × gain_1  ─┐</w:t>
        <w:br/>
        <w:t xml:space="preserve">           ├─ Band 2: FIR(60–170 Hz)   × gain_2   │</w:t>
        <w:br/>
        <w:t xml:space="preserve">           ├─  ...                                 ├─ Σ → normalize → output</w:t>
        <w:br/>
        <w:t xml:space="preserve">           └─ Band 10: FIR(16k–20k Hz) × gain_10 ─┘</w:t>
        <w:br/>
        <w:t xml:space="preserve">                                                   │</w:t>
        <w:br/>
        <w:t xml:space="preserve">           ├── Waveform plot (trước / sau)</w:t>
        <w:br/>
        <w:t xml:space="preserve">           ├── Spectrum PSD plot</w:t>
        <w:br/>
        <w:t xml:space="preserve">           └── Lưu output.wav</w:t>
      </w:r>
    </w:p>
    <w:p>
      <w:pPr>
        <w:spacing w:before="120"/>
      </w:pPr>
      <w:r>
        <w:rPr>
          <w:b/>
          <w:color w:val="007A87"/>
          <w:sz w:val="28"/>
        </w:rPr>
        <w:t>Áp dụng Gain:</w:t>
      </w:r>
    </w:p>
    <w:p>
      <w:pPr>
        <w:spacing w:before="80" w:after="80"/>
        <w:ind w:left="576"/>
      </w:pPr>
      <w:r>
        <w:rPr>
          <w:rFonts w:ascii="Courier New" w:hAnsi="Courier New"/>
          <w:color w:val="1A5C00"/>
          <w:sz w:val="20"/>
        </w:rPr>
        <w:t>gain_linear = 10^(gain_dB / 20)</w:t>
        <w:br/>
        <w:t>output[n] = Σ [FIR_band_i(x[n]) × gain_linear_i]   i = 1..10</w:t>
      </w:r>
    </w:p>
    <w:p>
      <w:r>
        <w:br w:type="page"/>
      </w:r>
    </w:p>
    <w:p>
      <w:r>
        <w:rPr>
          <w:b/>
          <w:color w:val="E06C00"/>
          <w:sz w:val="22"/>
        </w:rPr>
        <w:t xml:space="preserve">[6]  </w:t>
      </w:r>
      <w:r>
        <w:rPr>
          <w:b/>
          <w:color w:val="1F497D"/>
          <w:sz w:val="44"/>
        </w:rPr>
        <w:t>Thông Số Kỹ Thuật FIR Equalizer</w:t>
      </w:r>
    </w:p>
    <w:p>
      <w:pPr>
        <w:spacing w:after="80"/>
      </w:pPr>
      <w:r>
        <w:rPr>
          <w:color w:val="007A87"/>
          <w:sz w:val="18"/>
        </w:rPr>
        <w:t>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445"/>
        <w:gridCol w:w="8445"/>
      </w:tblGrid>
      <w:tr>
        <w:tc>
          <w:tcPr>
            <w:tcW w:type="dxa" w:w="432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Thông số</w:t>
            </w:r>
          </w:p>
        </w:tc>
        <w:tc>
          <w:tcPr>
            <w:tcW w:type="dxa" w:w="792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Giá trị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Tần số lấy mẫu</w:t>
            </w:r>
          </w:p>
        </w:tc>
        <w:tc>
          <w:tcPr>
            <w:tcW w:type="dxa" w:w="792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44,100 Hz (CD quality)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Độ phân giải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16-bit signed int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Loại bộ lọc</w:t>
            </w:r>
          </w:p>
        </w:tc>
        <w:tc>
          <w:tcPr>
            <w:tcW w:type="dxa" w:w="792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FIR Bandpass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Cửa sổ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Hamming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Số taps</w:t>
            </w:r>
          </w:p>
        </w:tc>
        <w:tc>
          <w:tcPr>
            <w:tcW w:type="dxa" w:w="792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1,025 (lẻ → linear phase)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Bậc bộ lọc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M = 1,024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Độ trễ</w:t>
            </w:r>
          </w:p>
        </w:tc>
        <w:tc>
          <w:tcPr>
            <w:tcW w:type="dxa" w:w="792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M/2 = 512 mẫu ≈ 11.6 ms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Số bands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10  (20 Hz – 20 kHz)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Dải gain</w:t>
            </w:r>
          </w:p>
        </w:tc>
        <w:tc>
          <w:tcPr>
            <w:tcW w:type="dxa" w:w="792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−12 dB  đến  +12 dB</w:t>
            </w:r>
          </w:p>
        </w:tc>
      </w:tr>
    </w:tbl>
    <w:p/>
    <w:p>
      <w:r>
        <w:rPr>
          <w:b/>
          <w:color w:val="E06C00"/>
          <w:sz w:val="22"/>
        </w:rPr>
        <w:t xml:space="preserve">[7]  </w:t>
      </w:r>
      <w:r>
        <w:rPr>
          <w:b/>
          <w:color w:val="1F497D"/>
          <w:sz w:val="44"/>
        </w:rPr>
        <w:t>Code Lõi — FIR Filter Design</w:t>
      </w:r>
    </w:p>
    <w:p>
      <w:pPr>
        <w:spacing w:after="80"/>
      </w:pPr>
      <w:r>
        <w:rPr>
          <w:color w:val="007A87"/>
          <w:sz w:val="18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80" w:after="80"/>
        <w:ind w:left="576"/>
      </w:pPr>
      <w:r>
        <w:rPr>
          <w:rFonts w:ascii="Courier New" w:hAnsi="Courier New"/>
          <w:color w:val="1A5C00"/>
          <w:sz w:val="20"/>
        </w:rPr>
        <w:t>import scipy.signal as signal</w:t>
        <w:br/>
        <w:br/>
        <w:t>def design_fir_bandpass(low_hz, high_hz, fs=44100, numtaps=1025):</w:t>
        <w:br/>
        <w:t xml:space="preserve">    nyquist  = fs / 2.0</w:t>
        <w:br/>
        <w:t xml:space="preserve">    low_norm = max(low_hz / nyquist, 1e-4)</w:t>
        <w:br/>
        <w:t xml:space="preserve">    high_norm = min(high_hz / nyquist, 1-1e-4)</w:t>
        <w:br/>
        <w:t xml:space="preserve">    b = signal.firwin(numtaps, [low_norm, high_norm],</w:t>
        <w:br/>
        <w:t xml:space="preserve">                      pass_zero=False, window='hamming')</w:t>
        <w:br/>
        <w:t xml:space="preserve">    return b</w:t>
        <w:br/>
        <w:br/>
        <w:t>def apply_equalizer(audio, filters, gains_db):</w:t>
        <w:br/>
        <w:t xml:space="preserve">    output = np.zeros_like(audio)</w:t>
        <w:br/>
        <w:t xml:space="preserve">    for band_filter, gain_db in zip(filters, gains_db):</w:t>
        <w:br/>
        <w:t xml:space="preserve">        filtered = signal.lfilter(band_filter, [1.0], audio)</w:t>
        <w:br/>
        <w:t xml:space="preserve">        gain_linear = 10 ** (gain_db / 20.0)</w:t>
        <w:br/>
        <w:t xml:space="preserve">        output += filtered * gain_linear</w:t>
        <w:br/>
        <w:t xml:space="preserve">    return output / np.max(np.abs(output))   # normalize</w:t>
      </w:r>
    </w:p>
    <w:p>
      <w:r>
        <w:br w:type="page"/>
      </w:r>
    </w:p>
    <w:p>
      <w:r>
        <w:rPr>
          <w:b/>
          <w:color w:val="E06C00"/>
          <w:sz w:val="22"/>
        </w:rPr>
        <w:t xml:space="preserve">[8]  </w:t>
      </w:r>
      <w:r>
        <w:rPr>
          <w:b/>
          <w:color w:val="1F497D"/>
          <w:sz w:val="44"/>
        </w:rPr>
        <w:t>Kết Quả Equalizer</w:t>
      </w:r>
    </w:p>
    <w:p>
      <w:pPr>
        <w:spacing w:after="80"/>
      </w:pPr>
      <w:r>
        <w:rPr>
          <w:color w:val="007A87"/>
          <w:sz w:val="18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120"/>
      </w:pPr>
      <w:r>
        <w:rPr>
          <w:b/>
          <w:color w:val="007A87"/>
          <w:sz w:val="28"/>
        </w:rPr>
        <w:t>Đầu ra của notebook: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frequency_response.png  — Đáp ứng tần số 10 bands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waveform_comparison.png — Waveform trước/sau EQ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spectrum_comparison.png — Phổ tần số trước/sau EQ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band_energy.png         — Năng lượng từng band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audio_equalized.wav     — File âm thanh đã cân bằng</w:t>
      </w:r>
    </w:p>
    <w:p/>
    <w:p>
      <w:pPr>
        <w:spacing w:before="120"/>
      </w:pPr>
      <w:r>
        <w:rPr>
          <w:b/>
          <w:color w:val="007A87"/>
          <w:sz w:val="28"/>
        </w:rPr>
        <w:t>Cách chạy: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Mở equalizer.ipynb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Sửa AUDIO_FILE (cell 5) và GAINS_DB (cell 6)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Kernel → Restart &amp; Run All</w:t>
      </w:r>
    </w:p>
    <w:p>
      <w:r>
        <w:br w:type="page"/>
      </w:r>
    </w:p>
    <w:p>
      <w:pPr>
        <w:jc w:val="center"/>
      </w:pPr>
      <w:r>
        <w:rPr>
          <w:color w:val="007A87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1F497D"/>
          <w:sz w:val="64"/>
        </w:rPr>
        <w:t>MODULE 2: ML GENRE CLASSIFIER</w:t>
      </w:r>
    </w:p>
    <w:p>
      <w:pPr>
        <w:jc w:val="center"/>
      </w:pPr>
      <w:r>
        <w:rPr>
          <w:i/>
          <w:color w:val="007A87"/>
          <w:sz w:val="32"/>
        </w:rPr>
        <w:t>ml_classification.ipynb  |  core/ml_classifier.py</w:t>
      </w:r>
    </w:p>
    <w:p>
      <w:pPr>
        <w:jc w:val="center"/>
      </w:pPr>
      <w:r>
        <w:rPr>
          <w:color w:val="007A87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E06C00"/>
          <w:sz w:val="22"/>
        </w:rPr>
        <w:t xml:space="preserve">[9]  </w:t>
      </w:r>
      <w:r>
        <w:rPr>
          <w:b/>
          <w:color w:val="1F497D"/>
          <w:sz w:val="44"/>
        </w:rPr>
        <w:t>Dataset — GTZAN</w:t>
      </w:r>
    </w:p>
    <w:p>
      <w:pPr>
        <w:spacing w:after="80"/>
      </w:pPr>
      <w:r>
        <w:rPr>
          <w:color w:val="007A87"/>
          <w:sz w:val="18"/>
        </w:rPr>
        <w:t>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30"/>
        <w:gridCol w:w="5630"/>
        <w:gridCol w:w="5630"/>
      </w:tblGrid>
      <w:tr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Phần</w:t>
            </w:r>
          </w:p>
        </w:tc>
        <w:tc>
          <w:tcPr>
            <w:tcW w:type="dxa" w:w="576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Đường dẫn</w:t>
            </w:r>
          </w:p>
        </w:tc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Số lượng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Training</w:t>
            </w:r>
          </w:p>
        </w:tc>
        <w:tc>
          <w:tcPr>
            <w:tcW w:type="dxa" w:w="576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train-data/genres_original/</w:t>
            </w:r>
          </w:p>
        </w:tc>
        <w:tc>
          <w:tcPr>
            <w:tcW w:type="dxa" w:w="360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~810 files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Testing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test-data/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~190 files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Genres</w:t>
            </w:r>
          </w:p>
        </w:tc>
        <w:tc>
          <w:tcPr>
            <w:tcW w:type="dxa" w:w="576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blues, classical, country, disco, hiphop, jazz, metal, pop, reggae, rock</w:t>
            </w:r>
          </w:p>
        </w:tc>
        <w:tc>
          <w:tcPr>
            <w:tcW w:type="dxa" w:w="360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10</w:t>
            </w:r>
          </w:p>
        </w:tc>
      </w:tr>
    </w:tbl>
    <w:p/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Format: .wav  |  Thời lượng: 30 giây/file  |  Sample rate: 22,050 Hz</w:t>
      </w:r>
    </w:p>
    <w:p>
      <w:r>
        <w:br w:type="page"/>
      </w:r>
    </w:p>
    <w:p>
      <w:r>
        <w:rPr>
          <w:b/>
          <w:color w:val="E06C00"/>
          <w:sz w:val="22"/>
        </w:rPr>
        <w:t xml:space="preserve">[10]  </w:t>
      </w:r>
      <w:r>
        <w:rPr>
          <w:b/>
          <w:color w:val="1F497D"/>
          <w:sz w:val="44"/>
        </w:rPr>
        <w:t>Feature Extraction — 82 Đặc Trưng</w:t>
      </w:r>
    </w:p>
    <w:p>
      <w:pPr>
        <w:spacing w:after="80"/>
      </w:pPr>
      <w:r>
        <w:rPr>
          <w:color w:val="007A87"/>
          <w:sz w:val="18"/>
        </w:rPr>
        <w:t>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30"/>
        <w:gridCol w:w="5630"/>
        <w:gridCol w:w="5630"/>
      </w:tblGrid>
      <w:tr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Feature</w:t>
            </w:r>
          </w:p>
        </w:tc>
        <w:tc>
          <w:tcPr>
            <w:tcW w:type="dxa" w:w="144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Chiều</w:t>
            </w:r>
          </w:p>
        </w:tc>
        <w:tc>
          <w:tcPr>
            <w:tcW w:type="dxa" w:w="72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Mô tả</w:t>
            </w:r>
          </w:p>
        </w:tc>
      </w:tr>
      <w:tr>
        <w:tc>
          <w:tcPr>
            <w:tcW w:type="dxa" w:w="360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MFCC</w:t>
            </w:r>
          </w:p>
        </w:tc>
        <w:tc>
          <w:tcPr>
            <w:tcW w:type="dxa" w:w="144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40</w:t>
            </w:r>
          </w:p>
        </w:tc>
        <w:tc>
          <w:tcPr>
            <w:tcW w:type="dxa" w:w="720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20 hệ số × (mean + std) — mô phỏng thính giác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Chroma STFT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24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12 bins × (mean + std) — phân bố 12 nốt nhạc</w:t>
            </w:r>
          </w:p>
        </w:tc>
      </w:tr>
      <w:tr>
        <w:tc>
          <w:tcPr>
            <w:tcW w:type="dxa" w:w="360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Spectral Contrast</w:t>
            </w:r>
          </w:p>
        </w:tc>
        <w:tc>
          <w:tcPr>
            <w:tcW w:type="dxa" w:w="144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14</w:t>
            </w:r>
          </w:p>
        </w:tc>
        <w:tc>
          <w:tcPr>
            <w:tcW w:type="dxa" w:w="720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7 bands × (mean + std) — độ tương phản đỉnh/thung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ZCR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2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mean + std — tốc độ đổi dấu</w:t>
            </w:r>
          </w:p>
        </w:tc>
      </w:tr>
      <w:tr>
        <w:tc>
          <w:tcPr>
            <w:tcW w:type="dxa" w:w="360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RMS Energy</w:t>
            </w:r>
          </w:p>
        </w:tc>
        <w:tc>
          <w:tcPr>
            <w:tcW w:type="dxa" w:w="144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2</w:t>
            </w:r>
          </w:p>
        </w:tc>
        <w:tc>
          <w:tcPr>
            <w:tcW w:type="dxa" w:w="720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mean + std — mức năng lượng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TỔNG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82</w:t>
            </w:r>
          </w:p>
        </w:tc>
        <w:tc>
          <w:tcPr>
            <w:tcW w:type="dxa" w:w="720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</w:r>
          </w:p>
        </w:tc>
      </w:tr>
    </w:tbl>
    <w:p/>
    <w:p>
      <w:pPr>
        <w:spacing w:before="120"/>
      </w:pPr>
      <w:r>
        <w:rPr>
          <w:b/>
          <w:color w:val="007A87"/>
          <w:sz w:val="28"/>
        </w:rPr>
        <w:t>MFCC — quy trình DSP:</w:t>
      </w:r>
    </w:p>
    <w:p>
      <w:pPr>
        <w:spacing w:before="80" w:after="80"/>
        <w:ind w:left="576"/>
      </w:pPr>
      <w:r>
        <w:rPr>
          <w:rFonts w:ascii="Courier New" w:hAnsi="Courier New"/>
          <w:color w:val="1A5C00"/>
          <w:sz w:val="20"/>
        </w:rPr>
        <w:t>Audio → Framing &amp; Windowing → FFT → |X[k]|² (Power spectrum)</w:t>
        <w:br/>
        <w:t xml:space="preserve">     → Mel filterbank (triangular) → log → DCT → MFCC</w:t>
        <w:br/>
        <w:br/>
        <w:t>Thang Mel:  Mel(f) = 2595 × log10(1 + f/700)</w:t>
      </w:r>
    </w:p>
    <w:p>
      <w:r>
        <w:br w:type="page"/>
      </w:r>
    </w:p>
    <w:p>
      <w:r>
        <w:rPr>
          <w:b/>
          <w:color w:val="E06C00"/>
          <w:sz w:val="22"/>
        </w:rPr>
        <w:t xml:space="preserve">[11]  </w:t>
      </w:r>
      <w:r>
        <w:rPr>
          <w:b/>
          <w:color w:val="1F497D"/>
          <w:sz w:val="44"/>
        </w:rPr>
        <w:t>Các Feature DSP Khác</w:t>
      </w:r>
    </w:p>
    <w:p>
      <w:pPr>
        <w:spacing w:after="80"/>
      </w:pPr>
      <w:r>
        <w:rPr>
          <w:color w:val="007A87"/>
          <w:sz w:val="18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120"/>
      </w:pPr>
      <w:r>
        <w:rPr>
          <w:b/>
          <w:color w:val="007A87"/>
          <w:sz w:val="28"/>
        </w:rPr>
        <w:t>Chroma STFT: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Phân bố năng lượng theo 12 pitch class (C, C#, D, ..., B)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Bỏ qua octave — chỉ quan tâm nốt nhạc</w:t>
      </w:r>
    </w:p>
    <w:p>
      <w:pPr>
        <w:spacing w:before="80" w:after="80"/>
        <w:ind w:left="576"/>
      </w:pPr>
      <w:r>
        <w:rPr>
          <w:rFonts w:ascii="Courier New" w:hAnsi="Courier New"/>
          <w:color w:val="1A5C00"/>
          <w:sz w:val="20"/>
        </w:rPr>
        <w:t>f → pitch = 12 × log2(f/f_ref)  mod 12</w:t>
      </w:r>
    </w:p>
    <w:p>
      <w:pPr>
        <w:spacing w:before="120"/>
      </w:pPr>
      <w:r>
        <w:rPr>
          <w:b/>
          <w:color w:val="007A87"/>
          <w:sz w:val="28"/>
        </w:rPr>
        <w:t>Spectral Contrast: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Chia phổ thành 7 sub-bands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Mỗi band: peak energy − valley energy = độ tương phản</w:t>
      </w:r>
    </w:p>
    <w:p>
      <w:pPr>
        <w:spacing w:before="120"/>
      </w:pPr>
      <w:r>
        <w:rPr>
          <w:b/>
          <w:color w:val="007A87"/>
          <w:sz w:val="28"/>
        </w:rPr>
        <w:t>ZCR (Zero Crossing Rate):</w:t>
      </w:r>
    </w:p>
    <w:p>
      <w:pPr>
        <w:spacing w:before="80" w:after="80"/>
        <w:ind w:left="576"/>
      </w:pPr>
      <w:r>
        <w:rPr>
          <w:rFonts w:ascii="Courier New" w:hAnsi="Courier New"/>
          <w:color w:val="1A5C00"/>
          <w:sz w:val="20"/>
        </w:rPr>
        <w:t>ZCR = (1/(N-1)) × Σ 𝟙[x[n] × x[n-1] &lt; 0]</w:t>
      </w:r>
    </w:p>
    <w:p>
      <w:pPr>
        <w:spacing w:before="120"/>
      </w:pPr>
      <w:r>
        <w:rPr>
          <w:b/>
          <w:color w:val="007A87"/>
          <w:sz w:val="28"/>
        </w:rPr>
        <w:t>RMS Energy:</w:t>
      </w:r>
    </w:p>
    <w:p>
      <w:pPr>
        <w:spacing w:before="80" w:after="80"/>
        <w:ind w:left="576"/>
      </w:pPr>
      <w:r>
        <w:rPr>
          <w:rFonts w:ascii="Courier New" w:hAnsi="Courier New"/>
          <w:color w:val="1A5C00"/>
          <w:sz w:val="20"/>
        </w:rPr>
        <w:t>RMS = √(1/N × Σ x[n]²)</w:t>
      </w:r>
    </w:p>
    <w:p>
      <w:r>
        <w:br w:type="page"/>
      </w:r>
    </w:p>
    <w:p>
      <w:r>
        <w:rPr>
          <w:b/>
          <w:color w:val="E06C00"/>
          <w:sz w:val="22"/>
        </w:rPr>
        <w:t xml:space="preserve">[12]  </w:t>
      </w:r>
      <w:r>
        <w:rPr>
          <w:b/>
          <w:color w:val="1F497D"/>
          <w:sz w:val="44"/>
        </w:rPr>
        <w:t>Chuẩn Hóa &amp; Mô Hình</w:t>
      </w:r>
    </w:p>
    <w:p>
      <w:pPr>
        <w:spacing w:after="80"/>
      </w:pPr>
      <w:r>
        <w:rPr>
          <w:color w:val="007A87"/>
          <w:sz w:val="18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120"/>
      </w:pPr>
      <w:r>
        <w:rPr>
          <w:b/>
          <w:color w:val="007A87"/>
          <w:sz w:val="28"/>
        </w:rPr>
        <w:t>StandardScaler — tại sao cần?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SVM nhạy cảm với scale của features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Đưa tất cả features về mean = 0, std = 1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Fit trên train, chỉ transform test (tránh data leakage)</w:t>
      </w:r>
    </w:p>
    <w:p>
      <w:pPr>
        <w:spacing w:before="80" w:after="80"/>
        <w:ind w:left="576"/>
      </w:pPr>
      <w:r>
        <w:rPr>
          <w:rFonts w:ascii="Courier New" w:hAnsi="Courier New"/>
          <w:color w:val="1A5C00"/>
          <w:sz w:val="20"/>
        </w:rPr>
        <w:t>X_train_scaled = scaler.fit_transform(X_train)</w:t>
        <w:br/>
        <w:t>X_test_scaled  = scaler.transform(X_test)   # KHÔNG fit lại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30"/>
        <w:gridCol w:w="5630"/>
        <w:gridCol w:w="5630"/>
      </w:tblGrid>
      <w:tr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Thông số</w:t>
            </w:r>
          </w:p>
        </w:tc>
        <w:tc>
          <w:tcPr>
            <w:tcW w:type="dxa" w:w="504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SVM (RBF)</w:t>
            </w:r>
          </w:p>
        </w:tc>
        <w:tc>
          <w:tcPr>
            <w:tcW w:type="dxa" w:w="432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Random Forest</w:t>
            </w:r>
          </w:p>
        </w:tc>
      </w:tr>
      <w:tr>
        <w:tc>
          <w:tcPr>
            <w:tcW w:type="dxa" w:w="360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Kernel / Ensemble</w:t>
            </w:r>
          </w:p>
        </w:tc>
        <w:tc>
          <w:tcPr>
            <w:tcW w:type="dxa" w:w="504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RBF:  K(x,x') = exp(−γ‖x−x'‖²)</w:t>
            </w:r>
          </w:p>
        </w:tc>
        <w:tc>
          <w:tcPr>
            <w:tcW w:type="dxa" w:w="432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200 Decision Trees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Tham số chính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C=10, gamma='scale'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n_estimators=200</w:t>
            </w:r>
          </w:p>
        </w:tc>
      </w:tr>
      <w:tr>
        <w:tc>
          <w:tcPr>
            <w:tcW w:type="dxa" w:w="360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class_weight</w:t>
            </w:r>
          </w:p>
        </w:tc>
        <w:tc>
          <w:tcPr>
            <w:tcW w:type="dxa" w:w="504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balanced</w:t>
            </w:r>
          </w:p>
        </w:tc>
        <w:tc>
          <w:tcPr>
            <w:tcW w:type="dxa" w:w="432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balanced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Đặc điểm</w:t>
            </w:r>
          </w:p>
        </w:tc>
        <w:tc>
          <w:tcPr>
            <w:tcW w:type="dxa" w:w="504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Margin tối đa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Voting đa số, feature importance</w:t>
            </w:r>
          </w:p>
        </w:tc>
      </w:tr>
    </w:tbl>
    <w:p/>
    <w:p>
      <w:r>
        <w:br w:type="page"/>
      </w:r>
    </w:p>
    <w:p>
      <w:r>
        <w:rPr>
          <w:b/>
          <w:color w:val="E06C00"/>
          <w:sz w:val="22"/>
        </w:rPr>
        <w:t xml:space="preserve">[13]  </w:t>
      </w:r>
      <w:r>
        <w:rPr>
          <w:b/>
          <w:color w:val="1F497D"/>
          <w:sz w:val="44"/>
        </w:rPr>
        <w:t>Kết Quả ML</w:t>
      </w:r>
    </w:p>
    <w:p>
      <w:pPr>
        <w:spacing w:after="80"/>
      </w:pPr>
      <w:r>
        <w:rPr>
          <w:color w:val="007A87"/>
          <w:sz w:val="18"/>
        </w:rPr>
        <w:t>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23"/>
        <w:gridCol w:w="4223"/>
        <w:gridCol w:w="4223"/>
        <w:gridCol w:w="4223"/>
      </w:tblGrid>
      <w:tr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Mô hình</w:t>
            </w:r>
          </w:p>
        </w:tc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Training Accuracy</w:t>
            </w:r>
          </w:p>
        </w:tc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Test Accuracy</w:t>
            </w:r>
          </w:p>
        </w:tc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Nhận xét</w:t>
            </w:r>
          </w:p>
        </w:tc>
      </w:tr>
      <w:tr>
        <w:tc>
          <w:tcPr>
            <w:tcW w:type="dxa" w:w="360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SVM (RBF)</w:t>
            </w:r>
          </w:p>
        </w:tc>
        <w:tc>
          <w:tcPr>
            <w:tcW w:type="dxa" w:w="360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~99%</w:t>
            </w:r>
          </w:p>
        </w:tc>
        <w:tc>
          <w:tcPr>
            <w:tcW w:type="dxa" w:w="360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62.6%</w:t>
            </w:r>
          </w:p>
        </w:tc>
        <w:tc>
          <w:tcPr>
            <w:tcW w:type="dxa" w:w="360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Tốt hơn trên test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Random Forest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~99%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51.6%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Overfitting rõ</w:t>
            </w:r>
          </w:p>
        </w:tc>
      </w:tr>
    </w:tbl>
    <w:p/>
    <w:p>
      <w:pPr>
        <w:spacing w:before="120"/>
      </w:pPr>
      <w:r>
        <w:rPr>
          <w:b/>
          <w:color w:val="007A87"/>
          <w:sz w:val="28"/>
        </w:rPr>
        <w:t>Phân tích: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Cả hai mô hình overfit (train ~100%, test thấp hơn nhiều)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SVM vẫn tổng quát hóa tốt hơn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Chưa đạt mục tiêu 70% — có thể do dataset nhỏ</w:t>
      </w:r>
    </w:p>
    <w:p/>
    <w:p>
      <w:pPr>
        <w:spacing w:before="120"/>
      </w:pPr>
      <w:r>
        <w:rPr>
          <w:b/>
          <w:color w:val="007A87"/>
          <w:sz w:val="28"/>
        </w:rPr>
        <w:t>Thể loại dễ nhầm lẫn: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Country ↔ Rock (nhịp điệu tương tự)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Blues ↔ Jazz (cấu trúc hòa âm gần nhau)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Pop ↔ Disco (nhịp dance)</w:t>
      </w:r>
    </w:p>
    <w:p>
      <w:r>
        <w:br w:type="page"/>
      </w:r>
    </w:p>
    <w:p>
      <w:r>
        <w:rPr>
          <w:b/>
          <w:color w:val="E06C00"/>
          <w:sz w:val="22"/>
        </w:rPr>
        <w:t xml:space="preserve">[14]  </w:t>
      </w:r>
      <w:r>
        <w:rPr>
          <w:b/>
          <w:color w:val="1F497D"/>
          <w:sz w:val="44"/>
        </w:rPr>
        <w:t>Pipeline ML — Luồng Dữ Liệu</w:t>
      </w:r>
    </w:p>
    <w:p>
      <w:pPr>
        <w:spacing w:after="80"/>
      </w:pPr>
      <w:r>
        <w:rPr>
          <w:color w:val="007A87"/>
          <w:sz w:val="18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80" w:after="80"/>
        <w:ind w:left="576"/>
      </w:pPr>
      <w:r>
        <w:rPr>
          <w:rFonts w:ascii="Courier New" w:hAnsi="Courier New"/>
          <w:color w:val="1A5C00"/>
          <w:sz w:val="20"/>
        </w:rPr>
        <w:t>[train-data/genres_original/]</w:t>
        <w:br/>
        <w:t xml:space="preserve">    │</w:t>
        <w:br/>
        <w:t xml:space="preserve">    └─► extract_features() × ~900 files</w:t>
        <w:br/>
        <w:t xml:space="preserve">            → X (900×82 features), y (900 nhãn)</w:t>
        <w:br/>
        <w:t xml:space="preserve">            │</w:t>
        <w:br/>
        <w:t xml:space="preserve">            └─► StandardScaler.fit_transform(X)</w:t>
        <w:br/>
        <w:t xml:space="preserve">                    │</w:t>
        <w:br/>
        <w:t xml:space="preserve">                    ├─► SVM(RBF, C=10).fit()       → SVM model</w:t>
        <w:br/>
        <w:t xml:space="preserve">                    └─► RandomForest(200).fit()    → RF model</w:t>
        <w:br/>
        <w:t xml:space="preserve">                                │</w:t>
        <w:br/>
        <w:t xml:space="preserve">                                └─► joblib.dump() → models/*.joblib</w:t>
        <w:br/>
        <w:br/>
        <w:t>[Predict — file .wav mới]</w:t>
        <w:br/>
        <w:t xml:space="preserve">    │</w:t>
        <w:br/>
        <w:t xml:space="preserve">    └─► extract_features() → (82,)</w:t>
        <w:br/>
        <w:t xml:space="preserve">            └─► scaler.transform()</w:t>
        <w:br/>
        <w:t xml:space="preserve">                    └─► model.predict_proba()</w:t>
        <w:br/>
        <w:t xml:space="preserve">                            → (genre, confidence, top3)</w:t>
      </w:r>
    </w:p>
    <w:p>
      <w:r>
        <w:br w:type="page"/>
      </w:r>
    </w:p>
    <w:p>
      <w:pPr>
        <w:jc w:val="center"/>
      </w:pPr>
      <w:r>
        <w:rPr>
          <w:color w:val="007A87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1F497D"/>
          <w:sz w:val="64"/>
        </w:rPr>
        <w:t>STREAMLIT WEB APP</w:t>
      </w:r>
    </w:p>
    <w:p>
      <w:pPr>
        <w:jc w:val="center"/>
      </w:pPr>
      <w:r>
        <w:rPr>
          <w:i/>
          <w:color w:val="007A87"/>
          <w:sz w:val="32"/>
        </w:rPr>
        <w:t>app.py  |  http://localhost:8501</w:t>
      </w:r>
    </w:p>
    <w:p>
      <w:pPr>
        <w:jc w:val="center"/>
      </w:pPr>
      <w:r>
        <w:rPr>
          <w:color w:val="007A87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E06C00"/>
          <w:sz w:val="22"/>
        </w:rPr>
        <w:t xml:space="preserve">[15]  </w:t>
      </w:r>
      <w:r>
        <w:rPr>
          <w:b/>
          <w:color w:val="1F497D"/>
          <w:sz w:val="44"/>
        </w:rPr>
        <w:t>Giao Diện Web App</w:t>
      </w:r>
    </w:p>
    <w:p>
      <w:pPr>
        <w:spacing w:after="80"/>
      </w:pPr>
      <w:r>
        <w:rPr>
          <w:color w:val="007A87"/>
          <w:sz w:val="18"/>
        </w:rPr>
        <w:t>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445"/>
        <w:gridCol w:w="8445"/>
      </w:tblGrid>
      <w:tr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Tab</w:t>
            </w:r>
          </w:p>
        </w:tc>
        <w:tc>
          <w:tcPr>
            <w:tcW w:type="dxa" w:w="100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Tính năng</w:t>
            </w:r>
          </w:p>
        </w:tc>
      </w:tr>
      <w:tr>
        <w:tc>
          <w:tcPr>
            <w:tcW w:type="dxa" w:w="360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Equalizer</w:t>
            </w:r>
          </w:p>
        </w:tc>
        <w:tc>
          <w:tcPr>
            <w:tcW w:type="dxa" w:w="1008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Upload .wav → 10 sliders điều chỉnh gain → xem waveform/spectrum → tải file đã EQ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Phân Loại Thể Loại</w:t>
            </w:r>
          </w:p>
        </w:tc>
        <w:tc>
          <w:tcPr>
            <w:tcW w:type="dxa" w:w="1008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Upload .wav → dự đoán genre + confidence (%) → top 3 thể loại</w:t>
            </w:r>
          </w:p>
        </w:tc>
      </w:tr>
    </w:tbl>
    <w:p/>
    <w:p>
      <w:pPr>
        <w:spacing w:before="120"/>
      </w:pPr>
      <w:r>
        <w:rPr>
          <w:b/>
          <w:color w:val="007A87"/>
          <w:sz w:val="28"/>
        </w:rPr>
        <w:t>Khởi chạy:</w:t>
      </w:r>
    </w:p>
    <w:p>
      <w:pPr>
        <w:spacing w:before="80" w:after="80"/>
        <w:ind w:left="576"/>
      </w:pPr>
      <w:r>
        <w:rPr>
          <w:rFonts w:ascii="Courier New" w:hAnsi="Courier New"/>
          <w:color w:val="1A5C00"/>
          <w:sz w:val="20"/>
        </w:rPr>
        <w:t>streamlit run app.py</w:t>
        <w:br/>
        <w:t># → Mở trình duyệt: http://localhost:8501</w:t>
      </w:r>
    </w:p>
    <w:p/>
    <w:p>
      <w:pPr>
        <w:spacing w:before="120"/>
      </w:pPr>
      <w:r>
        <w:rPr>
          <w:b/>
          <w:color w:val="007A87"/>
          <w:sz w:val="28"/>
        </w:rPr>
        <w:t>Lưu ý — Tab Phân Loại cần model: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Chạy ml_classification.ipynb trước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Thực thi cell 'Export Model cho Streamlit App'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Tạo: models/genre_model.joblib + models/label_encoder.joblib</w:t>
      </w:r>
    </w:p>
    <w:p>
      <w:r>
        <w:br w:type="page"/>
      </w:r>
    </w:p>
    <w:p>
      <w:pPr>
        <w:jc w:val="center"/>
      </w:pPr>
      <w:r>
        <w:rPr>
          <w:color w:val="007A87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1F497D"/>
          <w:sz w:val="64"/>
        </w:rPr>
        <w:t>CÀI ĐẶT &amp; KHỞI CHẠY</w:t>
      </w:r>
    </w:p>
    <w:p>
      <w:pPr>
        <w:jc w:val="center"/>
      </w:pPr>
      <w:r>
        <w:rPr>
          <w:color w:val="007A87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E06C00"/>
          <w:sz w:val="22"/>
        </w:rPr>
        <w:t xml:space="preserve">[16]  </w:t>
      </w:r>
      <w:r>
        <w:rPr>
          <w:b/>
          <w:color w:val="1F497D"/>
          <w:sz w:val="44"/>
        </w:rPr>
        <w:t>Yêu Cầu &amp; Cài Đặt</w:t>
      </w:r>
    </w:p>
    <w:p>
      <w:pPr>
        <w:spacing w:after="80"/>
      </w:pPr>
      <w:r>
        <w:rPr>
          <w:color w:val="007A87"/>
          <w:sz w:val="18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120"/>
      </w:pPr>
      <w:r>
        <w:rPr>
          <w:b/>
          <w:color w:val="007A87"/>
          <w:sz w:val="28"/>
        </w:rPr>
        <w:t>Yêu cầu: Python 3.10+</w:t>
      </w:r>
    </w:p>
    <w:p>
      <w:pPr>
        <w:spacing w:before="80" w:after="80"/>
        <w:ind w:left="576"/>
      </w:pPr>
      <w:r>
        <w:rPr>
          <w:rFonts w:ascii="Courier New" w:hAnsi="Courier New"/>
          <w:color w:val="1A5C00"/>
          <w:sz w:val="20"/>
        </w:rPr>
        <w:t># Cài thư viện</w:t>
        <w:br/>
        <w:t>pip install -r requirements.txt</w:t>
        <w:br/>
        <w:br/>
        <w:t># Cài thủ công</w:t>
        <w:br/>
        <w:t>pip install numpy scipy librosa soundfile matplotlib \</w:t>
        <w:br/>
        <w:t xml:space="preserve">            seaborn scikit-learn ipywidgets jupyter streamlit joblib</w:t>
        <w:br/>
        <w:br/>
        <w:t># Kiểm tra</w:t>
        <w:br/>
        <w:t>python -c "import numpy, scipy, librosa, soundfile, sklearn; print('OK')"</w:t>
      </w:r>
    </w:p>
    <w:p/>
    <w:p>
      <w:r>
        <w:rPr>
          <w:b/>
          <w:color w:val="E06C00"/>
          <w:sz w:val="22"/>
        </w:rPr>
        <w:t xml:space="preserve">[17]  </w:t>
      </w:r>
      <w:r>
        <w:rPr>
          <w:b/>
          <w:color w:val="1F497D"/>
          <w:sz w:val="44"/>
        </w:rPr>
        <w:t>Cấu Trúc Thư Mục</w:t>
      </w:r>
    </w:p>
    <w:p>
      <w:pPr>
        <w:spacing w:after="80"/>
      </w:pPr>
      <w:r>
        <w:rPr>
          <w:color w:val="007A87"/>
          <w:sz w:val="18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80" w:after="80"/>
        <w:ind w:left="576"/>
      </w:pPr>
      <w:r>
        <w:rPr>
          <w:rFonts w:ascii="Courier New" w:hAnsi="Courier New"/>
          <w:color w:val="1A5C00"/>
          <w:sz w:val="20"/>
        </w:rPr>
        <w:t>dsp-final/</w:t>
        <w:br/>
        <w:t>├── app.py                    # Streamlit Web App</w:t>
        <w:br/>
        <w:t>├── core/</w:t>
        <w:br/>
        <w:t>│   ├── equalizer.py          # Logic FIR Equalizer</w:t>
        <w:br/>
        <w:t>│   └── ml_classifier.py      # Logic ML Classifier</w:t>
        <w:br/>
        <w:t>├── models/</w:t>
        <w:br/>
        <w:t>│   ├── genre_model.joblib    # Model đã train</w:t>
        <w:br/>
        <w:t>│   └── label_encoder.joblib  # Label encoder</w:t>
        <w:br/>
        <w:t>├── equalizer.ipynb           # Module 1</w:t>
        <w:br/>
        <w:t>├── ml_classification.ipynb   # Module 2</w:t>
        <w:br/>
        <w:t>├── train-data/               # Dataset training (tự chuẩn bị)</w:t>
        <w:br/>
        <w:t>│   └── genres_original/ [blues/ classical/ ... rock/]</w:t>
        <w:br/>
        <w:t>├── test-data/                # Dataset testing</w:t>
        <w:br/>
        <w:t>├── equalizer-input/          # File mẫu</w:t>
        <w:br/>
        <w:t>├── equalizer-output/         # Đầu ra EQ</w:t>
        <w:br/>
        <w:t>└── ml-classification-output/ # Biểu đồ kết quả ML</w:t>
      </w:r>
    </w:p>
    <w:p>
      <w:r>
        <w:br w:type="page"/>
      </w:r>
    </w:p>
    <w:p>
      <w:pPr>
        <w:jc w:val="center"/>
      </w:pPr>
      <w:r>
        <w:rPr>
          <w:color w:val="007A87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1F497D"/>
          <w:sz w:val="64"/>
        </w:rPr>
        <w:t>KẾT LUẬN</w:t>
      </w:r>
    </w:p>
    <w:p>
      <w:pPr>
        <w:jc w:val="center"/>
      </w:pPr>
      <w:r>
        <w:rPr>
          <w:color w:val="007A87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E06C00"/>
          <w:sz w:val="22"/>
        </w:rPr>
        <w:t xml:space="preserve">[18]  </w:t>
      </w:r>
      <w:r>
        <w:rPr>
          <w:b/>
          <w:color w:val="1F497D"/>
          <w:sz w:val="44"/>
        </w:rPr>
        <w:t>Hạn Chế &amp; Hướng Phát Triển</w:t>
      </w:r>
    </w:p>
    <w:p>
      <w:pPr>
        <w:spacing w:after="80"/>
      </w:pPr>
      <w:r>
        <w:rPr>
          <w:color w:val="007A87"/>
          <w:sz w:val="18"/>
        </w:rPr>
        <w:t>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445"/>
        <w:gridCol w:w="8445"/>
      </w:tblGrid>
      <w:tr>
        <w:tc>
          <w:tcPr>
            <w:tcW w:type="dxa" w:w="432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Hạng mục</w:t>
            </w:r>
          </w:p>
        </w:tc>
        <w:tc>
          <w:tcPr>
            <w:tcW w:type="dxa" w:w="100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Chi tiết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Hạn chế — Equalizer</w:t>
            </w:r>
          </w:p>
        </w:tc>
        <w:tc>
          <w:tcPr>
            <w:tcW w:type="dxa" w:w="1008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Chưa xử lý real-time (chỉ file-based)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Hạn chế — ML</w:t>
            </w:r>
          </w:p>
        </w:tc>
        <w:tc>
          <w:tcPr>
            <w:tcW w:type="dxa" w:w="1008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Accuracy dưới 70% (SVM 62.6%, RF 51.6%); overfitting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Hướng phát triển</w:t>
            </w:r>
          </w:p>
        </w:tc>
        <w:tc>
          <w:tcPr>
            <w:tcW w:type="dxa" w:w="1008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Real-time với PyAudio; Deep Learning (CNN/Mel spectrogram)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Hướng phát triển</w:t>
            </w:r>
          </w:p>
        </w:tc>
        <w:tc>
          <w:tcPr>
            <w:tcW w:type="dxa" w:w="1008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Data augmentation; GridSearchCV tinh chỉnh hyperparameters</w:t>
            </w:r>
          </w:p>
        </w:tc>
      </w:tr>
      <w:tr>
        <w:tc>
          <w:tcPr>
            <w:tcW w:type="dxa" w:w="432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Hướng phát triển</w:t>
            </w:r>
          </w:p>
        </w:tc>
        <w:tc>
          <w:tcPr>
            <w:tcW w:type="dxa" w:w="1008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Thêm features: tempo, spectral centroid, tonnetz</w:t>
            </w:r>
          </w:p>
        </w:tc>
      </w:tr>
    </w:tbl>
    <w:p/>
    <w:p/>
    <w:p>
      <w:r>
        <w:rPr>
          <w:b/>
          <w:color w:val="E06C00"/>
          <w:sz w:val="22"/>
        </w:rPr>
        <w:t xml:space="preserve">[19]  </w:t>
      </w:r>
      <w:r>
        <w:rPr>
          <w:b/>
          <w:color w:val="1F497D"/>
          <w:sz w:val="44"/>
        </w:rPr>
        <w:t>Tóm Tắt Thành Quả</w:t>
      </w:r>
    </w:p>
    <w:p>
      <w:pPr>
        <w:spacing w:after="80"/>
      </w:pPr>
      <w:r>
        <w:rPr>
          <w:color w:val="007A87"/>
          <w:sz w:val="18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120"/>
      </w:pPr>
      <w:r>
        <w:rPr>
          <w:b/>
          <w:color w:val="007A87"/>
          <w:sz w:val="28"/>
        </w:rPr>
        <w:t>Đã hoàn thành: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FIR Equalizer 10 bands với cửa sổ Hamming — hoạt động chính xác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Trực quan hóa waveform, phổ tần số trước/sau EQ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Xuất file âm thanh đã cân bằng (.wav)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ML Pipeline: 82 features → SVM (62.6%) + Random Forest (51.6%)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Confusion matrix, classification report, feature importance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Dự đoán thể loại file mới với độ tin cậy (probability)</w:t>
      </w:r>
    </w:p>
    <w:p>
      <w:pPr>
        <w:pStyle w:val="ListBullet"/>
        <w:spacing w:after="40" w:before="20"/>
        <w:ind w:left="432"/>
      </w:pPr>
      <w:r>
        <w:rPr>
          <w:color w:val="1A1A2E"/>
          <w:sz w:val="26"/>
        </w:rPr>
        <w:t>Streamlit Web App: GUI đầy đủ cho cả 2 module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30"/>
        <w:gridCol w:w="5630"/>
        <w:gridCol w:w="5630"/>
      </w:tblGrid>
      <w:tr>
        <w:tc>
          <w:tcPr>
            <w:tcW w:type="dxa" w:w="36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Module</w:t>
            </w:r>
          </w:p>
        </w:tc>
        <w:tc>
          <w:tcPr>
            <w:tcW w:type="dxa" w:w="64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Thành quả chính</w:t>
            </w:r>
          </w:p>
        </w:tc>
        <w:tc>
          <w:tcPr>
            <w:tcW w:type="dxa" w:w="432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Accuracy / Kết quả</w:t>
            </w:r>
          </w:p>
        </w:tc>
      </w:tr>
      <w:tr>
        <w:tc>
          <w:tcPr>
            <w:tcW w:type="dxa" w:w="360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FIR Equalizer</w:t>
            </w:r>
          </w:p>
        </w:tc>
        <w:tc>
          <w:tcPr>
            <w:tcW w:type="dxa" w:w="648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10 bands, Hamming, ±12 dB/band</w:t>
            </w:r>
          </w:p>
        </w:tc>
        <w:tc>
          <w:tcPr>
            <w:tcW w:type="dxa" w:w="432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Hoạt động chính xác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SVM Classifier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82 features, kernel RBF, C=10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62.6% (test set)</w:t>
            </w:r>
          </w:p>
        </w:tc>
      </w:tr>
      <w:tr>
        <w:tc>
          <w:tcPr>
            <w:tcW w:type="dxa" w:w="360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RF Classifier</w:t>
            </w:r>
          </w:p>
        </w:tc>
        <w:tc>
          <w:tcPr>
            <w:tcW w:type="dxa" w:w="648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82 features, 200 trees</w:t>
            </w:r>
          </w:p>
        </w:tc>
        <w:tc>
          <w:tcPr>
            <w:tcW w:type="dxa" w:w="4320"/>
            <w:shd w:val="clear" w:color="auto" w:fill="F0F4F8"/>
          </w:tcPr>
          <w:p>
            <w:pPr>
              <w:jc w:val="center"/>
            </w:pPr>
            <w:r>
              <w:rPr>
                <w:color w:val="1A1A2E"/>
                <w:sz w:val="22"/>
              </w:rPr>
              <w:t>51.6% (test set)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Web App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Streamlit, 2 tab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color w:val="1A1A2E"/>
                <w:sz w:val="22"/>
              </w:rPr>
              <w:t>Deploy thành công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color w:val="007A87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1F497D"/>
          <w:sz w:val="64"/>
        </w:rPr>
        <w:t>TÀI LIỆU THAM KHẢO</w:t>
      </w:r>
    </w:p>
    <w:p>
      <w:pPr>
        <w:jc w:val="center"/>
      </w:pPr>
      <w:r>
        <w:rPr>
          <w:color w:val="007A87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  <w:ind w:left="432"/>
      </w:pPr>
      <w:r>
        <w:rPr>
          <w:b/>
          <w:color w:val="E06C00"/>
          <w:sz w:val="24"/>
        </w:rPr>
        <w:t xml:space="preserve">[1]  </w:t>
      </w:r>
      <w:r>
        <w:rPr>
          <w:color w:val="1A1A2E"/>
          <w:sz w:val="24"/>
        </w:rPr>
        <w:t>Proakis, J.G., Manolakis, D.G. Digital Signal Processing, 4th Ed. Pearson, 2007.</w:t>
      </w:r>
    </w:p>
    <w:p>
      <w:pPr>
        <w:spacing w:after="80"/>
        <w:ind w:left="432"/>
      </w:pPr>
      <w:r>
        <w:rPr>
          <w:b/>
          <w:color w:val="E06C00"/>
          <w:sz w:val="24"/>
        </w:rPr>
        <w:t xml:space="preserve">[2]  </w:t>
      </w:r>
      <w:r>
        <w:rPr>
          <w:color w:val="1A1A2E"/>
          <w:sz w:val="24"/>
        </w:rPr>
        <w:t>Oppenheim, A.V., Schafer, R.W. Discrete-Time Signal Processing, 3rd Ed. Pearson, 2010.</w:t>
      </w:r>
    </w:p>
    <w:p>
      <w:pPr>
        <w:spacing w:after="80"/>
        <w:ind w:left="432"/>
      </w:pPr>
      <w:r>
        <w:rPr>
          <w:b/>
          <w:color w:val="E06C00"/>
          <w:sz w:val="24"/>
        </w:rPr>
        <w:t xml:space="preserve">[3]  </w:t>
      </w:r>
      <w:r>
        <w:rPr>
          <w:color w:val="1A1A2E"/>
          <w:sz w:val="24"/>
        </w:rPr>
        <w:t>SciPy Documentation — scipy.signal.firwin:  https://docs.scipy.org/...</w:t>
      </w:r>
    </w:p>
    <w:p>
      <w:pPr>
        <w:spacing w:after="80"/>
        <w:ind w:left="432"/>
      </w:pPr>
      <w:r>
        <w:rPr>
          <w:b/>
          <w:color w:val="E06C00"/>
          <w:sz w:val="24"/>
        </w:rPr>
        <w:t xml:space="preserve">[4]  </w:t>
      </w:r>
      <w:r>
        <w:rPr>
          <w:color w:val="1A1A2E"/>
          <w:sz w:val="24"/>
        </w:rPr>
        <w:t>Librosa Documentation:  https://librosa.org/doc/latest/</w:t>
      </w:r>
    </w:p>
    <w:p>
      <w:pPr>
        <w:spacing w:after="80"/>
        <w:ind w:left="432"/>
      </w:pPr>
      <w:r>
        <w:rPr>
          <w:b/>
          <w:color w:val="E06C00"/>
          <w:sz w:val="24"/>
        </w:rPr>
        <w:t xml:space="preserve">[5]  </w:t>
      </w:r>
      <w:r>
        <w:rPr>
          <w:color w:val="1A1A2E"/>
          <w:sz w:val="24"/>
        </w:rPr>
        <w:t>Tzanetakis, G., Cook, P. "Musical genre classification of audio signals."</w:t>
        <w:br/>
        <w:t xml:space="preserve">   IEEE Trans. Speech Audio Process., 2002.</w:t>
      </w:r>
    </w:p>
    <w:p>
      <w:pPr>
        <w:spacing w:after="80"/>
        <w:ind w:left="432"/>
      </w:pPr>
      <w:r>
        <w:rPr>
          <w:b/>
          <w:color w:val="E06C00"/>
          <w:sz w:val="24"/>
        </w:rPr>
        <w:t xml:space="preserve">[6]  </w:t>
      </w:r>
      <w:r>
        <w:rPr>
          <w:color w:val="1A1A2E"/>
          <w:sz w:val="24"/>
        </w:rPr>
        <w:t>GTZAN Dataset — Kaggle:  https://www.kaggle.com/datasets/andradaolteanu/...</w:t>
      </w:r>
    </w:p>
    <w:sectPr w:rsidR="00FC693F" w:rsidRPr="0006063C" w:rsidSect="00034616">
      <w:pgSz w:w="19195" w:h="1080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