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286" w:rsidRPr="007D2DA2" w:rsidRDefault="007D2DA2" w:rsidP="007D2DA2">
      <w:pPr>
        <w:pStyle w:val="Heading1"/>
        <w:numPr>
          <w:ilvl w:val="0"/>
          <w:numId w:val="1"/>
        </w:numPr>
        <w:rPr>
          <w:rFonts w:ascii="Times New Roman" w:hAnsi="Times New Roman" w:cs="Times New Roman"/>
        </w:rPr>
      </w:pPr>
      <w:r w:rsidRPr="007D2DA2">
        <w:rPr>
          <w:rFonts w:ascii="Times New Roman" w:hAnsi="Times New Roman" w:cs="Times New Roman"/>
        </w:rPr>
        <w:t>Thông tin tác giả</w:t>
      </w:r>
    </w:p>
    <w:p w:rsidR="007D2DA2" w:rsidRDefault="007D2DA2" w:rsidP="007D2DA2">
      <w:pPr>
        <w:rPr>
          <w:rFonts w:ascii="Times New Roman" w:hAnsi="Times New Roman" w:cs="Times New Roman"/>
        </w:rPr>
      </w:pPr>
    </w:p>
    <w:p w:rsidR="007D2DA2" w:rsidRPr="007D2DA2" w:rsidRDefault="007D2DA2" w:rsidP="00070F73">
      <w:pPr>
        <w:ind w:left="720"/>
        <w:rPr>
          <w:rFonts w:ascii="Times New Roman" w:hAnsi="Times New Roman" w:cs="Times New Roman"/>
        </w:rPr>
      </w:pPr>
      <w:r w:rsidRPr="007D2DA2">
        <w:rPr>
          <w:rFonts w:ascii="Times New Roman" w:hAnsi="Times New Roman" w:cs="Times New Roman"/>
        </w:rPr>
        <w:t xml:space="preserve">Họ tên : </w:t>
      </w:r>
      <w:r w:rsidR="00543B1F">
        <w:rPr>
          <w:rFonts w:ascii="Times New Roman" w:hAnsi="Times New Roman" w:cs="Times New Roman"/>
        </w:rPr>
        <w:t>Lê Khả Chung</w:t>
      </w:r>
    </w:p>
    <w:p w:rsidR="007D2DA2" w:rsidRPr="007D2DA2" w:rsidRDefault="007D2DA2" w:rsidP="00070F73">
      <w:pPr>
        <w:ind w:left="720"/>
        <w:rPr>
          <w:rFonts w:ascii="Times New Roman" w:hAnsi="Times New Roman" w:cs="Times New Roman"/>
        </w:rPr>
      </w:pPr>
      <w:r w:rsidRPr="007D2DA2">
        <w:rPr>
          <w:rFonts w:ascii="Times New Roman" w:hAnsi="Times New Roman" w:cs="Times New Roman"/>
        </w:rPr>
        <w:t xml:space="preserve">Mã học viên : </w:t>
      </w:r>
      <w:r w:rsidR="00543B1F">
        <w:rPr>
          <w:rFonts w:ascii="Times New Roman" w:hAnsi="Times New Roman" w:cs="Times New Roman"/>
        </w:rPr>
        <w:t>12025205</w:t>
      </w:r>
    </w:p>
    <w:p w:rsidR="007D2DA2" w:rsidRPr="007D2DA2" w:rsidRDefault="007D2DA2" w:rsidP="00070F73">
      <w:pPr>
        <w:ind w:left="720"/>
        <w:rPr>
          <w:rFonts w:ascii="Times New Roman" w:hAnsi="Times New Roman" w:cs="Times New Roman"/>
        </w:rPr>
      </w:pPr>
      <w:r w:rsidRPr="007D2DA2">
        <w:rPr>
          <w:rFonts w:ascii="Times New Roman" w:hAnsi="Times New Roman" w:cs="Times New Roman"/>
        </w:rPr>
        <w:t xml:space="preserve">Ngày sinh : </w:t>
      </w:r>
      <w:r w:rsidR="00543B1F">
        <w:rPr>
          <w:rFonts w:ascii="Times New Roman" w:hAnsi="Times New Roman" w:cs="Times New Roman"/>
        </w:rPr>
        <w:t>11/12/1986</w:t>
      </w:r>
    </w:p>
    <w:p w:rsidR="007D2DA2" w:rsidRPr="007D2DA2" w:rsidRDefault="007D2DA2" w:rsidP="00070F73">
      <w:pPr>
        <w:ind w:left="720"/>
        <w:rPr>
          <w:rFonts w:ascii="Times New Roman" w:hAnsi="Times New Roman" w:cs="Times New Roman"/>
        </w:rPr>
      </w:pPr>
      <w:r w:rsidRPr="007D2DA2">
        <w:rPr>
          <w:rFonts w:ascii="Times New Roman" w:hAnsi="Times New Roman" w:cs="Times New Roman"/>
        </w:rPr>
        <w:t xml:space="preserve">Điện thoại : </w:t>
      </w:r>
      <w:r w:rsidR="00543B1F">
        <w:rPr>
          <w:rFonts w:ascii="Times New Roman" w:hAnsi="Times New Roman" w:cs="Times New Roman"/>
        </w:rPr>
        <w:t>0936135139</w:t>
      </w:r>
    </w:p>
    <w:p w:rsidR="007D2DA2" w:rsidRDefault="007D2DA2" w:rsidP="00070F73">
      <w:pPr>
        <w:ind w:left="720"/>
        <w:rPr>
          <w:rFonts w:ascii="Times New Roman" w:hAnsi="Times New Roman" w:cs="Times New Roman"/>
        </w:rPr>
      </w:pPr>
      <w:r w:rsidRPr="007D2DA2">
        <w:rPr>
          <w:rFonts w:ascii="Times New Roman" w:hAnsi="Times New Roman" w:cs="Times New Roman"/>
        </w:rPr>
        <w:t xml:space="preserve">Email : </w:t>
      </w:r>
      <w:r w:rsidR="00543B1F">
        <w:rPr>
          <w:rFonts w:ascii="Times New Roman" w:hAnsi="Times New Roman" w:cs="Times New Roman"/>
        </w:rPr>
        <w:t>khachung225@gmail.com</w:t>
      </w:r>
      <w:hyperlink r:id="rId6" w:history="1"/>
    </w:p>
    <w:p w:rsidR="007D2DA2" w:rsidRDefault="007D2DA2" w:rsidP="007D2DA2">
      <w:pPr>
        <w:pStyle w:val="Heading1"/>
        <w:numPr>
          <w:ilvl w:val="0"/>
          <w:numId w:val="1"/>
        </w:numPr>
      </w:pPr>
      <w:r>
        <w:t>Thông tin ứng dụng</w:t>
      </w:r>
    </w:p>
    <w:p w:rsidR="007D2DA2" w:rsidRDefault="007D2DA2" w:rsidP="00070F73">
      <w:pPr>
        <w:ind w:left="720"/>
      </w:pPr>
      <w:r>
        <w:t>Tên ứng dụng : Ký số</w:t>
      </w:r>
      <w:r w:rsidR="005247DC">
        <w:t xml:space="preserve"> RSA</w:t>
      </w:r>
    </w:p>
    <w:p w:rsidR="007D2DA2" w:rsidRDefault="007D2DA2" w:rsidP="00070F73">
      <w:pPr>
        <w:ind w:left="720"/>
      </w:pPr>
      <w:r>
        <w:t xml:space="preserve">Mục đích : </w:t>
      </w:r>
      <w:r w:rsidR="005247DC">
        <w:t>Sinh chữ ký số RSA cho văn bản được nhập vào trong ứng dụng</w:t>
      </w:r>
    </w:p>
    <w:p w:rsidR="007D2DA2" w:rsidRPr="00070F73" w:rsidRDefault="007D2DA2" w:rsidP="00070F73">
      <w:pPr>
        <w:ind w:left="720"/>
        <w:rPr>
          <w:i/>
          <w:color w:val="FF0000"/>
        </w:rPr>
      </w:pPr>
      <w:r>
        <w:t>Bản quyền : Tự code</w:t>
      </w:r>
      <w:r w:rsidR="005247DC">
        <w:t xml:space="preserve"> theo thuật toán trong tài liệu học của thầy.</w:t>
      </w:r>
    </w:p>
    <w:p w:rsidR="007D2DA2" w:rsidRDefault="007D2DA2" w:rsidP="00070F73">
      <w:pPr>
        <w:ind w:left="720"/>
      </w:pPr>
      <w:r>
        <w:t>Nền tảng hỗ trợ : Windows 7, Windows 8</w:t>
      </w:r>
    </w:p>
    <w:p w:rsidR="007D2DA2" w:rsidRDefault="007D2DA2" w:rsidP="007D2DA2">
      <w:pPr>
        <w:pStyle w:val="Heading1"/>
        <w:numPr>
          <w:ilvl w:val="0"/>
          <w:numId w:val="1"/>
        </w:numPr>
      </w:pPr>
      <w:r>
        <w:t>Môi trường cài đặt</w:t>
      </w:r>
    </w:p>
    <w:p w:rsidR="007D2DA2" w:rsidRDefault="007D2DA2" w:rsidP="007D2DA2">
      <w:pPr>
        <w:pStyle w:val="Heading2"/>
        <w:numPr>
          <w:ilvl w:val="0"/>
          <w:numId w:val="2"/>
        </w:numPr>
      </w:pPr>
      <w:r>
        <w:t>Yêu cầu hệ thống</w:t>
      </w:r>
    </w:p>
    <w:p w:rsidR="007D2DA2" w:rsidRDefault="00711810" w:rsidP="00FD20C2">
      <w:pPr>
        <w:pStyle w:val="ListParagraph"/>
        <w:numPr>
          <w:ilvl w:val="0"/>
          <w:numId w:val="4"/>
        </w:numPr>
      </w:pPr>
      <w:r>
        <w:t>Ram &gt;= 16GB</w:t>
      </w:r>
    </w:p>
    <w:p w:rsidR="00711810" w:rsidRDefault="00711810" w:rsidP="00FD20C2">
      <w:pPr>
        <w:pStyle w:val="ListParagraph"/>
        <w:numPr>
          <w:ilvl w:val="0"/>
          <w:numId w:val="4"/>
        </w:numPr>
      </w:pPr>
      <w:r>
        <w:t>CPU &gt;= 3.6GHzx2</w:t>
      </w:r>
    </w:p>
    <w:p w:rsidR="00711810" w:rsidRDefault="00711810" w:rsidP="00FD20C2">
      <w:pPr>
        <w:pStyle w:val="ListParagraph"/>
        <w:numPr>
          <w:ilvl w:val="0"/>
          <w:numId w:val="4"/>
        </w:numPr>
      </w:pPr>
      <w:r>
        <w:t>Có kết nối mạng khi cài đặt</w:t>
      </w:r>
    </w:p>
    <w:p w:rsidR="00711810" w:rsidRDefault="00711810" w:rsidP="00FD20C2">
      <w:pPr>
        <w:pStyle w:val="ListParagraph"/>
        <w:numPr>
          <w:ilvl w:val="0"/>
          <w:numId w:val="4"/>
        </w:numPr>
      </w:pPr>
      <w:r>
        <w:t>Đã cài .Net 4.</w:t>
      </w:r>
      <w:r w:rsidR="005247DC">
        <w:t>0</w:t>
      </w:r>
      <w:r>
        <w:t xml:space="preserve"> hoặc cao hơn</w:t>
      </w:r>
    </w:p>
    <w:p w:rsidR="00711810" w:rsidRPr="005247DC" w:rsidRDefault="00711810" w:rsidP="00F3610C">
      <w:pPr>
        <w:pStyle w:val="ListParagraph"/>
        <w:numPr>
          <w:ilvl w:val="0"/>
          <w:numId w:val="4"/>
        </w:numPr>
        <w:rPr>
          <w:i/>
          <w:color w:val="FF0000"/>
        </w:rPr>
      </w:pPr>
      <w:r>
        <w:t>Visual studio</w:t>
      </w:r>
      <w:r w:rsidR="005247DC">
        <w:t xml:space="preserve"> 2012</w:t>
      </w:r>
      <w:r>
        <w:t xml:space="preserve"> để build mã nguồn</w:t>
      </w:r>
    </w:p>
    <w:p w:rsidR="007D2DA2" w:rsidRDefault="007D2DA2" w:rsidP="007D2DA2">
      <w:pPr>
        <w:pStyle w:val="Heading2"/>
        <w:numPr>
          <w:ilvl w:val="0"/>
          <w:numId w:val="2"/>
        </w:numPr>
      </w:pPr>
      <w:r>
        <w:t>Hướng dẫn cài đặt</w:t>
      </w:r>
    </w:p>
    <w:p w:rsidR="00711810" w:rsidRDefault="00711810" w:rsidP="005247DC">
      <w:pPr>
        <w:pStyle w:val="ListParagraph"/>
        <w:numPr>
          <w:ilvl w:val="0"/>
          <w:numId w:val="4"/>
        </w:numPr>
      </w:pPr>
      <w:r>
        <w:t>Ứng dụng không cần cài đặt : chỉ cần chạy ngay file “</w:t>
      </w:r>
      <w:r w:rsidR="005247DC" w:rsidRPr="005247DC">
        <w:t>SignRSA.exe</w:t>
      </w:r>
      <w:r>
        <w:t>” trong thư mục build để sử dụng ngay ứng dụng</w:t>
      </w:r>
    </w:p>
    <w:p w:rsidR="007D2DA2" w:rsidRDefault="007D2DA2" w:rsidP="007D2DA2">
      <w:pPr>
        <w:pStyle w:val="Heading2"/>
        <w:numPr>
          <w:ilvl w:val="0"/>
          <w:numId w:val="2"/>
        </w:numPr>
      </w:pPr>
      <w:r>
        <w:t>Hướng dẫn build chương trình</w:t>
      </w:r>
    </w:p>
    <w:p w:rsidR="00711810" w:rsidRPr="005247DC" w:rsidRDefault="005247DC" w:rsidP="005247DC">
      <w:pPr>
        <w:pStyle w:val="ListParagraph"/>
        <w:numPr>
          <w:ilvl w:val="0"/>
          <w:numId w:val="4"/>
        </w:numPr>
      </w:pPr>
      <w:r>
        <w:t xml:space="preserve">Vào thư mục </w:t>
      </w:r>
      <w:r w:rsidRPr="005247DC">
        <w:t>sourceCode</w:t>
      </w:r>
      <w:r>
        <w:t xml:space="preserve"> và mở file </w:t>
      </w:r>
      <w:r w:rsidRPr="005247DC">
        <w:t>SingRSA.sln</w:t>
      </w:r>
      <w:r>
        <w:t xml:space="preserve"> bằng Visual Studio 2012 trở lên. Chọn menu “Build” Chọn mục “Build Solution”. Nhấn “Run” để chạy ứng dụng.</w:t>
      </w:r>
    </w:p>
    <w:p w:rsidR="007D2DA2" w:rsidRDefault="007D2DA2" w:rsidP="007D2DA2">
      <w:pPr>
        <w:pStyle w:val="Heading1"/>
        <w:numPr>
          <w:ilvl w:val="0"/>
          <w:numId w:val="1"/>
        </w:numPr>
      </w:pPr>
      <w:r>
        <w:lastRenderedPageBreak/>
        <w:t>Hướng dẫn chạy chương trình</w:t>
      </w:r>
    </w:p>
    <w:p w:rsidR="007D2DA2" w:rsidRDefault="007D2DA2" w:rsidP="007D2DA2">
      <w:pPr>
        <w:pStyle w:val="Heading2"/>
        <w:numPr>
          <w:ilvl w:val="0"/>
          <w:numId w:val="3"/>
        </w:numPr>
      </w:pPr>
      <w:r>
        <w:t>Chạy trương trình</w:t>
      </w:r>
    </w:p>
    <w:p w:rsidR="009324B9" w:rsidRDefault="009324B9" w:rsidP="009324B9">
      <w:pPr>
        <w:pStyle w:val="ListParagraph"/>
        <w:numPr>
          <w:ilvl w:val="0"/>
          <w:numId w:val="5"/>
        </w:numPr>
      </w:pPr>
      <w:r>
        <w:t>Thao tác ký</w:t>
      </w:r>
    </w:p>
    <w:p w:rsidR="009324B9" w:rsidRDefault="009324B9" w:rsidP="009324B9">
      <w:pPr>
        <w:pStyle w:val="ListParagraph"/>
        <w:numPr>
          <w:ilvl w:val="0"/>
          <w:numId w:val="4"/>
        </w:numPr>
      </w:pPr>
      <w:r>
        <w:t>B1 : chạy ứng dụng</w:t>
      </w:r>
      <w:r w:rsidR="005247DC">
        <w:t xml:space="preserve">. ứng dụng hiển thị cửa số nhập </w:t>
      </w:r>
    </w:p>
    <w:p w:rsidR="005247DC" w:rsidRDefault="005247DC" w:rsidP="009324B9">
      <w:pPr>
        <w:pStyle w:val="ListParagraph"/>
        <w:numPr>
          <w:ilvl w:val="0"/>
          <w:numId w:val="4"/>
        </w:numPr>
      </w:pPr>
      <w:r>
        <w:rPr>
          <w:noProof/>
        </w:rPr>
        <w:drawing>
          <wp:inline distT="0" distB="0" distL="0" distR="0" wp14:anchorId="08416633" wp14:editId="10F65912">
            <wp:extent cx="5943600" cy="3195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5320"/>
                    </a:xfrm>
                    <a:prstGeom prst="rect">
                      <a:avLst/>
                    </a:prstGeom>
                  </pic:spPr>
                </pic:pic>
              </a:graphicData>
            </a:graphic>
          </wp:inline>
        </w:drawing>
      </w:r>
    </w:p>
    <w:p w:rsidR="009324B9" w:rsidRDefault="009324B9" w:rsidP="009324B9">
      <w:pPr>
        <w:pStyle w:val="ListParagraph"/>
        <w:numPr>
          <w:ilvl w:val="0"/>
          <w:numId w:val="4"/>
        </w:numPr>
      </w:pPr>
      <w:r>
        <w:t xml:space="preserve">B2 : </w:t>
      </w:r>
      <w:r w:rsidR="005247DC">
        <w:t>Nhập vào 2 số nguyên tố P,Q, hoặc click chọn vào Tự tạo số</w:t>
      </w:r>
    </w:p>
    <w:p w:rsidR="00C350DE" w:rsidRDefault="00C350DE" w:rsidP="009324B9">
      <w:pPr>
        <w:pStyle w:val="ListParagraph"/>
        <w:numPr>
          <w:ilvl w:val="0"/>
          <w:numId w:val="4"/>
        </w:numPr>
      </w:pPr>
      <w:r>
        <w:rPr>
          <w:noProof/>
        </w:rPr>
        <w:drawing>
          <wp:inline distT="0" distB="0" distL="0" distR="0" wp14:anchorId="0005FC16" wp14:editId="6883AE71">
            <wp:extent cx="5943600" cy="319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5320"/>
                    </a:xfrm>
                    <a:prstGeom prst="rect">
                      <a:avLst/>
                    </a:prstGeom>
                  </pic:spPr>
                </pic:pic>
              </a:graphicData>
            </a:graphic>
          </wp:inline>
        </w:drawing>
      </w:r>
    </w:p>
    <w:p w:rsidR="00C350DE" w:rsidRDefault="00C350DE" w:rsidP="009324B9">
      <w:pPr>
        <w:pStyle w:val="ListParagraph"/>
        <w:numPr>
          <w:ilvl w:val="0"/>
          <w:numId w:val="4"/>
        </w:numPr>
      </w:pPr>
      <w:r>
        <w:t>ứng dụng sẽ tự động sinh các cặp số p,q,n,e,d, phi n khi click vào nút “</w:t>
      </w:r>
      <w:r w:rsidRPr="009739B5">
        <w:rPr>
          <w:b/>
        </w:rPr>
        <w:t>1. Tự tạo số</w:t>
      </w:r>
      <w:r>
        <w:t xml:space="preserve">”. </w:t>
      </w:r>
    </w:p>
    <w:p w:rsidR="009324B9" w:rsidRDefault="00C350DE" w:rsidP="009324B9">
      <w:pPr>
        <w:pStyle w:val="ListParagraph"/>
        <w:numPr>
          <w:ilvl w:val="0"/>
          <w:numId w:val="4"/>
        </w:numPr>
      </w:pPr>
      <w:r>
        <w:t>B3 : Nhập nội dung vào ô text nội dung. Nội dung nhập tiếng việt</w:t>
      </w:r>
    </w:p>
    <w:p w:rsidR="00C350DE" w:rsidRDefault="00C350DE" w:rsidP="009324B9">
      <w:pPr>
        <w:pStyle w:val="ListParagraph"/>
        <w:numPr>
          <w:ilvl w:val="0"/>
          <w:numId w:val="4"/>
        </w:numPr>
      </w:pPr>
      <w:r>
        <w:rPr>
          <w:noProof/>
        </w:rPr>
        <w:lastRenderedPageBreak/>
        <w:drawing>
          <wp:inline distT="0" distB="0" distL="0" distR="0" wp14:anchorId="71809485" wp14:editId="78487550">
            <wp:extent cx="5943600" cy="3195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95320"/>
                    </a:xfrm>
                    <a:prstGeom prst="rect">
                      <a:avLst/>
                    </a:prstGeom>
                  </pic:spPr>
                </pic:pic>
              </a:graphicData>
            </a:graphic>
          </wp:inline>
        </w:drawing>
      </w:r>
    </w:p>
    <w:p w:rsidR="009324B9" w:rsidRDefault="009324B9" w:rsidP="009324B9">
      <w:pPr>
        <w:pStyle w:val="ListParagraph"/>
        <w:numPr>
          <w:ilvl w:val="0"/>
          <w:numId w:val="4"/>
        </w:numPr>
      </w:pPr>
      <w:r>
        <w:t xml:space="preserve">B4 : nhấn </w:t>
      </w:r>
      <w:r w:rsidR="00C95F81">
        <w:t>nút “</w:t>
      </w:r>
      <w:r w:rsidR="00C95F81" w:rsidRPr="009739B5">
        <w:rPr>
          <w:b/>
        </w:rPr>
        <w:t>2. Tạo Chữ ký</w:t>
      </w:r>
      <w:r w:rsidR="00C95F81">
        <w:t>”  để sinh chữ ký trên nội dung. Ứng dụng có hỗ trợ mã hóa nội dung và chữ ký theo mã hóa base64. Thực hiện theo cơ chế Ký trước và mã hóa sau.</w:t>
      </w:r>
    </w:p>
    <w:p w:rsidR="00C95F81" w:rsidRDefault="00C95F81" w:rsidP="009324B9">
      <w:pPr>
        <w:pStyle w:val="ListParagraph"/>
        <w:numPr>
          <w:ilvl w:val="0"/>
          <w:numId w:val="4"/>
        </w:numPr>
      </w:pPr>
      <w:r>
        <w:rPr>
          <w:noProof/>
        </w:rPr>
        <w:drawing>
          <wp:inline distT="0" distB="0" distL="0" distR="0" wp14:anchorId="77A39C54" wp14:editId="7998A64C">
            <wp:extent cx="5943600" cy="319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5320"/>
                    </a:xfrm>
                    <a:prstGeom prst="rect">
                      <a:avLst/>
                    </a:prstGeom>
                  </pic:spPr>
                </pic:pic>
              </a:graphicData>
            </a:graphic>
          </wp:inline>
        </w:drawing>
      </w:r>
    </w:p>
    <w:p w:rsidR="002F1542" w:rsidRDefault="002F1542" w:rsidP="009324B9">
      <w:pPr>
        <w:pStyle w:val="ListParagraph"/>
        <w:numPr>
          <w:ilvl w:val="0"/>
          <w:numId w:val="4"/>
        </w:numPr>
      </w:pPr>
      <w:r>
        <w:t xml:space="preserve">Trên giao diện hiển thị 3 phần. </w:t>
      </w:r>
    </w:p>
    <w:p w:rsidR="002F1542" w:rsidRDefault="002F1542" w:rsidP="002F1542">
      <w:pPr>
        <w:pStyle w:val="ListParagraph"/>
        <w:numPr>
          <w:ilvl w:val="1"/>
          <w:numId w:val="4"/>
        </w:numPr>
      </w:pPr>
      <w:r>
        <w:t>Phần 1: nội dung đã được mã hóa trong ô text “</w:t>
      </w:r>
      <w:r w:rsidRPr="009739B5">
        <w:rPr>
          <w:b/>
        </w:rPr>
        <w:t>Mã hóa nội dung</w:t>
      </w:r>
      <w:r>
        <w:t>”</w:t>
      </w:r>
    </w:p>
    <w:p w:rsidR="002F1542" w:rsidRDefault="002F1542" w:rsidP="002F1542">
      <w:pPr>
        <w:pStyle w:val="ListParagraph"/>
        <w:numPr>
          <w:ilvl w:val="1"/>
          <w:numId w:val="4"/>
        </w:numPr>
      </w:pPr>
      <w:r>
        <w:t>Phần 2: Chữ ký trên nội dung trong ô text “</w:t>
      </w:r>
      <w:r w:rsidRPr="009739B5">
        <w:rPr>
          <w:b/>
        </w:rPr>
        <w:t>Chữ ký trên nội dung</w:t>
      </w:r>
      <w:r>
        <w:t>”</w:t>
      </w:r>
    </w:p>
    <w:p w:rsidR="002F1542" w:rsidRDefault="002F1542" w:rsidP="002F1542">
      <w:pPr>
        <w:pStyle w:val="ListParagraph"/>
        <w:numPr>
          <w:ilvl w:val="1"/>
          <w:numId w:val="4"/>
        </w:numPr>
      </w:pPr>
      <w:r>
        <w:t xml:space="preserve">Phần 3: Chữ ký đã được mã hóa </w:t>
      </w:r>
      <w:r w:rsidR="009739B5">
        <w:t>trong ô text “</w:t>
      </w:r>
      <w:r w:rsidR="009739B5" w:rsidRPr="009739B5">
        <w:rPr>
          <w:b/>
        </w:rPr>
        <w:t>Mã hóa chữ ký</w:t>
      </w:r>
      <w:r w:rsidR="009739B5">
        <w:t>”</w:t>
      </w:r>
    </w:p>
    <w:p w:rsidR="009324B9" w:rsidRDefault="009324B9" w:rsidP="009324B9">
      <w:pPr>
        <w:pStyle w:val="ListParagraph"/>
        <w:numPr>
          <w:ilvl w:val="0"/>
          <w:numId w:val="5"/>
        </w:numPr>
      </w:pPr>
      <w:r>
        <w:t>Thao tác kiểm tra chữ ký</w:t>
      </w:r>
    </w:p>
    <w:p w:rsidR="009324B9" w:rsidRDefault="009324B9" w:rsidP="009324B9">
      <w:pPr>
        <w:pStyle w:val="ListParagraph"/>
        <w:numPr>
          <w:ilvl w:val="0"/>
          <w:numId w:val="4"/>
        </w:numPr>
      </w:pPr>
      <w:r>
        <w:t xml:space="preserve">B1 : nhấn vào </w:t>
      </w:r>
      <w:r w:rsidR="00341DFA">
        <w:t>nút “</w:t>
      </w:r>
      <w:r w:rsidR="00341DFA" w:rsidRPr="00341DFA">
        <w:rPr>
          <w:b/>
        </w:rPr>
        <w:t>3. Kiểm tra</w:t>
      </w:r>
      <w:r w:rsidR="00341DFA">
        <w:t>” trên giao diện trên để hiển thị giao diện kiểm tra chữ ký.</w:t>
      </w:r>
    </w:p>
    <w:p w:rsidR="00341DFA" w:rsidRDefault="00341DFA" w:rsidP="009324B9">
      <w:pPr>
        <w:pStyle w:val="ListParagraph"/>
        <w:numPr>
          <w:ilvl w:val="0"/>
          <w:numId w:val="4"/>
        </w:numPr>
      </w:pPr>
      <w:r>
        <w:rPr>
          <w:noProof/>
        </w:rPr>
        <w:lastRenderedPageBreak/>
        <w:drawing>
          <wp:inline distT="0" distB="0" distL="0" distR="0" wp14:anchorId="612CCE46" wp14:editId="02B4D25A">
            <wp:extent cx="5943600" cy="3399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99790"/>
                    </a:xfrm>
                    <a:prstGeom prst="rect">
                      <a:avLst/>
                    </a:prstGeom>
                  </pic:spPr>
                </pic:pic>
              </a:graphicData>
            </a:graphic>
          </wp:inline>
        </w:drawing>
      </w:r>
    </w:p>
    <w:p w:rsidR="009324B9" w:rsidRDefault="00341DFA" w:rsidP="009324B9">
      <w:pPr>
        <w:pStyle w:val="ListParagraph"/>
        <w:numPr>
          <w:ilvl w:val="0"/>
          <w:numId w:val="4"/>
        </w:numPr>
      </w:pPr>
      <w:r>
        <w:t>B2 : Nhấn nút “</w:t>
      </w:r>
      <w:r w:rsidRPr="00341DFA">
        <w:rPr>
          <w:b/>
        </w:rPr>
        <w:t>1. Nhận nội dung</w:t>
      </w:r>
      <w:r>
        <w:t>” để nhận nội dung và dữ liệu cần kiểm tra.</w:t>
      </w:r>
    </w:p>
    <w:p w:rsidR="00F52465" w:rsidRDefault="00F52465" w:rsidP="009324B9">
      <w:pPr>
        <w:pStyle w:val="ListParagraph"/>
        <w:numPr>
          <w:ilvl w:val="0"/>
          <w:numId w:val="4"/>
        </w:numPr>
      </w:pPr>
      <w:r>
        <w:rPr>
          <w:noProof/>
        </w:rPr>
        <w:drawing>
          <wp:inline distT="0" distB="0" distL="0" distR="0" wp14:anchorId="51F38C94" wp14:editId="252BC58A">
            <wp:extent cx="5943600" cy="3399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9790"/>
                    </a:xfrm>
                    <a:prstGeom prst="rect">
                      <a:avLst/>
                    </a:prstGeom>
                  </pic:spPr>
                </pic:pic>
              </a:graphicData>
            </a:graphic>
          </wp:inline>
        </w:drawing>
      </w:r>
    </w:p>
    <w:p w:rsidR="00F52465" w:rsidRDefault="00F52465" w:rsidP="009324B9">
      <w:pPr>
        <w:pStyle w:val="ListParagraph"/>
        <w:numPr>
          <w:ilvl w:val="0"/>
          <w:numId w:val="4"/>
        </w:numPr>
      </w:pPr>
      <w:r>
        <w:t>Nội dung và chữ ký được mã hóa trên bước trên sẽ tự động nhập vào ô “</w:t>
      </w:r>
      <w:r w:rsidRPr="00F52465">
        <w:rPr>
          <w:b/>
        </w:rPr>
        <w:t xml:space="preserve">Nội dung </w:t>
      </w:r>
      <w:r w:rsidR="00456A9F">
        <w:rPr>
          <w:b/>
        </w:rPr>
        <w:t>nhận được</w:t>
      </w:r>
      <w:r>
        <w:t>” và “</w:t>
      </w:r>
      <w:r w:rsidRPr="00F52465">
        <w:rPr>
          <w:b/>
        </w:rPr>
        <w:t>Chữ</w:t>
      </w:r>
      <w:r w:rsidR="00456A9F">
        <w:rPr>
          <w:b/>
        </w:rPr>
        <w:t xml:space="preserve"> ký nhận được</w:t>
      </w:r>
      <w:r>
        <w:t>”</w:t>
      </w:r>
    </w:p>
    <w:p w:rsidR="009324B9" w:rsidRDefault="009324B9" w:rsidP="009324B9">
      <w:pPr>
        <w:pStyle w:val="ListParagraph"/>
        <w:numPr>
          <w:ilvl w:val="0"/>
          <w:numId w:val="4"/>
        </w:numPr>
      </w:pPr>
      <w:r>
        <w:t xml:space="preserve">B3 : nhấn vào </w:t>
      </w:r>
      <w:r w:rsidR="00456A9F">
        <w:t>nút “</w:t>
      </w:r>
      <w:r w:rsidR="00456A9F" w:rsidRPr="00456A9F">
        <w:rPr>
          <w:b/>
        </w:rPr>
        <w:t>2. Giải mã</w:t>
      </w:r>
      <w:r w:rsidR="00456A9F">
        <w:t>” để biết nội dung và chữ ký của người gửi.</w:t>
      </w:r>
    </w:p>
    <w:p w:rsidR="00456A9F" w:rsidRDefault="00456A9F" w:rsidP="009324B9">
      <w:pPr>
        <w:pStyle w:val="ListParagraph"/>
        <w:numPr>
          <w:ilvl w:val="0"/>
          <w:numId w:val="4"/>
        </w:numPr>
      </w:pPr>
      <w:r>
        <w:rPr>
          <w:noProof/>
        </w:rPr>
        <w:lastRenderedPageBreak/>
        <w:drawing>
          <wp:inline distT="0" distB="0" distL="0" distR="0" wp14:anchorId="4CAA157B" wp14:editId="0487FDBE">
            <wp:extent cx="5943600" cy="3399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9790"/>
                    </a:xfrm>
                    <a:prstGeom prst="rect">
                      <a:avLst/>
                    </a:prstGeom>
                  </pic:spPr>
                </pic:pic>
              </a:graphicData>
            </a:graphic>
          </wp:inline>
        </w:drawing>
      </w:r>
    </w:p>
    <w:p w:rsidR="00456A9F" w:rsidRDefault="00456A9F" w:rsidP="009324B9">
      <w:pPr>
        <w:pStyle w:val="ListParagraph"/>
        <w:numPr>
          <w:ilvl w:val="0"/>
          <w:numId w:val="4"/>
        </w:numPr>
      </w:pPr>
      <w:r>
        <w:t>Nội dung và chữ ký được hiển thị trong mục “Nội dung” và “Chữ ký”</w:t>
      </w:r>
    </w:p>
    <w:p w:rsidR="009324B9" w:rsidRDefault="009324B9" w:rsidP="009324B9">
      <w:pPr>
        <w:pStyle w:val="ListParagraph"/>
        <w:numPr>
          <w:ilvl w:val="0"/>
          <w:numId w:val="4"/>
        </w:numPr>
      </w:pPr>
      <w:r>
        <w:t xml:space="preserve">B4 : </w:t>
      </w:r>
      <w:r w:rsidR="00456A9F">
        <w:t>Nhấn nút “3. Kiểm tra chữ ký” để kiểm tra chữ ký có xác thực hay không</w:t>
      </w:r>
    </w:p>
    <w:p w:rsidR="00456A9F" w:rsidRDefault="00456A9F" w:rsidP="009324B9">
      <w:pPr>
        <w:pStyle w:val="ListParagraph"/>
        <w:numPr>
          <w:ilvl w:val="0"/>
          <w:numId w:val="4"/>
        </w:numPr>
      </w:pPr>
      <w:r>
        <w:rPr>
          <w:noProof/>
        </w:rPr>
        <w:drawing>
          <wp:inline distT="0" distB="0" distL="0" distR="0" wp14:anchorId="1C93A572" wp14:editId="6C46881A">
            <wp:extent cx="5943600" cy="3399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99790"/>
                    </a:xfrm>
                    <a:prstGeom prst="rect">
                      <a:avLst/>
                    </a:prstGeom>
                  </pic:spPr>
                </pic:pic>
              </a:graphicData>
            </a:graphic>
          </wp:inline>
        </w:drawing>
      </w:r>
    </w:p>
    <w:p w:rsidR="00456A9F" w:rsidRDefault="00456A9F" w:rsidP="009324B9">
      <w:pPr>
        <w:pStyle w:val="ListParagraph"/>
        <w:numPr>
          <w:ilvl w:val="0"/>
          <w:numId w:val="4"/>
        </w:numPr>
      </w:pPr>
      <w:r>
        <w:t>Nội dung được xác thực và hiển thị chữ xác nhận trên đầu. nếu không đúng nội dung thì ứng dụng sẽ hiển thị không khác nhận như hình dưới</w:t>
      </w:r>
    </w:p>
    <w:p w:rsidR="00456A9F" w:rsidRDefault="00456A9F" w:rsidP="009324B9">
      <w:pPr>
        <w:pStyle w:val="ListParagraph"/>
        <w:numPr>
          <w:ilvl w:val="0"/>
          <w:numId w:val="4"/>
        </w:numPr>
      </w:pPr>
      <w:r>
        <w:rPr>
          <w:noProof/>
        </w:rPr>
        <w:lastRenderedPageBreak/>
        <w:drawing>
          <wp:inline distT="0" distB="0" distL="0" distR="0" wp14:anchorId="31A99F6A" wp14:editId="26DCCDD0">
            <wp:extent cx="5943600" cy="3399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99790"/>
                    </a:xfrm>
                    <a:prstGeom prst="rect">
                      <a:avLst/>
                    </a:prstGeom>
                  </pic:spPr>
                </pic:pic>
              </a:graphicData>
            </a:graphic>
          </wp:inline>
        </w:drawing>
      </w:r>
    </w:p>
    <w:p w:rsidR="00456A9F" w:rsidRPr="009324B9" w:rsidRDefault="00456A9F" w:rsidP="009324B9">
      <w:pPr>
        <w:pStyle w:val="ListParagraph"/>
        <w:numPr>
          <w:ilvl w:val="0"/>
          <w:numId w:val="4"/>
        </w:numPr>
      </w:pPr>
      <w:r>
        <w:t>Nội dung không khác nhận do đã thay đổi nội dung từ “</w:t>
      </w:r>
      <w:r w:rsidRPr="00456A9F">
        <w:rPr>
          <w:b/>
        </w:rPr>
        <w:t>trích hút</w:t>
      </w:r>
      <w:r>
        <w:t>” thành “</w:t>
      </w:r>
      <w:r w:rsidRPr="00456A9F">
        <w:rPr>
          <w:b/>
        </w:rPr>
        <w:t>tiêm trích</w:t>
      </w:r>
      <w:r>
        <w:t>”</w:t>
      </w:r>
    </w:p>
    <w:p w:rsidR="007D2DA2" w:rsidRDefault="007D2DA2" w:rsidP="009324B9">
      <w:pPr>
        <w:ind w:firstLine="720"/>
      </w:pPr>
      <w:bookmarkStart w:id="0" w:name="_GoBack"/>
      <w:bookmarkEnd w:id="0"/>
    </w:p>
    <w:sectPr w:rsidR="007D2DA2" w:rsidSect="006E7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826C9"/>
    <w:multiLevelType w:val="hybridMultilevel"/>
    <w:tmpl w:val="72C8CBE6"/>
    <w:lvl w:ilvl="0" w:tplc="95F2F07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6522CE"/>
    <w:multiLevelType w:val="hybridMultilevel"/>
    <w:tmpl w:val="7F94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AE625A"/>
    <w:multiLevelType w:val="hybridMultilevel"/>
    <w:tmpl w:val="70586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8C7AE5"/>
    <w:multiLevelType w:val="hybridMultilevel"/>
    <w:tmpl w:val="999A3024"/>
    <w:lvl w:ilvl="0" w:tplc="DC0AED6A">
      <w:start w:val="3"/>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67A02C1"/>
    <w:multiLevelType w:val="hybridMultilevel"/>
    <w:tmpl w:val="37669038"/>
    <w:lvl w:ilvl="0" w:tplc="79262C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7D2DA2"/>
    <w:rsid w:val="00070F73"/>
    <w:rsid w:val="002F1542"/>
    <w:rsid w:val="00341DFA"/>
    <w:rsid w:val="00456A9F"/>
    <w:rsid w:val="005247DC"/>
    <w:rsid w:val="00543B1F"/>
    <w:rsid w:val="005A5871"/>
    <w:rsid w:val="006E7286"/>
    <w:rsid w:val="00711810"/>
    <w:rsid w:val="007D2DA2"/>
    <w:rsid w:val="009324B9"/>
    <w:rsid w:val="009739B5"/>
    <w:rsid w:val="00BE23D0"/>
    <w:rsid w:val="00BE7CDD"/>
    <w:rsid w:val="00C350DE"/>
    <w:rsid w:val="00C95F81"/>
    <w:rsid w:val="00D42CF5"/>
    <w:rsid w:val="00EA1010"/>
    <w:rsid w:val="00F52465"/>
    <w:rsid w:val="00F970FB"/>
    <w:rsid w:val="00FD2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58698A-006F-4552-ACFE-66C7FD9E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286"/>
  </w:style>
  <w:style w:type="paragraph" w:styleId="Heading1">
    <w:name w:val="heading 1"/>
    <w:basedOn w:val="Normal"/>
    <w:next w:val="Normal"/>
    <w:link w:val="Heading1Char"/>
    <w:uiPriority w:val="9"/>
    <w:qFormat/>
    <w:rsid w:val="007D2D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2D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DA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2DA2"/>
    <w:rPr>
      <w:color w:val="0000FF" w:themeColor="hyperlink"/>
      <w:u w:val="single"/>
    </w:rPr>
  </w:style>
  <w:style w:type="paragraph" w:styleId="ListParagraph">
    <w:name w:val="List Paragraph"/>
    <w:basedOn w:val="Normal"/>
    <w:uiPriority w:val="34"/>
    <w:qFormat/>
    <w:rsid w:val="007D2DA2"/>
    <w:pPr>
      <w:ind w:left="720"/>
      <w:contextualSpacing/>
    </w:pPr>
  </w:style>
  <w:style w:type="character" w:customStyle="1" w:styleId="Heading2Char">
    <w:name w:val="Heading 2 Char"/>
    <w:basedOn w:val="DefaultParagraphFont"/>
    <w:link w:val="Heading2"/>
    <w:uiPriority w:val="9"/>
    <w:rsid w:val="007D2DA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bakien@vnu.edu.v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05498-C81A-4C22-B64B-6EBE1622F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cp:lastModifiedBy>
  <cp:revision>13</cp:revision>
  <dcterms:created xsi:type="dcterms:W3CDTF">2014-04-29T03:38:00Z</dcterms:created>
  <dcterms:modified xsi:type="dcterms:W3CDTF">2014-05-18T09:10:00Z</dcterms:modified>
</cp:coreProperties>
</file>