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</w:r>
      <w:r>
        <w:rPr>
          <w:b/>
          <w:sz w:val="28"/>
        </w:rPr>
        <w:t>Độc lập - Tự do - Hạnh phúc</w:t>
        <w:br/>
      </w:r>
      <w:r>
        <w:t>---------------</w:t>
      </w:r>
    </w:p>
    <w:p/>
    <w:p>
      <w:pPr>
        <w:jc w:val="center"/>
      </w:pPr>
      <w:r>
        <w:rPr>
          <w:b/>
          <w:sz w:val="32"/>
        </w:rPr>
        <w:t>HỢP ĐỒNG NHƯỢNG QUYỀN THƯƠNG MẠI</w:t>
      </w:r>
    </w:p>
    <w:p>
      <w:pPr>
        <w:jc w:val="center"/>
      </w:pPr>
      <w:r>
        <w:t>Số: ....../HĐ</w:t>
      </w:r>
    </w:p>
    <w:p/>
    <w:p>
      <w:r>
        <w:t>- Căn cứ Bộ luật Dân sự nước Cộng hòa xã hội chủ nghĩa Việt Nam hiện hành;</w:t>
        <w:br/>
        <w:t>- Căn cứ nhu cầu và khả năng thực tế của hai bên;</w:t>
      </w:r>
    </w:p>
    <w:p>
      <w:r>
        <w:t>Hôm nay, ngày ...... tháng ...... năm ......, chúng tôi gồm:</w:t>
      </w:r>
    </w:p>
    <w:p>
      <w:r>
        <w:rPr>
          <w:b/>
        </w:rPr>
        <w:t>BÊN A: {{ten_ben_a}}</w:t>
        <w:br/>
      </w:r>
      <w:r>
        <w:t>- Địa chỉ: {{dia_chi_ben_a}}</w:t>
        <w:br/>
        <w:t>- Mã số thuế / Số CCCD: {{mst_ben_a}}</w:t>
        <w:br/>
        <w:t>- Đại diện: {{dai_dien_ben_a}}        Chức vụ: {{chuc_vu_ben_a}}</w:t>
        <w:br/>
        <w:t>- Điện thoại: {{dien_thoai_ben_a}}</w:t>
      </w:r>
    </w:p>
    <w:p>
      <w:r>
        <w:rPr>
          <w:b/>
        </w:rPr>
        <w:t>BÊN B: {{ten_ben_b}}</w:t>
        <w:br/>
      </w:r>
      <w:r>
        <w:t>- Địa chỉ: {{dia_chi_ben_b}}</w:t>
        <w:br/>
        <w:t>- Mã số thuế / Số CCCD: {{mst_ben_b}}</w:t>
        <w:br/>
        <w:t>- Đại diện: {{dai_dien_ben_b}}        Chức vụ: {{chuc_vu_ben_b}}</w:t>
        <w:br/>
        <w:t>- Điện thoại: {{dien_thoai_ben_b}}</w:t>
      </w:r>
    </w:p>
    <w:p>
      <w:r>
        <w:t>Hai bên thống nhất thỏa thuận ký kết hợp đồng với các điều khoản cụ thể dưới đây:</w:t>
      </w:r>
    </w:p>
    <w:p>
      <w:r>
        <w:rPr>
          <w:b/>
        </w:rPr>
        <w:t>Điều 1: Quyền thương mại được nhượng quyền</w:t>
      </w:r>
    </w:p>
    <w:p>
      <w:r>
        <w:t>- Bên A đồng ý cấp quyền thương mại cho Bên B sử dụng hệ thống nhãn hiệu, logo và mô hình cửa hàng: {{ten_thuong_hieu}} để kinh doanh.</w:t>
      </w:r>
    </w:p>
    <w:p>
      <w:r>
        <w:rPr>
          <w:b/>
        </w:rPr>
        <w:t>Điều 2: Phạm vi lãnh thổ nhượng quyền và thời hạn hiệu lực</w:t>
      </w:r>
    </w:p>
    <w:p>
      <w:r>
        <w:t>- Khu vực địa lý độc quyền kinh doanh nhượng quyền của Bên B: {{dia_diem_kinh_doanh}}.</w:t>
        <w:br/>
        <w:t>- Thời hạn nhượng quyền thương mại là: {{thoi_han_nhuong_quyen}} năm.</w:t>
      </w:r>
    </w:p>
    <w:p>
      <w:r>
        <w:rPr>
          <w:b/>
        </w:rPr>
        <w:t>Điều 3: Phí nhượng quyền và phí duy trì hoạt động</w:t>
      </w:r>
    </w:p>
    <w:p>
      <w:r>
        <w:t>- Phí nhượng quyền ban đầu (Franchise fee) là: {{phi_nhuong_quyen_ban_dau}} VNĐ.</w:t>
        <w:br/>
        <w:t>- Phí duy trì thương hiệu định kỳ (Royalty fee) hàng tháng: {{ty_le_phi_duy_tri}} % trên tổng doanh thu.</w:t>
      </w:r>
    </w:p>
    <w:p>
      <w:r>
        <w:rPr>
          <w:b/>
        </w:rPr>
        <w:t>Điều 4: Tiêu chuẩn chất lượng và hỗ trợ vận hành</w:t>
      </w:r>
    </w:p>
    <w:p>
      <w:r>
        <w:t>- Bên A cung cấp bộ cẩm nang vận hành cửa hàng, thiết kế mẫu mã và hỗ trợ quảng bá thương hiệu chung.</w:t>
        <w:br/>
        <w:t>- Bên B phải tuân thủ nghiêm ngặt các quy định về chất lượng sản phẩm và dịch vụ của Bên A.</w:t>
      </w:r>
    </w:p>
    <w:p>
      <w:r>
        <w:rPr>
          <w:b/>
        </w:rPr>
        <w:t>Điều 5: Quyền sở hữu trí tuệ và cam kết bảo mật thông tin</w:t>
      </w:r>
    </w:p>
    <w:p>
      <w:r>
        <w:t>- Bên B thừa nhận Bên A là chủ sở hữu duy nhất đối với thương hiệu và bí quyết kinh doanh nhượng quyền.</w:t>
        <w:br/>
        <w:t>- Cam kết bảo mật mọi thông tin tài chính và quy trình vận hành.</w:t>
      </w:r>
    </w:p>
    <w:p/>
    <w:p>
      <w:r>
        <w:t>Hợp đồng được lập thành 02 (hai) bản có giá trị pháp lý như nhau, mỗi bên giữ 01 bản để thực hiện.</w:t>
      </w:r>
    </w:p>
    <w:p>
      <w:pPr>
        <w:jc w:val="center"/>
      </w:pPr>
      <w:r>
        <w:rPr>
          <w:b/>
        </w:rPr>
        <w:t>ĐẠI DIỆN BÊN A                                            ĐẠI DIỆN BÊN B</w:t>
        <w:br/>
        <w:t>(Ký, ghi rõ họ tên)                                      (Ký, ghi rõ họ tên)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