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18" w:lineRule="auto" w:before="86"/>
        <w:ind w:left="1487" w:right="5365" w:firstLine="0"/>
        <w:jc w:val="left"/>
        <w:rPr>
          <w:sz w:val="13"/>
        </w:rPr>
      </w:pPr>
      <w:r>
        <w:rPr>
          <w:sz w:val="13"/>
        </w:rPr>
        <w:drawing>
          <wp:anchor distT="0" distB="0" distL="0" distR="0" allowOverlap="1" layoutInCell="1" locked="0" behindDoc="0" simplePos="0" relativeHeight="15729664">
            <wp:simplePos x="0" y="0"/>
            <wp:positionH relativeFrom="page">
              <wp:posOffset>890392</wp:posOffset>
            </wp:positionH>
            <wp:positionV relativeFrom="paragraph">
              <wp:posOffset>52257</wp:posOffset>
            </wp:positionV>
            <wp:extent cx="770877" cy="379542"/>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770877" cy="379542"/>
                    </a:xfrm>
                    <a:prstGeom prst="rect">
                      <a:avLst/>
                    </a:prstGeom>
                  </pic:spPr>
                </pic:pic>
              </a:graphicData>
            </a:graphic>
          </wp:anchor>
        </w:drawing>
      </w:r>
      <w:r>
        <w:rPr>
          <w:w w:val="105"/>
          <w:sz w:val="13"/>
        </w:rPr>
        <w:t>Người</w:t>
      </w:r>
      <w:r>
        <w:rPr>
          <w:spacing w:val="-4"/>
          <w:w w:val="105"/>
          <w:sz w:val="13"/>
        </w:rPr>
        <w:t> </w:t>
      </w:r>
      <w:r>
        <w:rPr>
          <w:w w:val="105"/>
          <w:sz w:val="13"/>
        </w:rPr>
        <w:t>ký:</w:t>
      </w:r>
      <w:r>
        <w:rPr>
          <w:spacing w:val="-4"/>
          <w:w w:val="105"/>
          <w:sz w:val="13"/>
        </w:rPr>
        <w:t> </w:t>
      </w:r>
      <w:r>
        <w:rPr>
          <w:w w:val="105"/>
          <w:sz w:val="13"/>
        </w:rPr>
        <w:t>Cổng</w:t>
      </w:r>
      <w:r>
        <w:rPr>
          <w:spacing w:val="-4"/>
          <w:w w:val="105"/>
          <w:sz w:val="13"/>
        </w:rPr>
        <w:t> </w:t>
      </w:r>
      <w:r>
        <w:rPr>
          <w:w w:val="105"/>
          <w:sz w:val="13"/>
        </w:rPr>
        <w:t>Thông</w:t>
      </w:r>
      <w:r>
        <w:rPr>
          <w:spacing w:val="-4"/>
          <w:w w:val="105"/>
          <w:sz w:val="13"/>
        </w:rPr>
        <w:t> </w:t>
      </w:r>
      <w:r>
        <w:rPr>
          <w:w w:val="105"/>
          <w:sz w:val="13"/>
        </w:rPr>
        <w:t>tin</w:t>
      </w:r>
      <w:r>
        <w:rPr>
          <w:spacing w:val="-4"/>
          <w:w w:val="105"/>
          <w:sz w:val="13"/>
        </w:rPr>
        <w:t> </w:t>
      </w:r>
      <w:r>
        <w:rPr>
          <w:w w:val="105"/>
          <w:sz w:val="13"/>
        </w:rPr>
        <w:t>điện</w:t>
      </w:r>
      <w:r>
        <w:rPr>
          <w:spacing w:val="-4"/>
          <w:w w:val="105"/>
          <w:sz w:val="13"/>
        </w:rPr>
        <w:t> </w:t>
      </w:r>
      <w:r>
        <w:rPr>
          <w:w w:val="105"/>
          <w:sz w:val="13"/>
        </w:rPr>
        <w:t>tử</w:t>
      </w:r>
      <w:r>
        <w:rPr>
          <w:spacing w:val="-4"/>
          <w:w w:val="105"/>
          <w:sz w:val="13"/>
        </w:rPr>
        <w:t> </w:t>
      </w:r>
      <w:r>
        <w:rPr>
          <w:w w:val="105"/>
          <w:sz w:val="13"/>
        </w:rPr>
        <w:t>Chính</w:t>
      </w:r>
      <w:r>
        <w:rPr>
          <w:spacing w:val="-4"/>
          <w:w w:val="105"/>
          <w:sz w:val="13"/>
        </w:rPr>
        <w:t> </w:t>
      </w:r>
      <w:r>
        <w:rPr>
          <w:w w:val="105"/>
          <w:sz w:val="13"/>
        </w:rPr>
        <w:t>phủ</w:t>
      </w:r>
      <w:r>
        <w:rPr>
          <w:spacing w:val="40"/>
          <w:w w:val="105"/>
          <w:sz w:val="13"/>
        </w:rPr>
        <w:t> </w:t>
      </w:r>
      <w:r>
        <w:rPr>
          <w:w w:val="105"/>
          <w:sz w:val="13"/>
        </w:rPr>
        <w:t>Email:</w:t>
      </w:r>
      <w:r>
        <w:rPr>
          <w:spacing w:val="-8"/>
          <w:w w:val="105"/>
          <w:sz w:val="13"/>
        </w:rPr>
        <w:t> </w:t>
      </w:r>
      <w:hyperlink r:id="rId7">
        <w:r>
          <w:rPr>
            <w:w w:val="105"/>
            <w:sz w:val="13"/>
          </w:rPr>
          <w:t>thongtinchinhphu@chinhphu.vn</w:t>
        </w:r>
      </w:hyperlink>
    </w:p>
    <w:p>
      <w:pPr>
        <w:spacing w:line="133" w:lineRule="exact" w:before="0"/>
        <w:ind w:left="1487" w:right="0" w:firstLine="0"/>
        <w:jc w:val="left"/>
        <w:rPr>
          <w:sz w:val="13"/>
        </w:rPr>
      </w:pPr>
      <w:r>
        <w:rPr>
          <w:w w:val="105"/>
          <w:sz w:val="13"/>
        </w:rPr>
        <w:t>Cơ</w:t>
      </w:r>
      <w:r>
        <w:rPr>
          <w:spacing w:val="-2"/>
          <w:w w:val="105"/>
          <w:sz w:val="13"/>
        </w:rPr>
        <w:t> </w:t>
      </w:r>
      <w:r>
        <w:rPr>
          <w:w w:val="105"/>
          <w:sz w:val="13"/>
        </w:rPr>
        <w:t>quan:</w:t>
      </w:r>
      <w:r>
        <w:rPr>
          <w:spacing w:val="-2"/>
          <w:w w:val="105"/>
          <w:sz w:val="13"/>
        </w:rPr>
        <w:t> </w:t>
      </w:r>
      <w:r>
        <w:rPr>
          <w:w w:val="105"/>
          <w:sz w:val="13"/>
        </w:rPr>
        <w:t>Văn</w:t>
      </w:r>
      <w:r>
        <w:rPr>
          <w:spacing w:val="-1"/>
          <w:w w:val="105"/>
          <w:sz w:val="13"/>
        </w:rPr>
        <w:t> </w:t>
      </w:r>
      <w:r>
        <w:rPr>
          <w:w w:val="105"/>
          <w:sz w:val="13"/>
        </w:rPr>
        <w:t>phòng</w:t>
      </w:r>
      <w:r>
        <w:rPr>
          <w:spacing w:val="-2"/>
          <w:w w:val="105"/>
          <w:sz w:val="13"/>
        </w:rPr>
        <w:t> </w:t>
      </w:r>
      <w:r>
        <w:rPr>
          <w:w w:val="105"/>
          <w:sz w:val="13"/>
        </w:rPr>
        <w:t>Chính</w:t>
      </w:r>
      <w:r>
        <w:rPr>
          <w:spacing w:val="-2"/>
          <w:w w:val="105"/>
          <w:sz w:val="13"/>
        </w:rPr>
        <w:t> </w:t>
      </w:r>
      <w:r>
        <w:rPr>
          <w:spacing w:val="-5"/>
          <w:w w:val="105"/>
          <w:sz w:val="13"/>
        </w:rPr>
        <w:t>phủ</w:t>
      </w:r>
    </w:p>
    <w:p>
      <w:pPr>
        <w:spacing w:line="143" w:lineRule="exact" w:before="0"/>
        <w:ind w:left="1487" w:right="0" w:firstLine="0"/>
        <w:jc w:val="left"/>
        <w:rPr>
          <w:sz w:val="13"/>
        </w:rPr>
      </w:pPr>
      <w:r>
        <w:rPr>
          <w:w w:val="105"/>
          <w:sz w:val="13"/>
        </w:rPr>
        <w:t>Thời</w:t>
      </w:r>
      <w:r>
        <w:rPr>
          <w:spacing w:val="-2"/>
          <w:w w:val="105"/>
          <w:sz w:val="13"/>
        </w:rPr>
        <w:t> </w:t>
      </w:r>
      <w:r>
        <w:rPr>
          <w:w w:val="105"/>
          <w:sz w:val="13"/>
        </w:rPr>
        <w:t>gian</w:t>
      </w:r>
      <w:r>
        <w:rPr>
          <w:spacing w:val="-2"/>
          <w:w w:val="105"/>
          <w:sz w:val="13"/>
        </w:rPr>
        <w:t> </w:t>
      </w:r>
      <w:r>
        <w:rPr>
          <w:w w:val="105"/>
          <w:sz w:val="13"/>
        </w:rPr>
        <w:t>ký:</w:t>
      </w:r>
      <w:r>
        <w:rPr>
          <w:spacing w:val="-1"/>
          <w:w w:val="105"/>
          <w:sz w:val="13"/>
        </w:rPr>
        <w:t> </w:t>
      </w:r>
      <w:r>
        <w:rPr>
          <w:w w:val="105"/>
          <w:sz w:val="13"/>
        </w:rPr>
        <w:t>17.03.2023</w:t>
      </w:r>
      <w:r>
        <w:rPr>
          <w:spacing w:val="-2"/>
          <w:w w:val="105"/>
          <w:sz w:val="13"/>
        </w:rPr>
        <w:t> </w:t>
      </w:r>
      <w:r>
        <w:rPr>
          <w:w w:val="105"/>
          <w:sz w:val="13"/>
        </w:rPr>
        <w:t>10:22:29</w:t>
      </w:r>
      <w:r>
        <w:rPr>
          <w:spacing w:val="-2"/>
          <w:w w:val="105"/>
          <w:sz w:val="13"/>
        </w:rPr>
        <w:t> +07:00</w:t>
      </w:r>
    </w:p>
    <w:p>
      <w:pPr>
        <w:pStyle w:val="BodyText"/>
        <w:spacing w:before="61"/>
        <w:ind w:left="0" w:firstLine="0"/>
        <w:jc w:val="left"/>
      </w:pPr>
    </w:p>
    <w:p>
      <w:pPr>
        <w:pStyle w:val="BodyText"/>
        <w:tabs>
          <w:tab w:pos="2348" w:val="left" w:leader="none"/>
        </w:tabs>
        <w:spacing w:before="0"/>
        <w:ind w:firstLine="0"/>
        <w:jc w:val="left"/>
      </w:pPr>
      <w:r>
        <w:rPr/>
        <mc:AlternateContent>
          <mc:Choice Requires="wps">
            <w:drawing>
              <wp:anchor distT="0" distB="0" distL="0" distR="0" allowOverlap="1" layoutInCell="1" locked="0" behindDoc="1" simplePos="0" relativeHeight="487587840">
                <wp:simplePos x="0" y="0"/>
                <wp:positionH relativeFrom="page">
                  <wp:posOffset>803148</wp:posOffset>
                </wp:positionH>
                <wp:positionV relativeFrom="paragraph">
                  <wp:posOffset>238038</wp:posOffset>
                </wp:positionV>
                <wp:extent cx="5939790" cy="266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39790" cy="26670"/>
                        </a:xfrm>
                        <a:custGeom>
                          <a:avLst/>
                          <a:gdLst/>
                          <a:ahLst/>
                          <a:cxnLst/>
                          <a:rect l="l" t="t" r="r" b="b"/>
                          <a:pathLst>
                            <a:path w="5939790" h="26670">
                              <a:moveTo>
                                <a:pt x="0" y="26670"/>
                              </a:moveTo>
                              <a:lnTo>
                                <a:pt x="5939790" y="26670"/>
                              </a:lnTo>
                            </a:path>
                            <a:path w="5939790" h="2667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63.240002pt;margin-top:18.743155pt;width:467.7pt;height:2.1pt;mso-position-horizontal-relative:page;mso-position-vertical-relative:paragraph;z-index:-15728640;mso-wrap-distance-left:0;mso-wrap-distance-right:0" id="docshape1" coordorigin="1265,375" coordsize="9354,42" path="m1265,417l10619,417m1265,375l10619,375e" filled="false" stroked="true" strokeweight=".5pt" strokecolor="#010202">
                <v:path arrowok="t"/>
                <v:stroke dashstyle="solid"/>
                <w10:wrap type="topAndBottom"/>
              </v:shape>
            </w:pict>
          </mc:Fallback>
        </mc:AlternateContent>
      </w:r>
      <w:r>
        <w:rPr>
          <w:spacing w:val="-5"/>
        </w:rPr>
        <w:t>60</w:t>
      </w:r>
      <w:r>
        <w:rPr/>
        <w:tab/>
        <w:t>CÔNG</w:t>
      </w:r>
      <w:r>
        <w:rPr>
          <w:spacing w:val="-10"/>
        </w:rPr>
        <w:t> </w:t>
      </w:r>
      <w:r>
        <w:rPr/>
        <w:t>BÁO/Số</w:t>
      </w:r>
      <w:r>
        <w:rPr>
          <w:spacing w:val="-9"/>
        </w:rPr>
        <w:t> </w:t>
      </w:r>
      <w:r>
        <w:rPr/>
        <w:t>575</w:t>
      </w:r>
      <w:r>
        <w:rPr>
          <w:spacing w:val="-10"/>
        </w:rPr>
        <w:t> </w:t>
      </w:r>
      <w:r>
        <w:rPr/>
        <w:t>+</w:t>
      </w:r>
      <w:r>
        <w:rPr>
          <w:spacing w:val="-11"/>
        </w:rPr>
        <w:t> </w:t>
      </w:r>
      <w:r>
        <w:rPr/>
        <w:t>576/Ngày</w:t>
      </w:r>
      <w:r>
        <w:rPr>
          <w:spacing w:val="-10"/>
        </w:rPr>
        <w:t> </w:t>
      </w:r>
      <w:r>
        <w:rPr/>
        <w:t>06-3-</w:t>
      </w:r>
      <w:r>
        <w:rPr>
          <w:spacing w:val="-4"/>
        </w:rPr>
        <w:t>2023</w:t>
      </w:r>
    </w:p>
    <w:p>
      <w:pPr>
        <w:pStyle w:val="Title"/>
      </w:pPr>
      <w:r>
        <w:rPr/>
        <w:t>VĂN</w:t>
      </w:r>
      <w:r>
        <w:rPr>
          <w:spacing w:val="-3"/>
        </w:rPr>
        <w:t> </w:t>
      </w:r>
      <w:r>
        <w:rPr/>
        <w:t>BẢN</w:t>
      </w:r>
      <w:r>
        <w:rPr>
          <w:spacing w:val="-1"/>
        </w:rPr>
        <w:t> </w:t>
      </w:r>
      <w:r>
        <w:rPr/>
        <w:t>HỢP</w:t>
      </w:r>
      <w:r>
        <w:rPr>
          <w:spacing w:val="-2"/>
        </w:rPr>
        <w:t> </w:t>
      </w:r>
      <w:r>
        <w:rPr/>
        <w:t>NHẤT</w:t>
      </w:r>
      <w:r>
        <w:rPr>
          <w:spacing w:val="-2"/>
        </w:rPr>
        <w:t> </w:t>
      </w:r>
      <w:r>
        <w:rPr/>
        <w:t>-</w:t>
      </w:r>
      <w:r>
        <w:rPr>
          <w:spacing w:val="-2"/>
        </w:rPr>
        <w:t> </w:t>
      </w:r>
      <w:r>
        <w:rPr/>
        <w:t>VĂN</w:t>
      </w:r>
      <w:r>
        <w:rPr>
          <w:spacing w:val="-2"/>
        </w:rPr>
        <w:t> </w:t>
      </w:r>
      <w:r>
        <w:rPr/>
        <w:t>PHÒNG</w:t>
      </w:r>
      <w:r>
        <w:rPr>
          <w:spacing w:val="-2"/>
        </w:rPr>
        <w:t> </w:t>
      </w:r>
      <w:r>
        <w:rPr/>
        <w:t>QUỐC</w:t>
      </w:r>
      <w:r>
        <w:rPr>
          <w:spacing w:val="-2"/>
        </w:rPr>
        <w:t> </w:t>
      </w:r>
      <w:r>
        <w:rPr>
          <w:spacing w:val="-5"/>
        </w:rPr>
        <w:t>HỘI</w:t>
      </w:r>
    </w:p>
    <w:p>
      <w:pPr>
        <w:pStyle w:val="BodyText"/>
        <w:spacing w:before="149"/>
        <w:ind w:left="0" w:firstLine="0"/>
        <w:jc w:val="left"/>
        <w:rPr>
          <w:b/>
          <w:sz w:val="32"/>
        </w:rPr>
      </w:pPr>
    </w:p>
    <w:p>
      <w:pPr>
        <w:spacing w:before="0"/>
        <w:ind w:left="3243" w:right="0" w:firstLine="0"/>
        <w:jc w:val="center"/>
        <w:rPr>
          <w:b/>
          <w:sz w:val="26"/>
        </w:rPr>
      </w:pPr>
      <w:r>
        <w:rPr>
          <w:b/>
          <w:sz w:val="26"/>
        </w:rPr>
        <w:t>CỘNG</w:t>
      </w:r>
      <w:r>
        <w:rPr>
          <w:b/>
          <w:spacing w:val="-3"/>
          <w:sz w:val="26"/>
        </w:rPr>
        <w:t> </w:t>
      </w:r>
      <w:r>
        <w:rPr>
          <w:b/>
          <w:sz w:val="26"/>
        </w:rPr>
        <w:t>HÒA</w:t>
      </w:r>
      <w:r>
        <w:rPr>
          <w:b/>
          <w:spacing w:val="-3"/>
          <w:sz w:val="26"/>
        </w:rPr>
        <w:t> </w:t>
      </w:r>
      <w:r>
        <w:rPr>
          <w:b/>
          <w:sz w:val="26"/>
        </w:rPr>
        <w:t>XÃ</w:t>
      </w:r>
      <w:r>
        <w:rPr>
          <w:b/>
          <w:spacing w:val="-3"/>
          <w:sz w:val="26"/>
        </w:rPr>
        <w:t> </w:t>
      </w:r>
      <w:r>
        <w:rPr>
          <w:b/>
          <w:sz w:val="26"/>
        </w:rPr>
        <w:t>HỘI</w:t>
      </w:r>
      <w:r>
        <w:rPr>
          <w:b/>
          <w:spacing w:val="-2"/>
          <w:sz w:val="26"/>
        </w:rPr>
        <w:t> </w:t>
      </w:r>
      <w:r>
        <w:rPr>
          <w:b/>
          <w:sz w:val="26"/>
        </w:rPr>
        <w:t>CHỦ</w:t>
      </w:r>
      <w:r>
        <w:rPr>
          <w:b/>
          <w:spacing w:val="-2"/>
          <w:sz w:val="26"/>
        </w:rPr>
        <w:t> </w:t>
      </w:r>
      <w:r>
        <w:rPr>
          <w:b/>
          <w:sz w:val="26"/>
        </w:rPr>
        <w:t>NGHĨA</w:t>
      </w:r>
      <w:r>
        <w:rPr>
          <w:b/>
          <w:spacing w:val="-4"/>
          <w:sz w:val="26"/>
        </w:rPr>
        <w:t> </w:t>
      </w:r>
      <w:r>
        <w:rPr>
          <w:b/>
          <w:sz w:val="26"/>
        </w:rPr>
        <w:t>VIỆT</w:t>
      </w:r>
      <w:r>
        <w:rPr>
          <w:b/>
          <w:spacing w:val="-2"/>
          <w:sz w:val="26"/>
        </w:rPr>
        <w:t> </w:t>
      </w:r>
      <w:r>
        <w:rPr>
          <w:b/>
          <w:spacing w:val="-5"/>
          <w:sz w:val="26"/>
        </w:rPr>
        <w:t>NAM</w:t>
      </w:r>
    </w:p>
    <w:p>
      <w:pPr>
        <w:spacing w:before="0"/>
        <w:ind w:left="3243" w:right="2" w:firstLine="0"/>
        <w:jc w:val="center"/>
        <w:rPr>
          <w:b/>
          <w:sz w:val="26"/>
        </w:rPr>
      </w:pPr>
      <w:r>
        <w:rPr>
          <w:b/>
          <w:sz w:val="26"/>
          <w:u w:val="single" w:color="010202"/>
        </w:rPr>
        <w:t>Độc</w:t>
      </w:r>
      <w:r>
        <w:rPr>
          <w:b/>
          <w:spacing w:val="-2"/>
          <w:sz w:val="26"/>
          <w:u w:val="single" w:color="010202"/>
        </w:rPr>
        <w:t> </w:t>
      </w:r>
      <w:r>
        <w:rPr>
          <w:b/>
          <w:sz w:val="26"/>
          <w:u w:val="single" w:color="010202"/>
        </w:rPr>
        <w:t>lập</w:t>
      </w:r>
      <w:r>
        <w:rPr>
          <w:b/>
          <w:spacing w:val="-2"/>
          <w:sz w:val="26"/>
          <w:u w:val="single" w:color="010202"/>
        </w:rPr>
        <w:t> </w:t>
      </w:r>
      <w:r>
        <w:rPr>
          <w:b/>
          <w:sz w:val="26"/>
          <w:u w:val="single" w:color="010202"/>
        </w:rPr>
        <w:t>-</w:t>
      </w:r>
      <w:r>
        <w:rPr>
          <w:b/>
          <w:spacing w:val="-2"/>
          <w:sz w:val="26"/>
          <w:u w:val="single" w:color="010202"/>
        </w:rPr>
        <w:t> </w:t>
      </w:r>
      <w:r>
        <w:rPr>
          <w:b/>
          <w:sz w:val="26"/>
          <w:u w:val="single" w:color="010202"/>
        </w:rPr>
        <w:t>Tự</w:t>
      </w:r>
      <w:r>
        <w:rPr>
          <w:b/>
          <w:spacing w:val="-2"/>
          <w:sz w:val="26"/>
          <w:u w:val="single" w:color="010202"/>
        </w:rPr>
        <w:t> </w:t>
      </w:r>
      <w:r>
        <w:rPr>
          <w:b/>
          <w:sz w:val="26"/>
          <w:u w:val="single" w:color="010202"/>
        </w:rPr>
        <w:t>do</w:t>
      </w:r>
      <w:r>
        <w:rPr>
          <w:b/>
          <w:spacing w:val="-2"/>
          <w:sz w:val="26"/>
          <w:u w:val="single" w:color="010202"/>
        </w:rPr>
        <w:t> </w:t>
      </w:r>
      <w:r>
        <w:rPr>
          <w:b/>
          <w:sz w:val="26"/>
          <w:u w:val="single" w:color="010202"/>
        </w:rPr>
        <w:t>-</w:t>
      </w:r>
      <w:r>
        <w:rPr>
          <w:b/>
          <w:spacing w:val="-2"/>
          <w:sz w:val="26"/>
          <w:u w:val="single" w:color="010202"/>
        </w:rPr>
        <w:t> </w:t>
      </w:r>
      <w:r>
        <w:rPr>
          <w:b/>
          <w:sz w:val="26"/>
          <w:u w:val="single" w:color="010202"/>
        </w:rPr>
        <w:t>Hạnh</w:t>
      </w:r>
      <w:r>
        <w:rPr>
          <w:b/>
          <w:spacing w:val="-1"/>
          <w:sz w:val="26"/>
          <w:u w:val="single" w:color="010202"/>
        </w:rPr>
        <w:t> </w:t>
      </w:r>
      <w:r>
        <w:rPr>
          <w:b/>
          <w:spacing w:val="-4"/>
          <w:sz w:val="26"/>
          <w:u w:val="single" w:color="010202"/>
        </w:rPr>
        <w:t>phú</w:t>
      </w:r>
      <w:r>
        <w:rPr>
          <w:b/>
          <w:spacing w:val="-4"/>
          <w:sz w:val="26"/>
        </w:rPr>
        <w:t>c</w:t>
      </w:r>
    </w:p>
    <w:p>
      <w:pPr>
        <w:pStyle w:val="BodyText"/>
        <w:spacing w:before="0"/>
        <w:ind w:left="0" w:firstLine="0"/>
        <w:jc w:val="left"/>
        <w:rPr>
          <w:b/>
          <w:sz w:val="26"/>
        </w:rPr>
      </w:pPr>
    </w:p>
    <w:p>
      <w:pPr>
        <w:pStyle w:val="BodyText"/>
        <w:spacing w:before="121"/>
        <w:ind w:left="0" w:firstLine="0"/>
        <w:jc w:val="left"/>
        <w:rPr>
          <w:b/>
          <w:sz w:val="26"/>
        </w:rPr>
      </w:pPr>
    </w:p>
    <w:p>
      <w:pPr>
        <w:pStyle w:val="Heading1"/>
        <w:spacing w:before="0"/>
      </w:pPr>
      <w:r>
        <w:rPr>
          <w:spacing w:val="-4"/>
        </w:rPr>
        <w:t>LUẬT</w:t>
      </w:r>
    </w:p>
    <w:p>
      <w:pPr>
        <w:spacing w:before="38"/>
        <w:ind w:left="5" w:right="1" w:firstLine="0"/>
        <w:jc w:val="center"/>
        <w:rPr>
          <w:b/>
          <w:sz w:val="28"/>
        </w:rPr>
      </w:pPr>
      <w:r>
        <w:rPr>
          <w:b/>
          <w:sz w:val="28"/>
        </w:rPr>
        <w:t>THUẾ</w:t>
      </w:r>
      <w:r>
        <w:rPr>
          <w:b/>
          <w:spacing w:val="-10"/>
          <w:sz w:val="28"/>
        </w:rPr>
        <w:t> </w:t>
      </w:r>
      <w:r>
        <w:rPr>
          <w:b/>
          <w:sz w:val="28"/>
        </w:rPr>
        <w:t>THU</w:t>
      </w:r>
      <w:r>
        <w:rPr>
          <w:b/>
          <w:spacing w:val="-10"/>
          <w:sz w:val="28"/>
        </w:rPr>
        <w:t> </w:t>
      </w:r>
      <w:r>
        <w:rPr>
          <w:b/>
          <w:sz w:val="28"/>
        </w:rPr>
        <w:t>NHẬP</w:t>
      </w:r>
      <w:r>
        <w:rPr>
          <w:b/>
          <w:spacing w:val="-10"/>
          <w:sz w:val="28"/>
        </w:rPr>
        <w:t> </w:t>
      </w:r>
      <w:r>
        <w:rPr>
          <w:b/>
          <w:sz w:val="28"/>
        </w:rPr>
        <w:t>DOANH</w:t>
      </w:r>
      <w:r>
        <w:rPr>
          <w:b/>
          <w:spacing w:val="-10"/>
          <w:sz w:val="28"/>
        </w:rPr>
        <w:t> </w:t>
      </w:r>
      <w:r>
        <w:rPr>
          <w:b/>
          <w:spacing w:val="-2"/>
          <w:sz w:val="28"/>
        </w:rPr>
        <w:t>NGHIỆP</w:t>
      </w:r>
    </w:p>
    <w:p>
      <w:pPr>
        <w:pStyle w:val="BodyText"/>
        <w:spacing w:before="204"/>
        <w:ind w:left="0" w:firstLine="0"/>
        <w:jc w:val="left"/>
        <w:rPr>
          <w:b/>
        </w:rPr>
      </w:pPr>
    </w:p>
    <w:p>
      <w:pPr>
        <w:pStyle w:val="BodyText"/>
        <w:spacing w:line="312" w:lineRule="auto" w:before="0"/>
        <w:ind w:right="141"/>
      </w:pPr>
      <w:r>
        <w:rPr/>
        <w:t>Luật</w:t>
      </w:r>
      <w:r>
        <w:rPr>
          <w:spacing w:val="-3"/>
        </w:rPr>
        <w:t> </w:t>
      </w:r>
      <w:r>
        <w:rPr/>
        <w:t>Thuế</w:t>
      </w:r>
      <w:r>
        <w:rPr>
          <w:spacing w:val="-4"/>
        </w:rPr>
        <w:t> </w:t>
      </w:r>
      <w:r>
        <w:rPr/>
        <w:t>thu</w:t>
      </w:r>
      <w:r>
        <w:rPr>
          <w:spacing w:val="-4"/>
        </w:rPr>
        <w:t> </w:t>
      </w:r>
      <w:r>
        <w:rPr/>
        <w:t>nhập</w:t>
      </w:r>
      <w:r>
        <w:rPr>
          <w:spacing w:val="-4"/>
        </w:rPr>
        <w:t> </w:t>
      </w:r>
      <w:r>
        <w:rPr/>
        <w:t>doanh</w:t>
      </w:r>
      <w:r>
        <w:rPr>
          <w:spacing w:val="-4"/>
        </w:rPr>
        <w:t> </w:t>
      </w:r>
      <w:r>
        <w:rPr/>
        <w:t>nghiệp</w:t>
      </w:r>
      <w:r>
        <w:rPr>
          <w:spacing w:val="-4"/>
        </w:rPr>
        <w:t> </w:t>
      </w:r>
      <w:r>
        <w:rPr/>
        <w:t>số</w:t>
      </w:r>
      <w:r>
        <w:rPr>
          <w:spacing w:val="-4"/>
        </w:rPr>
        <w:t> </w:t>
      </w:r>
      <w:r>
        <w:rPr/>
        <w:t>14/2008/QH12</w:t>
      </w:r>
      <w:r>
        <w:rPr>
          <w:spacing w:val="-4"/>
        </w:rPr>
        <w:t> </w:t>
      </w:r>
      <w:r>
        <w:rPr/>
        <w:t>ngày</w:t>
      </w:r>
      <w:r>
        <w:rPr>
          <w:spacing w:val="-4"/>
        </w:rPr>
        <w:t> </w:t>
      </w:r>
      <w:r>
        <w:rPr/>
        <w:t>03</w:t>
      </w:r>
      <w:r>
        <w:rPr>
          <w:spacing w:val="-4"/>
        </w:rPr>
        <w:t> </w:t>
      </w:r>
      <w:r>
        <w:rPr/>
        <w:t>tháng</w:t>
      </w:r>
      <w:r>
        <w:rPr>
          <w:spacing w:val="-4"/>
        </w:rPr>
        <w:t> </w:t>
      </w:r>
      <w:r>
        <w:rPr/>
        <w:t>6</w:t>
      </w:r>
      <w:r>
        <w:rPr>
          <w:spacing w:val="-4"/>
        </w:rPr>
        <w:t> </w:t>
      </w:r>
      <w:r>
        <w:rPr/>
        <w:t>năm</w:t>
      </w:r>
      <w:r>
        <w:rPr>
          <w:spacing w:val="-4"/>
        </w:rPr>
        <w:t> </w:t>
      </w:r>
      <w:r>
        <w:rPr/>
        <w:t>2008 của Quốc hội, có hiệu lực kể từ ngày 01 tháng 01 năm 2009, được sửa đổi, bổ</w:t>
      </w:r>
      <w:r>
        <w:rPr>
          <w:spacing w:val="80"/>
          <w:w w:val="150"/>
        </w:rPr>
        <w:t> </w:t>
      </w:r>
      <w:r>
        <w:rPr/>
        <w:t>sung bởi:</w:t>
      </w:r>
    </w:p>
    <w:p>
      <w:pPr>
        <w:pStyle w:val="ListParagraph"/>
        <w:numPr>
          <w:ilvl w:val="0"/>
          <w:numId w:val="1"/>
        </w:numPr>
        <w:tabs>
          <w:tab w:pos="886" w:val="left" w:leader="none"/>
        </w:tabs>
        <w:spacing w:line="314" w:lineRule="auto" w:before="83" w:after="0"/>
        <w:ind w:left="148" w:right="142" w:firstLine="453"/>
        <w:jc w:val="both"/>
        <w:rPr>
          <w:sz w:val="28"/>
        </w:rPr>
      </w:pPr>
      <w:r>
        <w:rPr>
          <w:sz w:val="28"/>
        </w:rPr>
        <w:t>Luật số 32/2013/QH13 ngày 19 tháng 6 năm 2013 của Quốc hội sửa đổi, bổ sung một số điều của Luật Thuế thu nhập doanh nghiệp, có hiệu lực kể từ ngày 01 tháng 01 năm 2014;</w:t>
      </w:r>
    </w:p>
    <w:p>
      <w:pPr>
        <w:pStyle w:val="ListParagraph"/>
        <w:numPr>
          <w:ilvl w:val="0"/>
          <w:numId w:val="1"/>
        </w:numPr>
        <w:tabs>
          <w:tab w:pos="902" w:val="left" w:leader="none"/>
        </w:tabs>
        <w:spacing w:line="314" w:lineRule="auto" w:before="75" w:after="0"/>
        <w:ind w:left="148" w:right="142" w:firstLine="453"/>
        <w:jc w:val="both"/>
        <w:rPr>
          <w:sz w:val="28"/>
        </w:rPr>
      </w:pPr>
      <w:r>
        <w:rPr>
          <w:sz w:val="28"/>
        </w:rPr>
        <w:t>Luật số 71/2014/QH13 ngày 26 tháng 11 năm 2014 của Quốc hội sửa đổi,</w:t>
      </w:r>
      <w:r>
        <w:rPr>
          <w:spacing w:val="40"/>
          <w:sz w:val="28"/>
        </w:rPr>
        <w:t> </w:t>
      </w:r>
      <w:r>
        <w:rPr>
          <w:spacing w:val="-4"/>
          <w:sz w:val="28"/>
        </w:rPr>
        <w:t>bổ</w:t>
      </w:r>
      <w:r>
        <w:rPr>
          <w:spacing w:val="-12"/>
          <w:sz w:val="28"/>
        </w:rPr>
        <w:t> </w:t>
      </w:r>
      <w:r>
        <w:rPr>
          <w:spacing w:val="-4"/>
          <w:sz w:val="28"/>
        </w:rPr>
        <w:t>sung</w:t>
      </w:r>
      <w:r>
        <w:rPr>
          <w:spacing w:val="-13"/>
          <w:sz w:val="28"/>
        </w:rPr>
        <w:t> </w:t>
      </w:r>
      <w:r>
        <w:rPr>
          <w:spacing w:val="-4"/>
          <w:sz w:val="28"/>
        </w:rPr>
        <w:t>một</w:t>
      </w:r>
      <w:r>
        <w:rPr>
          <w:spacing w:val="-13"/>
          <w:sz w:val="28"/>
        </w:rPr>
        <w:t> </w:t>
      </w:r>
      <w:r>
        <w:rPr>
          <w:spacing w:val="-4"/>
          <w:sz w:val="28"/>
        </w:rPr>
        <w:t>số</w:t>
      </w:r>
      <w:r>
        <w:rPr>
          <w:spacing w:val="-12"/>
          <w:sz w:val="28"/>
        </w:rPr>
        <w:t> </w:t>
      </w:r>
      <w:r>
        <w:rPr>
          <w:spacing w:val="-4"/>
          <w:sz w:val="28"/>
        </w:rPr>
        <w:t>điều</w:t>
      </w:r>
      <w:r>
        <w:rPr>
          <w:spacing w:val="-12"/>
          <w:sz w:val="28"/>
        </w:rPr>
        <w:t> </w:t>
      </w:r>
      <w:r>
        <w:rPr>
          <w:spacing w:val="-4"/>
          <w:sz w:val="28"/>
        </w:rPr>
        <w:t>của</w:t>
      </w:r>
      <w:r>
        <w:rPr>
          <w:spacing w:val="-13"/>
          <w:sz w:val="28"/>
        </w:rPr>
        <w:t> </w:t>
      </w:r>
      <w:r>
        <w:rPr>
          <w:spacing w:val="-4"/>
          <w:sz w:val="28"/>
        </w:rPr>
        <w:t>các</w:t>
      </w:r>
      <w:r>
        <w:rPr>
          <w:spacing w:val="-13"/>
          <w:sz w:val="28"/>
        </w:rPr>
        <w:t> </w:t>
      </w:r>
      <w:r>
        <w:rPr>
          <w:spacing w:val="-4"/>
          <w:sz w:val="28"/>
        </w:rPr>
        <w:t>luật</w:t>
      </w:r>
      <w:r>
        <w:rPr>
          <w:spacing w:val="-11"/>
          <w:sz w:val="28"/>
        </w:rPr>
        <w:t> </w:t>
      </w:r>
      <w:r>
        <w:rPr>
          <w:spacing w:val="-4"/>
          <w:sz w:val="28"/>
        </w:rPr>
        <w:t>về</w:t>
      </w:r>
      <w:r>
        <w:rPr>
          <w:spacing w:val="-13"/>
          <w:sz w:val="28"/>
        </w:rPr>
        <w:t> </w:t>
      </w:r>
      <w:r>
        <w:rPr>
          <w:spacing w:val="-4"/>
          <w:sz w:val="28"/>
        </w:rPr>
        <w:t>thuế,</w:t>
      </w:r>
      <w:r>
        <w:rPr>
          <w:spacing w:val="-12"/>
          <w:sz w:val="28"/>
        </w:rPr>
        <w:t> </w:t>
      </w:r>
      <w:r>
        <w:rPr>
          <w:spacing w:val="-4"/>
          <w:sz w:val="28"/>
        </w:rPr>
        <w:t>có</w:t>
      </w:r>
      <w:r>
        <w:rPr>
          <w:spacing w:val="-12"/>
          <w:sz w:val="28"/>
        </w:rPr>
        <w:t> </w:t>
      </w:r>
      <w:r>
        <w:rPr>
          <w:spacing w:val="-4"/>
          <w:sz w:val="28"/>
        </w:rPr>
        <w:t>hiệu</w:t>
      </w:r>
      <w:r>
        <w:rPr>
          <w:spacing w:val="-12"/>
          <w:sz w:val="28"/>
        </w:rPr>
        <w:t> </w:t>
      </w:r>
      <w:r>
        <w:rPr>
          <w:spacing w:val="-4"/>
          <w:sz w:val="28"/>
        </w:rPr>
        <w:t>lực</w:t>
      </w:r>
      <w:r>
        <w:rPr>
          <w:spacing w:val="-13"/>
          <w:sz w:val="28"/>
        </w:rPr>
        <w:t> </w:t>
      </w:r>
      <w:r>
        <w:rPr>
          <w:spacing w:val="-4"/>
          <w:sz w:val="28"/>
        </w:rPr>
        <w:t>kể</w:t>
      </w:r>
      <w:r>
        <w:rPr>
          <w:spacing w:val="-12"/>
          <w:sz w:val="28"/>
        </w:rPr>
        <w:t> </w:t>
      </w:r>
      <w:r>
        <w:rPr>
          <w:spacing w:val="-4"/>
          <w:sz w:val="28"/>
        </w:rPr>
        <w:t>từ</w:t>
      </w:r>
      <w:r>
        <w:rPr>
          <w:spacing w:val="-13"/>
          <w:sz w:val="28"/>
        </w:rPr>
        <w:t> </w:t>
      </w:r>
      <w:r>
        <w:rPr>
          <w:spacing w:val="-4"/>
          <w:sz w:val="28"/>
        </w:rPr>
        <w:t>ngày</w:t>
      </w:r>
      <w:r>
        <w:rPr>
          <w:spacing w:val="-12"/>
          <w:sz w:val="28"/>
        </w:rPr>
        <w:t> </w:t>
      </w:r>
      <w:r>
        <w:rPr>
          <w:spacing w:val="-4"/>
          <w:sz w:val="28"/>
        </w:rPr>
        <w:t>01</w:t>
      </w:r>
      <w:r>
        <w:rPr>
          <w:spacing w:val="-12"/>
          <w:sz w:val="28"/>
        </w:rPr>
        <w:t> </w:t>
      </w:r>
      <w:r>
        <w:rPr>
          <w:spacing w:val="-4"/>
          <w:sz w:val="28"/>
        </w:rPr>
        <w:t>tháng</w:t>
      </w:r>
      <w:r>
        <w:rPr>
          <w:spacing w:val="-12"/>
          <w:sz w:val="28"/>
        </w:rPr>
        <w:t> </w:t>
      </w:r>
      <w:r>
        <w:rPr>
          <w:spacing w:val="-4"/>
          <w:sz w:val="28"/>
        </w:rPr>
        <w:t>01</w:t>
      </w:r>
      <w:r>
        <w:rPr>
          <w:spacing w:val="-12"/>
          <w:sz w:val="28"/>
        </w:rPr>
        <w:t> </w:t>
      </w:r>
      <w:r>
        <w:rPr>
          <w:spacing w:val="-4"/>
          <w:sz w:val="28"/>
        </w:rPr>
        <w:t>năm</w:t>
      </w:r>
      <w:r>
        <w:rPr>
          <w:spacing w:val="-14"/>
          <w:sz w:val="28"/>
        </w:rPr>
        <w:t> </w:t>
      </w:r>
      <w:r>
        <w:rPr>
          <w:spacing w:val="-4"/>
          <w:sz w:val="28"/>
        </w:rPr>
        <w:t>2015;</w:t>
      </w:r>
    </w:p>
    <w:p>
      <w:pPr>
        <w:pStyle w:val="ListParagraph"/>
        <w:numPr>
          <w:ilvl w:val="0"/>
          <w:numId w:val="1"/>
        </w:numPr>
        <w:tabs>
          <w:tab w:pos="890" w:val="left" w:leader="none"/>
        </w:tabs>
        <w:spacing w:line="312" w:lineRule="auto" w:before="77" w:after="0"/>
        <w:ind w:left="148" w:right="144" w:firstLine="453"/>
        <w:jc w:val="both"/>
        <w:rPr>
          <w:sz w:val="28"/>
        </w:rPr>
      </w:pPr>
      <w:r>
        <w:rPr>
          <w:sz w:val="28"/>
        </w:rPr>
        <w:t>Luật Đầu tư số 61/2020/QH14 ngày 17 tháng 6 năm 2020 của Quốc hội, có hiệu lực kể từ ngày 01 tháng 01 năm 2021;</w:t>
      </w:r>
    </w:p>
    <w:p>
      <w:pPr>
        <w:pStyle w:val="ListParagraph"/>
        <w:numPr>
          <w:ilvl w:val="0"/>
          <w:numId w:val="1"/>
        </w:numPr>
        <w:tabs>
          <w:tab w:pos="896" w:val="left" w:leader="none"/>
        </w:tabs>
        <w:spacing w:line="314" w:lineRule="auto" w:before="82" w:after="0"/>
        <w:ind w:left="148" w:right="142" w:firstLine="453"/>
        <w:jc w:val="both"/>
        <w:rPr>
          <w:sz w:val="28"/>
        </w:rPr>
      </w:pPr>
      <w:r>
        <w:rPr>
          <w:sz w:val="28"/>
        </w:rPr>
        <w:t>Luật Dầu khí số 12/2022/QH15 ngày 14 tháng 11 năm 2022 của Quốc hội, có hiệu lực kể từ ngày 01 tháng 7 năm 2023.</w:t>
      </w:r>
    </w:p>
    <w:p>
      <w:pPr>
        <w:spacing w:line="314" w:lineRule="auto" w:before="77"/>
        <w:ind w:left="148" w:right="145" w:firstLine="453"/>
        <w:jc w:val="both"/>
        <w:rPr>
          <w:i/>
          <w:sz w:val="28"/>
        </w:rPr>
      </w:pPr>
      <w:r>
        <w:rPr>
          <w:i/>
          <w:sz w:val="28"/>
        </w:rPr>
        <w:t>Căn cứ Hiến pháp nước Cộng hòa xã hội chủ nghĩa Việt Nam năm 1992 đã được sửa đổi, bổ sung một số điều theo Nghị quyết số 51/2001/QH10;</w:t>
      </w:r>
    </w:p>
    <w:p>
      <w:pPr>
        <w:spacing w:before="77"/>
        <w:ind w:left="602" w:right="0" w:firstLine="0"/>
        <w:jc w:val="both"/>
        <w:rPr>
          <w:i/>
          <w:sz w:val="28"/>
        </w:rPr>
      </w:pPr>
      <w:r>
        <w:rPr>
          <w:i/>
          <w:sz w:val="28"/>
        </w:rPr>
        <w:t>Quốc</w:t>
      </w:r>
      <w:r>
        <w:rPr>
          <w:i/>
          <w:spacing w:val="-7"/>
          <w:sz w:val="28"/>
        </w:rPr>
        <w:t> </w:t>
      </w:r>
      <w:r>
        <w:rPr>
          <w:i/>
          <w:sz w:val="28"/>
        </w:rPr>
        <w:t>hội</w:t>
      </w:r>
      <w:r>
        <w:rPr>
          <w:i/>
          <w:spacing w:val="-6"/>
          <w:sz w:val="28"/>
        </w:rPr>
        <w:t> </w:t>
      </w:r>
      <w:r>
        <w:rPr>
          <w:i/>
          <w:sz w:val="28"/>
        </w:rPr>
        <w:t>ban</w:t>
      </w:r>
      <w:r>
        <w:rPr>
          <w:i/>
          <w:spacing w:val="-7"/>
          <w:sz w:val="28"/>
        </w:rPr>
        <w:t> </w:t>
      </w:r>
      <w:r>
        <w:rPr>
          <w:i/>
          <w:sz w:val="28"/>
        </w:rPr>
        <w:t>hành</w:t>
      </w:r>
      <w:r>
        <w:rPr>
          <w:i/>
          <w:spacing w:val="-6"/>
          <w:sz w:val="28"/>
        </w:rPr>
        <w:t> </w:t>
      </w:r>
      <w:r>
        <w:rPr>
          <w:i/>
          <w:sz w:val="28"/>
        </w:rPr>
        <w:t>Luật</w:t>
      </w:r>
      <w:r>
        <w:rPr>
          <w:i/>
          <w:spacing w:val="-6"/>
          <w:sz w:val="28"/>
        </w:rPr>
        <w:t> </w:t>
      </w:r>
      <w:r>
        <w:rPr>
          <w:i/>
          <w:sz w:val="28"/>
        </w:rPr>
        <w:t>Thuế</w:t>
      </w:r>
      <w:r>
        <w:rPr>
          <w:i/>
          <w:spacing w:val="-7"/>
          <w:sz w:val="28"/>
        </w:rPr>
        <w:t> </w:t>
      </w:r>
      <w:r>
        <w:rPr>
          <w:i/>
          <w:sz w:val="28"/>
        </w:rPr>
        <w:t>thu</w:t>
      </w:r>
      <w:r>
        <w:rPr>
          <w:i/>
          <w:spacing w:val="-5"/>
          <w:sz w:val="28"/>
        </w:rPr>
        <w:t> </w:t>
      </w:r>
      <w:r>
        <w:rPr>
          <w:i/>
          <w:sz w:val="28"/>
        </w:rPr>
        <w:t>nhập</w:t>
      </w:r>
      <w:r>
        <w:rPr>
          <w:i/>
          <w:spacing w:val="-6"/>
          <w:sz w:val="28"/>
        </w:rPr>
        <w:t> </w:t>
      </w:r>
      <w:r>
        <w:rPr>
          <w:i/>
          <w:sz w:val="28"/>
        </w:rPr>
        <w:t>doanh</w:t>
      </w:r>
      <w:r>
        <w:rPr>
          <w:i/>
          <w:spacing w:val="-7"/>
          <w:sz w:val="28"/>
        </w:rPr>
        <w:t> </w:t>
      </w:r>
      <w:r>
        <w:rPr>
          <w:i/>
          <w:spacing w:val="-2"/>
          <w:sz w:val="28"/>
        </w:rPr>
        <w:t>nghiệp</w:t>
      </w:r>
      <w:r>
        <w:rPr>
          <w:spacing w:val="-2"/>
          <w:sz w:val="28"/>
          <w:vertAlign w:val="superscript"/>
        </w:rPr>
        <w:t>1</w:t>
      </w:r>
      <w:r>
        <w:rPr>
          <w:i/>
          <w:spacing w:val="-2"/>
          <w:sz w:val="28"/>
          <w:vertAlign w:val="baseline"/>
        </w:rPr>
        <w:t>.</w:t>
      </w:r>
    </w:p>
    <w:p>
      <w:pPr>
        <w:pStyle w:val="BodyText"/>
        <w:spacing w:before="15"/>
        <w:ind w:left="0" w:firstLine="0"/>
        <w:jc w:val="left"/>
        <w:rPr>
          <w:i/>
          <w:sz w:val="20"/>
        </w:rPr>
      </w:pPr>
      <w:r>
        <w:rPr>
          <w:i/>
          <w:sz w:val="20"/>
        </w:rPr>
        <mc:AlternateContent>
          <mc:Choice Requires="wps">
            <w:drawing>
              <wp:anchor distT="0" distB="0" distL="0" distR="0" allowOverlap="1" layoutInCell="1" locked="0" behindDoc="1" simplePos="0" relativeHeight="487588352">
                <wp:simplePos x="0" y="0"/>
                <wp:positionH relativeFrom="page">
                  <wp:posOffset>813816</wp:posOffset>
                </wp:positionH>
                <wp:positionV relativeFrom="paragraph">
                  <wp:posOffset>171192</wp:posOffset>
                </wp:positionV>
                <wp:extent cx="182880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3.479688pt;width:144pt;height:.71999pt;mso-position-horizontal-relative:page;mso-position-vertical-relative:paragraph;z-index:-15728128;mso-wrap-distance-left:0;mso-wrap-distance-right:0" id="docshape2" filled="true" fillcolor="#000000" stroked="false">
                <v:fill type="solid"/>
                <w10:wrap type="topAndBottom"/>
              </v:rect>
            </w:pict>
          </mc:Fallback>
        </mc:AlternateContent>
      </w:r>
    </w:p>
    <w:p>
      <w:pPr>
        <w:spacing w:line="261" w:lineRule="auto" w:before="216"/>
        <w:ind w:left="148" w:right="0" w:firstLine="453"/>
        <w:jc w:val="left"/>
        <w:rPr>
          <w:sz w:val="24"/>
        </w:rPr>
      </w:pPr>
      <w:r>
        <w:rPr>
          <w:sz w:val="24"/>
          <w:vertAlign w:val="superscript"/>
        </w:rPr>
        <w:t>1</w:t>
      </w:r>
      <w:r>
        <w:rPr>
          <w:spacing w:val="-1"/>
          <w:sz w:val="24"/>
          <w:vertAlign w:val="baseline"/>
        </w:rPr>
        <w:t> </w:t>
      </w:r>
      <w:r>
        <w:rPr>
          <w:sz w:val="24"/>
          <w:vertAlign w:val="baseline"/>
        </w:rPr>
        <w:t>Luật</w:t>
      </w:r>
      <w:r>
        <w:rPr>
          <w:spacing w:val="-1"/>
          <w:sz w:val="24"/>
          <w:vertAlign w:val="baseline"/>
        </w:rPr>
        <w:t> </w:t>
      </w:r>
      <w:r>
        <w:rPr>
          <w:sz w:val="24"/>
          <w:vertAlign w:val="baseline"/>
        </w:rPr>
        <w:t>số</w:t>
      </w:r>
      <w:r>
        <w:rPr>
          <w:spacing w:val="-1"/>
          <w:sz w:val="24"/>
          <w:vertAlign w:val="baseline"/>
        </w:rPr>
        <w:t> </w:t>
      </w:r>
      <w:r>
        <w:rPr>
          <w:sz w:val="24"/>
          <w:vertAlign w:val="baseline"/>
        </w:rPr>
        <w:t>32/2013/QH13</w:t>
      </w:r>
      <w:r>
        <w:rPr>
          <w:spacing w:val="-1"/>
          <w:sz w:val="24"/>
          <w:vertAlign w:val="baseline"/>
        </w:rPr>
        <w:t> </w:t>
      </w:r>
      <w:r>
        <w:rPr>
          <w:sz w:val="24"/>
          <w:vertAlign w:val="baseline"/>
        </w:rPr>
        <w:t>sửa</w:t>
      </w:r>
      <w:r>
        <w:rPr>
          <w:spacing w:val="-1"/>
          <w:sz w:val="24"/>
          <w:vertAlign w:val="baseline"/>
        </w:rPr>
        <w:t> </w:t>
      </w:r>
      <w:r>
        <w:rPr>
          <w:sz w:val="24"/>
          <w:vertAlign w:val="baseline"/>
        </w:rPr>
        <w:t>đổi,</w:t>
      </w:r>
      <w:r>
        <w:rPr>
          <w:spacing w:val="-1"/>
          <w:sz w:val="24"/>
          <w:vertAlign w:val="baseline"/>
        </w:rPr>
        <w:t> </w:t>
      </w:r>
      <w:r>
        <w:rPr>
          <w:sz w:val="24"/>
          <w:vertAlign w:val="baseline"/>
        </w:rPr>
        <w:t>bổ</w:t>
      </w:r>
      <w:r>
        <w:rPr>
          <w:spacing w:val="-1"/>
          <w:sz w:val="24"/>
          <w:vertAlign w:val="baseline"/>
        </w:rPr>
        <w:t> </w:t>
      </w:r>
      <w:r>
        <w:rPr>
          <w:sz w:val="24"/>
          <w:vertAlign w:val="baseline"/>
        </w:rPr>
        <w:t>sung một</w:t>
      </w:r>
      <w:r>
        <w:rPr>
          <w:spacing w:val="-1"/>
          <w:sz w:val="24"/>
          <w:vertAlign w:val="baseline"/>
        </w:rPr>
        <w:t> </w:t>
      </w:r>
      <w:r>
        <w:rPr>
          <w:sz w:val="24"/>
          <w:vertAlign w:val="baseline"/>
        </w:rPr>
        <w:t>số điều</w:t>
      </w:r>
      <w:r>
        <w:rPr>
          <w:spacing w:val="-1"/>
          <w:sz w:val="24"/>
          <w:vertAlign w:val="baseline"/>
        </w:rPr>
        <w:t> </w:t>
      </w:r>
      <w:r>
        <w:rPr>
          <w:sz w:val="24"/>
          <w:vertAlign w:val="baseline"/>
        </w:rPr>
        <w:t>của</w:t>
      </w:r>
      <w:r>
        <w:rPr>
          <w:spacing w:val="-1"/>
          <w:sz w:val="24"/>
          <w:vertAlign w:val="baseline"/>
        </w:rPr>
        <w:t> </w:t>
      </w:r>
      <w:r>
        <w:rPr>
          <w:sz w:val="24"/>
          <w:vertAlign w:val="baseline"/>
        </w:rPr>
        <w:t>Luật</w:t>
      </w:r>
      <w:r>
        <w:rPr>
          <w:spacing w:val="-1"/>
          <w:sz w:val="24"/>
          <w:vertAlign w:val="baseline"/>
        </w:rPr>
        <w:t> </w:t>
      </w:r>
      <w:r>
        <w:rPr>
          <w:sz w:val="24"/>
          <w:vertAlign w:val="baseline"/>
        </w:rPr>
        <w:t>Thuế</w:t>
      </w:r>
      <w:r>
        <w:rPr>
          <w:spacing w:val="-1"/>
          <w:sz w:val="24"/>
          <w:vertAlign w:val="baseline"/>
        </w:rPr>
        <w:t> </w:t>
      </w:r>
      <w:r>
        <w:rPr>
          <w:sz w:val="24"/>
          <w:vertAlign w:val="baseline"/>
        </w:rPr>
        <w:t>thu</w:t>
      </w:r>
      <w:r>
        <w:rPr>
          <w:spacing w:val="-1"/>
          <w:sz w:val="24"/>
          <w:vertAlign w:val="baseline"/>
        </w:rPr>
        <w:t> </w:t>
      </w:r>
      <w:r>
        <w:rPr>
          <w:sz w:val="24"/>
          <w:vertAlign w:val="baseline"/>
        </w:rPr>
        <w:t>nhập</w:t>
      </w:r>
      <w:r>
        <w:rPr>
          <w:spacing w:val="-1"/>
          <w:sz w:val="24"/>
          <w:vertAlign w:val="baseline"/>
        </w:rPr>
        <w:t> </w:t>
      </w:r>
      <w:r>
        <w:rPr>
          <w:sz w:val="24"/>
          <w:vertAlign w:val="baseline"/>
        </w:rPr>
        <w:t>doanh</w:t>
      </w:r>
      <w:r>
        <w:rPr>
          <w:spacing w:val="-1"/>
          <w:sz w:val="24"/>
          <w:vertAlign w:val="baseline"/>
        </w:rPr>
        <w:t> </w:t>
      </w:r>
      <w:r>
        <w:rPr>
          <w:sz w:val="24"/>
          <w:vertAlign w:val="baseline"/>
        </w:rPr>
        <w:t>nghiệp có căn cứ ban hành như sau:</w:t>
      </w:r>
    </w:p>
    <w:p>
      <w:pPr>
        <w:spacing w:line="261" w:lineRule="auto" w:before="79"/>
        <w:ind w:left="148" w:right="90" w:firstLine="453"/>
        <w:jc w:val="left"/>
        <w:rPr>
          <w:i/>
          <w:sz w:val="24"/>
        </w:rPr>
      </w:pPr>
      <w:r>
        <w:rPr>
          <w:sz w:val="24"/>
        </w:rPr>
        <w:t>“</w:t>
      </w:r>
      <w:r>
        <w:rPr>
          <w:i/>
          <w:sz w:val="24"/>
        </w:rPr>
        <w:t>Căn cứ Hiến pháp nước Cộng hòa xã hội chủ nghĩa Việt Nam năm 1992 đã được sửa đổi, bổ sung một số điều theo Nghị quyết số 51/2001/QH10;</w:t>
      </w:r>
    </w:p>
    <w:p>
      <w:pPr>
        <w:spacing w:line="261" w:lineRule="auto" w:before="77"/>
        <w:ind w:left="148" w:right="90" w:firstLine="453"/>
        <w:jc w:val="left"/>
        <w:rPr>
          <w:sz w:val="24"/>
        </w:rPr>
      </w:pPr>
      <w:r>
        <w:rPr>
          <w:i/>
          <w:sz w:val="24"/>
        </w:rPr>
        <w:t>Quốc</w:t>
      </w:r>
      <w:r>
        <w:rPr>
          <w:i/>
          <w:spacing w:val="-2"/>
          <w:sz w:val="24"/>
        </w:rPr>
        <w:t> </w:t>
      </w:r>
      <w:r>
        <w:rPr>
          <w:i/>
          <w:sz w:val="24"/>
        </w:rPr>
        <w:t>hội</w:t>
      </w:r>
      <w:r>
        <w:rPr>
          <w:i/>
          <w:spacing w:val="-2"/>
          <w:sz w:val="24"/>
        </w:rPr>
        <w:t> </w:t>
      </w:r>
      <w:r>
        <w:rPr>
          <w:i/>
          <w:sz w:val="24"/>
        </w:rPr>
        <w:t>ban</w:t>
      </w:r>
      <w:r>
        <w:rPr>
          <w:i/>
          <w:spacing w:val="-2"/>
          <w:sz w:val="24"/>
        </w:rPr>
        <w:t> </w:t>
      </w:r>
      <w:r>
        <w:rPr>
          <w:i/>
          <w:sz w:val="24"/>
        </w:rPr>
        <w:t>hành</w:t>
      </w:r>
      <w:r>
        <w:rPr>
          <w:i/>
          <w:spacing w:val="-2"/>
          <w:sz w:val="24"/>
        </w:rPr>
        <w:t> </w:t>
      </w:r>
      <w:r>
        <w:rPr>
          <w:i/>
          <w:sz w:val="24"/>
        </w:rPr>
        <w:t>Luật</w:t>
      </w:r>
      <w:r>
        <w:rPr>
          <w:i/>
          <w:spacing w:val="-1"/>
          <w:sz w:val="24"/>
        </w:rPr>
        <w:t> </w:t>
      </w:r>
      <w:r>
        <w:rPr>
          <w:i/>
          <w:sz w:val="24"/>
        </w:rPr>
        <w:t>sửa</w:t>
      </w:r>
      <w:r>
        <w:rPr>
          <w:i/>
          <w:spacing w:val="-2"/>
          <w:sz w:val="24"/>
        </w:rPr>
        <w:t> </w:t>
      </w:r>
      <w:r>
        <w:rPr>
          <w:i/>
          <w:sz w:val="24"/>
        </w:rPr>
        <w:t>đổi,</w:t>
      </w:r>
      <w:r>
        <w:rPr>
          <w:i/>
          <w:spacing w:val="-2"/>
          <w:sz w:val="24"/>
        </w:rPr>
        <w:t> </w:t>
      </w:r>
      <w:r>
        <w:rPr>
          <w:i/>
          <w:sz w:val="24"/>
        </w:rPr>
        <w:t>bổ</w:t>
      </w:r>
      <w:r>
        <w:rPr>
          <w:i/>
          <w:spacing w:val="-2"/>
          <w:sz w:val="24"/>
        </w:rPr>
        <w:t> </w:t>
      </w:r>
      <w:r>
        <w:rPr>
          <w:i/>
          <w:sz w:val="24"/>
        </w:rPr>
        <w:t>sung</w:t>
      </w:r>
      <w:r>
        <w:rPr>
          <w:i/>
          <w:spacing w:val="-2"/>
          <w:sz w:val="24"/>
        </w:rPr>
        <w:t> </w:t>
      </w:r>
      <w:r>
        <w:rPr>
          <w:i/>
          <w:sz w:val="24"/>
        </w:rPr>
        <w:t>một</w:t>
      </w:r>
      <w:r>
        <w:rPr>
          <w:i/>
          <w:spacing w:val="-2"/>
          <w:sz w:val="24"/>
        </w:rPr>
        <w:t> </w:t>
      </w:r>
      <w:r>
        <w:rPr>
          <w:i/>
          <w:sz w:val="24"/>
        </w:rPr>
        <w:t>số</w:t>
      </w:r>
      <w:r>
        <w:rPr>
          <w:i/>
          <w:spacing w:val="-1"/>
          <w:sz w:val="24"/>
        </w:rPr>
        <w:t> </w:t>
      </w:r>
      <w:r>
        <w:rPr>
          <w:i/>
          <w:sz w:val="24"/>
        </w:rPr>
        <w:t>điều</w:t>
      </w:r>
      <w:r>
        <w:rPr>
          <w:i/>
          <w:spacing w:val="-2"/>
          <w:sz w:val="24"/>
        </w:rPr>
        <w:t> </w:t>
      </w:r>
      <w:r>
        <w:rPr>
          <w:i/>
          <w:sz w:val="24"/>
        </w:rPr>
        <w:t>của</w:t>
      </w:r>
      <w:r>
        <w:rPr>
          <w:i/>
          <w:spacing w:val="-3"/>
          <w:sz w:val="24"/>
        </w:rPr>
        <w:t> </w:t>
      </w:r>
      <w:r>
        <w:rPr>
          <w:i/>
          <w:sz w:val="24"/>
        </w:rPr>
        <w:t>Luật</w:t>
      </w:r>
      <w:r>
        <w:rPr>
          <w:i/>
          <w:spacing w:val="-2"/>
          <w:sz w:val="24"/>
        </w:rPr>
        <w:t> </w:t>
      </w:r>
      <w:r>
        <w:rPr>
          <w:i/>
          <w:sz w:val="24"/>
        </w:rPr>
        <w:t>Thuế</w:t>
      </w:r>
      <w:r>
        <w:rPr>
          <w:i/>
          <w:spacing w:val="-2"/>
          <w:sz w:val="24"/>
        </w:rPr>
        <w:t> </w:t>
      </w:r>
      <w:r>
        <w:rPr>
          <w:i/>
          <w:sz w:val="24"/>
        </w:rPr>
        <w:t>thu</w:t>
      </w:r>
      <w:r>
        <w:rPr>
          <w:i/>
          <w:spacing w:val="-2"/>
          <w:sz w:val="24"/>
        </w:rPr>
        <w:t> </w:t>
      </w:r>
      <w:r>
        <w:rPr>
          <w:i/>
          <w:sz w:val="24"/>
        </w:rPr>
        <w:t>nhập</w:t>
      </w:r>
      <w:r>
        <w:rPr>
          <w:i/>
          <w:spacing w:val="-2"/>
          <w:sz w:val="24"/>
        </w:rPr>
        <w:t> </w:t>
      </w:r>
      <w:r>
        <w:rPr>
          <w:i/>
          <w:sz w:val="24"/>
        </w:rPr>
        <w:t>doanh</w:t>
      </w:r>
      <w:r>
        <w:rPr>
          <w:i/>
          <w:spacing w:val="-2"/>
          <w:sz w:val="24"/>
        </w:rPr>
        <w:t> </w:t>
      </w:r>
      <w:r>
        <w:rPr>
          <w:i/>
          <w:sz w:val="24"/>
        </w:rPr>
        <w:t>nghiệp số 14/2008/QH12.</w:t>
      </w:r>
      <w:r>
        <w:rPr>
          <w:sz w:val="24"/>
        </w:rPr>
        <w:t>”.</w:t>
      </w:r>
    </w:p>
    <w:p>
      <w:pPr>
        <w:spacing w:line="261" w:lineRule="auto" w:before="79"/>
        <w:ind w:left="148" w:right="0" w:firstLine="453"/>
        <w:jc w:val="left"/>
        <w:rPr>
          <w:sz w:val="24"/>
        </w:rPr>
      </w:pPr>
      <w:r>
        <w:rPr>
          <w:sz w:val="24"/>
        </w:rPr>
        <w:t>Luật</w:t>
      </w:r>
      <w:r>
        <w:rPr>
          <w:spacing w:val="-2"/>
          <w:sz w:val="24"/>
        </w:rPr>
        <w:t> </w:t>
      </w:r>
      <w:r>
        <w:rPr>
          <w:sz w:val="24"/>
        </w:rPr>
        <w:t>số</w:t>
      </w:r>
      <w:r>
        <w:rPr>
          <w:spacing w:val="-2"/>
          <w:sz w:val="24"/>
        </w:rPr>
        <w:t> </w:t>
      </w:r>
      <w:r>
        <w:rPr>
          <w:sz w:val="24"/>
        </w:rPr>
        <w:t>71/2014/QH13</w:t>
      </w:r>
      <w:r>
        <w:rPr>
          <w:spacing w:val="-3"/>
          <w:sz w:val="24"/>
        </w:rPr>
        <w:t> </w:t>
      </w:r>
      <w:r>
        <w:rPr>
          <w:sz w:val="24"/>
        </w:rPr>
        <w:t>sửa</w:t>
      </w:r>
      <w:r>
        <w:rPr>
          <w:spacing w:val="-2"/>
          <w:sz w:val="24"/>
        </w:rPr>
        <w:t> </w:t>
      </w:r>
      <w:r>
        <w:rPr>
          <w:sz w:val="24"/>
        </w:rPr>
        <w:t>đổi,</w:t>
      </w:r>
      <w:r>
        <w:rPr>
          <w:spacing w:val="-2"/>
          <w:sz w:val="24"/>
        </w:rPr>
        <w:t> </w:t>
      </w:r>
      <w:r>
        <w:rPr>
          <w:sz w:val="24"/>
        </w:rPr>
        <w:t>bổ</w:t>
      </w:r>
      <w:r>
        <w:rPr>
          <w:spacing w:val="-2"/>
          <w:sz w:val="24"/>
        </w:rPr>
        <w:t> </w:t>
      </w:r>
      <w:r>
        <w:rPr>
          <w:sz w:val="24"/>
        </w:rPr>
        <w:t>sung</w:t>
      </w:r>
      <w:r>
        <w:rPr>
          <w:spacing w:val="-2"/>
          <w:sz w:val="24"/>
        </w:rPr>
        <w:t> </w:t>
      </w:r>
      <w:r>
        <w:rPr>
          <w:sz w:val="24"/>
        </w:rPr>
        <w:t>một</w:t>
      </w:r>
      <w:r>
        <w:rPr>
          <w:spacing w:val="-2"/>
          <w:sz w:val="24"/>
        </w:rPr>
        <w:t> </w:t>
      </w:r>
      <w:r>
        <w:rPr>
          <w:sz w:val="24"/>
        </w:rPr>
        <w:t>số</w:t>
      </w:r>
      <w:r>
        <w:rPr>
          <w:spacing w:val="-1"/>
          <w:sz w:val="24"/>
        </w:rPr>
        <w:t> </w:t>
      </w:r>
      <w:r>
        <w:rPr>
          <w:sz w:val="24"/>
        </w:rPr>
        <w:t>điều</w:t>
      </w:r>
      <w:r>
        <w:rPr>
          <w:spacing w:val="-2"/>
          <w:sz w:val="24"/>
        </w:rPr>
        <w:t> </w:t>
      </w:r>
      <w:r>
        <w:rPr>
          <w:sz w:val="24"/>
        </w:rPr>
        <w:t>của</w:t>
      </w:r>
      <w:r>
        <w:rPr>
          <w:spacing w:val="-2"/>
          <w:sz w:val="24"/>
        </w:rPr>
        <w:t> </w:t>
      </w:r>
      <w:r>
        <w:rPr>
          <w:sz w:val="24"/>
        </w:rPr>
        <w:t>các</w:t>
      </w:r>
      <w:r>
        <w:rPr>
          <w:spacing w:val="-2"/>
          <w:sz w:val="24"/>
        </w:rPr>
        <w:t> </w:t>
      </w:r>
      <w:r>
        <w:rPr>
          <w:sz w:val="24"/>
        </w:rPr>
        <w:t>luật</w:t>
      </w:r>
      <w:r>
        <w:rPr>
          <w:spacing w:val="-2"/>
          <w:sz w:val="24"/>
        </w:rPr>
        <w:t> </w:t>
      </w:r>
      <w:r>
        <w:rPr>
          <w:sz w:val="24"/>
        </w:rPr>
        <w:t>về</w:t>
      </w:r>
      <w:r>
        <w:rPr>
          <w:spacing w:val="-2"/>
          <w:sz w:val="24"/>
        </w:rPr>
        <w:t> </w:t>
      </w:r>
      <w:r>
        <w:rPr>
          <w:sz w:val="24"/>
        </w:rPr>
        <w:t>thuế</w:t>
      </w:r>
      <w:r>
        <w:rPr>
          <w:spacing w:val="-3"/>
          <w:sz w:val="24"/>
        </w:rPr>
        <w:t> </w:t>
      </w:r>
      <w:r>
        <w:rPr>
          <w:sz w:val="24"/>
        </w:rPr>
        <w:t>có</w:t>
      </w:r>
      <w:r>
        <w:rPr>
          <w:spacing w:val="-2"/>
          <w:sz w:val="24"/>
        </w:rPr>
        <w:t> </w:t>
      </w:r>
      <w:r>
        <w:rPr>
          <w:sz w:val="24"/>
        </w:rPr>
        <w:t>căn</w:t>
      </w:r>
      <w:r>
        <w:rPr>
          <w:spacing w:val="-2"/>
          <w:sz w:val="24"/>
        </w:rPr>
        <w:t> </w:t>
      </w:r>
      <w:r>
        <w:rPr>
          <w:sz w:val="24"/>
        </w:rPr>
        <w:t>cứ</w:t>
      </w:r>
      <w:r>
        <w:rPr>
          <w:spacing w:val="-3"/>
          <w:sz w:val="24"/>
        </w:rPr>
        <w:t> </w:t>
      </w:r>
      <w:r>
        <w:rPr>
          <w:sz w:val="24"/>
        </w:rPr>
        <w:t>ban</w:t>
      </w:r>
      <w:r>
        <w:rPr>
          <w:spacing w:val="-2"/>
          <w:sz w:val="24"/>
        </w:rPr>
        <w:t> </w:t>
      </w:r>
      <w:r>
        <w:rPr>
          <w:sz w:val="24"/>
        </w:rPr>
        <w:t>hành như sau:</w:t>
      </w:r>
    </w:p>
    <w:p>
      <w:pPr>
        <w:spacing w:before="79"/>
        <w:ind w:left="602" w:right="0" w:firstLine="0"/>
        <w:jc w:val="left"/>
        <w:rPr>
          <w:i/>
          <w:sz w:val="24"/>
        </w:rPr>
      </w:pPr>
      <w:r>
        <w:rPr>
          <w:sz w:val="24"/>
        </w:rPr>
        <w:t>“</w:t>
      </w:r>
      <w:r>
        <w:rPr>
          <w:i/>
          <w:sz w:val="24"/>
        </w:rPr>
        <w:t>Căn</w:t>
      </w:r>
      <w:r>
        <w:rPr>
          <w:i/>
          <w:spacing w:val="-1"/>
          <w:sz w:val="24"/>
        </w:rPr>
        <w:t> </w:t>
      </w:r>
      <w:r>
        <w:rPr>
          <w:i/>
          <w:sz w:val="24"/>
        </w:rPr>
        <w:t>cứ</w:t>
      </w:r>
      <w:r>
        <w:rPr>
          <w:i/>
          <w:spacing w:val="-2"/>
          <w:sz w:val="24"/>
        </w:rPr>
        <w:t> </w:t>
      </w:r>
      <w:r>
        <w:rPr>
          <w:i/>
          <w:sz w:val="24"/>
        </w:rPr>
        <w:t>Hiến</w:t>
      </w:r>
      <w:r>
        <w:rPr>
          <w:i/>
          <w:spacing w:val="-1"/>
          <w:sz w:val="24"/>
        </w:rPr>
        <w:t> </w:t>
      </w:r>
      <w:r>
        <w:rPr>
          <w:i/>
          <w:sz w:val="24"/>
        </w:rPr>
        <w:t>pháp nước</w:t>
      </w:r>
      <w:r>
        <w:rPr>
          <w:i/>
          <w:spacing w:val="-1"/>
          <w:sz w:val="24"/>
        </w:rPr>
        <w:t> </w:t>
      </w:r>
      <w:r>
        <w:rPr>
          <w:i/>
          <w:sz w:val="24"/>
        </w:rPr>
        <w:t>Cộng</w:t>
      </w:r>
      <w:r>
        <w:rPr>
          <w:i/>
          <w:spacing w:val="-1"/>
          <w:sz w:val="24"/>
        </w:rPr>
        <w:t> </w:t>
      </w:r>
      <w:r>
        <w:rPr>
          <w:i/>
          <w:sz w:val="24"/>
        </w:rPr>
        <w:t>hòa</w:t>
      </w:r>
      <w:r>
        <w:rPr>
          <w:i/>
          <w:spacing w:val="-1"/>
          <w:sz w:val="24"/>
        </w:rPr>
        <w:t> </w:t>
      </w:r>
      <w:r>
        <w:rPr>
          <w:i/>
          <w:sz w:val="24"/>
        </w:rPr>
        <w:t>xã hội</w:t>
      </w:r>
      <w:r>
        <w:rPr>
          <w:i/>
          <w:spacing w:val="-1"/>
          <w:sz w:val="24"/>
        </w:rPr>
        <w:t> </w:t>
      </w:r>
      <w:r>
        <w:rPr>
          <w:i/>
          <w:sz w:val="24"/>
        </w:rPr>
        <w:t>chủ</w:t>
      </w:r>
      <w:r>
        <w:rPr>
          <w:i/>
          <w:spacing w:val="-1"/>
          <w:sz w:val="24"/>
        </w:rPr>
        <w:t> </w:t>
      </w:r>
      <w:r>
        <w:rPr>
          <w:i/>
          <w:sz w:val="24"/>
        </w:rPr>
        <w:t>nghĩa</w:t>
      </w:r>
      <w:r>
        <w:rPr>
          <w:i/>
          <w:spacing w:val="-2"/>
          <w:sz w:val="24"/>
        </w:rPr>
        <w:t> </w:t>
      </w:r>
      <w:r>
        <w:rPr>
          <w:i/>
          <w:sz w:val="24"/>
        </w:rPr>
        <w:t>Việt </w:t>
      </w:r>
      <w:r>
        <w:rPr>
          <w:i/>
          <w:spacing w:val="-4"/>
          <w:sz w:val="24"/>
        </w:rPr>
        <w:t>Nam;</w:t>
      </w:r>
    </w:p>
    <w:p>
      <w:pPr>
        <w:spacing w:after="0"/>
        <w:jc w:val="left"/>
        <w:rPr>
          <w:i/>
          <w:sz w:val="24"/>
        </w:rPr>
        <w:sectPr>
          <w:footerReference w:type="even" r:id="rId5"/>
          <w:type w:val="continuous"/>
          <w:pgSz w:w="11910" w:h="16840"/>
          <w:pgMar w:header="0" w:footer="0" w:top="20" w:bottom="280" w:left="1133" w:right="1133"/>
          <w:pgNumType w:start="60"/>
        </w:sectPr>
      </w:pPr>
    </w:p>
    <w:p>
      <w:pPr>
        <w:spacing w:before="285"/>
        <w:ind w:left="5" w:right="3" w:firstLine="0"/>
        <w:jc w:val="center"/>
        <w:rPr>
          <w:b/>
          <w:sz w:val="28"/>
        </w:rPr>
      </w:pPr>
      <w:r>
        <w:rPr>
          <w:b/>
          <w:sz w:val="28"/>
        </w:rPr>
        <w:t>Chương</w:t>
      </w:r>
      <w:r>
        <w:rPr>
          <w:b/>
          <w:spacing w:val="-12"/>
          <w:sz w:val="28"/>
        </w:rPr>
        <w:t> </w:t>
      </w:r>
      <w:r>
        <w:rPr>
          <w:b/>
          <w:spacing w:val="-10"/>
          <w:sz w:val="28"/>
        </w:rPr>
        <w:t>I</w:t>
      </w:r>
    </w:p>
    <w:p>
      <w:pPr>
        <w:pStyle w:val="Heading1"/>
      </w:pPr>
      <w:r>
        <w:rPr/>
        <w:t>NHỮNG</w:t>
      </w:r>
      <w:r>
        <w:rPr>
          <w:spacing w:val="-8"/>
        </w:rPr>
        <w:t> </w:t>
      </w:r>
      <w:r>
        <w:rPr/>
        <w:t>QUY</w:t>
      </w:r>
      <w:r>
        <w:rPr>
          <w:spacing w:val="-11"/>
        </w:rPr>
        <w:t> </w:t>
      </w:r>
      <w:r>
        <w:rPr/>
        <w:t>ĐỊNH</w:t>
      </w:r>
      <w:r>
        <w:rPr>
          <w:spacing w:val="-10"/>
        </w:rPr>
        <w:t> </w:t>
      </w:r>
      <w:r>
        <w:rPr>
          <w:spacing w:val="-2"/>
        </w:rPr>
        <w:t>CHUNG</w:t>
      </w:r>
    </w:p>
    <w:p>
      <w:pPr>
        <w:pStyle w:val="BodyText"/>
        <w:spacing w:before="156"/>
        <w:ind w:left="0" w:firstLine="0"/>
        <w:jc w:val="left"/>
        <w:rPr>
          <w:b/>
        </w:rPr>
      </w:pPr>
    </w:p>
    <w:p>
      <w:pPr>
        <w:pStyle w:val="Heading2"/>
        <w:jc w:val="left"/>
      </w:pPr>
      <w:r>
        <w:rPr/>
        <w:t>Điều</w:t>
      </w:r>
      <w:r>
        <w:rPr>
          <w:spacing w:val="-6"/>
        </w:rPr>
        <w:t> </w:t>
      </w:r>
      <w:r>
        <w:rPr/>
        <w:t>1.</w:t>
      </w:r>
      <w:r>
        <w:rPr>
          <w:spacing w:val="-5"/>
        </w:rPr>
        <w:t> </w:t>
      </w:r>
      <w:r>
        <w:rPr/>
        <w:t>Phạm</w:t>
      </w:r>
      <w:r>
        <w:rPr>
          <w:spacing w:val="-6"/>
        </w:rPr>
        <w:t> </w:t>
      </w:r>
      <w:r>
        <w:rPr/>
        <w:t>vi</w:t>
      </w:r>
      <w:r>
        <w:rPr>
          <w:spacing w:val="-5"/>
        </w:rPr>
        <w:t> </w:t>
      </w:r>
      <w:r>
        <w:rPr/>
        <w:t>điều</w:t>
      </w:r>
      <w:r>
        <w:rPr>
          <w:spacing w:val="-6"/>
        </w:rPr>
        <w:t> </w:t>
      </w:r>
      <w:r>
        <w:rPr>
          <w:spacing w:val="-2"/>
        </w:rPr>
        <w:t>chỉnh</w:t>
      </w:r>
    </w:p>
    <w:p>
      <w:pPr>
        <w:pStyle w:val="BodyText"/>
        <w:spacing w:line="297" w:lineRule="auto"/>
        <w:jc w:val="left"/>
      </w:pPr>
      <w:r>
        <w:rPr/>
        <w:t>Luật này quy định về người nộp thuế, thu nhập chịu thuế, thu nhập được miễn thuế,</w:t>
      </w:r>
      <w:r>
        <w:rPr>
          <w:spacing w:val="-13"/>
        </w:rPr>
        <w:t> </w:t>
      </w:r>
      <w:r>
        <w:rPr/>
        <w:t>căn</w:t>
      </w:r>
      <w:r>
        <w:rPr>
          <w:spacing w:val="-12"/>
        </w:rPr>
        <w:t> </w:t>
      </w:r>
      <w:r>
        <w:rPr/>
        <w:t>cứ</w:t>
      </w:r>
      <w:r>
        <w:rPr>
          <w:spacing w:val="-14"/>
        </w:rPr>
        <w:t> </w:t>
      </w:r>
      <w:r>
        <w:rPr/>
        <w:t>tính</w:t>
      </w:r>
      <w:r>
        <w:rPr>
          <w:spacing w:val="-14"/>
        </w:rPr>
        <w:t> </w:t>
      </w:r>
      <w:r>
        <w:rPr/>
        <w:t>thuế,</w:t>
      </w:r>
      <w:r>
        <w:rPr>
          <w:spacing w:val="-13"/>
        </w:rPr>
        <w:t> </w:t>
      </w:r>
      <w:r>
        <w:rPr/>
        <w:t>phương</w:t>
      </w:r>
      <w:r>
        <w:rPr>
          <w:spacing w:val="-14"/>
        </w:rPr>
        <w:t> </w:t>
      </w:r>
      <w:r>
        <w:rPr/>
        <w:t>pháp</w:t>
      </w:r>
      <w:r>
        <w:rPr>
          <w:spacing w:val="-14"/>
        </w:rPr>
        <w:t> </w:t>
      </w:r>
      <w:r>
        <w:rPr/>
        <w:t>tính</w:t>
      </w:r>
      <w:r>
        <w:rPr>
          <w:spacing w:val="-14"/>
        </w:rPr>
        <w:t> </w:t>
      </w:r>
      <w:r>
        <w:rPr/>
        <w:t>thuế</w:t>
      </w:r>
      <w:r>
        <w:rPr>
          <w:spacing w:val="-14"/>
        </w:rPr>
        <w:t> </w:t>
      </w:r>
      <w:r>
        <w:rPr/>
        <w:t>và</w:t>
      </w:r>
      <w:r>
        <w:rPr>
          <w:spacing w:val="-13"/>
        </w:rPr>
        <w:t> </w:t>
      </w:r>
      <w:r>
        <w:rPr/>
        <w:t>ưu</w:t>
      </w:r>
      <w:r>
        <w:rPr>
          <w:spacing w:val="-14"/>
        </w:rPr>
        <w:t> </w:t>
      </w:r>
      <w:r>
        <w:rPr/>
        <w:t>đãi</w:t>
      </w:r>
      <w:r>
        <w:rPr>
          <w:spacing w:val="-13"/>
        </w:rPr>
        <w:t> </w:t>
      </w:r>
      <w:r>
        <w:rPr/>
        <w:t>thuế</w:t>
      </w:r>
      <w:r>
        <w:rPr>
          <w:spacing w:val="-14"/>
        </w:rPr>
        <w:t> </w:t>
      </w:r>
      <w:r>
        <w:rPr/>
        <w:t>thu</w:t>
      </w:r>
      <w:r>
        <w:rPr>
          <w:spacing w:val="-13"/>
        </w:rPr>
        <w:t> </w:t>
      </w:r>
      <w:r>
        <w:rPr/>
        <w:t>nhập</w:t>
      </w:r>
      <w:r>
        <w:rPr>
          <w:spacing w:val="-13"/>
        </w:rPr>
        <w:t> </w:t>
      </w:r>
      <w:r>
        <w:rPr/>
        <w:t>doanh</w:t>
      </w:r>
      <w:r>
        <w:rPr>
          <w:spacing w:val="-13"/>
        </w:rPr>
        <w:t> </w:t>
      </w:r>
      <w:r>
        <w:rPr/>
        <w:t>nghiệp.</w:t>
      </w:r>
    </w:p>
    <w:p>
      <w:pPr>
        <w:pStyle w:val="Heading2"/>
        <w:spacing w:before="83"/>
        <w:jc w:val="left"/>
      </w:pPr>
      <w:r>
        <w:rPr/>
        <w:t>Điều</w:t>
      </w:r>
      <w:r>
        <w:rPr>
          <w:spacing w:val="-6"/>
        </w:rPr>
        <w:t> </w:t>
      </w:r>
      <w:r>
        <w:rPr/>
        <w:t>2.</w:t>
      </w:r>
      <w:r>
        <w:rPr>
          <w:spacing w:val="-5"/>
        </w:rPr>
        <w:t> </w:t>
      </w:r>
      <w:r>
        <w:rPr/>
        <w:t>Người</w:t>
      </w:r>
      <w:r>
        <w:rPr>
          <w:spacing w:val="-7"/>
        </w:rPr>
        <w:t> </w:t>
      </w:r>
      <w:r>
        <w:rPr/>
        <w:t>nộp</w:t>
      </w:r>
      <w:r>
        <w:rPr>
          <w:spacing w:val="-6"/>
        </w:rPr>
        <w:t> </w:t>
      </w:r>
      <w:r>
        <w:rPr>
          <w:spacing w:val="-4"/>
        </w:rPr>
        <w:t>thuế</w:t>
      </w:r>
    </w:p>
    <w:p>
      <w:pPr>
        <w:pStyle w:val="ListParagraph"/>
        <w:numPr>
          <w:ilvl w:val="0"/>
          <w:numId w:val="2"/>
        </w:numPr>
        <w:tabs>
          <w:tab w:pos="894" w:val="left" w:leader="none"/>
        </w:tabs>
        <w:spacing w:line="297" w:lineRule="auto" w:before="158" w:after="0"/>
        <w:ind w:left="148" w:right="141" w:firstLine="453"/>
        <w:jc w:val="both"/>
        <w:rPr>
          <w:sz w:val="28"/>
        </w:rPr>
      </w:pPr>
      <w:r>
        <w:rPr>
          <w:sz w:val="28"/>
        </w:rPr>
        <w:t>Người nộp thuế thu nhập doanh nghiệp là tổ chức hoạt động sản xuất, kinh doanh hàng hóa, dịch vụ có thu nhập chịu thuế theo quy định của Luật này (sau</w:t>
      </w:r>
      <w:r>
        <w:rPr>
          <w:spacing w:val="40"/>
          <w:sz w:val="28"/>
        </w:rPr>
        <w:t> </w:t>
      </w:r>
      <w:r>
        <w:rPr>
          <w:sz w:val="28"/>
        </w:rPr>
        <w:t>đây gọi là doanh nghiệp), bao gồm:</w:t>
      </w:r>
    </w:p>
    <w:p>
      <w:pPr>
        <w:pStyle w:val="ListParagraph"/>
        <w:numPr>
          <w:ilvl w:val="1"/>
          <w:numId w:val="2"/>
        </w:numPr>
        <w:tabs>
          <w:tab w:pos="889" w:val="left" w:leader="none"/>
        </w:tabs>
        <w:spacing w:line="240" w:lineRule="auto" w:before="81" w:after="0"/>
        <w:ind w:left="889" w:right="0" w:hanging="287"/>
        <w:jc w:val="both"/>
        <w:rPr>
          <w:sz w:val="28"/>
        </w:rPr>
      </w:pPr>
      <w:r>
        <w:rPr>
          <w:sz w:val="28"/>
        </w:rPr>
        <w:t>Doanh</w:t>
      </w:r>
      <w:r>
        <w:rPr>
          <w:spacing w:val="-6"/>
          <w:sz w:val="28"/>
        </w:rPr>
        <w:t> </w:t>
      </w:r>
      <w:r>
        <w:rPr>
          <w:sz w:val="28"/>
        </w:rPr>
        <w:t>nghiệp</w:t>
      </w:r>
      <w:r>
        <w:rPr>
          <w:spacing w:val="-6"/>
          <w:sz w:val="28"/>
        </w:rPr>
        <w:t> </w:t>
      </w:r>
      <w:r>
        <w:rPr>
          <w:sz w:val="28"/>
        </w:rPr>
        <w:t>được</w:t>
      </w:r>
      <w:r>
        <w:rPr>
          <w:spacing w:val="-7"/>
          <w:sz w:val="28"/>
        </w:rPr>
        <w:t> </w:t>
      </w:r>
      <w:r>
        <w:rPr>
          <w:sz w:val="28"/>
        </w:rPr>
        <w:t>thành</w:t>
      </w:r>
      <w:r>
        <w:rPr>
          <w:spacing w:val="-6"/>
          <w:sz w:val="28"/>
        </w:rPr>
        <w:t> </w:t>
      </w:r>
      <w:r>
        <w:rPr>
          <w:sz w:val="28"/>
        </w:rPr>
        <w:t>lập</w:t>
      </w:r>
      <w:r>
        <w:rPr>
          <w:spacing w:val="-7"/>
          <w:sz w:val="28"/>
        </w:rPr>
        <w:t> </w:t>
      </w:r>
      <w:r>
        <w:rPr>
          <w:sz w:val="28"/>
        </w:rPr>
        <w:t>theo</w:t>
      </w:r>
      <w:r>
        <w:rPr>
          <w:spacing w:val="-7"/>
          <w:sz w:val="28"/>
        </w:rPr>
        <w:t> </w:t>
      </w:r>
      <w:r>
        <w:rPr>
          <w:sz w:val="28"/>
        </w:rPr>
        <w:t>quy</w:t>
      </w:r>
      <w:r>
        <w:rPr>
          <w:spacing w:val="-6"/>
          <w:sz w:val="28"/>
        </w:rPr>
        <w:t> </w:t>
      </w:r>
      <w:r>
        <w:rPr>
          <w:sz w:val="28"/>
        </w:rPr>
        <w:t>định</w:t>
      </w:r>
      <w:r>
        <w:rPr>
          <w:spacing w:val="-5"/>
          <w:sz w:val="28"/>
        </w:rPr>
        <w:t> </w:t>
      </w:r>
      <w:r>
        <w:rPr>
          <w:sz w:val="28"/>
        </w:rPr>
        <w:t>của</w:t>
      </w:r>
      <w:r>
        <w:rPr>
          <w:spacing w:val="-7"/>
          <w:sz w:val="28"/>
        </w:rPr>
        <w:t> </w:t>
      </w:r>
      <w:r>
        <w:rPr>
          <w:sz w:val="28"/>
        </w:rPr>
        <w:t>pháp</w:t>
      </w:r>
      <w:r>
        <w:rPr>
          <w:spacing w:val="-7"/>
          <w:sz w:val="28"/>
        </w:rPr>
        <w:t> </w:t>
      </w:r>
      <w:r>
        <w:rPr>
          <w:sz w:val="28"/>
        </w:rPr>
        <w:t>luật</w:t>
      </w:r>
      <w:r>
        <w:rPr>
          <w:spacing w:val="-6"/>
          <w:sz w:val="28"/>
        </w:rPr>
        <w:t> </w:t>
      </w:r>
      <w:r>
        <w:rPr>
          <w:sz w:val="28"/>
        </w:rPr>
        <w:t>Việt</w:t>
      </w:r>
      <w:r>
        <w:rPr>
          <w:spacing w:val="-5"/>
          <w:sz w:val="28"/>
        </w:rPr>
        <w:t> </w:t>
      </w:r>
      <w:r>
        <w:rPr>
          <w:spacing w:val="-4"/>
          <w:sz w:val="28"/>
        </w:rPr>
        <w:t>Nam;</w:t>
      </w:r>
    </w:p>
    <w:p>
      <w:pPr>
        <w:pStyle w:val="ListParagraph"/>
        <w:numPr>
          <w:ilvl w:val="1"/>
          <w:numId w:val="2"/>
        </w:numPr>
        <w:tabs>
          <w:tab w:pos="919" w:val="left" w:leader="none"/>
        </w:tabs>
        <w:spacing w:line="297" w:lineRule="auto" w:before="158" w:after="0"/>
        <w:ind w:left="148" w:right="142" w:firstLine="453"/>
        <w:jc w:val="both"/>
        <w:rPr>
          <w:sz w:val="28"/>
        </w:rPr>
      </w:pPr>
      <w:r>
        <w:rPr>
          <w:sz w:val="28"/>
        </w:rPr>
        <w:t>Doanh nghiệp được thành lập theo quy định của pháp luật nước ngoài (sau đây gọi là doanh nghiệp nước ngoài) có cơ sở thường trú hoặc không có cơ sở thường trú tại Việt Nam;</w:t>
      </w:r>
    </w:p>
    <w:p>
      <w:pPr>
        <w:pStyle w:val="ListParagraph"/>
        <w:numPr>
          <w:ilvl w:val="1"/>
          <w:numId w:val="2"/>
        </w:numPr>
        <w:tabs>
          <w:tab w:pos="887" w:val="left" w:leader="none"/>
        </w:tabs>
        <w:spacing w:line="240" w:lineRule="auto" w:before="83" w:after="0"/>
        <w:ind w:left="887" w:right="0" w:hanging="285"/>
        <w:jc w:val="both"/>
        <w:rPr>
          <w:sz w:val="28"/>
        </w:rPr>
      </w:pPr>
      <w:r>
        <w:rPr>
          <w:sz w:val="28"/>
        </w:rPr>
        <w:t>Tổ</w:t>
      </w:r>
      <w:r>
        <w:rPr>
          <w:spacing w:val="-5"/>
          <w:sz w:val="28"/>
        </w:rPr>
        <w:t> </w:t>
      </w:r>
      <w:r>
        <w:rPr>
          <w:sz w:val="28"/>
        </w:rPr>
        <w:t>chức</w:t>
      </w:r>
      <w:r>
        <w:rPr>
          <w:spacing w:val="-6"/>
          <w:sz w:val="28"/>
        </w:rPr>
        <w:t> </w:t>
      </w:r>
      <w:r>
        <w:rPr>
          <w:sz w:val="28"/>
        </w:rPr>
        <w:t>được</w:t>
      </w:r>
      <w:r>
        <w:rPr>
          <w:spacing w:val="-5"/>
          <w:sz w:val="28"/>
        </w:rPr>
        <w:t> </w:t>
      </w:r>
      <w:r>
        <w:rPr>
          <w:sz w:val="28"/>
        </w:rPr>
        <w:t>thành</w:t>
      </w:r>
      <w:r>
        <w:rPr>
          <w:spacing w:val="-5"/>
          <w:sz w:val="28"/>
        </w:rPr>
        <w:t> </w:t>
      </w:r>
      <w:r>
        <w:rPr>
          <w:sz w:val="28"/>
        </w:rPr>
        <w:t>lập</w:t>
      </w:r>
      <w:r>
        <w:rPr>
          <w:spacing w:val="-7"/>
          <w:sz w:val="28"/>
        </w:rPr>
        <w:t> </w:t>
      </w:r>
      <w:r>
        <w:rPr>
          <w:sz w:val="28"/>
        </w:rPr>
        <w:t>theo</w:t>
      </w:r>
      <w:r>
        <w:rPr>
          <w:spacing w:val="-6"/>
          <w:sz w:val="28"/>
        </w:rPr>
        <w:t> </w:t>
      </w:r>
      <w:r>
        <w:rPr>
          <w:sz w:val="28"/>
        </w:rPr>
        <w:t>Luật</w:t>
      </w:r>
      <w:r>
        <w:rPr>
          <w:spacing w:val="-7"/>
          <w:sz w:val="28"/>
        </w:rPr>
        <w:t> </w:t>
      </w:r>
      <w:r>
        <w:rPr>
          <w:sz w:val="28"/>
        </w:rPr>
        <w:t>Hợp</w:t>
      </w:r>
      <w:r>
        <w:rPr>
          <w:spacing w:val="-6"/>
          <w:sz w:val="28"/>
        </w:rPr>
        <w:t> </w:t>
      </w:r>
      <w:r>
        <w:rPr>
          <w:sz w:val="28"/>
        </w:rPr>
        <w:t>tác</w:t>
      </w:r>
      <w:r>
        <w:rPr>
          <w:spacing w:val="-6"/>
          <w:sz w:val="28"/>
        </w:rPr>
        <w:t> </w:t>
      </w:r>
      <w:r>
        <w:rPr>
          <w:spacing w:val="-5"/>
          <w:sz w:val="28"/>
        </w:rPr>
        <w:t>xã;</w:t>
      </w:r>
    </w:p>
    <w:p>
      <w:pPr>
        <w:pStyle w:val="ListParagraph"/>
        <w:numPr>
          <w:ilvl w:val="1"/>
          <w:numId w:val="2"/>
        </w:numPr>
        <w:tabs>
          <w:tab w:pos="904" w:val="left" w:leader="none"/>
        </w:tabs>
        <w:spacing w:line="240" w:lineRule="auto" w:before="158" w:after="0"/>
        <w:ind w:left="904" w:right="0" w:hanging="302"/>
        <w:jc w:val="both"/>
        <w:rPr>
          <w:sz w:val="28"/>
        </w:rPr>
      </w:pPr>
      <w:r>
        <w:rPr>
          <w:sz w:val="28"/>
        </w:rPr>
        <w:t>Đơn</w:t>
      </w:r>
      <w:r>
        <w:rPr>
          <w:spacing w:val="-6"/>
          <w:sz w:val="28"/>
        </w:rPr>
        <w:t> </w:t>
      </w:r>
      <w:r>
        <w:rPr>
          <w:sz w:val="28"/>
        </w:rPr>
        <w:t>vị</w:t>
      </w:r>
      <w:r>
        <w:rPr>
          <w:spacing w:val="-6"/>
          <w:sz w:val="28"/>
        </w:rPr>
        <w:t> </w:t>
      </w:r>
      <w:r>
        <w:rPr>
          <w:sz w:val="28"/>
        </w:rPr>
        <w:t>sự</w:t>
      </w:r>
      <w:r>
        <w:rPr>
          <w:spacing w:val="-6"/>
          <w:sz w:val="28"/>
        </w:rPr>
        <w:t> </w:t>
      </w:r>
      <w:r>
        <w:rPr>
          <w:sz w:val="28"/>
        </w:rPr>
        <w:t>nghiệp</w:t>
      </w:r>
      <w:r>
        <w:rPr>
          <w:spacing w:val="-5"/>
          <w:sz w:val="28"/>
        </w:rPr>
        <w:t> </w:t>
      </w:r>
      <w:r>
        <w:rPr>
          <w:sz w:val="28"/>
        </w:rPr>
        <w:t>được</w:t>
      </w:r>
      <w:r>
        <w:rPr>
          <w:spacing w:val="-7"/>
          <w:sz w:val="28"/>
        </w:rPr>
        <w:t> </w:t>
      </w:r>
      <w:r>
        <w:rPr>
          <w:sz w:val="28"/>
        </w:rPr>
        <w:t>thành</w:t>
      </w:r>
      <w:r>
        <w:rPr>
          <w:spacing w:val="-6"/>
          <w:sz w:val="28"/>
        </w:rPr>
        <w:t> </w:t>
      </w:r>
      <w:r>
        <w:rPr>
          <w:sz w:val="28"/>
        </w:rPr>
        <w:t>lập</w:t>
      </w:r>
      <w:r>
        <w:rPr>
          <w:spacing w:val="-6"/>
          <w:sz w:val="28"/>
        </w:rPr>
        <w:t> </w:t>
      </w:r>
      <w:r>
        <w:rPr>
          <w:sz w:val="28"/>
        </w:rPr>
        <w:t>theo</w:t>
      </w:r>
      <w:r>
        <w:rPr>
          <w:spacing w:val="-6"/>
          <w:sz w:val="28"/>
        </w:rPr>
        <w:t> </w:t>
      </w:r>
      <w:r>
        <w:rPr>
          <w:sz w:val="28"/>
        </w:rPr>
        <w:t>quy</w:t>
      </w:r>
      <w:r>
        <w:rPr>
          <w:spacing w:val="-5"/>
          <w:sz w:val="28"/>
        </w:rPr>
        <w:t> </w:t>
      </w:r>
      <w:r>
        <w:rPr>
          <w:sz w:val="28"/>
        </w:rPr>
        <w:t>định</w:t>
      </w:r>
      <w:r>
        <w:rPr>
          <w:spacing w:val="-6"/>
          <w:sz w:val="28"/>
        </w:rPr>
        <w:t> </w:t>
      </w:r>
      <w:r>
        <w:rPr>
          <w:sz w:val="28"/>
        </w:rPr>
        <w:t>của</w:t>
      </w:r>
      <w:r>
        <w:rPr>
          <w:spacing w:val="-6"/>
          <w:sz w:val="28"/>
        </w:rPr>
        <w:t> </w:t>
      </w:r>
      <w:r>
        <w:rPr>
          <w:sz w:val="28"/>
        </w:rPr>
        <w:t>pháp</w:t>
      </w:r>
      <w:r>
        <w:rPr>
          <w:spacing w:val="-6"/>
          <w:sz w:val="28"/>
        </w:rPr>
        <w:t> </w:t>
      </w:r>
      <w:r>
        <w:rPr>
          <w:sz w:val="28"/>
        </w:rPr>
        <w:t>luật</w:t>
      </w:r>
      <w:r>
        <w:rPr>
          <w:spacing w:val="-6"/>
          <w:sz w:val="28"/>
        </w:rPr>
        <w:t> </w:t>
      </w:r>
      <w:r>
        <w:rPr>
          <w:sz w:val="28"/>
        </w:rPr>
        <w:t>Việt</w:t>
      </w:r>
      <w:r>
        <w:rPr>
          <w:spacing w:val="-5"/>
          <w:sz w:val="28"/>
        </w:rPr>
        <w:t> </w:t>
      </w:r>
      <w:r>
        <w:rPr>
          <w:spacing w:val="-4"/>
          <w:sz w:val="28"/>
        </w:rPr>
        <w:t>Nam;</w:t>
      </w:r>
    </w:p>
    <w:p>
      <w:pPr>
        <w:pStyle w:val="BodyText"/>
        <w:ind w:left="602" w:firstLine="0"/>
      </w:pPr>
      <w:r>
        <w:rPr/>
        <w:t>đ)</w:t>
      </w:r>
      <w:r>
        <w:rPr>
          <w:spacing w:val="-5"/>
        </w:rPr>
        <w:t> </w:t>
      </w:r>
      <w:r>
        <w:rPr/>
        <w:t>Tổ</w:t>
      </w:r>
      <w:r>
        <w:rPr>
          <w:spacing w:val="-5"/>
        </w:rPr>
        <w:t> </w:t>
      </w:r>
      <w:r>
        <w:rPr/>
        <w:t>chức</w:t>
      </w:r>
      <w:r>
        <w:rPr>
          <w:spacing w:val="-5"/>
        </w:rPr>
        <w:t> </w:t>
      </w:r>
      <w:r>
        <w:rPr/>
        <w:t>khác</w:t>
      </w:r>
      <w:r>
        <w:rPr>
          <w:spacing w:val="-5"/>
        </w:rPr>
        <w:t> </w:t>
      </w:r>
      <w:r>
        <w:rPr/>
        <w:t>có</w:t>
      </w:r>
      <w:r>
        <w:rPr>
          <w:spacing w:val="-5"/>
        </w:rPr>
        <w:t> </w:t>
      </w:r>
      <w:r>
        <w:rPr/>
        <w:t>hoạt</w:t>
      </w:r>
      <w:r>
        <w:rPr>
          <w:spacing w:val="-6"/>
        </w:rPr>
        <w:t> </w:t>
      </w:r>
      <w:r>
        <w:rPr/>
        <w:t>động</w:t>
      </w:r>
      <w:r>
        <w:rPr>
          <w:spacing w:val="-5"/>
        </w:rPr>
        <w:t> </w:t>
      </w:r>
      <w:r>
        <w:rPr/>
        <w:t>sản</w:t>
      </w:r>
      <w:r>
        <w:rPr>
          <w:spacing w:val="-5"/>
        </w:rPr>
        <w:t> </w:t>
      </w:r>
      <w:r>
        <w:rPr/>
        <w:t>xuất,</w:t>
      </w:r>
      <w:r>
        <w:rPr>
          <w:spacing w:val="-6"/>
        </w:rPr>
        <w:t> </w:t>
      </w:r>
      <w:r>
        <w:rPr/>
        <w:t>kinh</w:t>
      </w:r>
      <w:r>
        <w:rPr>
          <w:spacing w:val="-5"/>
        </w:rPr>
        <w:t> </w:t>
      </w:r>
      <w:r>
        <w:rPr/>
        <w:t>doanh</w:t>
      </w:r>
      <w:r>
        <w:rPr>
          <w:spacing w:val="-6"/>
        </w:rPr>
        <w:t> </w:t>
      </w:r>
      <w:r>
        <w:rPr/>
        <w:t>có</w:t>
      </w:r>
      <w:r>
        <w:rPr>
          <w:spacing w:val="-6"/>
        </w:rPr>
        <w:t> </w:t>
      </w:r>
      <w:r>
        <w:rPr/>
        <w:t>thu</w:t>
      </w:r>
      <w:r>
        <w:rPr>
          <w:spacing w:val="-6"/>
        </w:rPr>
        <w:t> </w:t>
      </w:r>
      <w:r>
        <w:rPr>
          <w:spacing w:val="-2"/>
        </w:rPr>
        <w:t>nhập.</w:t>
      </w:r>
    </w:p>
    <w:p>
      <w:pPr>
        <w:pStyle w:val="ListParagraph"/>
        <w:numPr>
          <w:ilvl w:val="0"/>
          <w:numId w:val="2"/>
        </w:numPr>
        <w:tabs>
          <w:tab w:pos="896" w:val="left" w:leader="none"/>
        </w:tabs>
        <w:spacing w:line="297" w:lineRule="auto" w:before="158" w:after="0"/>
        <w:ind w:left="148" w:right="143" w:firstLine="453"/>
        <w:jc w:val="both"/>
        <w:rPr>
          <w:sz w:val="28"/>
        </w:rPr>
      </w:pPr>
      <w:r>
        <w:rPr>
          <w:sz w:val="28"/>
        </w:rPr>
        <w:t>Doanh nghiệp có thu nhập chịu thuế quy định tại Điều 3 của Luật này phải nộp thuế thu nhập doanh nghiệp như sau:</w:t>
      </w:r>
    </w:p>
    <w:p>
      <w:pPr>
        <w:pStyle w:val="BodyText"/>
        <w:spacing w:before="67"/>
        <w:ind w:left="0" w:firstLine="0"/>
        <w:jc w:val="left"/>
        <w:rPr>
          <w:sz w:val="20"/>
        </w:rPr>
      </w:pPr>
      <w:r>
        <w:rPr>
          <w:sz w:val="20"/>
        </w:rPr>
        <mc:AlternateContent>
          <mc:Choice Requires="wps">
            <w:drawing>
              <wp:anchor distT="0" distB="0" distL="0" distR="0" allowOverlap="1" layoutInCell="1" locked="0" behindDoc="1" simplePos="0" relativeHeight="487589376">
                <wp:simplePos x="0" y="0"/>
                <wp:positionH relativeFrom="page">
                  <wp:posOffset>813816</wp:posOffset>
                </wp:positionH>
                <wp:positionV relativeFrom="paragraph">
                  <wp:posOffset>203952</wp:posOffset>
                </wp:positionV>
                <wp:extent cx="5934710" cy="9525"/>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34710" cy="9525"/>
                        </a:xfrm>
                        <a:custGeom>
                          <a:avLst/>
                          <a:gdLst/>
                          <a:ahLst/>
                          <a:cxnLst/>
                          <a:rect l="l" t="t" r="r" b="b"/>
                          <a:pathLst>
                            <a:path w="5934710" h="9525">
                              <a:moveTo>
                                <a:pt x="5934456" y="0"/>
                              </a:moveTo>
                              <a:lnTo>
                                <a:pt x="0" y="0"/>
                              </a:lnTo>
                              <a:lnTo>
                                <a:pt x="0" y="9143"/>
                              </a:lnTo>
                              <a:lnTo>
                                <a:pt x="5934456" y="9143"/>
                              </a:lnTo>
                              <a:lnTo>
                                <a:pt x="5934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6.059258pt;width:467.28pt;height:.72pt;mso-position-horizontal-relative:page;mso-position-vertical-relative:paragraph;z-index:-15727104;mso-wrap-distance-left:0;mso-wrap-distance-right:0" id="docshape7" filled="true" fillcolor="#000000" stroked="false">
                <v:fill type="solid"/>
                <w10:wrap type="topAndBottom"/>
              </v:rect>
            </w:pict>
          </mc:Fallback>
        </mc:AlternateContent>
      </w:r>
    </w:p>
    <w:p>
      <w:pPr>
        <w:spacing w:line="261" w:lineRule="auto" w:before="217"/>
        <w:ind w:left="148" w:right="142" w:firstLine="453"/>
        <w:jc w:val="both"/>
        <w:rPr>
          <w:sz w:val="24"/>
        </w:rPr>
      </w:pPr>
      <w:r>
        <w:rPr>
          <w:i/>
          <w:sz w:val="24"/>
        </w:rPr>
        <w:t>Quốc</w:t>
      </w:r>
      <w:r>
        <w:rPr>
          <w:i/>
          <w:spacing w:val="-2"/>
          <w:sz w:val="24"/>
        </w:rPr>
        <w:t> </w:t>
      </w:r>
      <w:r>
        <w:rPr>
          <w:i/>
          <w:sz w:val="24"/>
        </w:rPr>
        <w:t>hội</w:t>
      </w:r>
      <w:r>
        <w:rPr>
          <w:i/>
          <w:spacing w:val="-2"/>
          <w:sz w:val="24"/>
        </w:rPr>
        <w:t> </w:t>
      </w:r>
      <w:r>
        <w:rPr>
          <w:i/>
          <w:sz w:val="24"/>
        </w:rPr>
        <w:t>ban</w:t>
      </w:r>
      <w:r>
        <w:rPr>
          <w:i/>
          <w:spacing w:val="-2"/>
          <w:sz w:val="24"/>
        </w:rPr>
        <w:t> </w:t>
      </w:r>
      <w:r>
        <w:rPr>
          <w:i/>
          <w:sz w:val="24"/>
        </w:rPr>
        <w:t>hành</w:t>
      </w:r>
      <w:r>
        <w:rPr>
          <w:i/>
          <w:spacing w:val="-2"/>
          <w:sz w:val="24"/>
        </w:rPr>
        <w:t> </w:t>
      </w:r>
      <w:r>
        <w:rPr>
          <w:i/>
          <w:sz w:val="24"/>
        </w:rPr>
        <w:t>Luật</w:t>
      </w:r>
      <w:r>
        <w:rPr>
          <w:i/>
          <w:spacing w:val="-1"/>
          <w:sz w:val="24"/>
        </w:rPr>
        <w:t> </w:t>
      </w:r>
      <w:r>
        <w:rPr>
          <w:i/>
          <w:sz w:val="24"/>
        </w:rPr>
        <w:t>sửa</w:t>
      </w:r>
      <w:r>
        <w:rPr>
          <w:i/>
          <w:spacing w:val="-2"/>
          <w:sz w:val="24"/>
        </w:rPr>
        <w:t> </w:t>
      </w:r>
      <w:r>
        <w:rPr>
          <w:i/>
          <w:sz w:val="24"/>
        </w:rPr>
        <w:t>đổi,</w:t>
      </w:r>
      <w:r>
        <w:rPr>
          <w:i/>
          <w:spacing w:val="-2"/>
          <w:sz w:val="24"/>
        </w:rPr>
        <w:t> </w:t>
      </w:r>
      <w:r>
        <w:rPr>
          <w:i/>
          <w:sz w:val="24"/>
        </w:rPr>
        <w:t>bổ</w:t>
      </w:r>
      <w:r>
        <w:rPr>
          <w:i/>
          <w:spacing w:val="-2"/>
          <w:sz w:val="24"/>
        </w:rPr>
        <w:t> </w:t>
      </w:r>
      <w:r>
        <w:rPr>
          <w:i/>
          <w:sz w:val="24"/>
        </w:rPr>
        <w:t>sung</w:t>
      </w:r>
      <w:r>
        <w:rPr>
          <w:i/>
          <w:spacing w:val="-2"/>
          <w:sz w:val="24"/>
        </w:rPr>
        <w:t> </w:t>
      </w:r>
      <w:r>
        <w:rPr>
          <w:i/>
          <w:sz w:val="24"/>
        </w:rPr>
        <w:t>một</w:t>
      </w:r>
      <w:r>
        <w:rPr>
          <w:i/>
          <w:spacing w:val="-2"/>
          <w:sz w:val="24"/>
        </w:rPr>
        <w:t> </w:t>
      </w:r>
      <w:r>
        <w:rPr>
          <w:i/>
          <w:sz w:val="24"/>
        </w:rPr>
        <w:t>số</w:t>
      </w:r>
      <w:r>
        <w:rPr>
          <w:i/>
          <w:spacing w:val="-1"/>
          <w:sz w:val="24"/>
        </w:rPr>
        <w:t> </w:t>
      </w:r>
      <w:r>
        <w:rPr>
          <w:i/>
          <w:sz w:val="24"/>
        </w:rPr>
        <w:t>điều</w:t>
      </w:r>
      <w:r>
        <w:rPr>
          <w:i/>
          <w:spacing w:val="-2"/>
          <w:sz w:val="24"/>
        </w:rPr>
        <w:t> </w:t>
      </w:r>
      <w:r>
        <w:rPr>
          <w:i/>
          <w:sz w:val="24"/>
        </w:rPr>
        <w:t>của</w:t>
      </w:r>
      <w:r>
        <w:rPr>
          <w:i/>
          <w:spacing w:val="-3"/>
          <w:sz w:val="24"/>
        </w:rPr>
        <w:t> </w:t>
      </w:r>
      <w:r>
        <w:rPr>
          <w:i/>
          <w:sz w:val="24"/>
        </w:rPr>
        <w:t>Luật</w:t>
      </w:r>
      <w:r>
        <w:rPr>
          <w:i/>
          <w:spacing w:val="-2"/>
          <w:sz w:val="24"/>
        </w:rPr>
        <w:t> </w:t>
      </w:r>
      <w:r>
        <w:rPr>
          <w:i/>
          <w:sz w:val="24"/>
        </w:rPr>
        <w:t>Thuế</w:t>
      </w:r>
      <w:r>
        <w:rPr>
          <w:i/>
          <w:spacing w:val="-2"/>
          <w:sz w:val="24"/>
        </w:rPr>
        <w:t> </w:t>
      </w:r>
      <w:r>
        <w:rPr>
          <w:i/>
          <w:sz w:val="24"/>
        </w:rPr>
        <w:t>thu</w:t>
      </w:r>
      <w:r>
        <w:rPr>
          <w:i/>
          <w:spacing w:val="-2"/>
          <w:sz w:val="24"/>
        </w:rPr>
        <w:t> </w:t>
      </w:r>
      <w:r>
        <w:rPr>
          <w:i/>
          <w:sz w:val="24"/>
        </w:rPr>
        <w:t>nhập</w:t>
      </w:r>
      <w:r>
        <w:rPr>
          <w:i/>
          <w:spacing w:val="-2"/>
          <w:sz w:val="24"/>
        </w:rPr>
        <w:t> </w:t>
      </w:r>
      <w:r>
        <w:rPr>
          <w:i/>
          <w:sz w:val="24"/>
        </w:rPr>
        <w:t>doanh</w:t>
      </w:r>
      <w:r>
        <w:rPr>
          <w:i/>
          <w:spacing w:val="-2"/>
          <w:sz w:val="24"/>
        </w:rPr>
        <w:t> </w:t>
      </w:r>
      <w:r>
        <w:rPr>
          <w:i/>
          <w:sz w:val="24"/>
        </w:rPr>
        <w:t>nghiệp số 14/2008/QH12 đã được sửa đổi, bổ sung một số điều theo Luật số 32/2013/QH13, Luật Thuế thu nhập cá nhân số 04/2007/QH12 đã được sửa đổi, bổ sung một số điều theo Luật số 26/2012/QH13, Luật Thuế giá trị gia tăng số 13/2008/QH12 đã được sửa đổi, bổ sung một số điều theo Luật số 31/2013/QH13, Luật Thuế tài nguyên số 45/2009/QH12, Luật Quản lý thuế số 78/2006/QH11 đã được sửa đổi, bổ sung một số điều theo Luật số 21/2012/QH13, Luật Thuế</w:t>
      </w:r>
      <w:r>
        <w:rPr>
          <w:i/>
          <w:spacing w:val="40"/>
          <w:sz w:val="24"/>
        </w:rPr>
        <w:t> </w:t>
      </w:r>
      <w:r>
        <w:rPr>
          <w:i/>
          <w:sz w:val="24"/>
        </w:rPr>
        <w:t>tiêu thụ đặc biệt số 27/2008/QH12, Luật Thuế xuất khẩu, thuế nhập khẩu số 45/2005/QH11,</w:t>
      </w:r>
      <w:r>
        <w:rPr>
          <w:i/>
          <w:spacing w:val="40"/>
          <w:sz w:val="24"/>
        </w:rPr>
        <w:t> </w:t>
      </w:r>
      <w:r>
        <w:rPr>
          <w:i/>
          <w:sz w:val="24"/>
        </w:rPr>
        <w:t>Luật Hải quan số 54/2014/QH13.</w:t>
      </w:r>
      <w:r>
        <w:rPr>
          <w:sz w:val="24"/>
        </w:rPr>
        <w:t>”.</w:t>
      </w:r>
    </w:p>
    <w:p>
      <w:pPr>
        <w:spacing w:line="331" w:lineRule="auto" w:before="73"/>
        <w:ind w:left="602" w:right="2839" w:firstLine="0"/>
        <w:jc w:val="left"/>
        <w:rPr>
          <w:i/>
          <w:sz w:val="24"/>
        </w:rPr>
      </w:pPr>
      <w:r>
        <w:rPr>
          <w:sz w:val="24"/>
        </w:rPr>
        <w:t>Luật Đầu tư số 61/2020/QH14 có căn cứ ban hành như sau: “</w:t>
      </w:r>
      <w:r>
        <w:rPr>
          <w:i/>
          <w:sz w:val="24"/>
        </w:rPr>
        <w:t>Căn</w:t>
      </w:r>
      <w:r>
        <w:rPr>
          <w:i/>
          <w:spacing w:val="-3"/>
          <w:sz w:val="24"/>
        </w:rPr>
        <w:t> </w:t>
      </w:r>
      <w:r>
        <w:rPr>
          <w:i/>
          <w:sz w:val="24"/>
        </w:rPr>
        <w:t>cứ</w:t>
      </w:r>
      <w:r>
        <w:rPr>
          <w:i/>
          <w:spacing w:val="-4"/>
          <w:sz w:val="24"/>
        </w:rPr>
        <w:t> </w:t>
      </w:r>
      <w:r>
        <w:rPr>
          <w:i/>
          <w:sz w:val="24"/>
        </w:rPr>
        <w:t>Hiến</w:t>
      </w:r>
      <w:r>
        <w:rPr>
          <w:i/>
          <w:spacing w:val="-3"/>
          <w:sz w:val="24"/>
        </w:rPr>
        <w:t> </w:t>
      </w:r>
      <w:r>
        <w:rPr>
          <w:i/>
          <w:sz w:val="24"/>
        </w:rPr>
        <w:t>pháp</w:t>
      </w:r>
      <w:r>
        <w:rPr>
          <w:i/>
          <w:spacing w:val="-3"/>
          <w:sz w:val="24"/>
        </w:rPr>
        <w:t> </w:t>
      </w:r>
      <w:r>
        <w:rPr>
          <w:i/>
          <w:sz w:val="24"/>
        </w:rPr>
        <w:t>nước</w:t>
      </w:r>
      <w:r>
        <w:rPr>
          <w:i/>
          <w:spacing w:val="-3"/>
          <w:sz w:val="24"/>
        </w:rPr>
        <w:t> </w:t>
      </w:r>
      <w:r>
        <w:rPr>
          <w:i/>
          <w:sz w:val="24"/>
        </w:rPr>
        <w:t>Cộng</w:t>
      </w:r>
      <w:r>
        <w:rPr>
          <w:i/>
          <w:spacing w:val="-3"/>
          <w:sz w:val="24"/>
        </w:rPr>
        <w:t> </w:t>
      </w:r>
      <w:r>
        <w:rPr>
          <w:i/>
          <w:sz w:val="24"/>
        </w:rPr>
        <w:t>hòa</w:t>
      </w:r>
      <w:r>
        <w:rPr>
          <w:i/>
          <w:spacing w:val="-3"/>
          <w:sz w:val="24"/>
        </w:rPr>
        <w:t> </w:t>
      </w:r>
      <w:r>
        <w:rPr>
          <w:i/>
          <w:sz w:val="24"/>
        </w:rPr>
        <w:t>xã</w:t>
      </w:r>
      <w:r>
        <w:rPr>
          <w:i/>
          <w:spacing w:val="-3"/>
          <w:sz w:val="24"/>
        </w:rPr>
        <w:t> </w:t>
      </w:r>
      <w:r>
        <w:rPr>
          <w:i/>
          <w:sz w:val="24"/>
        </w:rPr>
        <w:t>hội</w:t>
      </w:r>
      <w:r>
        <w:rPr>
          <w:i/>
          <w:spacing w:val="-3"/>
          <w:sz w:val="24"/>
        </w:rPr>
        <w:t> </w:t>
      </w:r>
      <w:r>
        <w:rPr>
          <w:i/>
          <w:sz w:val="24"/>
        </w:rPr>
        <w:t>chủ</w:t>
      </w:r>
      <w:r>
        <w:rPr>
          <w:i/>
          <w:spacing w:val="-3"/>
          <w:sz w:val="24"/>
        </w:rPr>
        <w:t> </w:t>
      </w:r>
      <w:r>
        <w:rPr>
          <w:i/>
          <w:sz w:val="24"/>
        </w:rPr>
        <w:t>nghĩa</w:t>
      </w:r>
      <w:r>
        <w:rPr>
          <w:i/>
          <w:spacing w:val="-4"/>
          <w:sz w:val="24"/>
        </w:rPr>
        <w:t> </w:t>
      </w:r>
      <w:r>
        <w:rPr>
          <w:i/>
          <w:sz w:val="24"/>
        </w:rPr>
        <w:t>Việt</w:t>
      </w:r>
      <w:r>
        <w:rPr>
          <w:i/>
          <w:spacing w:val="-4"/>
          <w:sz w:val="24"/>
        </w:rPr>
        <w:t> </w:t>
      </w:r>
      <w:r>
        <w:rPr>
          <w:i/>
          <w:sz w:val="24"/>
        </w:rPr>
        <w:t>Nam; Quốc hội ban hành Luật Đầu tư.</w:t>
      </w:r>
      <w:r>
        <w:rPr>
          <w:sz w:val="24"/>
        </w:rPr>
        <w:t>”</w:t>
      </w:r>
      <w:r>
        <w:rPr>
          <w:i/>
          <w:sz w:val="24"/>
        </w:rPr>
        <w:t>.</w:t>
      </w:r>
    </w:p>
    <w:p>
      <w:pPr>
        <w:spacing w:line="331" w:lineRule="auto" w:before="0"/>
        <w:ind w:left="602" w:right="2839" w:firstLine="0"/>
        <w:jc w:val="left"/>
        <w:rPr>
          <w:sz w:val="24"/>
        </w:rPr>
      </w:pPr>
      <w:r>
        <w:rPr>
          <w:sz w:val="24"/>
        </w:rPr>
        <w:t>Luật Dầu khí số 12/2022/QH15 có căn cứ ban hành như sau: “</w:t>
      </w:r>
      <w:r>
        <w:rPr>
          <w:i/>
          <w:sz w:val="24"/>
        </w:rPr>
        <w:t>Căn</w:t>
      </w:r>
      <w:r>
        <w:rPr>
          <w:i/>
          <w:spacing w:val="-3"/>
          <w:sz w:val="24"/>
        </w:rPr>
        <w:t> </w:t>
      </w:r>
      <w:r>
        <w:rPr>
          <w:i/>
          <w:sz w:val="24"/>
        </w:rPr>
        <w:t>cứ</w:t>
      </w:r>
      <w:r>
        <w:rPr>
          <w:i/>
          <w:spacing w:val="-4"/>
          <w:sz w:val="24"/>
        </w:rPr>
        <w:t> </w:t>
      </w:r>
      <w:r>
        <w:rPr>
          <w:i/>
          <w:sz w:val="24"/>
        </w:rPr>
        <w:t>Hiến</w:t>
      </w:r>
      <w:r>
        <w:rPr>
          <w:i/>
          <w:spacing w:val="-3"/>
          <w:sz w:val="24"/>
        </w:rPr>
        <w:t> </w:t>
      </w:r>
      <w:r>
        <w:rPr>
          <w:i/>
          <w:sz w:val="24"/>
        </w:rPr>
        <w:t>pháp</w:t>
      </w:r>
      <w:r>
        <w:rPr>
          <w:i/>
          <w:spacing w:val="-3"/>
          <w:sz w:val="24"/>
        </w:rPr>
        <w:t> </w:t>
      </w:r>
      <w:r>
        <w:rPr>
          <w:i/>
          <w:sz w:val="24"/>
        </w:rPr>
        <w:t>nước</w:t>
      </w:r>
      <w:r>
        <w:rPr>
          <w:i/>
          <w:spacing w:val="-3"/>
          <w:sz w:val="24"/>
        </w:rPr>
        <w:t> </w:t>
      </w:r>
      <w:r>
        <w:rPr>
          <w:i/>
          <w:sz w:val="24"/>
        </w:rPr>
        <w:t>Cộng</w:t>
      </w:r>
      <w:r>
        <w:rPr>
          <w:i/>
          <w:spacing w:val="-3"/>
          <w:sz w:val="24"/>
        </w:rPr>
        <w:t> </w:t>
      </w:r>
      <w:r>
        <w:rPr>
          <w:i/>
          <w:sz w:val="24"/>
        </w:rPr>
        <w:t>hòa</w:t>
      </w:r>
      <w:r>
        <w:rPr>
          <w:i/>
          <w:spacing w:val="-3"/>
          <w:sz w:val="24"/>
        </w:rPr>
        <w:t> </w:t>
      </w:r>
      <w:r>
        <w:rPr>
          <w:i/>
          <w:sz w:val="24"/>
        </w:rPr>
        <w:t>xã</w:t>
      </w:r>
      <w:r>
        <w:rPr>
          <w:i/>
          <w:spacing w:val="-3"/>
          <w:sz w:val="24"/>
        </w:rPr>
        <w:t> </w:t>
      </w:r>
      <w:r>
        <w:rPr>
          <w:i/>
          <w:sz w:val="24"/>
        </w:rPr>
        <w:t>hội</w:t>
      </w:r>
      <w:r>
        <w:rPr>
          <w:i/>
          <w:spacing w:val="-3"/>
          <w:sz w:val="24"/>
        </w:rPr>
        <w:t> </w:t>
      </w:r>
      <w:r>
        <w:rPr>
          <w:i/>
          <w:sz w:val="24"/>
        </w:rPr>
        <w:t>chủ</w:t>
      </w:r>
      <w:r>
        <w:rPr>
          <w:i/>
          <w:spacing w:val="-3"/>
          <w:sz w:val="24"/>
        </w:rPr>
        <w:t> </w:t>
      </w:r>
      <w:r>
        <w:rPr>
          <w:i/>
          <w:sz w:val="24"/>
        </w:rPr>
        <w:t>nghĩa</w:t>
      </w:r>
      <w:r>
        <w:rPr>
          <w:i/>
          <w:spacing w:val="-4"/>
          <w:sz w:val="24"/>
        </w:rPr>
        <w:t> </w:t>
      </w:r>
      <w:r>
        <w:rPr>
          <w:i/>
          <w:sz w:val="24"/>
        </w:rPr>
        <w:t>Việt</w:t>
      </w:r>
      <w:r>
        <w:rPr>
          <w:i/>
          <w:spacing w:val="-3"/>
          <w:sz w:val="24"/>
        </w:rPr>
        <w:t> </w:t>
      </w:r>
      <w:r>
        <w:rPr>
          <w:i/>
          <w:sz w:val="24"/>
        </w:rPr>
        <w:t>Nam; Quốc hội ban hành Luật Dầu khí.</w:t>
      </w:r>
      <w:r>
        <w:rPr>
          <w:sz w:val="24"/>
        </w:rPr>
        <w:t>”.</w:t>
      </w:r>
    </w:p>
    <w:p>
      <w:pPr>
        <w:spacing w:after="0" w:line="331" w:lineRule="auto"/>
        <w:jc w:val="left"/>
        <w:rPr>
          <w:sz w:val="24"/>
        </w:rPr>
        <w:sectPr>
          <w:headerReference w:type="default" r:id="rId8"/>
          <w:headerReference w:type="even" r:id="rId9"/>
          <w:pgSz w:w="11910" w:h="16840"/>
          <w:pgMar w:header="1050" w:footer="0" w:top="1440" w:bottom="280" w:left="1133" w:right="1133"/>
          <w:pgNumType w:start="61"/>
        </w:sectPr>
      </w:pPr>
    </w:p>
    <w:p>
      <w:pPr>
        <w:pStyle w:val="ListParagraph"/>
        <w:numPr>
          <w:ilvl w:val="1"/>
          <w:numId w:val="2"/>
        </w:numPr>
        <w:tabs>
          <w:tab w:pos="920" w:val="left" w:leader="none"/>
        </w:tabs>
        <w:spacing w:line="297" w:lineRule="auto" w:before="285" w:after="0"/>
        <w:ind w:left="148" w:right="142" w:firstLine="453"/>
        <w:jc w:val="both"/>
        <w:rPr>
          <w:sz w:val="28"/>
        </w:rPr>
      </w:pPr>
      <w:r>
        <w:rPr>
          <w:sz w:val="28"/>
        </w:rPr>
        <w:t>Doanh nghiệp được thành lập theo quy định của pháp luật Việt Nam nộp thuế đối với thu nhập chịu thuế phát sinh tại Việt Nam và thu nhập chịu thuế phát sinh ngoài Việt Nam;</w:t>
      </w:r>
    </w:p>
    <w:p>
      <w:pPr>
        <w:pStyle w:val="ListParagraph"/>
        <w:numPr>
          <w:ilvl w:val="1"/>
          <w:numId w:val="2"/>
        </w:numPr>
        <w:tabs>
          <w:tab w:pos="903" w:val="left" w:leader="none"/>
        </w:tabs>
        <w:spacing w:line="297" w:lineRule="auto" w:before="83" w:after="0"/>
        <w:ind w:left="148" w:right="141" w:firstLine="453"/>
        <w:jc w:val="both"/>
        <w:rPr>
          <w:sz w:val="28"/>
        </w:rPr>
      </w:pPr>
      <w:r>
        <w:rPr>
          <w:sz w:val="28"/>
        </w:rPr>
        <w:t>Doanh</w:t>
      </w:r>
      <w:r>
        <w:rPr>
          <w:spacing w:val="-2"/>
          <w:sz w:val="28"/>
        </w:rPr>
        <w:t> </w:t>
      </w:r>
      <w:r>
        <w:rPr>
          <w:sz w:val="28"/>
        </w:rPr>
        <w:t>nghiệp</w:t>
      </w:r>
      <w:r>
        <w:rPr>
          <w:spacing w:val="-2"/>
          <w:sz w:val="28"/>
        </w:rPr>
        <w:t> </w:t>
      </w:r>
      <w:r>
        <w:rPr>
          <w:sz w:val="28"/>
        </w:rPr>
        <w:t>nước</w:t>
      </w:r>
      <w:r>
        <w:rPr>
          <w:spacing w:val="-1"/>
          <w:sz w:val="28"/>
        </w:rPr>
        <w:t> </w:t>
      </w:r>
      <w:r>
        <w:rPr>
          <w:sz w:val="28"/>
        </w:rPr>
        <w:t>ngoài</w:t>
      </w:r>
      <w:r>
        <w:rPr>
          <w:spacing w:val="-1"/>
          <w:sz w:val="28"/>
        </w:rPr>
        <w:t> </w:t>
      </w:r>
      <w:r>
        <w:rPr>
          <w:sz w:val="28"/>
        </w:rPr>
        <w:t>có</w:t>
      </w:r>
      <w:r>
        <w:rPr>
          <w:spacing w:val="-2"/>
          <w:sz w:val="28"/>
        </w:rPr>
        <w:t> </w:t>
      </w:r>
      <w:r>
        <w:rPr>
          <w:sz w:val="28"/>
        </w:rPr>
        <w:t>cơ</w:t>
      </w:r>
      <w:r>
        <w:rPr>
          <w:spacing w:val="-2"/>
          <w:sz w:val="28"/>
        </w:rPr>
        <w:t> </w:t>
      </w:r>
      <w:r>
        <w:rPr>
          <w:sz w:val="28"/>
        </w:rPr>
        <w:t>sở</w:t>
      </w:r>
      <w:r>
        <w:rPr>
          <w:spacing w:val="-2"/>
          <w:sz w:val="28"/>
        </w:rPr>
        <w:t> </w:t>
      </w:r>
      <w:r>
        <w:rPr>
          <w:sz w:val="28"/>
        </w:rPr>
        <w:t>thường</w:t>
      </w:r>
      <w:r>
        <w:rPr>
          <w:spacing w:val="-1"/>
          <w:sz w:val="28"/>
        </w:rPr>
        <w:t> </w:t>
      </w:r>
      <w:r>
        <w:rPr>
          <w:sz w:val="28"/>
        </w:rPr>
        <w:t>trú</w:t>
      </w:r>
      <w:r>
        <w:rPr>
          <w:spacing w:val="-1"/>
          <w:sz w:val="28"/>
        </w:rPr>
        <w:t> </w:t>
      </w:r>
      <w:r>
        <w:rPr>
          <w:sz w:val="28"/>
        </w:rPr>
        <w:t>tại</w:t>
      </w:r>
      <w:r>
        <w:rPr>
          <w:spacing w:val="-2"/>
          <w:sz w:val="28"/>
        </w:rPr>
        <w:t> </w:t>
      </w:r>
      <w:r>
        <w:rPr>
          <w:sz w:val="28"/>
        </w:rPr>
        <w:t>Việt</w:t>
      </w:r>
      <w:r>
        <w:rPr>
          <w:spacing w:val="-1"/>
          <w:sz w:val="28"/>
        </w:rPr>
        <w:t> </w:t>
      </w:r>
      <w:r>
        <w:rPr>
          <w:sz w:val="28"/>
        </w:rPr>
        <w:t>Nam</w:t>
      </w:r>
      <w:r>
        <w:rPr>
          <w:spacing w:val="-3"/>
          <w:sz w:val="28"/>
        </w:rPr>
        <w:t> </w:t>
      </w:r>
      <w:r>
        <w:rPr>
          <w:sz w:val="28"/>
        </w:rPr>
        <w:t>nộp</w:t>
      </w:r>
      <w:r>
        <w:rPr>
          <w:spacing w:val="-1"/>
          <w:sz w:val="28"/>
        </w:rPr>
        <w:t> </w:t>
      </w:r>
      <w:r>
        <w:rPr>
          <w:sz w:val="28"/>
        </w:rPr>
        <w:t>thuế</w:t>
      </w:r>
      <w:r>
        <w:rPr>
          <w:spacing w:val="-2"/>
          <w:sz w:val="28"/>
        </w:rPr>
        <w:t> </w:t>
      </w:r>
      <w:r>
        <w:rPr>
          <w:sz w:val="28"/>
        </w:rPr>
        <w:t>đối</w:t>
      </w:r>
      <w:r>
        <w:rPr>
          <w:spacing w:val="-1"/>
          <w:sz w:val="28"/>
        </w:rPr>
        <w:t> </w:t>
      </w:r>
      <w:r>
        <w:rPr>
          <w:sz w:val="28"/>
        </w:rPr>
        <w:t>với thu nhập chịu thuế phát sinh tại Việt Nam và thu nhập chịu thuế phát sinh ngoài Việt Nam liên quan đến hoạt động của cơ sở thường trú đó;</w:t>
      </w:r>
    </w:p>
    <w:p>
      <w:pPr>
        <w:pStyle w:val="ListParagraph"/>
        <w:numPr>
          <w:ilvl w:val="1"/>
          <w:numId w:val="2"/>
        </w:numPr>
        <w:tabs>
          <w:tab w:pos="890" w:val="left" w:leader="none"/>
        </w:tabs>
        <w:spacing w:line="297" w:lineRule="auto" w:before="83" w:after="0"/>
        <w:ind w:left="148" w:right="141" w:firstLine="453"/>
        <w:jc w:val="both"/>
        <w:rPr>
          <w:sz w:val="28"/>
        </w:rPr>
      </w:pPr>
      <w:r>
        <w:rPr>
          <w:sz w:val="28"/>
        </w:rPr>
        <w:t>Doanh nghiệp</w:t>
      </w:r>
      <w:r>
        <w:rPr>
          <w:spacing w:val="-1"/>
          <w:sz w:val="28"/>
        </w:rPr>
        <w:t> </w:t>
      </w:r>
      <w:r>
        <w:rPr>
          <w:sz w:val="28"/>
        </w:rPr>
        <w:t>nước ngoài có cơ</w:t>
      </w:r>
      <w:r>
        <w:rPr>
          <w:spacing w:val="-1"/>
          <w:sz w:val="28"/>
        </w:rPr>
        <w:t> </w:t>
      </w:r>
      <w:r>
        <w:rPr>
          <w:sz w:val="28"/>
        </w:rPr>
        <w:t>sở</w:t>
      </w:r>
      <w:r>
        <w:rPr>
          <w:spacing w:val="-1"/>
          <w:sz w:val="28"/>
        </w:rPr>
        <w:t> </w:t>
      </w:r>
      <w:r>
        <w:rPr>
          <w:sz w:val="28"/>
        </w:rPr>
        <w:t>thường</w:t>
      </w:r>
      <w:r>
        <w:rPr>
          <w:spacing w:val="-1"/>
          <w:sz w:val="28"/>
        </w:rPr>
        <w:t> </w:t>
      </w:r>
      <w:r>
        <w:rPr>
          <w:sz w:val="28"/>
        </w:rPr>
        <w:t>trú</w:t>
      </w:r>
      <w:r>
        <w:rPr>
          <w:spacing w:val="-1"/>
          <w:sz w:val="28"/>
        </w:rPr>
        <w:t> </w:t>
      </w:r>
      <w:r>
        <w:rPr>
          <w:sz w:val="28"/>
        </w:rPr>
        <w:t>tại Việt Nam</w:t>
      </w:r>
      <w:r>
        <w:rPr>
          <w:spacing w:val="-2"/>
          <w:sz w:val="28"/>
        </w:rPr>
        <w:t> </w:t>
      </w:r>
      <w:r>
        <w:rPr>
          <w:sz w:val="28"/>
        </w:rPr>
        <w:t>nộp thuế</w:t>
      </w:r>
      <w:r>
        <w:rPr>
          <w:spacing w:val="-1"/>
          <w:sz w:val="28"/>
        </w:rPr>
        <w:t> </w:t>
      </w:r>
      <w:r>
        <w:rPr>
          <w:sz w:val="28"/>
        </w:rPr>
        <w:t>đối với thu nhập chịu thuế phát sinh tại Việt Nam mà khoản thu nhập này không liên quan đến hoạt động của cơ sở thường trú;</w:t>
      </w:r>
    </w:p>
    <w:p>
      <w:pPr>
        <w:pStyle w:val="ListParagraph"/>
        <w:numPr>
          <w:ilvl w:val="1"/>
          <w:numId w:val="2"/>
        </w:numPr>
        <w:tabs>
          <w:tab w:pos="909" w:val="left" w:leader="none"/>
        </w:tabs>
        <w:spacing w:line="297" w:lineRule="auto" w:before="81" w:after="0"/>
        <w:ind w:left="148" w:right="142" w:firstLine="453"/>
        <w:jc w:val="both"/>
        <w:rPr>
          <w:sz w:val="28"/>
        </w:rPr>
      </w:pPr>
      <w:r>
        <w:rPr>
          <w:sz w:val="28"/>
        </w:rPr>
        <w:t>Doanh nghiệp nước ngoài không có cơ sở thường trú tại Việt Nam nộp thuế đối với thu nhập chịu thuế phát sinh tại Việt Nam.</w:t>
      </w:r>
    </w:p>
    <w:p>
      <w:pPr>
        <w:pStyle w:val="BodyText"/>
        <w:spacing w:line="297" w:lineRule="auto" w:before="46"/>
        <w:ind w:right="142"/>
      </w:pPr>
      <w:r>
        <w:rPr/>
        <w:t>3.</w:t>
      </w:r>
      <w:r>
        <w:rPr>
          <w:position w:val="13"/>
          <w:sz w:val="18"/>
        </w:rPr>
        <w:t>2</w:t>
      </w:r>
      <w:r>
        <w:rPr>
          <w:spacing w:val="40"/>
          <w:position w:val="13"/>
          <w:sz w:val="18"/>
        </w:rPr>
        <w:t> </w:t>
      </w:r>
      <w:r>
        <w:rPr/>
        <w:t>Cơ sở thường trú của doanh nghiệp nước ngoài là cơ sở sản xuất, kinh doanh mà thông qua cơ sở này, doanh nghiệp nước ngoài tiến hành một phần hoặc toàn bộ hoạt động sản xuất, kinh doanh tại Việt Nam, bao gồm:</w:t>
      </w:r>
    </w:p>
    <w:p>
      <w:pPr>
        <w:pStyle w:val="ListParagraph"/>
        <w:numPr>
          <w:ilvl w:val="0"/>
          <w:numId w:val="3"/>
        </w:numPr>
        <w:tabs>
          <w:tab w:pos="889" w:val="left" w:leader="none"/>
        </w:tabs>
        <w:spacing w:line="297" w:lineRule="auto" w:before="81" w:after="0"/>
        <w:ind w:left="148" w:right="141" w:firstLine="453"/>
        <w:jc w:val="both"/>
        <w:rPr>
          <w:sz w:val="28"/>
        </w:rPr>
      </w:pPr>
      <w:r>
        <w:rPr>
          <w:sz w:val="28"/>
        </w:rPr>
        <w:t>Chi</w:t>
      </w:r>
      <w:r>
        <w:rPr>
          <w:spacing w:val="-2"/>
          <w:sz w:val="28"/>
        </w:rPr>
        <w:t> </w:t>
      </w:r>
      <w:r>
        <w:rPr>
          <w:sz w:val="28"/>
        </w:rPr>
        <w:t>nhánh,</w:t>
      </w:r>
      <w:r>
        <w:rPr>
          <w:spacing w:val="-2"/>
          <w:sz w:val="28"/>
        </w:rPr>
        <w:t> </w:t>
      </w:r>
      <w:r>
        <w:rPr>
          <w:sz w:val="28"/>
        </w:rPr>
        <w:t>văn</w:t>
      </w:r>
      <w:r>
        <w:rPr>
          <w:spacing w:val="-2"/>
          <w:sz w:val="28"/>
        </w:rPr>
        <w:t> </w:t>
      </w:r>
      <w:r>
        <w:rPr>
          <w:sz w:val="28"/>
        </w:rPr>
        <w:t>phòng</w:t>
      </w:r>
      <w:r>
        <w:rPr>
          <w:spacing w:val="-3"/>
          <w:sz w:val="28"/>
        </w:rPr>
        <w:t> </w:t>
      </w:r>
      <w:r>
        <w:rPr>
          <w:sz w:val="28"/>
        </w:rPr>
        <w:t>điều</w:t>
      </w:r>
      <w:r>
        <w:rPr>
          <w:spacing w:val="-2"/>
          <w:sz w:val="28"/>
        </w:rPr>
        <w:t> </w:t>
      </w:r>
      <w:r>
        <w:rPr>
          <w:sz w:val="28"/>
        </w:rPr>
        <w:t>hành,</w:t>
      </w:r>
      <w:r>
        <w:rPr>
          <w:spacing w:val="-2"/>
          <w:sz w:val="28"/>
        </w:rPr>
        <w:t> </w:t>
      </w:r>
      <w:r>
        <w:rPr>
          <w:sz w:val="28"/>
        </w:rPr>
        <w:t>nhà</w:t>
      </w:r>
      <w:r>
        <w:rPr>
          <w:spacing w:val="-2"/>
          <w:sz w:val="28"/>
        </w:rPr>
        <w:t> </w:t>
      </w:r>
      <w:r>
        <w:rPr>
          <w:sz w:val="28"/>
        </w:rPr>
        <w:t>máy,</w:t>
      </w:r>
      <w:r>
        <w:rPr>
          <w:spacing w:val="-2"/>
          <w:sz w:val="28"/>
        </w:rPr>
        <w:t> </w:t>
      </w:r>
      <w:r>
        <w:rPr>
          <w:sz w:val="28"/>
        </w:rPr>
        <w:t>công</w:t>
      </w:r>
      <w:r>
        <w:rPr>
          <w:spacing w:val="-2"/>
          <w:sz w:val="28"/>
        </w:rPr>
        <w:t> </w:t>
      </w:r>
      <w:r>
        <w:rPr>
          <w:sz w:val="28"/>
        </w:rPr>
        <w:t>xưởng,</w:t>
      </w:r>
      <w:r>
        <w:rPr>
          <w:spacing w:val="-2"/>
          <w:sz w:val="28"/>
        </w:rPr>
        <w:t> </w:t>
      </w:r>
      <w:r>
        <w:rPr>
          <w:sz w:val="28"/>
        </w:rPr>
        <w:t>phương</w:t>
      </w:r>
      <w:r>
        <w:rPr>
          <w:spacing w:val="-2"/>
          <w:sz w:val="28"/>
        </w:rPr>
        <w:t> </w:t>
      </w:r>
      <w:r>
        <w:rPr>
          <w:sz w:val="28"/>
        </w:rPr>
        <w:t>tiện</w:t>
      </w:r>
      <w:r>
        <w:rPr>
          <w:spacing w:val="-2"/>
          <w:sz w:val="28"/>
        </w:rPr>
        <w:t> </w:t>
      </w:r>
      <w:r>
        <w:rPr>
          <w:sz w:val="28"/>
        </w:rPr>
        <w:t>vận</w:t>
      </w:r>
      <w:r>
        <w:rPr>
          <w:spacing w:val="-2"/>
          <w:sz w:val="28"/>
        </w:rPr>
        <w:t> </w:t>
      </w:r>
      <w:r>
        <w:rPr>
          <w:sz w:val="28"/>
        </w:rPr>
        <w:t>tải, mỏ</w:t>
      </w:r>
      <w:r>
        <w:rPr>
          <w:spacing w:val="40"/>
          <w:sz w:val="28"/>
        </w:rPr>
        <w:t> </w:t>
      </w:r>
      <w:r>
        <w:rPr>
          <w:sz w:val="28"/>
        </w:rPr>
        <w:t>dầu,</w:t>
      </w:r>
      <w:r>
        <w:rPr>
          <w:spacing w:val="40"/>
          <w:sz w:val="28"/>
        </w:rPr>
        <w:t> </w:t>
      </w:r>
      <w:r>
        <w:rPr>
          <w:sz w:val="28"/>
        </w:rPr>
        <w:t>mỏ</w:t>
      </w:r>
      <w:r>
        <w:rPr>
          <w:spacing w:val="40"/>
          <w:sz w:val="28"/>
        </w:rPr>
        <w:t> </w:t>
      </w:r>
      <w:r>
        <w:rPr>
          <w:sz w:val="28"/>
        </w:rPr>
        <w:t>khí,</w:t>
      </w:r>
      <w:r>
        <w:rPr>
          <w:spacing w:val="40"/>
          <w:sz w:val="28"/>
        </w:rPr>
        <w:t> </w:t>
      </w:r>
      <w:r>
        <w:rPr>
          <w:sz w:val="28"/>
        </w:rPr>
        <w:t>mỏ</w:t>
      </w:r>
      <w:r>
        <w:rPr>
          <w:spacing w:val="40"/>
          <w:sz w:val="28"/>
        </w:rPr>
        <w:t> </w:t>
      </w:r>
      <w:r>
        <w:rPr>
          <w:sz w:val="28"/>
        </w:rPr>
        <w:t>hoặc</w:t>
      </w:r>
      <w:r>
        <w:rPr>
          <w:spacing w:val="40"/>
          <w:sz w:val="28"/>
        </w:rPr>
        <w:t> </w:t>
      </w:r>
      <w:r>
        <w:rPr>
          <w:sz w:val="28"/>
        </w:rPr>
        <w:t>địa</w:t>
      </w:r>
      <w:r>
        <w:rPr>
          <w:spacing w:val="40"/>
          <w:sz w:val="28"/>
        </w:rPr>
        <w:t> </w:t>
      </w:r>
      <w:r>
        <w:rPr>
          <w:sz w:val="28"/>
        </w:rPr>
        <w:t>điểm</w:t>
      </w:r>
      <w:r>
        <w:rPr>
          <w:spacing w:val="40"/>
          <w:sz w:val="28"/>
        </w:rPr>
        <w:t> </w:t>
      </w:r>
      <w:r>
        <w:rPr>
          <w:sz w:val="28"/>
        </w:rPr>
        <w:t>khai</w:t>
      </w:r>
      <w:r>
        <w:rPr>
          <w:spacing w:val="40"/>
          <w:sz w:val="28"/>
        </w:rPr>
        <w:t> </w:t>
      </w:r>
      <w:r>
        <w:rPr>
          <w:sz w:val="28"/>
        </w:rPr>
        <w:t>thác</w:t>
      </w:r>
      <w:r>
        <w:rPr>
          <w:spacing w:val="40"/>
          <w:sz w:val="28"/>
        </w:rPr>
        <w:t> </w:t>
      </w:r>
      <w:r>
        <w:rPr>
          <w:sz w:val="28"/>
        </w:rPr>
        <w:t>tài</w:t>
      </w:r>
      <w:r>
        <w:rPr>
          <w:spacing w:val="40"/>
          <w:sz w:val="28"/>
        </w:rPr>
        <w:t> </w:t>
      </w:r>
      <w:r>
        <w:rPr>
          <w:sz w:val="28"/>
        </w:rPr>
        <w:t>nguyên</w:t>
      </w:r>
      <w:r>
        <w:rPr>
          <w:spacing w:val="40"/>
          <w:sz w:val="28"/>
        </w:rPr>
        <w:t> </w:t>
      </w:r>
      <w:r>
        <w:rPr>
          <w:sz w:val="28"/>
        </w:rPr>
        <w:t>thiên</w:t>
      </w:r>
      <w:r>
        <w:rPr>
          <w:spacing w:val="40"/>
          <w:sz w:val="28"/>
        </w:rPr>
        <w:t> </w:t>
      </w:r>
      <w:r>
        <w:rPr>
          <w:sz w:val="28"/>
        </w:rPr>
        <w:t>nhiên</w:t>
      </w:r>
      <w:r>
        <w:rPr>
          <w:spacing w:val="40"/>
          <w:sz w:val="28"/>
        </w:rPr>
        <w:t> </w:t>
      </w:r>
      <w:r>
        <w:rPr>
          <w:sz w:val="28"/>
        </w:rPr>
        <w:t>khác</w:t>
      </w:r>
      <w:r>
        <w:rPr>
          <w:spacing w:val="40"/>
          <w:sz w:val="28"/>
        </w:rPr>
        <w:t> </w:t>
      </w:r>
      <w:r>
        <w:rPr>
          <w:sz w:val="28"/>
        </w:rPr>
        <w:t>tại Việt Nam;</w:t>
      </w:r>
    </w:p>
    <w:p>
      <w:pPr>
        <w:pStyle w:val="ListParagraph"/>
        <w:numPr>
          <w:ilvl w:val="0"/>
          <w:numId w:val="3"/>
        </w:numPr>
        <w:tabs>
          <w:tab w:pos="904" w:val="left" w:leader="none"/>
        </w:tabs>
        <w:spacing w:line="240" w:lineRule="auto" w:before="83" w:after="0"/>
        <w:ind w:left="904" w:right="0" w:hanging="302"/>
        <w:jc w:val="both"/>
        <w:rPr>
          <w:sz w:val="28"/>
        </w:rPr>
      </w:pPr>
      <w:r>
        <w:rPr>
          <w:sz w:val="28"/>
        </w:rPr>
        <w:t>Địa</w:t>
      </w:r>
      <w:r>
        <w:rPr>
          <w:spacing w:val="-7"/>
          <w:sz w:val="28"/>
        </w:rPr>
        <w:t> </w:t>
      </w:r>
      <w:r>
        <w:rPr>
          <w:sz w:val="28"/>
        </w:rPr>
        <w:t>điểm</w:t>
      </w:r>
      <w:r>
        <w:rPr>
          <w:spacing w:val="-6"/>
          <w:sz w:val="28"/>
        </w:rPr>
        <w:t> </w:t>
      </w:r>
      <w:r>
        <w:rPr>
          <w:sz w:val="28"/>
        </w:rPr>
        <w:t>xây</w:t>
      </w:r>
      <w:r>
        <w:rPr>
          <w:spacing w:val="-7"/>
          <w:sz w:val="28"/>
        </w:rPr>
        <w:t> </w:t>
      </w:r>
      <w:r>
        <w:rPr>
          <w:sz w:val="28"/>
        </w:rPr>
        <w:t>dựng,</w:t>
      </w:r>
      <w:r>
        <w:rPr>
          <w:spacing w:val="-5"/>
          <w:sz w:val="28"/>
        </w:rPr>
        <w:t> </w:t>
      </w:r>
      <w:r>
        <w:rPr>
          <w:sz w:val="28"/>
        </w:rPr>
        <w:t>công</w:t>
      </w:r>
      <w:r>
        <w:rPr>
          <w:spacing w:val="-5"/>
          <w:sz w:val="28"/>
        </w:rPr>
        <w:t> </w:t>
      </w:r>
      <w:r>
        <w:rPr>
          <w:sz w:val="28"/>
        </w:rPr>
        <w:t>trình</w:t>
      </w:r>
      <w:r>
        <w:rPr>
          <w:spacing w:val="-6"/>
          <w:sz w:val="28"/>
        </w:rPr>
        <w:t> </w:t>
      </w:r>
      <w:r>
        <w:rPr>
          <w:sz w:val="28"/>
        </w:rPr>
        <w:t>xây</w:t>
      </w:r>
      <w:r>
        <w:rPr>
          <w:spacing w:val="-5"/>
          <w:sz w:val="28"/>
        </w:rPr>
        <w:t> </w:t>
      </w:r>
      <w:r>
        <w:rPr>
          <w:sz w:val="28"/>
        </w:rPr>
        <w:t>dựng,</w:t>
      </w:r>
      <w:r>
        <w:rPr>
          <w:spacing w:val="-7"/>
          <w:sz w:val="28"/>
        </w:rPr>
        <w:t> </w:t>
      </w:r>
      <w:r>
        <w:rPr>
          <w:sz w:val="28"/>
        </w:rPr>
        <w:t>lắp</w:t>
      </w:r>
      <w:r>
        <w:rPr>
          <w:spacing w:val="-5"/>
          <w:sz w:val="28"/>
        </w:rPr>
        <w:t> </w:t>
      </w:r>
      <w:r>
        <w:rPr>
          <w:sz w:val="28"/>
        </w:rPr>
        <w:t>đặt,</w:t>
      </w:r>
      <w:r>
        <w:rPr>
          <w:spacing w:val="-6"/>
          <w:sz w:val="28"/>
        </w:rPr>
        <w:t> </w:t>
      </w:r>
      <w:r>
        <w:rPr>
          <w:sz w:val="28"/>
        </w:rPr>
        <w:t>lắp</w:t>
      </w:r>
      <w:r>
        <w:rPr>
          <w:spacing w:val="-7"/>
          <w:sz w:val="28"/>
        </w:rPr>
        <w:t> </w:t>
      </w:r>
      <w:r>
        <w:rPr>
          <w:spacing w:val="-4"/>
          <w:sz w:val="28"/>
        </w:rPr>
        <w:t>ráp;</w:t>
      </w:r>
    </w:p>
    <w:p>
      <w:pPr>
        <w:pStyle w:val="ListParagraph"/>
        <w:numPr>
          <w:ilvl w:val="0"/>
          <w:numId w:val="3"/>
        </w:numPr>
        <w:tabs>
          <w:tab w:pos="915" w:val="left" w:leader="none"/>
        </w:tabs>
        <w:spacing w:line="297" w:lineRule="auto" w:before="158" w:after="0"/>
        <w:ind w:left="148" w:right="142" w:firstLine="453"/>
        <w:jc w:val="both"/>
        <w:rPr>
          <w:sz w:val="28"/>
        </w:rPr>
      </w:pPr>
      <w:r>
        <w:rPr>
          <w:sz w:val="28"/>
        </w:rPr>
        <w:t>Cơ sở cung cấp dịch vụ, bao gồm cả dịch vụ tư vấn thông qua người làm công hoặc tổ chức, cá nhân khác;</w:t>
      </w:r>
    </w:p>
    <w:p>
      <w:pPr>
        <w:pStyle w:val="ListParagraph"/>
        <w:numPr>
          <w:ilvl w:val="0"/>
          <w:numId w:val="3"/>
        </w:numPr>
        <w:tabs>
          <w:tab w:pos="904" w:val="left" w:leader="none"/>
        </w:tabs>
        <w:spacing w:line="240" w:lineRule="auto" w:before="81" w:after="0"/>
        <w:ind w:left="904" w:right="0" w:hanging="302"/>
        <w:jc w:val="both"/>
        <w:rPr>
          <w:sz w:val="28"/>
        </w:rPr>
      </w:pPr>
      <w:r>
        <w:rPr>
          <w:sz w:val="28"/>
        </w:rPr>
        <w:t>Đại</w:t>
      </w:r>
      <w:r>
        <w:rPr>
          <w:spacing w:val="-8"/>
          <w:sz w:val="28"/>
        </w:rPr>
        <w:t> </w:t>
      </w:r>
      <w:r>
        <w:rPr>
          <w:sz w:val="28"/>
        </w:rPr>
        <w:t>lý</w:t>
      </w:r>
      <w:r>
        <w:rPr>
          <w:spacing w:val="-7"/>
          <w:sz w:val="28"/>
        </w:rPr>
        <w:t> </w:t>
      </w:r>
      <w:r>
        <w:rPr>
          <w:sz w:val="28"/>
        </w:rPr>
        <w:t>cho</w:t>
      </w:r>
      <w:r>
        <w:rPr>
          <w:spacing w:val="-7"/>
          <w:sz w:val="28"/>
        </w:rPr>
        <w:t> </w:t>
      </w:r>
      <w:r>
        <w:rPr>
          <w:sz w:val="28"/>
        </w:rPr>
        <w:t>doanh</w:t>
      </w:r>
      <w:r>
        <w:rPr>
          <w:spacing w:val="-7"/>
          <w:sz w:val="28"/>
        </w:rPr>
        <w:t> </w:t>
      </w:r>
      <w:r>
        <w:rPr>
          <w:sz w:val="28"/>
        </w:rPr>
        <w:t>nghiệp</w:t>
      </w:r>
      <w:r>
        <w:rPr>
          <w:spacing w:val="-6"/>
          <w:sz w:val="28"/>
        </w:rPr>
        <w:t> </w:t>
      </w:r>
      <w:r>
        <w:rPr>
          <w:sz w:val="28"/>
        </w:rPr>
        <w:t>nước</w:t>
      </w:r>
      <w:r>
        <w:rPr>
          <w:spacing w:val="-7"/>
          <w:sz w:val="28"/>
        </w:rPr>
        <w:t> </w:t>
      </w:r>
      <w:r>
        <w:rPr>
          <w:spacing w:val="-2"/>
          <w:sz w:val="28"/>
        </w:rPr>
        <w:t>ngoài;</w:t>
      </w:r>
    </w:p>
    <w:p>
      <w:pPr>
        <w:pStyle w:val="BodyText"/>
        <w:spacing w:line="297" w:lineRule="auto"/>
        <w:ind w:right="141"/>
      </w:pPr>
      <w:r>
        <w:rPr/>
        <w:t>đ) Đại diện tại Việt Nam trong trường hợp là đại diện có thẩm quyền ký kết hợp đồng đứng tên doanh nghiệp nước ngoài hoặc đại diện không có thẩm quyền ký kết</w:t>
      </w:r>
      <w:r>
        <w:rPr>
          <w:spacing w:val="-1"/>
        </w:rPr>
        <w:t> </w:t>
      </w:r>
      <w:r>
        <w:rPr/>
        <w:t>hợp</w:t>
      </w:r>
      <w:r>
        <w:rPr>
          <w:spacing w:val="-1"/>
        </w:rPr>
        <w:t> </w:t>
      </w:r>
      <w:r>
        <w:rPr/>
        <w:t>đồng đứng tên doanh nghiệp nước ngoài nhưng thường xuyên thực hiện việc giao hàng hóa hoặc cung ứng dịch vụ tại Việt Nam.</w:t>
      </w:r>
    </w:p>
    <w:p>
      <w:pPr>
        <w:pStyle w:val="Heading2"/>
        <w:spacing w:before="83"/>
      </w:pPr>
      <w:r>
        <w:rPr/>
        <w:t>Điều</w:t>
      </w:r>
      <w:r>
        <w:rPr>
          <w:spacing w:val="-6"/>
        </w:rPr>
        <w:t> </w:t>
      </w:r>
      <w:r>
        <w:rPr/>
        <w:t>3.</w:t>
      </w:r>
      <w:r>
        <w:rPr>
          <w:spacing w:val="-5"/>
        </w:rPr>
        <w:t> </w:t>
      </w:r>
      <w:r>
        <w:rPr/>
        <w:t>Thu</w:t>
      </w:r>
      <w:r>
        <w:rPr>
          <w:spacing w:val="-6"/>
        </w:rPr>
        <w:t> </w:t>
      </w:r>
      <w:r>
        <w:rPr/>
        <w:t>nhập</w:t>
      </w:r>
      <w:r>
        <w:rPr>
          <w:spacing w:val="-6"/>
        </w:rPr>
        <w:t> </w:t>
      </w:r>
      <w:r>
        <w:rPr/>
        <w:t>chịu</w:t>
      </w:r>
      <w:r>
        <w:rPr>
          <w:spacing w:val="-5"/>
        </w:rPr>
        <w:t> </w:t>
      </w:r>
      <w:r>
        <w:rPr>
          <w:spacing w:val="-4"/>
        </w:rPr>
        <w:t>thuế</w:t>
      </w:r>
    </w:p>
    <w:p>
      <w:pPr>
        <w:pStyle w:val="ListParagraph"/>
        <w:numPr>
          <w:ilvl w:val="0"/>
          <w:numId w:val="4"/>
        </w:numPr>
        <w:tabs>
          <w:tab w:pos="912" w:val="left" w:leader="none"/>
        </w:tabs>
        <w:spacing w:line="297" w:lineRule="auto" w:before="158" w:after="0"/>
        <w:ind w:left="148" w:right="140" w:firstLine="453"/>
        <w:jc w:val="both"/>
        <w:rPr>
          <w:sz w:val="28"/>
        </w:rPr>
      </w:pPr>
      <w:r>
        <w:rPr>
          <w:sz w:val="28"/>
        </w:rPr>
        <w:t>Thu nhập chịu thuế bao gồm thu nhập từ hoạt động sản xuất, kinh doanh hàng hóa, dịch vụ và thu nhập khác quy định tại khoản 2 Điều này.</w:t>
      </w:r>
    </w:p>
    <w:p>
      <w:pPr>
        <w:pStyle w:val="BodyText"/>
        <w:spacing w:before="87"/>
        <w:ind w:left="0" w:firstLine="0"/>
        <w:jc w:val="left"/>
        <w:rPr>
          <w:sz w:val="20"/>
        </w:rPr>
      </w:pPr>
      <w:r>
        <w:rPr>
          <w:sz w:val="20"/>
        </w:rPr>
        <mc:AlternateContent>
          <mc:Choice Requires="wps">
            <w:drawing>
              <wp:anchor distT="0" distB="0" distL="0" distR="0" allowOverlap="1" layoutInCell="1" locked="0" behindDoc="1" simplePos="0" relativeHeight="487589888">
                <wp:simplePos x="0" y="0"/>
                <wp:positionH relativeFrom="page">
                  <wp:posOffset>813816</wp:posOffset>
                </wp:positionH>
                <wp:positionV relativeFrom="paragraph">
                  <wp:posOffset>216972</wp:posOffset>
                </wp:positionV>
                <wp:extent cx="1828800" cy="9525"/>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7.084454pt;width:144pt;height:.72pt;mso-position-horizontal-relative:page;mso-position-vertical-relative:paragraph;z-index:-15726592;mso-wrap-distance-left:0;mso-wrap-distance-right:0" id="docshape8" filled="true" fillcolor="#000000" stroked="false">
                <v:fill type="solid"/>
                <w10:wrap type="topAndBottom"/>
              </v:rect>
            </w:pict>
          </mc:Fallback>
        </mc:AlternateContent>
      </w:r>
    </w:p>
    <w:p>
      <w:pPr>
        <w:spacing w:line="261" w:lineRule="auto" w:before="217"/>
        <w:ind w:left="148" w:right="143" w:firstLine="453"/>
        <w:jc w:val="both"/>
        <w:rPr>
          <w:sz w:val="24"/>
        </w:rPr>
      </w:pPr>
      <w:r>
        <w:rPr>
          <w:sz w:val="24"/>
          <w:vertAlign w:val="superscript"/>
        </w:rPr>
        <w:t>2</w:t>
      </w:r>
      <w:r>
        <w:rPr>
          <w:sz w:val="24"/>
          <w:vertAlign w:val="baseline"/>
        </w:rPr>
        <w:t> Khoản này được sửa đổi, bổ sung theo quy định tại khoản 1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ListParagraph"/>
        <w:numPr>
          <w:ilvl w:val="0"/>
          <w:numId w:val="4"/>
        </w:numPr>
        <w:tabs>
          <w:tab w:pos="813" w:val="left" w:leader="none"/>
        </w:tabs>
        <w:spacing w:line="328" w:lineRule="auto" w:before="280" w:after="0"/>
        <w:ind w:left="148" w:right="141" w:firstLine="453"/>
        <w:jc w:val="both"/>
        <w:rPr>
          <w:sz w:val="28"/>
        </w:rPr>
      </w:pPr>
      <w:r>
        <w:rPr>
          <w:position w:val="13"/>
          <w:sz w:val="18"/>
        </w:rPr>
        <w:t>3</w:t>
      </w:r>
      <w:r>
        <w:rPr>
          <w:spacing w:val="37"/>
          <w:position w:val="13"/>
          <w:sz w:val="18"/>
        </w:rPr>
        <w:t> </w:t>
      </w:r>
      <w:r>
        <w:rPr>
          <w:sz w:val="28"/>
        </w:rPr>
        <w:t>Thu nhập khác bao gồm: thu nhập từ chuyển nhượng vốn, chuyển nhượng quyền góp vốn; thu nhập từ chuyển nhượng bất động sản, chuyển nhượng dự án đầu tư, chuyển nhượng quyền tham gia dự án đầu tư, chuyển nhượng quyền thăm dò, khai thác, chế biến khoáng sản; thu nhập từ quyền sử dụng tài sản, quyền sở hữu</w:t>
      </w:r>
      <w:r>
        <w:rPr>
          <w:spacing w:val="26"/>
          <w:sz w:val="28"/>
        </w:rPr>
        <w:t> </w:t>
      </w:r>
      <w:r>
        <w:rPr>
          <w:sz w:val="28"/>
        </w:rPr>
        <w:t>tài</w:t>
      </w:r>
      <w:r>
        <w:rPr>
          <w:spacing w:val="26"/>
          <w:sz w:val="28"/>
        </w:rPr>
        <w:t> </w:t>
      </w:r>
      <w:r>
        <w:rPr>
          <w:sz w:val="28"/>
        </w:rPr>
        <w:t>sản,</w:t>
      </w:r>
      <w:r>
        <w:rPr>
          <w:spacing w:val="26"/>
          <w:sz w:val="28"/>
        </w:rPr>
        <w:t> </w:t>
      </w:r>
      <w:r>
        <w:rPr>
          <w:sz w:val="28"/>
        </w:rPr>
        <w:t>kể cả thu</w:t>
      </w:r>
      <w:r>
        <w:rPr>
          <w:spacing w:val="26"/>
          <w:sz w:val="28"/>
        </w:rPr>
        <w:t> </w:t>
      </w:r>
      <w:r>
        <w:rPr>
          <w:sz w:val="28"/>
        </w:rPr>
        <w:t>nhập</w:t>
      </w:r>
      <w:r>
        <w:rPr>
          <w:spacing w:val="27"/>
          <w:sz w:val="28"/>
        </w:rPr>
        <w:t> </w:t>
      </w:r>
      <w:r>
        <w:rPr>
          <w:sz w:val="28"/>
        </w:rPr>
        <w:t>từ quyền sở</w:t>
      </w:r>
      <w:r>
        <w:rPr>
          <w:spacing w:val="26"/>
          <w:sz w:val="28"/>
        </w:rPr>
        <w:t> </w:t>
      </w:r>
      <w:r>
        <w:rPr>
          <w:sz w:val="28"/>
        </w:rPr>
        <w:t>hữu</w:t>
      </w:r>
      <w:r>
        <w:rPr>
          <w:spacing w:val="26"/>
          <w:sz w:val="28"/>
        </w:rPr>
        <w:t> </w:t>
      </w:r>
      <w:r>
        <w:rPr>
          <w:sz w:val="28"/>
        </w:rPr>
        <w:t>trí</w:t>
      </w:r>
      <w:r>
        <w:rPr>
          <w:spacing w:val="26"/>
          <w:sz w:val="28"/>
        </w:rPr>
        <w:t> </w:t>
      </w:r>
      <w:r>
        <w:rPr>
          <w:sz w:val="28"/>
        </w:rPr>
        <w:t>tuệ theo</w:t>
      </w:r>
      <w:r>
        <w:rPr>
          <w:spacing w:val="26"/>
          <w:sz w:val="28"/>
        </w:rPr>
        <w:t> </w:t>
      </w:r>
      <w:r>
        <w:rPr>
          <w:sz w:val="28"/>
        </w:rPr>
        <w:t>quy định</w:t>
      </w:r>
      <w:r>
        <w:rPr>
          <w:spacing w:val="26"/>
          <w:sz w:val="28"/>
        </w:rPr>
        <w:t> </w:t>
      </w:r>
      <w:r>
        <w:rPr>
          <w:sz w:val="28"/>
        </w:rPr>
        <w:t>của</w:t>
      </w:r>
      <w:r>
        <w:rPr>
          <w:spacing w:val="26"/>
          <w:sz w:val="28"/>
        </w:rPr>
        <w:t> </w:t>
      </w:r>
      <w:r>
        <w:rPr>
          <w:sz w:val="28"/>
        </w:rPr>
        <w:t>pháp</w:t>
      </w:r>
      <w:r>
        <w:rPr>
          <w:spacing w:val="26"/>
          <w:sz w:val="28"/>
        </w:rPr>
        <w:t> </w:t>
      </w:r>
      <w:r>
        <w:rPr>
          <w:sz w:val="28"/>
        </w:rPr>
        <w:t>luật; thu</w:t>
      </w:r>
      <w:r>
        <w:rPr>
          <w:spacing w:val="24"/>
          <w:sz w:val="28"/>
        </w:rPr>
        <w:t> </w:t>
      </w:r>
      <w:r>
        <w:rPr>
          <w:sz w:val="28"/>
        </w:rPr>
        <w:t>nhập</w:t>
      </w:r>
      <w:r>
        <w:rPr>
          <w:spacing w:val="25"/>
          <w:sz w:val="28"/>
        </w:rPr>
        <w:t> </w:t>
      </w:r>
      <w:r>
        <w:rPr>
          <w:sz w:val="28"/>
        </w:rPr>
        <w:t>từ</w:t>
      </w:r>
      <w:r>
        <w:rPr>
          <w:spacing w:val="24"/>
          <w:sz w:val="28"/>
        </w:rPr>
        <w:t> </w:t>
      </w:r>
      <w:r>
        <w:rPr>
          <w:sz w:val="28"/>
        </w:rPr>
        <w:t>chuyển</w:t>
      </w:r>
      <w:r>
        <w:rPr>
          <w:spacing w:val="24"/>
          <w:sz w:val="28"/>
        </w:rPr>
        <w:t> </w:t>
      </w:r>
      <w:r>
        <w:rPr>
          <w:sz w:val="28"/>
        </w:rPr>
        <w:t>nhượng,</w:t>
      </w:r>
      <w:r>
        <w:rPr>
          <w:spacing w:val="23"/>
          <w:sz w:val="28"/>
        </w:rPr>
        <w:t> </w:t>
      </w:r>
      <w:r>
        <w:rPr>
          <w:sz w:val="28"/>
        </w:rPr>
        <w:t>cho</w:t>
      </w:r>
      <w:r>
        <w:rPr>
          <w:spacing w:val="24"/>
          <w:sz w:val="28"/>
        </w:rPr>
        <w:t> </w:t>
      </w:r>
      <w:r>
        <w:rPr>
          <w:sz w:val="28"/>
        </w:rPr>
        <w:t>thuê,</w:t>
      </w:r>
      <w:r>
        <w:rPr>
          <w:spacing w:val="24"/>
          <w:sz w:val="28"/>
        </w:rPr>
        <w:t> </w:t>
      </w:r>
      <w:r>
        <w:rPr>
          <w:sz w:val="28"/>
        </w:rPr>
        <w:t>thanh</w:t>
      </w:r>
      <w:r>
        <w:rPr>
          <w:spacing w:val="24"/>
          <w:sz w:val="28"/>
        </w:rPr>
        <w:t> </w:t>
      </w:r>
      <w:r>
        <w:rPr>
          <w:sz w:val="28"/>
        </w:rPr>
        <w:t>lý</w:t>
      </w:r>
      <w:r>
        <w:rPr>
          <w:spacing w:val="25"/>
          <w:sz w:val="28"/>
        </w:rPr>
        <w:t> </w:t>
      </w:r>
      <w:r>
        <w:rPr>
          <w:sz w:val="28"/>
        </w:rPr>
        <w:t>tài</w:t>
      </w:r>
      <w:r>
        <w:rPr>
          <w:spacing w:val="24"/>
          <w:sz w:val="28"/>
        </w:rPr>
        <w:t> </w:t>
      </w:r>
      <w:r>
        <w:rPr>
          <w:sz w:val="28"/>
        </w:rPr>
        <w:t>sản,</w:t>
      </w:r>
      <w:r>
        <w:rPr>
          <w:spacing w:val="25"/>
          <w:sz w:val="28"/>
        </w:rPr>
        <w:t> </w:t>
      </w:r>
      <w:r>
        <w:rPr>
          <w:sz w:val="28"/>
        </w:rPr>
        <w:t>trong</w:t>
      </w:r>
      <w:r>
        <w:rPr>
          <w:spacing w:val="23"/>
          <w:sz w:val="28"/>
        </w:rPr>
        <w:t> </w:t>
      </w:r>
      <w:r>
        <w:rPr>
          <w:sz w:val="28"/>
        </w:rPr>
        <w:t>đó</w:t>
      </w:r>
      <w:r>
        <w:rPr>
          <w:spacing w:val="24"/>
          <w:sz w:val="28"/>
        </w:rPr>
        <w:t> </w:t>
      </w:r>
      <w:r>
        <w:rPr>
          <w:sz w:val="28"/>
        </w:rPr>
        <w:t>có</w:t>
      </w:r>
      <w:r>
        <w:rPr>
          <w:spacing w:val="24"/>
          <w:sz w:val="28"/>
        </w:rPr>
        <w:t> </w:t>
      </w:r>
      <w:r>
        <w:rPr>
          <w:sz w:val="28"/>
        </w:rPr>
        <w:t>các</w:t>
      </w:r>
      <w:r>
        <w:rPr>
          <w:spacing w:val="25"/>
          <w:sz w:val="28"/>
        </w:rPr>
        <w:t> </w:t>
      </w:r>
      <w:r>
        <w:rPr>
          <w:sz w:val="28"/>
        </w:rPr>
        <w:t>loại</w:t>
      </w:r>
      <w:r>
        <w:rPr>
          <w:spacing w:val="24"/>
          <w:sz w:val="28"/>
        </w:rPr>
        <w:t> </w:t>
      </w:r>
      <w:r>
        <w:rPr>
          <w:sz w:val="28"/>
        </w:rPr>
        <w:t>giấy tờ có giá; thu nhập từ lãi tiền gửi, cho vay vốn, bán ngoại tệ; khoản thu từ nợ khó đòi</w:t>
      </w:r>
      <w:r>
        <w:rPr>
          <w:spacing w:val="40"/>
          <w:sz w:val="28"/>
        </w:rPr>
        <w:t> </w:t>
      </w:r>
      <w:r>
        <w:rPr>
          <w:sz w:val="28"/>
        </w:rPr>
        <w:t>đã</w:t>
      </w:r>
      <w:r>
        <w:rPr>
          <w:spacing w:val="40"/>
          <w:sz w:val="28"/>
        </w:rPr>
        <w:t> </w:t>
      </w:r>
      <w:r>
        <w:rPr>
          <w:sz w:val="28"/>
        </w:rPr>
        <w:t>xóa</w:t>
      </w:r>
      <w:r>
        <w:rPr>
          <w:spacing w:val="40"/>
          <w:sz w:val="28"/>
        </w:rPr>
        <w:t> </w:t>
      </w:r>
      <w:r>
        <w:rPr>
          <w:sz w:val="28"/>
        </w:rPr>
        <w:t>nay</w:t>
      </w:r>
      <w:r>
        <w:rPr>
          <w:spacing w:val="40"/>
          <w:sz w:val="28"/>
        </w:rPr>
        <w:t> </w:t>
      </w:r>
      <w:r>
        <w:rPr>
          <w:sz w:val="28"/>
        </w:rPr>
        <w:t>đòi</w:t>
      </w:r>
      <w:r>
        <w:rPr>
          <w:spacing w:val="40"/>
          <w:sz w:val="28"/>
        </w:rPr>
        <w:t> </w:t>
      </w:r>
      <w:r>
        <w:rPr>
          <w:sz w:val="28"/>
        </w:rPr>
        <w:t>được;</w:t>
      </w:r>
      <w:r>
        <w:rPr>
          <w:spacing w:val="40"/>
          <w:sz w:val="28"/>
        </w:rPr>
        <w:t> </w:t>
      </w:r>
      <w:r>
        <w:rPr>
          <w:sz w:val="28"/>
        </w:rPr>
        <w:t>khoản</w:t>
      </w:r>
      <w:r>
        <w:rPr>
          <w:spacing w:val="40"/>
          <w:sz w:val="28"/>
        </w:rPr>
        <w:t> </w:t>
      </w:r>
      <w:r>
        <w:rPr>
          <w:sz w:val="28"/>
        </w:rPr>
        <w:t>thu</w:t>
      </w:r>
      <w:r>
        <w:rPr>
          <w:spacing w:val="40"/>
          <w:sz w:val="28"/>
        </w:rPr>
        <w:t> </w:t>
      </w:r>
      <w:r>
        <w:rPr>
          <w:sz w:val="28"/>
        </w:rPr>
        <w:t>từ</w:t>
      </w:r>
      <w:r>
        <w:rPr>
          <w:spacing w:val="40"/>
          <w:sz w:val="28"/>
        </w:rPr>
        <w:t> </w:t>
      </w:r>
      <w:r>
        <w:rPr>
          <w:sz w:val="28"/>
        </w:rPr>
        <w:t>nợ</w:t>
      </w:r>
      <w:r>
        <w:rPr>
          <w:spacing w:val="40"/>
          <w:sz w:val="28"/>
        </w:rPr>
        <w:t> </w:t>
      </w:r>
      <w:r>
        <w:rPr>
          <w:sz w:val="28"/>
        </w:rPr>
        <w:t>phải</w:t>
      </w:r>
      <w:r>
        <w:rPr>
          <w:spacing w:val="40"/>
          <w:sz w:val="28"/>
        </w:rPr>
        <w:t> </w:t>
      </w:r>
      <w:r>
        <w:rPr>
          <w:sz w:val="28"/>
        </w:rPr>
        <w:t>trả</w:t>
      </w:r>
      <w:r>
        <w:rPr>
          <w:spacing w:val="40"/>
          <w:sz w:val="28"/>
        </w:rPr>
        <w:t> </w:t>
      </w:r>
      <w:r>
        <w:rPr>
          <w:sz w:val="28"/>
        </w:rPr>
        <w:t>không</w:t>
      </w:r>
      <w:r>
        <w:rPr>
          <w:spacing w:val="40"/>
          <w:sz w:val="28"/>
        </w:rPr>
        <w:t> </w:t>
      </w:r>
      <w:r>
        <w:rPr>
          <w:sz w:val="28"/>
        </w:rPr>
        <w:t>xác</w:t>
      </w:r>
      <w:r>
        <w:rPr>
          <w:spacing w:val="40"/>
          <w:sz w:val="28"/>
        </w:rPr>
        <w:t> </w:t>
      </w:r>
      <w:r>
        <w:rPr>
          <w:sz w:val="28"/>
        </w:rPr>
        <w:t>định</w:t>
      </w:r>
      <w:r>
        <w:rPr>
          <w:spacing w:val="40"/>
          <w:sz w:val="28"/>
        </w:rPr>
        <w:t> </w:t>
      </w:r>
      <w:r>
        <w:rPr>
          <w:sz w:val="28"/>
        </w:rPr>
        <w:t>được</w:t>
      </w:r>
      <w:r>
        <w:rPr>
          <w:spacing w:val="40"/>
          <w:sz w:val="28"/>
        </w:rPr>
        <w:t> </w:t>
      </w:r>
      <w:r>
        <w:rPr>
          <w:sz w:val="28"/>
        </w:rPr>
        <w:t>chủ; khoản thu nhập từ kinh doanh của những năm trước bị bỏ sót và các khoản thu nhập khác.</w:t>
      </w:r>
    </w:p>
    <w:p>
      <w:pPr>
        <w:pStyle w:val="BodyText"/>
        <w:spacing w:line="328" w:lineRule="auto" w:before="70"/>
        <w:ind w:right="140"/>
      </w:pPr>
      <w:r>
        <w:rPr/>
        <w:t>Doanh nghiệp Việt Nam đầu tư ở nước ngoài chuyển phần thu nhập sau khi đã nộp thuế thu nhập doanh nghiệp ở nước ngoài của doanh nghiệp về Việt Nam thì đối với các nước mà Việt Nam đã ký Hiệp định tránh đánh thuế hai lần thì thực hiện theo quy định của Hiệp định; đối với các nước mà Việt Nam chưa ký Hiệp định tránh đánh thuế hai lần thì trường hợp thuế thu nhập doanh nghiệp ở các nước mà</w:t>
      </w:r>
      <w:r>
        <w:rPr>
          <w:spacing w:val="-2"/>
        </w:rPr>
        <w:t> </w:t>
      </w:r>
      <w:r>
        <w:rPr/>
        <w:t>doanh</w:t>
      </w:r>
      <w:r>
        <w:rPr>
          <w:spacing w:val="-2"/>
        </w:rPr>
        <w:t> </w:t>
      </w:r>
      <w:r>
        <w:rPr/>
        <w:t>nghiệp</w:t>
      </w:r>
      <w:r>
        <w:rPr>
          <w:spacing w:val="-2"/>
        </w:rPr>
        <w:t> </w:t>
      </w:r>
      <w:r>
        <w:rPr/>
        <w:t>chuyển</w:t>
      </w:r>
      <w:r>
        <w:rPr>
          <w:spacing w:val="-2"/>
        </w:rPr>
        <w:t> </w:t>
      </w:r>
      <w:r>
        <w:rPr/>
        <w:t>về</w:t>
      </w:r>
      <w:r>
        <w:rPr>
          <w:spacing w:val="-3"/>
        </w:rPr>
        <w:t> </w:t>
      </w:r>
      <w:r>
        <w:rPr/>
        <w:t>có</w:t>
      </w:r>
      <w:r>
        <w:rPr>
          <w:spacing w:val="-1"/>
        </w:rPr>
        <w:t> </w:t>
      </w:r>
      <w:r>
        <w:rPr/>
        <w:t>mức</w:t>
      </w:r>
      <w:r>
        <w:rPr>
          <w:spacing w:val="-3"/>
        </w:rPr>
        <w:t> </w:t>
      </w:r>
      <w:r>
        <w:rPr/>
        <w:t>thuế</w:t>
      </w:r>
      <w:r>
        <w:rPr>
          <w:spacing w:val="-1"/>
        </w:rPr>
        <w:t> </w:t>
      </w:r>
      <w:r>
        <w:rPr/>
        <w:t>suất</w:t>
      </w:r>
      <w:r>
        <w:rPr>
          <w:spacing w:val="-2"/>
        </w:rPr>
        <w:t> </w:t>
      </w:r>
      <w:r>
        <w:rPr/>
        <w:t>thuế</w:t>
      </w:r>
      <w:r>
        <w:rPr>
          <w:spacing w:val="-3"/>
        </w:rPr>
        <w:t> </w:t>
      </w:r>
      <w:r>
        <w:rPr/>
        <w:t>thu</w:t>
      </w:r>
      <w:r>
        <w:rPr>
          <w:spacing w:val="-2"/>
        </w:rPr>
        <w:t> </w:t>
      </w:r>
      <w:r>
        <w:rPr/>
        <w:t>nhập</w:t>
      </w:r>
      <w:r>
        <w:rPr>
          <w:spacing w:val="-3"/>
        </w:rPr>
        <w:t> </w:t>
      </w:r>
      <w:r>
        <w:rPr/>
        <w:t>doanh</w:t>
      </w:r>
      <w:r>
        <w:rPr>
          <w:spacing w:val="-3"/>
        </w:rPr>
        <w:t> </w:t>
      </w:r>
      <w:r>
        <w:rPr/>
        <w:t>nghiệp</w:t>
      </w:r>
      <w:r>
        <w:rPr>
          <w:spacing w:val="-2"/>
        </w:rPr>
        <w:t> </w:t>
      </w:r>
      <w:r>
        <w:rPr/>
        <w:t>thấp</w:t>
      </w:r>
      <w:r>
        <w:rPr>
          <w:spacing w:val="-2"/>
        </w:rPr>
        <w:t> </w:t>
      </w:r>
      <w:r>
        <w:rPr/>
        <w:t>hơn thì thu phần chênh lệch so với số thuế thu nhập doanh nghiệp tính theo Luật Thuế thu nhập doanh nghiệp của Việt Nam.</w:t>
      </w:r>
    </w:p>
    <w:p>
      <w:pPr>
        <w:pStyle w:val="Heading2"/>
        <w:spacing w:before="74"/>
      </w:pPr>
      <w:r>
        <w:rPr/>
        <w:t>Điều</w:t>
      </w:r>
      <w:r>
        <w:rPr>
          <w:spacing w:val="-6"/>
        </w:rPr>
        <w:t> </w:t>
      </w:r>
      <w:r>
        <w:rPr/>
        <w:t>4.</w:t>
      </w:r>
      <w:r>
        <w:rPr>
          <w:spacing w:val="-6"/>
        </w:rPr>
        <w:t> </w:t>
      </w:r>
      <w:r>
        <w:rPr/>
        <w:t>Thu</w:t>
      </w:r>
      <w:r>
        <w:rPr>
          <w:spacing w:val="-6"/>
        </w:rPr>
        <w:t> </w:t>
      </w:r>
      <w:r>
        <w:rPr/>
        <w:t>nhập</w:t>
      </w:r>
      <w:r>
        <w:rPr>
          <w:spacing w:val="-6"/>
        </w:rPr>
        <w:t> </w:t>
      </w:r>
      <w:r>
        <w:rPr/>
        <w:t>được</w:t>
      </w:r>
      <w:r>
        <w:rPr>
          <w:spacing w:val="-7"/>
        </w:rPr>
        <w:t> </w:t>
      </w:r>
      <w:r>
        <w:rPr/>
        <w:t>miễn</w:t>
      </w:r>
      <w:r>
        <w:rPr>
          <w:spacing w:val="-5"/>
        </w:rPr>
        <w:t> </w:t>
      </w:r>
      <w:r>
        <w:rPr>
          <w:spacing w:val="-4"/>
        </w:rPr>
        <w:t>thuế</w:t>
      </w:r>
    </w:p>
    <w:p>
      <w:pPr>
        <w:pStyle w:val="BodyText"/>
        <w:spacing w:before="3"/>
        <w:ind w:left="0" w:firstLine="0"/>
        <w:jc w:val="left"/>
        <w:rPr>
          <w:b/>
          <w:sz w:val="17"/>
        </w:rPr>
      </w:pPr>
      <w:r>
        <w:rPr>
          <w:b/>
          <w:sz w:val="17"/>
        </w:rPr>
        <mc:AlternateContent>
          <mc:Choice Requires="wps">
            <w:drawing>
              <wp:anchor distT="0" distB="0" distL="0" distR="0" allowOverlap="1" layoutInCell="1" locked="0" behindDoc="1" simplePos="0" relativeHeight="487590400">
                <wp:simplePos x="0" y="0"/>
                <wp:positionH relativeFrom="page">
                  <wp:posOffset>813816</wp:posOffset>
                </wp:positionH>
                <wp:positionV relativeFrom="paragraph">
                  <wp:posOffset>141821</wp:posOffset>
                </wp:positionV>
                <wp:extent cx="1828800" cy="9525"/>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1.16705pt;width:144pt;height:.72pt;mso-position-horizontal-relative:page;mso-position-vertical-relative:paragraph;z-index:-15726080;mso-wrap-distance-left:0;mso-wrap-distance-right:0" id="docshape9"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3</w:t>
      </w:r>
      <w:r>
        <w:rPr>
          <w:sz w:val="24"/>
          <w:vertAlign w:val="baseline"/>
        </w:rPr>
        <w:t> Khoản này được sửa đổi, bổ sung lần thứ nhất theo quy định tại khoản 2 Điều 1 của Luật số 32/2013/QH13 sửa đổi, bổ sung một số điều của Luật Thuế thu nhập doanh nghiệp, có hiệu lực kể từ ngày 01 tháng 01 năm 2014 như sau:</w:t>
      </w:r>
    </w:p>
    <w:p>
      <w:pPr>
        <w:spacing w:line="261" w:lineRule="auto" w:before="78"/>
        <w:ind w:left="148" w:right="140" w:firstLine="453"/>
        <w:jc w:val="both"/>
        <w:rPr>
          <w:sz w:val="24"/>
        </w:rPr>
      </w:pPr>
      <w:r>
        <w:rPr>
          <w:sz w:val="24"/>
        </w:rPr>
        <w:t>“</w:t>
      </w:r>
      <w:r>
        <w:rPr>
          <w:i/>
          <w:sz w:val="24"/>
        </w:rPr>
        <w:t>2. Thu nhập khác bao gồm thu nhập từ chuyển nhượng vốn, chuyển nhượng quyền góp</w:t>
      </w:r>
      <w:r>
        <w:rPr>
          <w:i/>
          <w:spacing w:val="40"/>
          <w:sz w:val="24"/>
        </w:rPr>
        <w:t> </w:t>
      </w:r>
      <w:r>
        <w:rPr>
          <w:i/>
          <w:sz w:val="24"/>
        </w:rPr>
        <w:t>vốn; thu nhập từ chuyển nhượng bất động sản, chuyển nhượng dự án đầu tư, chuyển nhượng quyền tham gia dự án đầu tư, chuyển nhượng quyền thăm dò, khai thác, chế biến khoáng sản;</w:t>
      </w:r>
      <w:r>
        <w:rPr>
          <w:i/>
          <w:spacing w:val="40"/>
          <w:sz w:val="24"/>
        </w:rPr>
        <w:t> </w:t>
      </w:r>
      <w:r>
        <w:rPr>
          <w:i/>
          <w:sz w:val="24"/>
        </w:rPr>
        <w:t>thu nhập từ quyền sử dụng tài sản, quyền sở hữu tài sản, kể cả thu nhập từ quyền sở hữu trí tuệ theo quy định của pháp luật; thu nhập từ chuyển nhượng, cho thuê, thanh lý tài sản, trong đó có các loại giấy tờ có giá; thu nhập từ lãi tiền gửi, cho vay vốn, bán ngoại tệ; khoản thu từ nợ khó đòi đã xóa nay đòi được; khoản thu từ nợ phải trả không xác định được chủ; khoản thu nhập từ kinh doanh của những năm trước bị bỏ sót và các khoản thu nhập khác, kể cả thu nhập từ hoạt động sản xuất, kinh doanh ở ngoài Việt Nam.</w:t>
      </w:r>
      <w:r>
        <w:rPr>
          <w:sz w:val="24"/>
        </w:rPr>
        <w:t>”.</w:t>
      </w:r>
    </w:p>
    <w:p>
      <w:pPr>
        <w:spacing w:line="261" w:lineRule="auto" w:before="73"/>
        <w:ind w:left="148" w:right="142" w:firstLine="453"/>
        <w:jc w:val="both"/>
        <w:rPr>
          <w:sz w:val="24"/>
        </w:rPr>
      </w:pPr>
      <w:r>
        <w:rPr>
          <w:sz w:val="24"/>
        </w:rPr>
        <w:t>Khoản này được sửa đổi, bổ sung lần thứ hai theo quy định tại khoản 1 Điều 1 của Luật số 71/2014/QH13 sửa đổi, bổ sung một số điều của các luật về thuế, có hiệu lực kể từ ngày 01</w:t>
      </w:r>
      <w:r>
        <w:rPr>
          <w:spacing w:val="80"/>
          <w:sz w:val="24"/>
        </w:rPr>
        <w:t> </w:t>
      </w:r>
      <w:r>
        <w:rPr>
          <w:sz w:val="24"/>
        </w:rPr>
        <w:t>tháng 01 năm 2015.</w:t>
      </w:r>
    </w:p>
    <w:p>
      <w:pPr>
        <w:spacing w:after="0" w:line="261" w:lineRule="auto"/>
        <w:jc w:val="both"/>
        <w:rPr>
          <w:sz w:val="24"/>
        </w:rPr>
        <w:sectPr>
          <w:pgSz w:w="11910" w:h="16840"/>
          <w:pgMar w:header="1050" w:footer="0" w:top="1440" w:bottom="280" w:left="1133" w:right="1133"/>
        </w:sectPr>
      </w:pPr>
    </w:p>
    <w:p>
      <w:pPr>
        <w:pStyle w:val="BodyText"/>
        <w:spacing w:line="328" w:lineRule="auto" w:before="281"/>
        <w:ind w:right="141"/>
      </w:pPr>
      <w:r>
        <w:rPr/>
        <w:t>1.</w:t>
      </w:r>
      <w:r>
        <w:rPr>
          <w:position w:val="13"/>
          <w:sz w:val="18"/>
        </w:rPr>
        <w:t>4</w:t>
      </w:r>
      <w:r>
        <w:rPr>
          <w:spacing w:val="35"/>
          <w:position w:val="13"/>
          <w:sz w:val="18"/>
        </w:rPr>
        <w:t> </w:t>
      </w:r>
      <w:r>
        <w:rPr/>
        <w:t>Thu nhập từ trồng trọt, chăn nuôi, nuôi trồng, chế biến nông sản, thủy sản, sản xuất muối của hợp tác xã; thu nhập của hợp tác xã hoạt động trong lĩnh vực nông nghiệp, lâm nghiệp, ngư nghiệp, diêm nghiệp ở địa bàn có điều kiện kinh tế - xã hội khó khăn hoặc ở địa bàn có điều kiện kinh tế - xã hội đặc biệt khó khăn; thu nhập</w:t>
      </w:r>
      <w:r>
        <w:rPr>
          <w:spacing w:val="-1"/>
        </w:rPr>
        <w:t> </w:t>
      </w:r>
      <w:r>
        <w:rPr/>
        <w:t>của</w:t>
      </w:r>
      <w:r>
        <w:rPr>
          <w:spacing w:val="-1"/>
        </w:rPr>
        <w:t> </w:t>
      </w:r>
      <w:r>
        <w:rPr/>
        <w:t>doanh</w:t>
      </w:r>
      <w:r>
        <w:rPr>
          <w:spacing w:val="-1"/>
        </w:rPr>
        <w:t> </w:t>
      </w:r>
      <w:r>
        <w:rPr/>
        <w:t>nghiệp</w:t>
      </w:r>
      <w:r>
        <w:rPr>
          <w:spacing w:val="-1"/>
        </w:rPr>
        <w:t> </w:t>
      </w:r>
      <w:r>
        <w:rPr/>
        <w:t>từ</w:t>
      </w:r>
      <w:r>
        <w:rPr>
          <w:spacing w:val="-2"/>
        </w:rPr>
        <w:t> </w:t>
      </w:r>
      <w:r>
        <w:rPr/>
        <w:t>trồng</w:t>
      </w:r>
      <w:r>
        <w:rPr>
          <w:spacing w:val="-1"/>
        </w:rPr>
        <w:t> </w:t>
      </w:r>
      <w:r>
        <w:rPr/>
        <w:t>trọt,</w:t>
      </w:r>
      <w:r>
        <w:rPr>
          <w:spacing w:val="-2"/>
        </w:rPr>
        <w:t> </w:t>
      </w:r>
      <w:r>
        <w:rPr/>
        <w:t>chăn</w:t>
      </w:r>
      <w:r>
        <w:rPr>
          <w:spacing w:val="-2"/>
        </w:rPr>
        <w:t> </w:t>
      </w:r>
      <w:r>
        <w:rPr/>
        <w:t>nuôi,</w:t>
      </w:r>
      <w:r>
        <w:rPr>
          <w:spacing w:val="-2"/>
        </w:rPr>
        <w:t> </w:t>
      </w:r>
      <w:r>
        <w:rPr/>
        <w:t>nuôi</w:t>
      </w:r>
      <w:r>
        <w:rPr>
          <w:spacing w:val="-2"/>
        </w:rPr>
        <w:t> </w:t>
      </w:r>
      <w:r>
        <w:rPr/>
        <w:t>trồng,</w:t>
      </w:r>
      <w:r>
        <w:rPr>
          <w:spacing w:val="-2"/>
        </w:rPr>
        <w:t> </w:t>
      </w:r>
      <w:r>
        <w:rPr/>
        <w:t>chế</w:t>
      </w:r>
      <w:r>
        <w:rPr>
          <w:spacing w:val="-3"/>
        </w:rPr>
        <w:t> </w:t>
      </w:r>
      <w:r>
        <w:rPr/>
        <w:t>biến</w:t>
      </w:r>
      <w:r>
        <w:rPr>
          <w:spacing w:val="-2"/>
        </w:rPr>
        <w:t> </w:t>
      </w:r>
      <w:r>
        <w:rPr/>
        <w:t>nông</w:t>
      </w:r>
      <w:r>
        <w:rPr>
          <w:spacing w:val="-2"/>
        </w:rPr>
        <w:t> </w:t>
      </w:r>
      <w:r>
        <w:rPr/>
        <w:t>sản,</w:t>
      </w:r>
      <w:r>
        <w:rPr>
          <w:spacing w:val="-1"/>
        </w:rPr>
        <w:t> </w:t>
      </w:r>
      <w:r>
        <w:rPr/>
        <w:t>thủy sản</w:t>
      </w:r>
      <w:r>
        <w:rPr>
          <w:spacing w:val="-1"/>
        </w:rPr>
        <w:t> </w:t>
      </w:r>
      <w:r>
        <w:rPr/>
        <w:t>ở</w:t>
      </w:r>
      <w:r>
        <w:rPr>
          <w:spacing w:val="-2"/>
        </w:rPr>
        <w:t> </w:t>
      </w:r>
      <w:r>
        <w:rPr/>
        <w:t>địa</w:t>
      </w:r>
      <w:r>
        <w:rPr>
          <w:spacing w:val="-2"/>
        </w:rPr>
        <w:t> </w:t>
      </w:r>
      <w:r>
        <w:rPr/>
        <w:t>bàn</w:t>
      </w:r>
      <w:r>
        <w:rPr>
          <w:spacing w:val="-2"/>
        </w:rPr>
        <w:t> </w:t>
      </w:r>
      <w:r>
        <w:rPr/>
        <w:t>có</w:t>
      </w:r>
      <w:r>
        <w:rPr>
          <w:spacing w:val="-2"/>
        </w:rPr>
        <w:t> </w:t>
      </w:r>
      <w:r>
        <w:rPr/>
        <w:t>điều</w:t>
      </w:r>
      <w:r>
        <w:rPr>
          <w:spacing w:val="-2"/>
        </w:rPr>
        <w:t> </w:t>
      </w:r>
      <w:r>
        <w:rPr/>
        <w:t>kiện</w:t>
      </w:r>
      <w:r>
        <w:rPr>
          <w:spacing w:val="-1"/>
        </w:rPr>
        <w:t> </w:t>
      </w:r>
      <w:r>
        <w:rPr/>
        <w:t>kinh</w:t>
      </w:r>
      <w:r>
        <w:rPr>
          <w:spacing w:val="-1"/>
        </w:rPr>
        <w:t> </w:t>
      </w:r>
      <w:r>
        <w:rPr/>
        <w:t>tế</w:t>
      </w:r>
      <w:r>
        <w:rPr>
          <w:spacing w:val="-2"/>
        </w:rPr>
        <w:t> </w:t>
      </w:r>
      <w:r>
        <w:rPr/>
        <w:t>-</w:t>
      </w:r>
      <w:r>
        <w:rPr>
          <w:spacing w:val="-1"/>
        </w:rPr>
        <w:t> </w:t>
      </w:r>
      <w:r>
        <w:rPr/>
        <w:t>xã</w:t>
      </w:r>
      <w:r>
        <w:rPr>
          <w:spacing w:val="-1"/>
        </w:rPr>
        <w:t> </w:t>
      </w:r>
      <w:r>
        <w:rPr/>
        <w:t>hội</w:t>
      </w:r>
      <w:r>
        <w:rPr>
          <w:spacing w:val="-3"/>
        </w:rPr>
        <w:t> </w:t>
      </w:r>
      <w:r>
        <w:rPr/>
        <w:t>đặc</w:t>
      </w:r>
      <w:r>
        <w:rPr>
          <w:spacing w:val="-2"/>
        </w:rPr>
        <w:t> </w:t>
      </w:r>
      <w:r>
        <w:rPr/>
        <w:t>biệt</w:t>
      </w:r>
      <w:r>
        <w:rPr>
          <w:spacing w:val="-1"/>
        </w:rPr>
        <w:t> </w:t>
      </w:r>
      <w:r>
        <w:rPr/>
        <w:t>khó</w:t>
      </w:r>
      <w:r>
        <w:rPr>
          <w:spacing w:val="-1"/>
        </w:rPr>
        <w:t> </w:t>
      </w:r>
      <w:r>
        <w:rPr/>
        <w:t>khăn;</w:t>
      </w:r>
      <w:r>
        <w:rPr>
          <w:spacing w:val="-1"/>
        </w:rPr>
        <w:t> </w:t>
      </w:r>
      <w:r>
        <w:rPr/>
        <w:t>thu</w:t>
      </w:r>
      <w:r>
        <w:rPr>
          <w:spacing w:val="-1"/>
        </w:rPr>
        <w:t> </w:t>
      </w:r>
      <w:r>
        <w:rPr/>
        <w:t>nhập</w:t>
      </w:r>
      <w:r>
        <w:rPr>
          <w:spacing w:val="-1"/>
        </w:rPr>
        <w:t> </w:t>
      </w:r>
      <w:r>
        <w:rPr/>
        <w:t>từ</w:t>
      </w:r>
      <w:r>
        <w:rPr>
          <w:spacing w:val="-2"/>
        </w:rPr>
        <w:t> </w:t>
      </w:r>
      <w:r>
        <w:rPr/>
        <w:t>hoạt</w:t>
      </w:r>
      <w:r>
        <w:rPr>
          <w:spacing w:val="-1"/>
        </w:rPr>
        <w:t> </w:t>
      </w:r>
      <w:r>
        <w:rPr/>
        <w:t>động đánh bắt hải sản.</w:t>
      </w:r>
    </w:p>
    <w:p>
      <w:pPr>
        <w:pStyle w:val="ListParagraph"/>
        <w:numPr>
          <w:ilvl w:val="0"/>
          <w:numId w:val="5"/>
        </w:numPr>
        <w:tabs>
          <w:tab w:pos="880" w:val="left" w:leader="none"/>
        </w:tabs>
        <w:spacing w:line="240" w:lineRule="auto" w:before="92" w:after="0"/>
        <w:ind w:left="880" w:right="0" w:hanging="278"/>
        <w:jc w:val="both"/>
        <w:rPr>
          <w:sz w:val="28"/>
        </w:rPr>
      </w:pPr>
      <w:r>
        <w:rPr>
          <w:sz w:val="28"/>
        </w:rPr>
        <w:t>Thu</w:t>
      </w:r>
      <w:r>
        <w:rPr>
          <w:spacing w:val="-6"/>
          <w:sz w:val="28"/>
        </w:rPr>
        <w:t> </w:t>
      </w:r>
      <w:r>
        <w:rPr>
          <w:sz w:val="28"/>
        </w:rPr>
        <w:t>nhập</w:t>
      </w:r>
      <w:r>
        <w:rPr>
          <w:spacing w:val="-5"/>
          <w:sz w:val="28"/>
        </w:rPr>
        <w:t> </w:t>
      </w:r>
      <w:r>
        <w:rPr>
          <w:sz w:val="28"/>
        </w:rPr>
        <w:t>từ</w:t>
      </w:r>
      <w:r>
        <w:rPr>
          <w:spacing w:val="-6"/>
          <w:sz w:val="28"/>
        </w:rPr>
        <w:t> </w:t>
      </w:r>
      <w:r>
        <w:rPr>
          <w:sz w:val="28"/>
        </w:rPr>
        <w:t>việc</w:t>
      </w:r>
      <w:r>
        <w:rPr>
          <w:spacing w:val="-4"/>
          <w:sz w:val="28"/>
        </w:rPr>
        <w:t> </w:t>
      </w:r>
      <w:r>
        <w:rPr>
          <w:sz w:val="28"/>
        </w:rPr>
        <w:t>thực</w:t>
      </w:r>
      <w:r>
        <w:rPr>
          <w:spacing w:val="-6"/>
          <w:sz w:val="28"/>
        </w:rPr>
        <w:t> </w:t>
      </w:r>
      <w:r>
        <w:rPr>
          <w:sz w:val="28"/>
        </w:rPr>
        <w:t>hiện</w:t>
      </w:r>
      <w:r>
        <w:rPr>
          <w:spacing w:val="-5"/>
          <w:sz w:val="28"/>
        </w:rPr>
        <w:t> </w:t>
      </w:r>
      <w:r>
        <w:rPr>
          <w:sz w:val="28"/>
        </w:rPr>
        <w:t>dịch</w:t>
      </w:r>
      <w:r>
        <w:rPr>
          <w:spacing w:val="-6"/>
          <w:sz w:val="28"/>
        </w:rPr>
        <w:t> </w:t>
      </w:r>
      <w:r>
        <w:rPr>
          <w:sz w:val="28"/>
        </w:rPr>
        <w:t>vụ</w:t>
      </w:r>
      <w:r>
        <w:rPr>
          <w:spacing w:val="-4"/>
          <w:sz w:val="28"/>
        </w:rPr>
        <w:t> </w:t>
      </w:r>
      <w:r>
        <w:rPr>
          <w:sz w:val="28"/>
        </w:rPr>
        <w:t>kỹ</w:t>
      </w:r>
      <w:r>
        <w:rPr>
          <w:spacing w:val="-5"/>
          <w:sz w:val="28"/>
        </w:rPr>
        <w:t> </w:t>
      </w:r>
      <w:r>
        <w:rPr>
          <w:sz w:val="28"/>
        </w:rPr>
        <w:t>thuật</w:t>
      </w:r>
      <w:r>
        <w:rPr>
          <w:spacing w:val="-6"/>
          <w:sz w:val="28"/>
        </w:rPr>
        <w:t> </w:t>
      </w:r>
      <w:r>
        <w:rPr>
          <w:sz w:val="28"/>
        </w:rPr>
        <w:t>trực</w:t>
      </w:r>
      <w:r>
        <w:rPr>
          <w:spacing w:val="-6"/>
          <w:sz w:val="28"/>
        </w:rPr>
        <w:t> </w:t>
      </w:r>
      <w:r>
        <w:rPr>
          <w:sz w:val="28"/>
        </w:rPr>
        <w:t>tiếp</w:t>
      </w:r>
      <w:r>
        <w:rPr>
          <w:spacing w:val="-4"/>
          <w:sz w:val="28"/>
        </w:rPr>
        <w:t> </w:t>
      </w:r>
      <w:r>
        <w:rPr>
          <w:sz w:val="28"/>
        </w:rPr>
        <w:t>phục</w:t>
      </w:r>
      <w:r>
        <w:rPr>
          <w:spacing w:val="-6"/>
          <w:sz w:val="28"/>
        </w:rPr>
        <w:t> </w:t>
      </w:r>
      <w:r>
        <w:rPr>
          <w:sz w:val="28"/>
        </w:rPr>
        <w:t>vụ</w:t>
      </w:r>
      <w:r>
        <w:rPr>
          <w:spacing w:val="-5"/>
          <w:sz w:val="28"/>
        </w:rPr>
        <w:t> </w:t>
      </w:r>
      <w:r>
        <w:rPr>
          <w:sz w:val="28"/>
        </w:rPr>
        <w:t>nông</w:t>
      </w:r>
      <w:r>
        <w:rPr>
          <w:spacing w:val="-6"/>
          <w:sz w:val="28"/>
        </w:rPr>
        <w:t> </w:t>
      </w:r>
      <w:r>
        <w:rPr>
          <w:spacing w:val="-2"/>
          <w:sz w:val="28"/>
        </w:rPr>
        <w:t>nghiệp.</w:t>
      </w:r>
    </w:p>
    <w:p>
      <w:pPr>
        <w:pStyle w:val="ListParagraph"/>
        <w:numPr>
          <w:ilvl w:val="0"/>
          <w:numId w:val="5"/>
        </w:numPr>
        <w:tabs>
          <w:tab w:pos="919" w:val="left" w:leader="none"/>
        </w:tabs>
        <w:spacing w:line="326" w:lineRule="auto" w:before="218" w:after="0"/>
        <w:ind w:left="148" w:right="142" w:firstLine="453"/>
        <w:jc w:val="both"/>
        <w:rPr>
          <w:sz w:val="28"/>
        </w:rPr>
      </w:pPr>
      <w:r>
        <w:rPr>
          <w:sz w:val="28"/>
        </w:rPr>
        <w:t>Thu nhập từ việc thực hiện hợp đồng nghiên cứu khoa học và phát triển công nghệ, sản phẩm đang trong thời kỳ sản xuất thử nghiệm, sản phẩm làm ra từ công nghệ mới lần đầu áp dụng tại Việt Nam.</w:t>
      </w:r>
    </w:p>
    <w:p>
      <w:pPr>
        <w:pStyle w:val="ListParagraph"/>
        <w:numPr>
          <w:ilvl w:val="0"/>
          <w:numId w:val="5"/>
        </w:numPr>
        <w:tabs>
          <w:tab w:pos="809" w:val="left" w:leader="none"/>
        </w:tabs>
        <w:spacing w:line="328" w:lineRule="auto" w:before="70" w:after="0"/>
        <w:ind w:left="148" w:right="142" w:firstLine="453"/>
        <w:jc w:val="both"/>
        <w:rPr>
          <w:sz w:val="28"/>
        </w:rPr>
      </w:pPr>
      <w:r>
        <w:rPr>
          <w:position w:val="13"/>
          <w:sz w:val="18"/>
        </w:rPr>
        <w:t>5</w:t>
      </w:r>
      <w:r>
        <w:rPr>
          <w:spacing w:val="40"/>
          <w:position w:val="13"/>
          <w:sz w:val="18"/>
        </w:rPr>
        <w:t> </w:t>
      </w:r>
      <w:r>
        <w:rPr>
          <w:sz w:val="28"/>
        </w:rPr>
        <w:t>Thu nhập từ hoạt động sản xuất, kinh doanh hàng hóa, dịch vụ của doanh nghiệp có từ 30% số lao động bình quân trong năm trở lên là người khuyết tật, người</w:t>
      </w:r>
      <w:r>
        <w:rPr>
          <w:spacing w:val="-1"/>
          <w:sz w:val="28"/>
        </w:rPr>
        <w:t> </w:t>
      </w:r>
      <w:r>
        <w:rPr>
          <w:sz w:val="28"/>
        </w:rPr>
        <w:t>sau</w:t>
      </w:r>
      <w:r>
        <w:rPr>
          <w:spacing w:val="-1"/>
          <w:sz w:val="28"/>
        </w:rPr>
        <w:t> </w:t>
      </w:r>
      <w:r>
        <w:rPr>
          <w:sz w:val="28"/>
        </w:rPr>
        <w:t>cai</w:t>
      </w:r>
      <w:r>
        <w:rPr>
          <w:spacing w:val="-1"/>
          <w:sz w:val="28"/>
        </w:rPr>
        <w:t> </w:t>
      </w:r>
      <w:r>
        <w:rPr>
          <w:sz w:val="28"/>
        </w:rPr>
        <w:t>nghiện,</w:t>
      </w:r>
      <w:r>
        <w:rPr>
          <w:spacing w:val="-1"/>
          <w:sz w:val="28"/>
        </w:rPr>
        <w:t> </w:t>
      </w:r>
      <w:r>
        <w:rPr>
          <w:sz w:val="28"/>
        </w:rPr>
        <w:t>người</w:t>
      </w:r>
      <w:r>
        <w:rPr>
          <w:spacing w:val="-1"/>
          <w:sz w:val="28"/>
        </w:rPr>
        <w:t> </w:t>
      </w:r>
      <w:r>
        <w:rPr>
          <w:sz w:val="28"/>
        </w:rPr>
        <w:t>nhiễm</w:t>
      </w:r>
      <w:r>
        <w:rPr>
          <w:spacing w:val="-3"/>
          <w:sz w:val="28"/>
        </w:rPr>
        <w:t> </w:t>
      </w:r>
      <w:r>
        <w:rPr>
          <w:sz w:val="28"/>
        </w:rPr>
        <w:t>vi</w:t>
      </w:r>
      <w:r>
        <w:rPr>
          <w:spacing w:val="-1"/>
          <w:sz w:val="28"/>
        </w:rPr>
        <w:t> </w:t>
      </w:r>
      <w:r>
        <w:rPr>
          <w:sz w:val="28"/>
        </w:rPr>
        <w:t>rút</w:t>
      </w:r>
      <w:r>
        <w:rPr>
          <w:spacing w:val="-1"/>
          <w:sz w:val="28"/>
        </w:rPr>
        <w:t> </w:t>
      </w:r>
      <w:r>
        <w:rPr>
          <w:sz w:val="28"/>
        </w:rPr>
        <w:t>gây</w:t>
      </w:r>
      <w:r>
        <w:rPr>
          <w:spacing w:val="-1"/>
          <w:sz w:val="28"/>
        </w:rPr>
        <w:t> </w:t>
      </w:r>
      <w:r>
        <w:rPr>
          <w:sz w:val="28"/>
        </w:rPr>
        <w:t>ra</w:t>
      </w:r>
      <w:r>
        <w:rPr>
          <w:spacing w:val="-1"/>
          <w:sz w:val="28"/>
        </w:rPr>
        <w:t> </w:t>
      </w:r>
      <w:r>
        <w:rPr>
          <w:sz w:val="28"/>
        </w:rPr>
        <w:t>hội</w:t>
      </w:r>
      <w:r>
        <w:rPr>
          <w:spacing w:val="-1"/>
          <w:sz w:val="28"/>
        </w:rPr>
        <w:t> </w:t>
      </w:r>
      <w:r>
        <w:rPr>
          <w:sz w:val="28"/>
        </w:rPr>
        <w:t>chứng</w:t>
      </w:r>
      <w:r>
        <w:rPr>
          <w:spacing w:val="-2"/>
          <w:sz w:val="28"/>
        </w:rPr>
        <w:t> </w:t>
      </w:r>
      <w:r>
        <w:rPr>
          <w:sz w:val="28"/>
        </w:rPr>
        <w:t>suy</w:t>
      </w:r>
      <w:r>
        <w:rPr>
          <w:spacing w:val="-2"/>
          <w:sz w:val="28"/>
        </w:rPr>
        <w:t> </w:t>
      </w:r>
      <w:r>
        <w:rPr>
          <w:sz w:val="28"/>
        </w:rPr>
        <w:t>giảm</w:t>
      </w:r>
      <w:r>
        <w:rPr>
          <w:spacing w:val="-2"/>
          <w:sz w:val="28"/>
        </w:rPr>
        <w:t> </w:t>
      </w:r>
      <w:r>
        <w:rPr>
          <w:sz w:val="28"/>
        </w:rPr>
        <w:t>miễn</w:t>
      </w:r>
      <w:r>
        <w:rPr>
          <w:spacing w:val="-1"/>
          <w:sz w:val="28"/>
        </w:rPr>
        <w:t> </w:t>
      </w:r>
      <w:r>
        <w:rPr>
          <w:sz w:val="28"/>
        </w:rPr>
        <w:t>dịch mắc phải ở người (HIV/AIDS) và có số lao động bình quân trong năm từ hai mươi người trở lên, không bao gồm doanh nghiệp hoạt động trong lĩnh vực tài chính, kinh doanh bất động sản.</w:t>
      </w:r>
    </w:p>
    <w:p>
      <w:pPr>
        <w:pStyle w:val="BodyText"/>
        <w:spacing w:before="207"/>
        <w:ind w:left="0" w:firstLine="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813816</wp:posOffset>
                </wp:positionH>
                <wp:positionV relativeFrom="paragraph">
                  <wp:posOffset>292839</wp:posOffset>
                </wp:positionV>
                <wp:extent cx="1828800" cy="9525"/>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3.058233pt;width:144pt;height:.72pt;mso-position-horizontal-relative:page;mso-position-vertical-relative:paragraph;z-index:-15725568;mso-wrap-distance-left:0;mso-wrap-distance-right:0" id="docshape10" filled="true" fillcolor="#000000" stroked="false">
                <v:fill type="solid"/>
                <w10:wrap type="topAndBottom"/>
              </v:rect>
            </w:pict>
          </mc:Fallback>
        </mc:AlternateContent>
      </w:r>
    </w:p>
    <w:p>
      <w:pPr>
        <w:spacing w:line="278" w:lineRule="auto" w:before="234"/>
        <w:ind w:left="148" w:right="142" w:firstLine="453"/>
        <w:jc w:val="both"/>
        <w:rPr>
          <w:sz w:val="24"/>
        </w:rPr>
      </w:pPr>
      <w:r>
        <w:rPr>
          <w:sz w:val="24"/>
          <w:vertAlign w:val="superscript"/>
        </w:rPr>
        <w:t>4</w:t>
      </w:r>
      <w:r>
        <w:rPr>
          <w:sz w:val="24"/>
          <w:vertAlign w:val="baseline"/>
        </w:rPr>
        <w:t> Khoản này được sửa đổi, bổ sung lần thứ nhất theo quy định tại khoản 3 Điều 1 của Luật số 32/2013/QH13 sửa đổi, bổ sung một số điều của Luật Thuế thu nhập doanh nghiệp, có hiệu lực kể từ ngày 01 tháng 01 năm 2014 như sau:</w:t>
      </w:r>
    </w:p>
    <w:p>
      <w:pPr>
        <w:spacing w:line="278" w:lineRule="auto" w:before="79"/>
        <w:ind w:left="148" w:right="142" w:firstLine="453"/>
        <w:jc w:val="both"/>
        <w:rPr>
          <w:sz w:val="24"/>
        </w:rPr>
      </w:pPr>
      <w:r>
        <w:rPr>
          <w:sz w:val="24"/>
        </w:rPr>
        <w:t>“</w:t>
      </w:r>
      <w:r>
        <w:rPr>
          <w:i/>
          <w:sz w:val="24"/>
        </w:rPr>
        <w:t>Thu</w:t>
      </w:r>
      <w:r>
        <w:rPr>
          <w:i/>
          <w:spacing w:val="30"/>
          <w:sz w:val="24"/>
        </w:rPr>
        <w:t> </w:t>
      </w:r>
      <w:r>
        <w:rPr>
          <w:i/>
          <w:sz w:val="24"/>
        </w:rPr>
        <w:t>nhập</w:t>
      </w:r>
      <w:r>
        <w:rPr>
          <w:i/>
          <w:spacing w:val="29"/>
          <w:sz w:val="24"/>
        </w:rPr>
        <w:t> </w:t>
      </w:r>
      <w:r>
        <w:rPr>
          <w:i/>
          <w:sz w:val="24"/>
        </w:rPr>
        <w:t>từ</w:t>
      </w:r>
      <w:r>
        <w:rPr>
          <w:i/>
          <w:spacing w:val="29"/>
          <w:sz w:val="24"/>
        </w:rPr>
        <w:t> </w:t>
      </w:r>
      <w:r>
        <w:rPr>
          <w:i/>
          <w:sz w:val="24"/>
        </w:rPr>
        <w:t>trồng</w:t>
      </w:r>
      <w:r>
        <w:rPr>
          <w:i/>
          <w:spacing w:val="29"/>
          <w:sz w:val="24"/>
        </w:rPr>
        <w:t> </w:t>
      </w:r>
      <w:r>
        <w:rPr>
          <w:i/>
          <w:sz w:val="24"/>
        </w:rPr>
        <w:t>trọt,</w:t>
      </w:r>
      <w:r>
        <w:rPr>
          <w:i/>
          <w:spacing w:val="29"/>
          <w:sz w:val="24"/>
        </w:rPr>
        <w:t> </w:t>
      </w:r>
      <w:r>
        <w:rPr>
          <w:i/>
          <w:sz w:val="24"/>
        </w:rPr>
        <w:t>chăn</w:t>
      </w:r>
      <w:r>
        <w:rPr>
          <w:i/>
          <w:spacing w:val="29"/>
          <w:sz w:val="24"/>
        </w:rPr>
        <w:t> </w:t>
      </w:r>
      <w:r>
        <w:rPr>
          <w:i/>
          <w:sz w:val="24"/>
        </w:rPr>
        <w:t>nuôi,</w:t>
      </w:r>
      <w:r>
        <w:rPr>
          <w:i/>
          <w:spacing w:val="29"/>
          <w:sz w:val="24"/>
        </w:rPr>
        <w:t> </w:t>
      </w:r>
      <w:r>
        <w:rPr>
          <w:i/>
          <w:sz w:val="24"/>
        </w:rPr>
        <w:t>nuôi</w:t>
      </w:r>
      <w:r>
        <w:rPr>
          <w:i/>
          <w:spacing w:val="29"/>
          <w:sz w:val="24"/>
        </w:rPr>
        <w:t> </w:t>
      </w:r>
      <w:r>
        <w:rPr>
          <w:i/>
          <w:sz w:val="24"/>
        </w:rPr>
        <w:t>trồng</w:t>
      </w:r>
      <w:r>
        <w:rPr>
          <w:i/>
          <w:spacing w:val="30"/>
          <w:sz w:val="24"/>
        </w:rPr>
        <w:t> </w:t>
      </w:r>
      <w:r>
        <w:rPr>
          <w:i/>
          <w:sz w:val="24"/>
        </w:rPr>
        <w:t>thủy</w:t>
      </w:r>
      <w:r>
        <w:rPr>
          <w:i/>
          <w:spacing w:val="29"/>
          <w:sz w:val="24"/>
        </w:rPr>
        <w:t> </w:t>
      </w:r>
      <w:r>
        <w:rPr>
          <w:i/>
          <w:sz w:val="24"/>
        </w:rPr>
        <w:t>sản,</w:t>
      </w:r>
      <w:r>
        <w:rPr>
          <w:i/>
          <w:spacing w:val="29"/>
          <w:sz w:val="24"/>
        </w:rPr>
        <w:t> </w:t>
      </w:r>
      <w:r>
        <w:rPr>
          <w:i/>
          <w:sz w:val="24"/>
        </w:rPr>
        <w:t>sản</w:t>
      </w:r>
      <w:r>
        <w:rPr>
          <w:i/>
          <w:spacing w:val="29"/>
          <w:sz w:val="24"/>
        </w:rPr>
        <w:t> </w:t>
      </w:r>
      <w:r>
        <w:rPr>
          <w:i/>
          <w:sz w:val="24"/>
        </w:rPr>
        <w:t>xuất</w:t>
      </w:r>
      <w:r>
        <w:rPr>
          <w:i/>
          <w:spacing w:val="30"/>
          <w:sz w:val="24"/>
        </w:rPr>
        <w:t> </w:t>
      </w:r>
      <w:r>
        <w:rPr>
          <w:i/>
          <w:sz w:val="24"/>
        </w:rPr>
        <w:t>muối</w:t>
      </w:r>
      <w:r>
        <w:rPr>
          <w:i/>
          <w:spacing w:val="30"/>
          <w:sz w:val="24"/>
        </w:rPr>
        <w:t> </w:t>
      </w:r>
      <w:r>
        <w:rPr>
          <w:i/>
          <w:sz w:val="24"/>
        </w:rPr>
        <w:t>của</w:t>
      </w:r>
      <w:r>
        <w:rPr>
          <w:i/>
          <w:spacing w:val="29"/>
          <w:sz w:val="24"/>
        </w:rPr>
        <w:t> </w:t>
      </w:r>
      <w:r>
        <w:rPr>
          <w:i/>
          <w:sz w:val="24"/>
        </w:rPr>
        <w:t>hợp</w:t>
      </w:r>
      <w:r>
        <w:rPr>
          <w:i/>
          <w:spacing w:val="29"/>
          <w:sz w:val="24"/>
        </w:rPr>
        <w:t> </w:t>
      </w:r>
      <w:r>
        <w:rPr>
          <w:i/>
          <w:sz w:val="24"/>
        </w:rPr>
        <w:t>tác</w:t>
      </w:r>
      <w:r>
        <w:rPr>
          <w:i/>
          <w:spacing w:val="29"/>
          <w:sz w:val="24"/>
        </w:rPr>
        <w:t> </w:t>
      </w:r>
      <w:r>
        <w:rPr>
          <w:i/>
          <w:sz w:val="24"/>
        </w:rPr>
        <w:t>xã; thu</w:t>
      </w:r>
      <w:r>
        <w:rPr>
          <w:i/>
          <w:spacing w:val="40"/>
          <w:sz w:val="24"/>
        </w:rPr>
        <w:t> </w:t>
      </w:r>
      <w:r>
        <w:rPr>
          <w:i/>
          <w:sz w:val="24"/>
        </w:rPr>
        <w:t>nhập</w:t>
      </w:r>
      <w:r>
        <w:rPr>
          <w:i/>
          <w:spacing w:val="40"/>
          <w:sz w:val="24"/>
        </w:rPr>
        <w:t> </w:t>
      </w:r>
      <w:r>
        <w:rPr>
          <w:i/>
          <w:sz w:val="24"/>
        </w:rPr>
        <w:t>của</w:t>
      </w:r>
      <w:r>
        <w:rPr>
          <w:i/>
          <w:spacing w:val="40"/>
          <w:sz w:val="24"/>
        </w:rPr>
        <w:t> </w:t>
      </w:r>
      <w:r>
        <w:rPr>
          <w:i/>
          <w:sz w:val="24"/>
        </w:rPr>
        <w:t>hợp</w:t>
      </w:r>
      <w:r>
        <w:rPr>
          <w:i/>
          <w:spacing w:val="40"/>
          <w:sz w:val="24"/>
        </w:rPr>
        <w:t> </w:t>
      </w:r>
      <w:r>
        <w:rPr>
          <w:i/>
          <w:sz w:val="24"/>
        </w:rPr>
        <w:t>tác</w:t>
      </w:r>
      <w:r>
        <w:rPr>
          <w:i/>
          <w:spacing w:val="40"/>
          <w:sz w:val="24"/>
        </w:rPr>
        <w:t> </w:t>
      </w:r>
      <w:r>
        <w:rPr>
          <w:i/>
          <w:sz w:val="24"/>
        </w:rPr>
        <w:t>xã</w:t>
      </w:r>
      <w:r>
        <w:rPr>
          <w:i/>
          <w:spacing w:val="40"/>
          <w:sz w:val="24"/>
        </w:rPr>
        <w:t> </w:t>
      </w:r>
      <w:r>
        <w:rPr>
          <w:i/>
          <w:sz w:val="24"/>
        </w:rPr>
        <w:t>hoạt</w:t>
      </w:r>
      <w:r>
        <w:rPr>
          <w:i/>
          <w:spacing w:val="40"/>
          <w:sz w:val="24"/>
        </w:rPr>
        <w:t> </w:t>
      </w:r>
      <w:r>
        <w:rPr>
          <w:i/>
          <w:sz w:val="24"/>
        </w:rPr>
        <w:t>động</w:t>
      </w:r>
      <w:r>
        <w:rPr>
          <w:i/>
          <w:spacing w:val="40"/>
          <w:sz w:val="24"/>
        </w:rPr>
        <w:t> </w:t>
      </w:r>
      <w:r>
        <w:rPr>
          <w:i/>
          <w:sz w:val="24"/>
        </w:rPr>
        <w:t>trong</w:t>
      </w:r>
      <w:r>
        <w:rPr>
          <w:i/>
          <w:spacing w:val="40"/>
          <w:sz w:val="24"/>
        </w:rPr>
        <w:t> </w:t>
      </w:r>
      <w:r>
        <w:rPr>
          <w:i/>
          <w:sz w:val="24"/>
        </w:rPr>
        <w:t>lĩnh</w:t>
      </w:r>
      <w:r>
        <w:rPr>
          <w:i/>
          <w:spacing w:val="40"/>
          <w:sz w:val="24"/>
        </w:rPr>
        <w:t> </w:t>
      </w:r>
      <w:r>
        <w:rPr>
          <w:i/>
          <w:sz w:val="24"/>
        </w:rPr>
        <w:t>vực</w:t>
      </w:r>
      <w:r>
        <w:rPr>
          <w:i/>
          <w:spacing w:val="40"/>
          <w:sz w:val="24"/>
        </w:rPr>
        <w:t> </w:t>
      </w:r>
      <w:r>
        <w:rPr>
          <w:i/>
          <w:sz w:val="24"/>
        </w:rPr>
        <w:t>nông</w:t>
      </w:r>
      <w:r>
        <w:rPr>
          <w:i/>
          <w:spacing w:val="40"/>
          <w:sz w:val="24"/>
        </w:rPr>
        <w:t> </w:t>
      </w:r>
      <w:r>
        <w:rPr>
          <w:i/>
          <w:sz w:val="24"/>
        </w:rPr>
        <w:t>nghiệp,</w:t>
      </w:r>
      <w:r>
        <w:rPr>
          <w:i/>
          <w:spacing w:val="40"/>
          <w:sz w:val="24"/>
        </w:rPr>
        <w:t> </w:t>
      </w:r>
      <w:r>
        <w:rPr>
          <w:i/>
          <w:sz w:val="24"/>
        </w:rPr>
        <w:t>lâm</w:t>
      </w:r>
      <w:r>
        <w:rPr>
          <w:i/>
          <w:spacing w:val="40"/>
          <w:sz w:val="24"/>
        </w:rPr>
        <w:t> </w:t>
      </w:r>
      <w:r>
        <w:rPr>
          <w:i/>
          <w:sz w:val="24"/>
        </w:rPr>
        <w:t>nghiệp,</w:t>
      </w:r>
      <w:r>
        <w:rPr>
          <w:i/>
          <w:spacing w:val="40"/>
          <w:sz w:val="24"/>
        </w:rPr>
        <w:t> </w:t>
      </w:r>
      <w:r>
        <w:rPr>
          <w:i/>
          <w:sz w:val="24"/>
        </w:rPr>
        <w:t>ngư</w:t>
      </w:r>
      <w:r>
        <w:rPr>
          <w:i/>
          <w:spacing w:val="40"/>
          <w:sz w:val="24"/>
        </w:rPr>
        <w:t> </w:t>
      </w:r>
      <w:r>
        <w:rPr>
          <w:i/>
          <w:sz w:val="24"/>
        </w:rPr>
        <w:t>nghiệp, diêm</w:t>
      </w:r>
      <w:r>
        <w:rPr>
          <w:i/>
          <w:spacing w:val="37"/>
          <w:sz w:val="24"/>
        </w:rPr>
        <w:t> </w:t>
      </w:r>
      <w:r>
        <w:rPr>
          <w:i/>
          <w:sz w:val="24"/>
        </w:rPr>
        <w:t>nghiệp</w:t>
      </w:r>
      <w:r>
        <w:rPr>
          <w:i/>
          <w:spacing w:val="37"/>
          <w:sz w:val="24"/>
        </w:rPr>
        <w:t> </w:t>
      </w:r>
      <w:r>
        <w:rPr>
          <w:i/>
          <w:sz w:val="24"/>
        </w:rPr>
        <w:t>ở</w:t>
      </w:r>
      <w:r>
        <w:rPr>
          <w:i/>
          <w:spacing w:val="37"/>
          <w:sz w:val="24"/>
        </w:rPr>
        <w:t> </w:t>
      </w:r>
      <w:r>
        <w:rPr>
          <w:i/>
          <w:sz w:val="24"/>
        </w:rPr>
        <w:t>địa</w:t>
      </w:r>
      <w:r>
        <w:rPr>
          <w:i/>
          <w:spacing w:val="37"/>
          <w:sz w:val="24"/>
        </w:rPr>
        <w:t> </w:t>
      </w:r>
      <w:r>
        <w:rPr>
          <w:i/>
          <w:sz w:val="24"/>
        </w:rPr>
        <w:t>bàn</w:t>
      </w:r>
      <w:r>
        <w:rPr>
          <w:i/>
          <w:spacing w:val="37"/>
          <w:sz w:val="24"/>
        </w:rPr>
        <w:t> </w:t>
      </w:r>
      <w:r>
        <w:rPr>
          <w:i/>
          <w:sz w:val="24"/>
        </w:rPr>
        <w:t>có</w:t>
      </w:r>
      <w:r>
        <w:rPr>
          <w:i/>
          <w:spacing w:val="37"/>
          <w:sz w:val="24"/>
        </w:rPr>
        <w:t> </w:t>
      </w:r>
      <w:r>
        <w:rPr>
          <w:i/>
          <w:sz w:val="24"/>
        </w:rPr>
        <w:t>điều</w:t>
      </w:r>
      <w:r>
        <w:rPr>
          <w:i/>
          <w:spacing w:val="37"/>
          <w:sz w:val="24"/>
        </w:rPr>
        <w:t> </w:t>
      </w:r>
      <w:r>
        <w:rPr>
          <w:i/>
          <w:sz w:val="24"/>
        </w:rPr>
        <w:t>kiện</w:t>
      </w:r>
      <w:r>
        <w:rPr>
          <w:i/>
          <w:spacing w:val="37"/>
          <w:sz w:val="24"/>
        </w:rPr>
        <w:t> </w:t>
      </w:r>
      <w:r>
        <w:rPr>
          <w:i/>
          <w:sz w:val="24"/>
        </w:rPr>
        <w:t>kinh</w:t>
      </w:r>
      <w:r>
        <w:rPr>
          <w:i/>
          <w:spacing w:val="37"/>
          <w:sz w:val="24"/>
        </w:rPr>
        <w:t> </w:t>
      </w:r>
      <w:r>
        <w:rPr>
          <w:i/>
          <w:sz w:val="24"/>
        </w:rPr>
        <w:t>tế</w:t>
      </w:r>
      <w:r>
        <w:rPr>
          <w:i/>
          <w:spacing w:val="37"/>
          <w:sz w:val="24"/>
        </w:rPr>
        <w:t> </w:t>
      </w:r>
      <w:r>
        <w:rPr>
          <w:i/>
          <w:sz w:val="24"/>
        </w:rPr>
        <w:t>-</w:t>
      </w:r>
      <w:r>
        <w:rPr>
          <w:i/>
          <w:spacing w:val="37"/>
          <w:sz w:val="24"/>
        </w:rPr>
        <w:t> </w:t>
      </w:r>
      <w:r>
        <w:rPr>
          <w:i/>
          <w:sz w:val="24"/>
        </w:rPr>
        <w:t>xã</w:t>
      </w:r>
      <w:r>
        <w:rPr>
          <w:i/>
          <w:spacing w:val="37"/>
          <w:sz w:val="24"/>
        </w:rPr>
        <w:t> </w:t>
      </w:r>
      <w:r>
        <w:rPr>
          <w:i/>
          <w:sz w:val="24"/>
        </w:rPr>
        <w:t>hội</w:t>
      </w:r>
      <w:r>
        <w:rPr>
          <w:i/>
          <w:spacing w:val="37"/>
          <w:sz w:val="24"/>
        </w:rPr>
        <w:t> </w:t>
      </w:r>
      <w:r>
        <w:rPr>
          <w:i/>
          <w:sz w:val="24"/>
        </w:rPr>
        <w:t>khó</w:t>
      </w:r>
      <w:r>
        <w:rPr>
          <w:i/>
          <w:spacing w:val="37"/>
          <w:sz w:val="24"/>
        </w:rPr>
        <w:t> </w:t>
      </w:r>
      <w:r>
        <w:rPr>
          <w:i/>
          <w:sz w:val="24"/>
        </w:rPr>
        <w:t>khăn</w:t>
      </w:r>
      <w:r>
        <w:rPr>
          <w:i/>
          <w:spacing w:val="37"/>
          <w:sz w:val="24"/>
        </w:rPr>
        <w:t> </w:t>
      </w:r>
      <w:r>
        <w:rPr>
          <w:i/>
          <w:sz w:val="24"/>
        </w:rPr>
        <w:t>hoặc</w:t>
      </w:r>
      <w:r>
        <w:rPr>
          <w:i/>
          <w:spacing w:val="38"/>
          <w:sz w:val="24"/>
        </w:rPr>
        <w:t> </w:t>
      </w:r>
      <w:r>
        <w:rPr>
          <w:i/>
          <w:sz w:val="24"/>
        </w:rPr>
        <w:t>ở</w:t>
      </w:r>
      <w:r>
        <w:rPr>
          <w:i/>
          <w:spacing w:val="37"/>
          <w:sz w:val="24"/>
        </w:rPr>
        <w:t> </w:t>
      </w:r>
      <w:r>
        <w:rPr>
          <w:i/>
          <w:sz w:val="24"/>
        </w:rPr>
        <w:t>địa</w:t>
      </w:r>
      <w:r>
        <w:rPr>
          <w:i/>
          <w:spacing w:val="37"/>
          <w:sz w:val="24"/>
        </w:rPr>
        <w:t> </w:t>
      </w:r>
      <w:r>
        <w:rPr>
          <w:i/>
          <w:sz w:val="24"/>
        </w:rPr>
        <w:t>bàn</w:t>
      </w:r>
      <w:r>
        <w:rPr>
          <w:i/>
          <w:spacing w:val="37"/>
          <w:sz w:val="24"/>
        </w:rPr>
        <w:t> </w:t>
      </w:r>
      <w:r>
        <w:rPr>
          <w:i/>
          <w:sz w:val="24"/>
        </w:rPr>
        <w:t>có</w:t>
      </w:r>
      <w:r>
        <w:rPr>
          <w:i/>
          <w:spacing w:val="36"/>
          <w:sz w:val="24"/>
        </w:rPr>
        <w:t> </w:t>
      </w:r>
      <w:r>
        <w:rPr>
          <w:i/>
          <w:sz w:val="24"/>
        </w:rPr>
        <w:t>điều</w:t>
      </w:r>
      <w:r>
        <w:rPr>
          <w:i/>
          <w:spacing w:val="37"/>
          <w:sz w:val="24"/>
        </w:rPr>
        <w:t> </w:t>
      </w:r>
      <w:r>
        <w:rPr>
          <w:i/>
          <w:sz w:val="24"/>
        </w:rPr>
        <w:t>kiện kinh tế - xã hội đặc biệt khó khăn; thu nhập của doanh nghiệp từ trồng trọt, chăn nuôi, nuôi trồng</w:t>
      </w:r>
      <w:r>
        <w:rPr>
          <w:i/>
          <w:spacing w:val="34"/>
          <w:sz w:val="24"/>
        </w:rPr>
        <w:t> </w:t>
      </w:r>
      <w:r>
        <w:rPr>
          <w:i/>
          <w:sz w:val="24"/>
        </w:rPr>
        <w:t>thủy</w:t>
      </w:r>
      <w:r>
        <w:rPr>
          <w:i/>
          <w:spacing w:val="37"/>
          <w:sz w:val="24"/>
        </w:rPr>
        <w:t> </w:t>
      </w:r>
      <w:r>
        <w:rPr>
          <w:i/>
          <w:sz w:val="24"/>
        </w:rPr>
        <w:t>sản</w:t>
      </w:r>
      <w:r>
        <w:rPr>
          <w:i/>
          <w:spacing w:val="34"/>
          <w:sz w:val="24"/>
        </w:rPr>
        <w:t> </w:t>
      </w:r>
      <w:r>
        <w:rPr>
          <w:i/>
          <w:sz w:val="24"/>
        </w:rPr>
        <w:t>ở</w:t>
      </w:r>
      <w:r>
        <w:rPr>
          <w:i/>
          <w:spacing w:val="34"/>
          <w:sz w:val="24"/>
        </w:rPr>
        <w:t> </w:t>
      </w:r>
      <w:r>
        <w:rPr>
          <w:i/>
          <w:sz w:val="24"/>
        </w:rPr>
        <w:t>địa</w:t>
      </w:r>
      <w:r>
        <w:rPr>
          <w:i/>
          <w:spacing w:val="34"/>
          <w:sz w:val="24"/>
        </w:rPr>
        <w:t> </w:t>
      </w:r>
      <w:r>
        <w:rPr>
          <w:i/>
          <w:sz w:val="24"/>
        </w:rPr>
        <w:t>bàn</w:t>
      </w:r>
      <w:r>
        <w:rPr>
          <w:i/>
          <w:spacing w:val="34"/>
          <w:sz w:val="24"/>
        </w:rPr>
        <w:t> </w:t>
      </w:r>
      <w:r>
        <w:rPr>
          <w:i/>
          <w:sz w:val="24"/>
        </w:rPr>
        <w:t>có</w:t>
      </w:r>
      <w:r>
        <w:rPr>
          <w:i/>
          <w:spacing w:val="36"/>
          <w:sz w:val="24"/>
        </w:rPr>
        <w:t> </w:t>
      </w:r>
      <w:r>
        <w:rPr>
          <w:i/>
          <w:sz w:val="24"/>
        </w:rPr>
        <w:t>điều</w:t>
      </w:r>
      <w:r>
        <w:rPr>
          <w:i/>
          <w:spacing w:val="36"/>
          <w:sz w:val="24"/>
        </w:rPr>
        <w:t> </w:t>
      </w:r>
      <w:r>
        <w:rPr>
          <w:i/>
          <w:sz w:val="24"/>
        </w:rPr>
        <w:t>kiện</w:t>
      </w:r>
      <w:r>
        <w:rPr>
          <w:i/>
          <w:spacing w:val="34"/>
          <w:sz w:val="24"/>
        </w:rPr>
        <w:t> </w:t>
      </w:r>
      <w:r>
        <w:rPr>
          <w:i/>
          <w:sz w:val="24"/>
        </w:rPr>
        <w:t>kinh</w:t>
      </w:r>
      <w:r>
        <w:rPr>
          <w:i/>
          <w:spacing w:val="34"/>
          <w:sz w:val="24"/>
        </w:rPr>
        <w:t> </w:t>
      </w:r>
      <w:r>
        <w:rPr>
          <w:i/>
          <w:sz w:val="24"/>
        </w:rPr>
        <w:t>tế</w:t>
      </w:r>
      <w:r>
        <w:rPr>
          <w:i/>
          <w:spacing w:val="37"/>
          <w:sz w:val="24"/>
        </w:rPr>
        <w:t> </w:t>
      </w:r>
      <w:r>
        <w:rPr>
          <w:i/>
          <w:sz w:val="24"/>
        </w:rPr>
        <w:t>-</w:t>
      </w:r>
      <w:r>
        <w:rPr>
          <w:i/>
          <w:spacing w:val="34"/>
          <w:sz w:val="24"/>
        </w:rPr>
        <w:t> </w:t>
      </w:r>
      <w:r>
        <w:rPr>
          <w:i/>
          <w:sz w:val="24"/>
        </w:rPr>
        <w:t>xã</w:t>
      </w:r>
      <w:r>
        <w:rPr>
          <w:i/>
          <w:spacing w:val="34"/>
          <w:sz w:val="24"/>
        </w:rPr>
        <w:t> </w:t>
      </w:r>
      <w:r>
        <w:rPr>
          <w:i/>
          <w:sz w:val="24"/>
        </w:rPr>
        <w:t>hội</w:t>
      </w:r>
      <w:r>
        <w:rPr>
          <w:i/>
          <w:spacing w:val="36"/>
          <w:sz w:val="24"/>
        </w:rPr>
        <w:t> </w:t>
      </w:r>
      <w:r>
        <w:rPr>
          <w:i/>
          <w:sz w:val="24"/>
        </w:rPr>
        <w:t>đặc</w:t>
      </w:r>
      <w:r>
        <w:rPr>
          <w:i/>
          <w:spacing w:val="34"/>
          <w:sz w:val="24"/>
        </w:rPr>
        <w:t> </w:t>
      </w:r>
      <w:r>
        <w:rPr>
          <w:i/>
          <w:sz w:val="24"/>
        </w:rPr>
        <w:t>biệt</w:t>
      </w:r>
      <w:r>
        <w:rPr>
          <w:i/>
          <w:spacing w:val="34"/>
          <w:sz w:val="24"/>
        </w:rPr>
        <w:t> </w:t>
      </w:r>
      <w:r>
        <w:rPr>
          <w:i/>
          <w:sz w:val="24"/>
        </w:rPr>
        <w:t>khó</w:t>
      </w:r>
      <w:r>
        <w:rPr>
          <w:i/>
          <w:spacing w:val="34"/>
          <w:sz w:val="24"/>
        </w:rPr>
        <w:t> </w:t>
      </w:r>
      <w:r>
        <w:rPr>
          <w:i/>
          <w:sz w:val="24"/>
        </w:rPr>
        <w:t>khăn;</w:t>
      </w:r>
      <w:r>
        <w:rPr>
          <w:i/>
          <w:spacing w:val="36"/>
          <w:sz w:val="24"/>
        </w:rPr>
        <w:t> </w:t>
      </w:r>
      <w:r>
        <w:rPr>
          <w:i/>
          <w:sz w:val="24"/>
        </w:rPr>
        <w:t>thu</w:t>
      </w:r>
      <w:r>
        <w:rPr>
          <w:i/>
          <w:spacing w:val="36"/>
          <w:sz w:val="24"/>
        </w:rPr>
        <w:t> </w:t>
      </w:r>
      <w:r>
        <w:rPr>
          <w:i/>
          <w:sz w:val="24"/>
        </w:rPr>
        <w:t>nhập</w:t>
      </w:r>
      <w:r>
        <w:rPr>
          <w:i/>
          <w:spacing w:val="34"/>
          <w:sz w:val="24"/>
        </w:rPr>
        <w:t> </w:t>
      </w:r>
      <w:r>
        <w:rPr>
          <w:i/>
          <w:sz w:val="24"/>
        </w:rPr>
        <w:t>từ</w:t>
      </w:r>
      <w:r>
        <w:rPr>
          <w:i/>
          <w:spacing w:val="34"/>
          <w:sz w:val="24"/>
        </w:rPr>
        <w:t> </w:t>
      </w:r>
      <w:r>
        <w:rPr>
          <w:i/>
          <w:sz w:val="24"/>
        </w:rPr>
        <w:t>hoạt động đánh bắt hải sản.</w:t>
      </w:r>
      <w:r>
        <w:rPr>
          <w:sz w:val="24"/>
        </w:rPr>
        <w:t>”.</w:t>
      </w:r>
    </w:p>
    <w:p>
      <w:pPr>
        <w:spacing w:line="278" w:lineRule="auto" w:before="79"/>
        <w:ind w:left="148" w:right="142" w:firstLine="453"/>
        <w:jc w:val="both"/>
        <w:rPr>
          <w:sz w:val="24"/>
        </w:rPr>
      </w:pPr>
      <w:r>
        <w:rPr>
          <w:sz w:val="24"/>
        </w:rPr>
        <w:t>Khoản này được sửa đổi, bổ sung lần thứ hai theo quy định tại khoản 2 Điều 1 của Luật số 71/2014/QH13 sửa đổi, bổ sung một số điều của các luật về thuế, có hiệu lực kể từ ngày 01</w:t>
      </w:r>
      <w:r>
        <w:rPr>
          <w:spacing w:val="80"/>
          <w:sz w:val="24"/>
        </w:rPr>
        <w:t> </w:t>
      </w:r>
      <w:r>
        <w:rPr>
          <w:sz w:val="24"/>
        </w:rPr>
        <w:t>tháng 01 năm 2015.</w:t>
      </w:r>
    </w:p>
    <w:p>
      <w:pPr>
        <w:spacing w:line="278" w:lineRule="auto" w:before="80"/>
        <w:ind w:left="148" w:right="143" w:firstLine="453"/>
        <w:jc w:val="both"/>
        <w:rPr>
          <w:sz w:val="24"/>
        </w:rPr>
      </w:pPr>
      <w:r>
        <w:rPr>
          <w:sz w:val="24"/>
          <w:vertAlign w:val="superscript"/>
        </w:rPr>
        <w:t>5</w:t>
      </w:r>
      <w:r>
        <w:rPr>
          <w:sz w:val="24"/>
          <w:vertAlign w:val="baseline"/>
        </w:rPr>
        <w:t> Khoản này được sửa đổi, bổ sung theo quy định tại khoản 3 Điều 1 của Luật số 32/2013/QH13 sửa đổi, bổ sung một số điều của Luật Thuế thu nhập doanh nghiệp, có hiệu lực kể từ ngày 01 tháng 01 năm 2014.</w:t>
      </w:r>
    </w:p>
    <w:p>
      <w:pPr>
        <w:spacing w:after="0" w:line="278" w:lineRule="auto"/>
        <w:jc w:val="both"/>
        <w:rPr>
          <w:sz w:val="24"/>
        </w:rPr>
        <w:sectPr>
          <w:pgSz w:w="11910" w:h="16840"/>
          <w:pgMar w:header="1050" w:footer="0" w:top="1440" w:bottom="280" w:left="1133" w:right="1133"/>
        </w:sectPr>
      </w:pPr>
    </w:p>
    <w:p>
      <w:pPr>
        <w:pStyle w:val="ListParagraph"/>
        <w:numPr>
          <w:ilvl w:val="0"/>
          <w:numId w:val="5"/>
        </w:numPr>
        <w:tabs>
          <w:tab w:pos="920" w:val="left" w:leader="none"/>
        </w:tabs>
        <w:spacing w:line="312" w:lineRule="auto" w:before="301" w:after="0"/>
        <w:ind w:left="148" w:right="141" w:firstLine="453"/>
        <w:jc w:val="both"/>
        <w:rPr>
          <w:sz w:val="28"/>
        </w:rPr>
      </w:pPr>
      <w:r>
        <w:rPr>
          <w:sz w:val="28"/>
        </w:rPr>
        <w:t>Thu nhập từ hoạt động dạy nghề dành riêng cho người dân tộc thiểu số, người tàn tật, trẻ em có hoàn cảnh đặc biệt khó khăn, đối tượng tệ nạn xã hội.</w:t>
      </w:r>
    </w:p>
    <w:p>
      <w:pPr>
        <w:pStyle w:val="ListParagraph"/>
        <w:numPr>
          <w:ilvl w:val="0"/>
          <w:numId w:val="5"/>
        </w:numPr>
        <w:tabs>
          <w:tab w:pos="909" w:val="left" w:leader="none"/>
        </w:tabs>
        <w:spacing w:line="312" w:lineRule="auto" w:before="102" w:after="0"/>
        <w:ind w:left="148" w:right="140" w:firstLine="453"/>
        <w:jc w:val="both"/>
        <w:rPr>
          <w:sz w:val="28"/>
        </w:rPr>
      </w:pPr>
      <w:r>
        <w:rPr>
          <w:sz w:val="28"/>
        </w:rPr>
        <w:t>Thu nhập được chia từ hoạt động góp vốn, liên doanh, liên kết với doanh nghiệp trong nước, sau khi đã nộp thuế thu nhập doanh nghiệp theo quy định của Luật này.</w:t>
      </w:r>
    </w:p>
    <w:p>
      <w:pPr>
        <w:pStyle w:val="ListParagraph"/>
        <w:numPr>
          <w:ilvl w:val="0"/>
          <w:numId w:val="5"/>
        </w:numPr>
        <w:tabs>
          <w:tab w:pos="914" w:val="left" w:leader="none"/>
        </w:tabs>
        <w:spacing w:line="314" w:lineRule="auto" w:before="104" w:after="0"/>
        <w:ind w:left="148" w:right="143" w:firstLine="453"/>
        <w:jc w:val="both"/>
        <w:rPr>
          <w:sz w:val="28"/>
        </w:rPr>
      </w:pPr>
      <w:r>
        <w:rPr>
          <w:sz w:val="28"/>
        </w:rPr>
        <w:t>Khoản tài trợ nhận được để sử dụng cho hoạt động giáo dục, nghiên cứu khoa học, văn</w:t>
      </w:r>
      <w:r>
        <w:rPr>
          <w:spacing w:val="37"/>
          <w:sz w:val="28"/>
        </w:rPr>
        <w:t> </w:t>
      </w:r>
      <w:r>
        <w:rPr>
          <w:sz w:val="28"/>
        </w:rPr>
        <w:t>hóa,</w:t>
      </w:r>
      <w:r>
        <w:rPr>
          <w:spacing w:val="37"/>
          <w:sz w:val="28"/>
        </w:rPr>
        <w:t> </w:t>
      </w:r>
      <w:r>
        <w:rPr>
          <w:sz w:val="28"/>
        </w:rPr>
        <w:t>nghệ thuật, từ thiện, nhân đạo và hoạt</w:t>
      </w:r>
      <w:r>
        <w:rPr>
          <w:spacing w:val="37"/>
          <w:sz w:val="28"/>
        </w:rPr>
        <w:t> </w:t>
      </w:r>
      <w:r>
        <w:rPr>
          <w:sz w:val="28"/>
        </w:rPr>
        <w:t>động xã hội khác tại Việt Nam.</w:t>
      </w:r>
    </w:p>
    <w:p>
      <w:pPr>
        <w:pStyle w:val="ListParagraph"/>
        <w:numPr>
          <w:ilvl w:val="0"/>
          <w:numId w:val="5"/>
        </w:numPr>
        <w:tabs>
          <w:tab w:pos="809" w:val="left" w:leader="none"/>
        </w:tabs>
        <w:spacing w:line="312" w:lineRule="auto" w:before="59" w:after="0"/>
        <w:ind w:left="148" w:right="142" w:firstLine="453"/>
        <w:jc w:val="both"/>
        <w:rPr>
          <w:sz w:val="28"/>
        </w:rPr>
      </w:pPr>
      <w:r>
        <w:rPr>
          <w:position w:val="13"/>
          <w:sz w:val="18"/>
        </w:rPr>
        <w:t>6</w:t>
      </w:r>
      <w:r>
        <w:rPr>
          <w:spacing w:val="40"/>
          <w:position w:val="13"/>
          <w:sz w:val="18"/>
        </w:rPr>
        <w:t> </w:t>
      </w:r>
      <w:r>
        <w:rPr>
          <w:sz w:val="28"/>
        </w:rPr>
        <w:t>Thu nhập từ chuyển nhượng chứng chỉ giảm phát thải (CERs) của doanh nghiệp được cấp chứng chỉ giảm phát thải.</w:t>
      </w:r>
    </w:p>
    <w:p>
      <w:pPr>
        <w:pStyle w:val="ListParagraph"/>
        <w:numPr>
          <w:ilvl w:val="0"/>
          <w:numId w:val="5"/>
        </w:numPr>
        <w:tabs>
          <w:tab w:pos="809" w:val="left" w:leader="none"/>
        </w:tabs>
        <w:spacing w:line="312" w:lineRule="auto" w:before="66" w:after="0"/>
        <w:ind w:left="148" w:right="142" w:firstLine="453"/>
        <w:jc w:val="both"/>
        <w:rPr>
          <w:sz w:val="28"/>
        </w:rPr>
      </w:pPr>
      <w:r>
        <w:rPr>
          <w:position w:val="13"/>
          <w:sz w:val="18"/>
        </w:rPr>
        <w:t>7</w:t>
      </w:r>
      <w:r>
        <w:rPr>
          <w:spacing w:val="40"/>
          <w:position w:val="13"/>
          <w:sz w:val="18"/>
        </w:rPr>
        <w:t> </w:t>
      </w:r>
      <w:r>
        <w:rPr>
          <w:sz w:val="28"/>
        </w:rPr>
        <w:t>Thu nhập từ thực hiện nhiệm vụ Nhà nước giao của Ngân hàng Phát triển Việt Nam trong hoạt động tín dụng đầu tư phát triển, tín dụng xuất khẩu; thu nhập từ hoạt động tín dụng cho người nghèo và các đối tượng chính sách khác của Ngân hàng Chính sách xã hội; thu nhập của các quỹ tài chính nhà nước và quỹ khác của Nhà nước hoạt động không vì mục tiêu lợi nhuận theo quy định của pháp luật; thu nhập của tổ chức mà Nhà nước sở hữu 100% vốn điều lệ do Chính phủ thành lập</w:t>
      </w:r>
      <w:r>
        <w:rPr>
          <w:spacing w:val="40"/>
          <w:sz w:val="28"/>
        </w:rPr>
        <w:t> </w:t>
      </w:r>
      <w:r>
        <w:rPr>
          <w:sz w:val="28"/>
        </w:rPr>
        <w:t>để xử lý nợ xấu của các tổ chức tín dụng Việt Nam.</w:t>
      </w:r>
    </w:p>
    <w:p>
      <w:pPr>
        <w:pStyle w:val="ListParagraph"/>
        <w:numPr>
          <w:ilvl w:val="0"/>
          <w:numId w:val="5"/>
        </w:numPr>
        <w:tabs>
          <w:tab w:pos="949" w:val="left" w:leader="none"/>
        </w:tabs>
        <w:spacing w:line="314" w:lineRule="auto" w:before="73" w:after="0"/>
        <w:ind w:left="148" w:right="141" w:firstLine="453"/>
        <w:jc w:val="both"/>
        <w:rPr>
          <w:sz w:val="28"/>
        </w:rPr>
      </w:pPr>
      <w:r>
        <w:rPr>
          <w:position w:val="13"/>
          <w:sz w:val="18"/>
        </w:rPr>
        <w:t>8</w:t>
      </w:r>
      <w:r>
        <w:rPr>
          <w:spacing w:val="40"/>
          <w:position w:val="13"/>
          <w:sz w:val="18"/>
        </w:rPr>
        <w:t> </w:t>
      </w:r>
      <w:r>
        <w:rPr>
          <w:sz w:val="28"/>
        </w:rPr>
        <w:t>Phần thu nhập không chia của cơ sở thực hiện xã hội hóa trong lĩnh vực giáo dục</w:t>
      </w:r>
      <w:r>
        <w:rPr>
          <w:spacing w:val="-1"/>
          <w:sz w:val="28"/>
        </w:rPr>
        <w:t> </w:t>
      </w:r>
      <w:r>
        <w:rPr>
          <w:sz w:val="28"/>
        </w:rPr>
        <w:t>- đào tạo, y tế</w:t>
      </w:r>
      <w:r>
        <w:rPr>
          <w:spacing w:val="-1"/>
          <w:sz w:val="28"/>
        </w:rPr>
        <w:t> </w:t>
      </w:r>
      <w:r>
        <w:rPr>
          <w:sz w:val="28"/>
        </w:rPr>
        <w:t>và lĩnh vực xã hội hóa khác để</w:t>
      </w:r>
      <w:r>
        <w:rPr>
          <w:spacing w:val="-1"/>
          <w:sz w:val="28"/>
        </w:rPr>
        <w:t> </w:t>
      </w:r>
      <w:r>
        <w:rPr>
          <w:sz w:val="28"/>
        </w:rPr>
        <w:t>lại để</w:t>
      </w:r>
      <w:r>
        <w:rPr>
          <w:spacing w:val="-1"/>
          <w:sz w:val="28"/>
        </w:rPr>
        <w:t> </w:t>
      </w:r>
      <w:r>
        <w:rPr>
          <w:sz w:val="28"/>
        </w:rPr>
        <w:t>đầu tư phát triển cơ</w:t>
      </w:r>
      <w:r>
        <w:rPr>
          <w:spacing w:val="-1"/>
          <w:sz w:val="28"/>
        </w:rPr>
        <w:t> </w:t>
      </w:r>
      <w:r>
        <w:rPr>
          <w:sz w:val="28"/>
        </w:rPr>
        <w:t>sở đó theo quy định của luật chuyên ngành về lĩnh vực giáo dục - đào tạo, y tế và lĩnh vực xã hội hóa khác; phần thu nhập hình thành tài sản không chia của hợp tác xã được thành lập và hoạt động theo quy định của Luật Hợp tác xã.</w:t>
      </w:r>
    </w:p>
    <w:p>
      <w:pPr>
        <w:pStyle w:val="BodyText"/>
        <w:spacing w:before="0"/>
        <w:ind w:left="0" w:firstLine="0"/>
        <w:jc w:val="left"/>
        <w:rPr>
          <w:sz w:val="20"/>
        </w:rPr>
      </w:pPr>
    </w:p>
    <w:p>
      <w:pPr>
        <w:pStyle w:val="BodyText"/>
        <w:spacing w:before="212"/>
        <w:ind w:left="0" w:firstLine="0"/>
        <w:jc w:val="left"/>
        <w:rPr>
          <w:sz w:val="20"/>
        </w:rPr>
      </w:pPr>
      <w:r>
        <w:rPr>
          <w:sz w:val="20"/>
        </w:rPr>
        <mc:AlternateContent>
          <mc:Choice Requires="wps">
            <w:drawing>
              <wp:anchor distT="0" distB="0" distL="0" distR="0" allowOverlap="1" layoutInCell="1" locked="0" behindDoc="1" simplePos="0" relativeHeight="487591424">
                <wp:simplePos x="0" y="0"/>
                <wp:positionH relativeFrom="page">
                  <wp:posOffset>813816</wp:posOffset>
                </wp:positionH>
                <wp:positionV relativeFrom="paragraph">
                  <wp:posOffset>296368</wp:posOffset>
                </wp:positionV>
                <wp:extent cx="1828800" cy="9525"/>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3.336094pt;width:144pt;height:.72pt;mso-position-horizontal-relative:page;mso-position-vertical-relative:paragraph;z-index:-15725056;mso-wrap-distance-left:0;mso-wrap-distance-right:0" id="docshape11"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6</w:t>
      </w:r>
      <w:r>
        <w:rPr>
          <w:sz w:val="24"/>
          <w:vertAlign w:val="baseline"/>
        </w:rPr>
        <w:t> Khoản này được bổ sung theo quy định tại khoản 3 Điều 1 của Luật số 32/2013/QH13 sửa đổi,</w:t>
      </w:r>
      <w:r>
        <w:rPr>
          <w:spacing w:val="-10"/>
          <w:sz w:val="24"/>
          <w:vertAlign w:val="baseline"/>
        </w:rPr>
        <w:t> </w:t>
      </w:r>
      <w:r>
        <w:rPr>
          <w:sz w:val="24"/>
          <w:vertAlign w:val="baseline"/>
        </w:rPr>
        <w:t>bổ</w:t>
      </w:r>
      <w:r>
        <w:rPr>
          <w:spacing w:val="-10"/>
          <w:sz w:val="24"/>
          <w:vertAlign w:val="baseline"/>
        </w:rPr>
        <w:t> </w:t>
      </w:r>
      <w:r>
        <w:rPr>
          <w:sz w:val="24"/>
          <w:vertAlign w:val="baseline"/>
        </w:rPr>
        <w:t>sung</w:t>
      </w:r>
      <w:r>
        <w:rPr>
          <w:spacing w:val="-10"/>
          <w:sz w:val="24"/>
          <w:vertAlign w:val="baseline"/>
        </w:rPr>
        <w:t> </w:t>
      </w:r>
      <w:r>
        <w:rPr>
          <w:sz w:val="24"/>
          <w:vertAlign w:val="baseline"/>
        </w:rPr>
        <w:t>một</w:t>
      </w:r>
      <w:r>
        <w:rPr>
          <w:spacing w:val="-8"/>
          <w:sz w:val="24"/>
          <w:vertAlign w:val="baseline"/>
        </w:rPr>
        <w:t> </w:t>
      </w:r>
      <w:r>
        <w:rPr>
          <w:sz w:val="24"/>
          <w:vertAlign w:val="baseline"/>
        </w:rPr>
        <w:t>số</w:t>
      </w:r>
      <w:r>
        <w:rPr>
          <w:spacing w:val="-10"/>
          <w:sz w:val="24"/>
          <w:vertAlign w:val="baseline"/>
        </w:rPr>
        <w:t> </w:t>
      </w:r>
      <w:r>
        <w:rPr>
          <w:sz w:val="24"/>
          <w:vertAlign w:val="baseline"/>
        </w:rPr>
        <w:t>điều</w:t>
      </w:r>
      <w:r>
        <w:rPr>
          <w:spacing w:val="-10"/>
          <w:sz w:val="24"/>
          <w:vertAlign w:val="baseline"/>
        </w:rPr>
        <w:t> </w:t>
      </w:r>
      <w:r>
        <w:rPr>
          <w:sz w:val="24"/>
          <w:vertAlign w:val="baseline"/>
        </w:rPr>
        <w:t>của</w:t>
      </w:r>
      <w:r>
        <w:rPr>
          <w:spacing w:val="-9"/>
          <w:sz w:val="24"/>
          <w:vertAlign w:val="baseline"/>
        </w:rPr>
        <w:t> </w:t>
      </w:r>
      <w:r>
        <w:rPr>
          <w:sz w:val="24"/>
          <w:vertAlign w:val="baseline"/>
        </w:rPr>
        <w:t>Luật</w:t>
      </w:r>
      <w:r>
        <w:rPr>
          <w:spacing w:val="-8"/>
          <w:sz w:val="24"/>
          <w:vertAlign w:val="baseline"/>
        </w:rPr>
        <w:t> </w:t>
      </w:r>
      <w:r>
        <w:rPr>
          <w:sz w:val="24"/>
          <w:vertAlign w:val="baseline"/>
        </w:rPr>
        <w:t>Thuế</w:t>
      </w:r>
      <w:r>
        <w:rPr>
          <w:spacing w:val="-10"/>
          <w:sz w:val="24"/>
          <w:vertAlign w:val="baseline"/>
        </w:rPr>
        <w:t> </w:t>
      </w:r>
      <w:r>
        <w:rPr>
          <w:sz w:val="24"/>
          <w:vertAlign w:val="baseline"/>
        </w:rPr>
        <w:t>thu</w:t>
      </w:r>
      <w:r>
        <w:rPr>
          <w:spacing w:val="-10"/>
          <w:sz w:val="24"/>
          <w:vertAlign w:val="baseline"/>
        </w:rPr>
        <w:t> </w:t>
      </w:r>
      <w:r>
        <w:rPr>
          <w:sz w:val="24"/>
          <w:vertAlign w:val="baseline"/>
        </w:rPr>
        <w:t>nhập</w:t>
      </w:r>
      <w:r>
        <w:rPr>
          <w:spacing w:val="-10"/>
          <w:sz w:val="24"/>
          <w:vertAlign w:val="baseline"/>
        </w:rPr>
        <w:t> </w:t>
      </w:r>
      <w:r>
        <w:rPr>
          <w:sz w:val="24"/>
          <w:vertAlign w:val="baseline"/>
        </w:rPr>
        <w:t>doanh</w:t>
      </w:r>
      <w:r>
        <w:rPr>
          <w:spacing w:val="-10"/>
          <w:sz w:val="24"/>
          <w:vertAlign w:val="baseline"/>
        </w:rPr>
        <w:t> </w:t>
      </w:r>
      <w:r>
        <w:rPr>
          <w:sz w:val="24"/>
          <w:vertAlign w:val="baseline"/>
        </w:rPr>
        <w:t>nghiệp,</w:t>
      </w:r>
      <w:r>
        <w:rPr>
          <w:spacing w:val="-10"/>
          <w:sz w:val="24"/>
          <w:vertAlign w:val="baseline"/>
        </w:rPr>
        <w:t> </w:t>
      </w:r>
      <w:r>
        <w:rPr>
          <w:sz w:val="24"/>
          <w:vertAlign w:val="baseline"/>
        </w:rPr>
        <w:t>có</w:t>
      </w:r>
      <w:r>
        <w:rPr>
          <w:spacing w:val="-10"/>
          <w:sz w:val="24"/>
          <w:vertAlign w:val="baseline"/>
        </w:rPr>
        <w:t> </w:t>
      </w:r>
      <w:r>
        <w:rPr>
          <w:sz w:val="24"/>
          <w:vertAlign w:val="baseline"/>
        </w:rPr>
        <w:t>hiệu</w:t>
      </w:r>
      <w:r>
        <w:rPr>
          <w:spacing w:val="-11"/>
          <w:sz w:val="24"/>
          <w:vertAlign w:val="baseline"/>
        </w:rPr>
        <w:t> </w:t>
      </w:r>
      <w:r>
        <w:rPr>
          <w:sz w:val="24"/>
          <w:vertAlign w:val="baseline"/>
        </w:rPr>
        <w:t>lực</w:t>
      </w:r>
      <w:r>
        <w:rPr>
          <w:spacing w:val="-9"/>
          <w:sz w:val="24"/>
          <w:vertAlign w:val="baseline"/>
        </w:rPr>
        <w:t> </w:t>
      </w:r>
      <w:r>
        <w:rPr>
          <w:sz w:val="24"/>
          <w:vertAlign w:val="baseline"/>
        </w:rPr>
        <w:t>kể</w:t>
      </w:r>
      <w:r>
        <w:rPr>
          <w:spacing w:val="-10"/>
          <w:sz w:val="24"/>
          <w:vertAlign w:val="baseline"/>
        </w:rPr>
        <w:t> </w:t>
      </w:r>
      <w:r>
        <w:rPr>
          <w:sz w:val="24"/>
          <w:vertAlign w:val="baseline"/>
        </w:rPr>
        <w:t>từ</w:t>
      </w:r>
      <w:r>
        <w:rPr>
          <w:spacing w:val="-11"/>
          <w:sz w:val="24"/>
          <w:vertAlign w:val="baseline"/>
        </w:rPr>
        <w:t> </w:t>
      </w:r>
      <w:r>
        <w:rPr>
          <w:sz w:val="24"/>
          <w:vertAlign w:val="baseline"/>
        </w:rPr>
        <w:t>ngày</w:t>
      </w:r>
      <w:r>
        <w:rPr>
          <w:spacing w:val="-10"/>
          <w:sz w:val="24"/>
          <w:vertAlign w:val="baseline"/>
        </w:rPr>
        <w:t> </w:t>
      </w:r>
      <w:r>
        <w:rPr>
          <w:sz w:val="24"/>
          <w:vertAlign w:val="baseline"/>
        </w:rPr>
        <w:t>01</w:t>
      </w:r>
      <w:r>
        <w:rPr>
          <w:spacing w:val="-10"/>
          <w:sz w:val="24"/>
          <w:vertAlign w:val="baseline"/>
        </w:rPr>
        <w:t> </w:t>
      </w:r>
      <w:r>
        <w:rPr>
          <w:sz w:val="24"/>
          <w:vertAlign w:val="baseline"/>
        </w:rPr>
        <w:t>tháng</w:t>
      </w:r>
      <w:r>
        <w:rPr>
          <w:spacing w:val="-10"/>
          <w:sz w:val="24"/>
          <w:vertAlign w:val="baseline"/>
        </w:rPr>
        <w:t> </w:t>
      </w:r>
      <w:r>
        <w:rPr>
          <w:sz w:val="24"/>
          <w:vertAlign w:val="baseline"/>
        </w:rPr>
        <w:t>01 năm 2014.</w:t>
      </w:r>
    </w:p>
    <w:p>
      <w:pPr>
        <w:spacing w:line="261" w:lineRule="auto" w:before="78"/>
        <w:ind w:left="148" w:right="142" w:firstLine="453"/>
        <w:jc w:val="both"/>
        <w:rPr>
          <w:sz w:val="24"/>
        </w:rPr>
      </w:pPr>
      <w:r>
        <w:rPr>
          <w:sz w:val="24"/>
          <w:vertAlign w:val="superscript"/>
        </w:rPr>
        <w:t>7</w:t>
      </w:r>
      <w:r>
        <w:rPr>
          <w:sz w:val="24"/>
          <w:vertAlign w:val="baseline"/>
        </w:rPr>
        <w:t> Khoản này được bổ sung theo quy định tại khoản 3 Điều 1 của Luật số 32/2013/QH13 sửa đổi,</w:t>
      </w:r>
      <w:r>
        <w:rPr>
          <w:spacing w:val="-10"/>
          <w:sz w:val="24"/>
          <w:vertAlign w:val="baseline"/>
        </w:rPr>
        <w:t> </w:t>
      </w:r>
      <w:r>
        <w:rPr>
          <w:sz w:val="24"/>
          <w:vertAlign w:val="baseline"/>
        </w:rPr>
        <w:t>bổ</w:t>
      </w:r>
      <w:r>
        <w:rPr>
          <w:spacing w:val="-10"/>
          <w:sz w:val="24"/>
          <w:vertAlign w:val="baseline"/>
        </w:rPr>
        <w:t> </w:t>
      </w:r>
      <w:r>
        <w:rPr>
          <w:sz w:val="24"/>
          <w:vertAlign w:val="baseline"/>
        </w:rPr>
        <w:t>sung</w:t>
      </w:r>
      <w:r>
        <w:rPr>
          <w:spacing w:val="-10"/>
          <w:sz w:val="24"/>
          <w:vertAlign w:val="baseline"/>
        </w:rPr>
        <w:t> </w:t>
      </w:r>
      <w:r>
        <w:rPr>
          <w:sz w:val="24"/>
          <w:vertAlign w:val="baseline"/>
        </w:rPr>
        <w:t>một</w:t>
      </w:r>
      <w:r>
        <w:rPr>
          <w:spacing w:val="-8"/>
          <w:sz w:val="24"/>
          <w:vertAlign w:val="baseline"/>
        </w:rPr>
        <w:t> </w:t>
      </w:r>
      <w:r>
        <w:rPr>
          <w:sz w:val="24"/>
          <w:vertAlign w:val="baseline"/>
        </w:rPr>
        <w:t>số</w:t>
      </w:r>
      <w:r>
        <w:rPr>
          <w:spacing w:val="-10"/>
          <w:sz w:val="24"/>
          <w:vertAlign w:val="baseline"/>
        </w:rPr>
        <w:t> </w:t>
      </w:r>
      <w:r>
        <w:rPr>
          <w:sz w:val="24"/>
          <w:vertAlign w:val="baseline"/>
        </w:rPr>
        <w:t>điều</w:t>
      </w:r>
      <w:r>
        <w:rPr>
          <w:spacing w:val="-10"/>
          <w:sz w:val="24"/>
          <w:vertAlign w:val="baseline"/>
        </w:rPr>
        <w:t> </w:t>
      </w:r>
      <w:r>
        <w:rPr>
          <w:sz w:val="24"/>
          <w:vertAlign w:val="baseline"/>
        </w:rPr>
        <w:t>của</w:t>
      </w:r>
      <w:r>
        <w:rPr>
          <w:spacing w:val="-9"/>
          <w:sz w:val="24"/>
          <w:vertAlign w:val="baseline"/>
        </w:rPr>
        <w:t> </w:t>
      </w:r>
      <w:r>
        <w:rPr>
          <w:sz w:val="24"/>
          <w:vertAlign w:val="baseline"/>
        </w:rPr>
        <w:t>Luật</w:t>
      </w:r>
      <w:r>
        <w:rPr>
          <w:spacing w:val="-8"/>
          <w:sz w:val="24"/>
          <w:vertAlign w:val="baseline"/>
        </w:rPr>
        <w:t> </w:t>
      </w:r>
      <w:r>
        <w:rPr>
          <w:sz w:val="24"/>
          <w:vertAlign w:val="baseline"/>
        </w:rPr>
        <w:t>Thuế</w:t>
      </w:r>
      <w:r>
        <w:rPr>
          <w:spacing w:val="-10"/>
          <w:sz w:val="24"/>
          <w:vertAlign w:val="baseline"/>
        </w:rPr>
        <w:t> </w:t>
      </w:r>
      <w:r>
        <w:rPr>
          <w:sz w:val="24"/>
          <w:vertAlign w:val="baseline"/>
        </w:rPr>
        <w:t>thu</w:t>
      </w:r>
      <w:r>
        <w:rPr>
          <w:spacing w:val="-10"/>
          <w:sz w:val="24"/>
          <w:vertAlign w:val="baseline"/>
        </w:rPr>
        <w:t> </w:t>
      </w:r>
      <w:r>
        <w:rPr>
          <w:sz w:val="24"/>
          <w:vertAlign w:val="baseline"/>
        </w:rPr>
        <w:t>nhập</w:t>
      </w:r>
      <w:r>
        <w:rPr>
          <w:spacing w:val="-10"/>
          <w:sz w:val="24"/>
          <w:vertAlign w:val="baseline"/>
        </w:rPr>
        <w:t> </w:t>
      </w:r>
      <w:r>
        <w:rPr>
          <w:sz w:val="24"/>
          <w:vertAlign w:val="baseline"/>
        </w:rPr>
        <w:t>doanh</w:t>
      </w:r>
      <w:r>
        <w:rPr>
          <w:spacing w:val="-10"/>
          <w:sz w:val="24"/>
          <w:vertAlign w:val="baseline"/>
        </w:rPr>
        <w:t> </w:t>
      </w:r>
      <w:r>
        <w:rPr>
          <w:sz w:val="24"/>
          <w:vertAlign w:val="baseline"/>
        </w:rPr>
        <w:t>nghiệp,</w:t>
      </w:r>
      <w:r>
        <w:rPr>
          <w:spacing w:val="-10"/>
          <w:sz w:val="24"/>
          <w:vertAlign w:val="baseline"/>
        </w:rPr>
        <w:t> </w:t>
      </w:r>
      <w:r>
        <w:rPr>
          <w:sz w:val="24"/>
          <w:vertAlign w:val="baseline"/>
        </w:rPr>
        <w:t>có</w:t>
      </w:r>
      <w:r>
        <w:rPr>
          <w:spacing w:val="-10"/>
          <w:sz w:val="24"/>
          <w:vertAlign w:val="baseline"/>
        </w:rPr>
        <w:t> </w:t>
      </w:r>
      <w:r>
        <w:rPr>
          <w:sz w:val="24"/>
          <w:vertAlign w:val="baseline"/>
        </w:rPr>
        <w:t>hiệu</w:t>
      </w:r>
      <w:r>
        <w:rPr>
          <w:spacing w:val="-11"/>
          <w:sz w:val="24"/>
          <w:vertAlign w:val="baseline"/>
        </w:rPr>
        <w:t> </w:t>
      </w:r>
      <w:r>
        <w:rPr>
          <w:sz w:val="24"/>
          <w:vertAlign w:val="baseline"/>
        </w:rPr>
        <w:t>lực</w:t>
      </w:r>
      <w:r>
        <w:rPr>
          <w:spacing w:val="-9"/>
          <w:sz w:val="24"/>
          <w:vertAlign w:val="baseline"/>
        </w:rPr>
        <w:t> </w:t>
      </w:r>
      <w:r>
        <w:rPr>
          <w:sz w:val="24"/>
          <w:vertAlign w:val="baseline"/>
        </w:rPr>
        <w:t>kể</w:t>
      </w:r>
      <w:r>
        <w:rPr>
          <w:spacing w:val="-10"/>
          <w:sz w:val="24"/>
          <w:vertAlign w:val="baseline"/>
        </w:rPr>
        <w:t> </w:t>
      </w:r>
      <w:r>
        <w:rPr>
          <w:sz w:val="24"/>
          <w:vertAlign w:val="baseline"/>
        </w:rPr>
        <w:t>từ</w:t>
      </w:r>
      <w:r>
        <w:rPr>
          <w:spacing w:val="-11"/>
          <w:sz w:val="24"/>
          <w:vertAlign w:val="baseline"/>
        </w:rPr>
        <w:t> </w:t>
      </w:r>
      <w:r>
        <w:rPr>
          <w:sz w:val="24"/>
          <w:vertAlign w:val="baseline"/>
        </w:rPr>
        <w:t>ngày</w:t>
      </w:r>
      <w:r>
        <w:rPr>
          <w:spacing w:val="-10"/>
          <w:sz w:val="24"/>
          <w:vertAlign w:val="baseline"/>
        </w:rPr>
        <w:t> </w:t>
      </w:r>
      <w:r>
        <w:rPr>
          <w:sz w:val="24"/>
          <w:vertAlign w:val="baseline"/>
        </w:rPr>
        <w:t>01</w:t>
      </w:r>
      <w:r>
        <w:rPr>
          <w:spacing w:val="-10"/>
          <w:sz w:val="24"/>
          <w:vertAlign w:val="baseline"/>
        </w:rPr>
        <w:t> </w:t>
      </w:r>
      <w:r>
        <w:rPr>
          <w:sz w:val="24"/>
          <w:vertAlign w:val="baseline"/>
        </w:rPr>
        <w:t>tháng</w:t>
      </w:r>
      <w:r>
        <w:rPr>
          <w:spacing w:val="-10"/>
          <w:sz w:val="24"/>
          <w:vertAlign w:val="baseline"/>
        </w:rPr>
        <w:t> </w:t>
      </w:r>
      <w:r>
        <w:rPr>
          <w:sz w:val="24"/>
          <w:vertAlign w:val="baseline"/>
        </w:rPr>
        <w:t>01 năm 2014.</w:t>
      </w:r>
    </w:p>
    <w:p>
      <w:pPr>
        <w:spacing w:line="261" w:lineRule="auto" w:before="78"/>
        <w:ind w:left="148" w:right="142" w:firstLine="453"/>
        <w:jc w:val="both"/>
        <w:rPr>
          <w:sz w:val="24"/>
        </w:rPr>
      </w:pPr>
      <w:r>
        <w:rPr>
          <w:sz w:val="24"/>
          <w:vertAlign w:val="superscript"/>
        </w:rPr>
        <w:t>8</w:t>
      </w:r>
      <w:r>
        <w:rPr>
          <w:sz w:val="24"/>
          <w:vertAlign w:val="baseline"/>
        </w:rPr>
        <w:t> Khoản này được bổ sung theo quy định tại khoản 3 Điều 1 của Luật số 32/2013/QH13 sửa đổi,</w:t>
      </w:r>
      <w:r>
        <w:rPr>
          <w:spacing w:val="-10"/>
          <w:sz w:val="24"/>
          <w:vertAlign w:val="baseline"/>
        </w:rPr>
        <w:t> </w:t>
      </w:r>
      <w:r>
        <w:rPr>
          <w:sz w:val="24"/>
          <w:vertAlign w:val="baseline"/>
        </w:rPr>
        <w:t>bổ</w:t>
      </w:r>
      <w:r>
        <w:rPr>
          <w:spacing w:val="-10"/>
          <w:sz w:val="24"/>
          <w:vertAlign w:val="baseline"/>
        </w:rPr>
        <w:t> </w:t>
      </w:r>
      <w:r>
        <w:rPr>
          <w:sz w:val="24"/>
          <w:vertAlign w:val="baseline"/>
        </w:rPr>
        <w:t>sung</w:t>
      </w:r>
      <w:r>
        <w:rPr>
          <w:spacing w:val="-10"/>
          <w:sz w:val="24"/>
          <w:vertAlign w:val="baseline"/>
        </w:rPr>
        <w:t> </w:t>
      </w:r>
      <w:r>
        <w:rPr>
          <w:sz w:val="24"/>
          <w:vertAlign w:val="baseline"/>
        </w:rPr>
        <w:t>một</w:t>
      </w:r>
      <w:r>
        <w:rPr>
          <w:spacing w:val="-8"/>
          <w:sz w:val="24"/>
          <w:vertAlign w:val="baseline"/>
        </w:rPr>
        <w:t> </w:t>
      </w:r>
      <w:r>
        <w:rPr>
          <w:sz w:val="24"/>
          <w:vertAlign w:val="baseline"/>
        </w:rPr>
        <w:t>số</w:t>
      </w:r>
      <w:r>
        <w:rPr>
          <w:spacing w:val="-10"/>
          <w:sz w:val="24"/>
          <w:vertAlign w:val="baseline"/>
        </w:rPr>
        <w:t> </w:t>
      </w:r>
      <w:r>
        <w:rPr>
          <w:sz w:val="24"/>
          <w:vertAlign w:val="baseline"/>
        </w:rPr>
        <w:t>điều</w:t>
      </w:r>
      <w:r>
        <w:rPr>
          <w:spacing w:val="-10"/>
          <w:sz w:val="24"/>
          <w:vertAlign w:val="baseline"/>
        </w:rPr>
        <w:t> </w:t>
      </w:r>
      <w:r>
        <w:rPr>
          <w:sz w:val="24"/>
          <w:vertAlign w:val="baseline"/>
        </w:rPr>
        <w:t>của</w:t>
      </w:r>
      <w:r>
        <w:rPr>
          <w:spacing w:val="-9"/>
          <w:sz w:val="24"/>
          <w:vertAlign w:val="baseline"/>
        </w:rPr>
        <w:t> </w:t>
      </w:r>
      <w:r>
        <w:rPr>
          <w:sz w:val="24"/>
          <w:vertAlign w:val="baseline"/>
        </w:rPr>
        <w:t>Luật</w:t>
      </w:r>
      <w:r>
        <w:rPr>
          <w:spacing w:val="-8"/>
          <w:sz w:val="24"/>
          <w:vertAlign w:val="baseline"/>
        </w:rPr>
        <w:t> </w:t>
      </w:r>
      <w:r>
        <w:rPr>
          <w:sz w:val="24"/>
          <w:vertAlign w:val="baseline"/>
        </w:rPr>
        <w:t>Thuế</w:t>
      </w:r>
      <w:r>
        <w:rPr>
          <w:spacing w:val="-10"/>
          <w:sz w:val="24"/>
          <w:vertAlign w:val="baseline"/>
        </w:rPr>
        <w:t> </w:t>
      </w:r>
      <w:r>
        <w:rPr>
          <w:sz w:val="24"/>
          <w:vertAlign w:val="baseline"/>
        </w:rPr>
        <w:t>thu</w:t>
      </w:r>
      <w:r>
        <w:rPr>
          <w:spacing w:val="-10"/>
          <w:sz w:val="24"/>
          <w:vertAlign w:val="baseline"/>
        </w:rPr>
        <w:t> </w:t>
      </w:r>
      <w:r>
        <w:rPr>
          <w:sz w:val="24"/>
          <w:vertAlign w:val="baseline"/>
        </w:rPr>
        <w:t>nhập</w:t>
      </w:r>
      <w:r>
        <w:rPr>
          <w:spacing w:val="-10"/>
          <w:sz w:val="24"/>
          <w:vertAlign w:val="baseline"/>
        </w:rPr>
        <w:t> </w:t>
      </w:r>
      <w:r>
        <w:rPr>
          <w:sz w:val="24"/>
          <w:vertAlign w:val="baseline"/>
        </w:rPr>
        <w:t>doanh</w:t>
      </w:r>
      <w:r>
        <w:rPr>
          <w:spacing w:val="-10"/>
          <w:sz w:val="24"/>
          <w:vertAlign w:val="baseline"/>
        </w:rPr>
        <w:t> </w:t>
      </w:r>
      <w:r>
        <w:rPr>
          <w:sz w:val="24"/>
          <w:vertAlign w:val="baseline"/>
        </w:rPr>
        <w:t>nghiệp,</w:t>
      </w:r>
      <w:r>
        <w:rPr>
          <w:spacing w:val="-10"/>
          <w:sz w:val="24"/>
          <w:vertAlign w:val="baseline"/>
        </w:rPr>
        <w:t> </w:t>
      </w:r>
      <w:r>
        <w:rPr>
          <w:sz w:val="24"/>
          <w:vertAlign w:val="baseline"/>
        </w:rPr>
        <w:t>có</w:t>
      </w:r>
      <w:r>
        <w:rPr>
          <w:spacing w:val="-10"/>
          <w:sz w:val="24"/>
          <w:vertAlign w:val="baseline"/>
        </w:rPr>
        <w:t> </w:t>
      </w:r>
      <w:r>
        <w:rPr>
          <w:sz w:val="24"/>
          <w:vertAlign w:val="baseline"/>
        </w:rPr>
        <w:t>hiệu</w:t>
      </w:r>
      <w:r>
        <w:rPr>
          <w:spacing w:val="-11"/>
          <w:sz w:val="24"/>
          <w:vertAlign w:val="baseline"/>
        </w:rPr>
        <w:t> </w:t>
      </w:r>
      <w:r>
        <w:rPr>
          <w:sz w:val="24"/>
          <w:vertAlign w:val="baseline"/>
        </w:rPr>
        <w:t>lực</w:t>
      </w:r>
      <w:r>
        <w:rPr>
          <w:spacing w:val="-9"/>
          <w:sz w:val="24"/>
          <w:vertAlign w:val="baseline"/>
        </w:rPr>
        <w:t> </w:t>
      </w:r>
      <w:r>
        <w:rPr>
          <w:sz w:val="24"/>
          <w:vertAlign w:val="baseline"/>
        </w:rPr>
        <w:t>kể</w:t>
      </w:r>
      <w:r>
        <w:rPr>
          <w:spacing w:val="-10"/>
          <w:sz w:val="24"/>
          <w:vertAlign w:val="baseline"/>
        </w:rPr>
        <w:t> </w:t>
      </w:r>
      <w:r>
        <w:rPr>
          <w:sz w:val="24"/>
          <w:vertAlign w:val="baseline"/>
        </w:rPr>
        <w:t>từ</w:t>
      </w:r>
      <w:r>
        <w:rPr>
          <w:spacing w:val="-11"/>
          <w:sz w:val="24"/>
          <w:vertAlign w:val="baseline"/>
        </w:rPr>
        <w:t> </w:t>
      </w:r>
      <w:r>
        <w:rPr>
          <w:sz w:val="24"/>
          <w:vertAlign w:val="baseline"/>
        </w:rPr>
        <w:t>ngày</w:t>
      </w:r>
      <w:r>
        <w:rPr>
          <w:spacing w:val="-10"/>
          <w:sz w:val="24"/>
          <w:vertAlign w:val="baseline"/>
        </w:rPr>
        <w:t> </w:t>
      </w:r>
      <w:r>
        <w:rPr>
          <w:sz w:val="24"/>
          <w:vertAlign w:val="baseline"/>
        </w:rPr>
        <w:t>01</w:t>
      </w:r>
      <w:r>
        <w:rPr>
          <w:spacing w:val="-10"/>
          <w:sz w:val="24"/>
          <w:vertAlign w:val="baseline"/>
        </w:rPr>
        <w:t> </w:t>
      </w:r>
      <w:r>
        <w:rPr>
          <w:sz w:val="24"/>
          <w:vertAlign w:val="baseline"/>
        </w:rPr>
        <w:t>tháng</w:t>
      </w:r>
      <w:r>
        <w:rPr>
          <w:spacing w:val="-10"/>
          <w:sz w:val="24"/>
          <w:vertAlign w:val="baseline"/>
        </w:rPr>
        <w:t> </w:t>
      </w:r>
      <w:r>
        <w:rPr>
          <w:sz w:val="24"/>
          <w:vertAlign w:val="baseline"/>
        </w:rPr>
        <w:t>01 năm 2014.</w:t>
      </w:r>
    </w:p>
    <w:p>
      <w:pPr>
        <w:spacing w:after="0" w:line="261" w:lineRule="auto"/>
        <w:jc w:val="both"/>
        <w:rPr>
          <w:sz w:val="24"/>
        </w:rPr>
        <w:sectPr>
          <w:pgSz w:w="11910" w:h="16840"/>
          <w:pgMar w:header="1050" w:footer="0" w:top="1440" w:bottom="280" w:left="1133" w:right="1133"/>
        </w:sectPr>
      </w:pPr>
    </w:p>
    <w:p>
      <w:pPr>
        <w:pStyle w:val="ListParagraph"/>
        <w:numPr>
          <w:ilvl w:val="0"/>
          <w:numId w:val="5"/>
        </w:numPr>
        <w:tabs>
          <w:tab w:pos="949" w:val="left" w:leader="none"/>
        </w:tabs>
        <w:spacing w:line="297" w:lineRule="auto" w:before="249" w:after="0"/>
        <w:ind w:left="148" w:right="141" w:firstLine="453"/>
        <w:jc w:val="both"/>
        <w:rPr>
          <w:sz w:val="28"/>
        </w:rPr>
      </w:pPr>
      <w:r>
        <w:rPr>
          <w:position w:val="13"/>
          <w:sz w:val="18"/>
        </w:rPr>
        <w:t>9</w:t>
      </w:r>
      <w:r>
        <w:rPr>
          <w:spacing w:val="40"/>
          <w:position w:val="13"/>
          <w:sz w:val="18"/>
        </w:rPr>
        <w:t> </w:t>
      </w:r>
      <w:r>
        <w:rPr>
          <w:sz w:val="28"/>
        </w:rPr>
        <w:t>Thu nhập từ chuyển giao công nghệ thuộc lĩnh vực ưu tiên chuyển giao cho tổ chức, cá nhân ở địa bàn có điều kiện kinh tế - xã hội đặc biệt khó khăn.</w:t>
      </w:r>
    </w:p>
    <w:p>
      <w:pPr>
        <w:pStyle w:val="Heading2"/>
        <w:spacing w:before="82"/>
      </w:pPr>
      <w:r>
        <w:rPr/>
        <w:t>Điều</w:t>
      </w:r>
      <w:r>
        <w:rPr>
          <w:spacing w:val="-5"/>
        </w:rPr>
        <w:t> </w:t>
      </w:r>
      <w:r>
        <w:rPr/>
        <w:t>5.</w:t>
      </w:r>
      <w:r>
        <w:rPr>
          <w:spacing w:val="-5"/>
        </w:rPr>
        <w:t> </w:t>
      </w:r>
      <w:r>
        <w:rPr/>
        <w:t>Kỳ</w:t>
      </w:r>
      <w:r>
        <w:rPr>
          <w:spacing w:val="-4"/>
        </w:rPr>
        <w:t> </w:t>
      </w:r>
      <w:r>
        <w:rPr/>
        <w:t>tính</w:t>
      </w:r>
      <w:r>
        <w:rPr>
          <w:spacing w:val="-6"/>
        </w:rPr>
        <w:t> </w:t>
      </w:r>
      <w:r>
        <w:rPr>
          <w:spacing w:val="-4"/>
        </w:rPr>
        <w:t>thuế</w:t>
      </w:r>
    </w:p>
    <w:p>
      <w:pPr>
        <w:pStyle w:val="ListParagraph"/>
        <w:numPr>
          <w:ilvl w:val="0"/>
          <w:numId w:val="6"/>
        </w:numPr>
        <w:tabs>
          <w:tab w:pos="918" w:val="left" w:leader="none"/>
        </w:tabs>
        <w:spacing w:line="297" w:lineRule="auto" w:before="158" w:after="0"/>
        <w:ind w:left="148" w:right="142" w:firstLine="453"/>
        <w:jc w:val="both"/>
        <w:rPr>
          <w:sz w:val="28"/>
        </w:rPr>
      </w:pPr>
      <w:r>
        <w:rPr>
          <w:sz w:val="28"/>
        </w:rPr>
        <w:t>Kỳ tính thuế thu nhập doanh nghiệp được xác định theo năm dương lịch hoặc năm tài chính, trừ trường hợp quy định tại khoản 2 Điều này.</w:t>
      </w:r>
    </w:p>
    <w:p>
      <w:pPr>
        <w:pStyle w:val="ListParagraph"/>
        <w:numPr>
          <w:ilvl w:val="0"/>
          <w:numId w:val="6"/>
        </w:numPr>
        <w:tabs>
          <w:tab w:pos="918" w:val="left" w:leader="none"/>
        </w:tabs>
        <w:spacing w:line="297" w:lineRule="auto" w:before="81" w:after="0"/>
        <w:ind w:left="148" w:right="142" w:firstLine="453"/>
        <w:jc w:val="both"/>
        <w:rPr>
          <w:sz w:val="28"/>
        </w:rPr>
      </w:pPr>
      <w:r>
        <w:rPr>
          <w:sz w:val="28"/>
        </w:rPr>
        <w:t>Kỳ tính thuế thu nhập doanh nghiệp theo từng lần phát sinh thu nhập áp dụng</w:t>
      </w:r>
      <w:r>
        <w:rPr>
          <w:spacing w:val="-2"/>
          <w:sz w:val="28"/>
        </w:rPr>
        <w:t> </w:t>
      </w:r>
      <w:r>
        <w:rPr>
          <w:sz w:val="28"/>
        </w:rPr>
        <w:t>đối</w:t>
      </w:r>
      <w:r>
        <w:rPr>
          <w:spacing w:val="-1"/>
          <w:sz w:val="28"/>
        </w:rPr>
        <w:t> </w:t>
      </w:r>
      <w:r>
        <w:rPr>
          <w:sz w:val="28"/>
        </w:rPr>
        <w:t>với</w:t>
      </w:r>
      <w:r>
        <w:rPr>
          <w:spacing w:val="-2"/>
          <w:sz w:val="28"/>
        </w:rPr>
        <w:t> </w:t>
      </w:r>
      <w:r>
        <w:rPr>
          <w:sz w:val="28"/>
        </w:rPr>
        <w:t>doanh</w:t>
      </w:r>
      <w:r>
        <w:rPr>
          <w:spacing w:val="-2"/>
          <w:sz w:val="28"/>
        </w:rPr>
        <w:t> </w:t>
      </w:r>
      <w:r>
        <w:rPr>
          <w:sz w:val="28"/>
        </w:rPr>
        <w:t>nghiệp</w:t>
      </w:r>
      <w:r>
        <w:rPr>
          <w:spacing w:val="-1"/>
          <w:sz w:val="28"/>
        </w:rPr>
        <w:t> </w:t>
      </w:r>
      <w:r>
        <w:rPr>
          <w:sz w:val="28"/>
        </w:rPr>
        <w:t>nước</w:t>
      </w:r>
      <w:r>
        <w:rPr>
          <w:spacing w:val="-2"/>
          <w:sz w:val="28"/>
        </w:rPr>
        <w:t> </w:t>
      </w:r>
      <w:r>
        <w:rPr>
          <w:sz w:val="28"/>
        </w:rPr>
        <w:t>ngoài</w:t>
      </w:r>
      <w:r>
        <w:rPr>
          <w:spacing w:val="-1"/>
          <w:sz w:val="28"/>
        </w:rPr>
        <w:t> </w:t>
      </w:r>
      <w:r>
        <w:rPr>
          <w:sz w:val="28"/>
        </w:rPr>
        <w:t>được</w:t>
      </w:r>
      <w:r>
        <w:rPr>
          <w:spacing w:val="-1"/>
          <w:sz w:val="28"/>
        </w:rPr>
        <w:t> </w:t>
      </w:r>
      <w:r>
        <w:rPr>
          <w:sz w:val="28"/>
        </w:rPr>
        <w:t>quy</w:t>
      </w:r>
      <w:r>
        <w:rPr>
          <w:spacing w:val="-1"/>
          <w:sz w:val="28"/>
        </w:rPr>
        <w:t> </w:t>
      </w:r>
      <w:r>
        <w:rPr>
          <w:sz w:val="28"/>
        </w:rPr>
        <w:t>định</w:t>
      </w:r>
      <w:r>
        <w:rPr>
          <w:spacing w:val="-2"/>
          <w:sz w:val="28"/>
        </w:rPr>
        <w:t> </w:t>
      </w:r>
      <w:r>
        <w:rPr>
          <w:sz w:val="28"/>
        </w:rPr>
        <w:t>tại</w:t>
      </w:r>
      <w:r>
        <w:rPr>
          <w:spacing w:val="-1"/>
          <w:sz w:val="28"/>
        </w:rPr>
        <w:t> </w:t>
      </w:r>
      <w:r>
        <w:rPr>
          <w:sz w:val="28"/>
        </w:rPr>
        <w:t>điểm</w:t>
      </w:r>
      <w:r>
        <w:rPr>
          <w:spacing w:val="-3"/>
          <w:sz w:val="28"/>
        </w:rPr>
        <w:t> </w:t>
      </w:r>
      <w:r>
        <w:rPr>
          <w:sz w:val="28"/>
        </w:rPr>
        <w:t>c</w:t>
      </w:r>
      <w:r>
        <w:rPr>
          <w:spacing w:val="-3"/>
          <w:sz w:val="28"/>
        </w:rPr>
        <w:t> </w:t>
      </w:r>
      <w:r>
        <w:rPr>
          <w:sz w:val="28"/>
        </w:rPr>
        <w:t>và</w:t>
      </w:r>
      <w:r>
        <w:rPr>
          <w:spacing w:val="-2"/>
          <w:sz w:val="28"/>
        </w:rPr>
        <w:t> </w:t>
      </w:r>
      <w:r>
        <w:rPr>
          <w:sz w:val="28"/>
        </w:rPr>
        <w:t>điểm</w:t>
      </w:r>
      <w:r>
        <w:rPr>
          <w:spacing w:val="-3"/>
          <w:sz w:val="28"/>
        </w:rPr>
        <w:t> </w:t>
      </w:r>
      <w:r>
        <w:rPr>
          <w:sz w:val="28"/>
        </w:rPr>
        <w:t>d</w:t>
      </w:r>
      <w:r>
        <w:rPr>
          <w:spacing w:val="-1"/>
          <w:sz w:val="28"/>
        </w:rPr>
        <w:t> </w:t>
      </w:r>
      <w:r>
        <w:rPr>
          <w:sz w:val="28"/>
        </w:rPr>
        <w:t>khoản</w:t>
      </w:r>
      <w:r>
        <w:rPr>
          <w:spacing w:val="-1"/>
          <w:sz w:val="28"/>
        </w:rPr>
        <w:t> </w:t>
      </w:r>
      <w:r>
        <w:rPr>
          <w:sz w:val="28"/>
        </w:rPr>
        <w:t>2 Điều 2 của Luật này.</w:t>
      </w:r>
    </w:p>
    <w:p>
      <w:pPr>
        <w:pStyle w:val="BodyText"/>
        <w:spacing w:before="80"/>
        <w:ind w:left="0" w:firstLine="0"/>
        <w:jc w:val="left"/>
      </w:pPr>
    </w:p>
    <w:p>
      <w:pPr>
        <w:spacing w:before="0"/>
        <w:ind w:left="5" w:right="2" w:firstLine="0"/>
        <w:jc w:val="center"/>
        <w:rPr>
          <w:b/>
          <w:sz w:val="28"/>
        </w:rPr>
      </w:pPr>
      <w:r>
        <w:rPr>
          <w:b/>
          <w:sz w:val="28"/>
        </w:rPr>
        <w:t>Chương</w:t>
      </w:r>
      <w:r>
        <w:rPr>
          <w:b/>
          <w:spacing w:val="-12"/>
          <w:sz w:val="28"/>
        </w:rPr>
        <w:t> </w:t>
      </w:r>
      <w:r>
        <w:rPr>
          <w:b/>
          <w:spacing w:val="-5"/>
          <w:sz w:val="28"/>
        </w:rPr>
        <w:t>II</w:t>
      </w:r>
    </w:p>
    <w:p>
      <w:pPr>
        <w:pStyle w:val="Heading1"/>
        <w:ind w:right="0"/>
      </w:pPr>
      <w:r>
        <w:rPr/>
        <w:t>CĂN</w:t>
      </w:r>
      <w:r>
        <w:rPr>
          <w:spacing w:val="-8"/>
        </w:rPr>
        <w:t> </w:t>
      </w:r>
      <w:r>
        <w:rPr/>
        <w:t>CỨ</w:t>
      </w:r>
      <w:r>
        <w:rPr>
          <w:spacing w:val="-8"/>
        </w:rPr>
        <w:t> </w:t>
      </w:r>
      <w:r>
        <w:rPr/>
        <w:t>VÀ</w:t>
      </w:r>
      <w:r>
        <w:rPr>
          <w:spacing w:val="-8"/>
        </w:rPr>
        <w:t> </w:t>
      </w:r>
      <w:r>
        <w:rPr/>
        <w:t>PHƯƠNG</w:t>
      </w:r>
      <w:r>
        <w:rPr>
          <w:spacing w:val="-8"/>
        </w:rPr>
        <w:t> </w:t>
      </w:r>
      <w:r>
        <w:rPr/>
        <w:t>PHÁP</w:t>
      </w:r>
      <w:r>
        <w:rPr>
          <w:spacing w:val="-7"/>
        </w:rPr>
        <w:t> </w:t>
      </w:r>
      <w:r>
        <w:rPr/>
        <w:t>TÍNH</w:t>
      </w:r>
      <w:r>
        <w:rPr>
          <w:spacing w:val="-8"/>
        </w:rPr>
        <w:t> </w:t>
      </w:r>
      <w:r>
        <w:rPr>
          <w:spacing w:val="-4"/>
        </w:rPr>
        <w:t>THUẾ</w:t>
      </w:r>
    </w:p>
    <w:p>
      <w:pPr>
        <w:pStyle w:val="BodyText"/>
        <w:spacing w:before="156"/>
        <w:ind w:left="0" w:firstLine="0"/>
        <w:jc w:val="left"/>
        <w:rPr>
          <w:b/>
        </w:rPr>
      </w:pPr>
    </w:p>
    <w:p>
      <w:pPr>
        <w:pStyle w:val="Heading2"/>
        <w:jc w:val="left"/>
      </w:pPr>
      <w:r>
        <w:rPr/>
        <w:t>Điều</w:t>
      </w:r>
      <w:r>
        <w:rPr>
          <w:spacing w:val="-5"/>
        </w:rPr>
        <w:t> </w:t>
      </w:r>
      <w:r>
        <w:rPr/>
        <w:t>6.</w:t>
      </w:r>
      <w:r>
        <w:rPr>
          <w:spacing w:val="-5"/>
        </w:rPr>
        <w:t> </w:t>
      </w:r>
      <w:r>
        <w:rPr/>
        <w:t>Căn</w:t>
      </w:r>
      <w:r>
        <w:rPr>
          <w:spacing w:val="-5"/>
        </w:rPr>
        <w:t> </w:t>
      </w:r>
      <w:r>
        <w:rPr/>
        <w:t>cứ</w:t>
      </w:r>
      <w:r>
        <w:rPr>
          <w:spacing w:val="-5"/>
        </w:rPr>
        <w:t> </w:t>
      </w:r>
      <w:r>
        <w:rPr/>
        <w:t>tính</w:t>
      </w:r>
      <w:r>
        <w:rPr>
          <w:spacing w:val="-6"/>
        </w:rPr>
        <w:t> </w:t>
      </w:r>
      <w:r>
        <w:rPr>
          <w:spacing w:val="-4"/>
        </w:rPr>
        <w:t>thuế</w:t>
      </w:r>
    </w:p>
    <w:p>
      <w:pPr>
        <w:pStyle w:val="BodyText"/>
        <w:ind w:left="602" w:firstLine="0"/>
        <w:jc w:val="left"/>
      </w:pPr>
      <w:r>
        <w:rPr/>
        <w:t>Căn</w:t>
      </w:r>
      <w:r>
        <w:rPr>
          <w:spacing w:val="-4"/>
        </w:rPr>
        <w:t> </w:t>
      </w:r>
      <w:r>
        <w:rPr/>
        <w:t>cứ</w:t>
      </w:r>
      <w:r>
        <w:rPr>
          <w:spacing w:val="-4"/>
        </w:rPr>
        <w:t> </w:t>
      </w:r>
      <w:r>
        <w:rPr/>
        <w:t>tính</w:t>
      </w:r>
      <w:r>
        <w:rPr>
          <w:spacing w:val="-5"/>
        </w:rPr>
        <w:t> </w:t>
      </w:r>
      <w:r>
        <w:rPr/>
        <w:t>thuế</w:t>
      </w:r>
      <w:r>
        <w:rPr>
          <w:spacing w:val="-5"/>
        </w:rPr>
        <w:t> </w:t>
      </w:r>
      <w:r>
        <w:rPr/>
        <w:t>là</w:t>
      </w:r>
      <w:r>
        <w:rPr>
          <w:spacing w:val="-5"/>
        </w:rPr>
        <w:t> </w:t>
      </w:r>
      <w:r>
        <w:rPr/>
        <w:t>thu</w:t>
      </w:r>
      <w:r>
        <w:rPr>
          <w:spacing w:val="-5"/>
        </w:rPr>
        <w:t> </w:t>
      </w:r>
      <w:r>
        <w:rPr/>
        <w:t>nhập</w:t>
      </w:r>
      <w:r>
        <w:rPr>
          <w:spacing w:val="-4"/>
        </w:rPr>
        <w:t> </w:t>
      </w:r>
      <w:r>
        <w:rPr/>
        <w:t>tính</w:t>
      </w:r>
      <w:r>
        <w:rPr>
          <w:spacing w:val="-4"/>
        </w:rPr>
        <w:t> </w:t>
      </w:r>
      <w:r>
        <w:rPr/>
        <w:t>thuế</w:t>
      </w:r>
      <w:r>
        <w:rPr>
          <w:spacing w:val="-5"/>
        </w:rPr>
        <w:t> </w:t>
      </w:r>
      <w:r>
        <w:rPr/>
        <w:t>và</w:t>
      </w:r>
      <w:r>
        <w:rPr>
          <w:spacing w:val="-5"/>
        </w:rPr>
        <w:t> </w:t>
      </w:r>
      <w:r>
        <w:rPr/>
        <w:t>thuế</w:t>
      </w:r>
      <w:r>
        <w:rPr>
          <w:spacing w:val="-6"/>
        </w:rPr>
        <w:t> </w:t>
      </w:r>
      <w:r>
        <w:rPr>
          <w:spacing w:val="-2"/>
        </w:rPr>
        <w:t>suất.</w:t>
      </w:r>
    </w:p>
    <w:p>
      <w:pPr>
        <w:pStyle w:val="Heading2"/>
        <w:spacing w:before="158"/>
        <w:jc w:val="left"/>
      </w:pPr>
      <w:r>
        <w:rPr/>
        <w:t>Điều</w:t>
      </w:r>
      <w:r>
        <w:rPr>
          <w:spacing w:val="-6"/>
        </w:rPr>
        <w:t> </w:t>
      </w:r>
      <w:r>
        <w:rPr/>
        <w:t>7.</w:t>
      </w:r>
      <w:r>
        <w:rPr>
          <w:spacing w:val="-5"/>
        </w:rPr>
        <w:t> </w:t>
      </w:r>
      <w:r>
        <w:rPr/>
        <w:t>Xác</w:t>
      </w:r>
      <w:r>
        <w:rPr>
          <w:spacing w:val="-5"/>
        </w:rPr>
        <w:t> </w:t>
      </w:r>
      <w:r>
        <w:rPr/>
        <w:t>định</w:t>
      </w:r>
      <w:r>
        <w:rPr>
          <w:spacing w:val="-6"/>
        </w:rPr>
        <w:t> </w:t>
      </w:r>
      <w:r>
        <w:rPr/>
        <w:t>thu</w:t>
      </w:r>
      <w:r>
        <w:rPr>
          <w:spacing w:val="-6"/>
        </w:rPr>
        <w:t> </w:t>
      </w:r>
      <w:r>
        <w:rPr/>
        <w:t>nhập</w:t>
      </w:r>
      <w:r>
        <w:rPr>
          <w:spacing w:val="-6"/>
        </w:rPr>
        <w:t> </w:t>
      </w:r>
      <w:r>
        <w:rPr/>
        <w:t>tính</w:t>
      </w:r>
      <w:r>
        <w:rPr>
          <w:spacing w:val="-6"/>
        </w:rPr>
        <w:t> </w:t>
      </w:r>
      <w:r>
        <w:rPr>
          <w:spacing w:val="-4"/>
        </w:rPr>
        <w:t>thuế</w:t>
      </w:r>
    </w:p>
    <w:p>
      <w:pPr>
        <w:pStyle w:val="ListParagraph"/>
        <w:numPr>
          <w:ilvl w:val="0"/>
          <w:numId w:val="7"/>
        </w:numPr>
        <w:tabs>
          <w:tab w:pos="887" w:val="left" w:leader="none"/>
        </w:tabs>
        <w:spacing w:line="297" w:lineRule="auto" w:before="158" w:after="0"/>
        <w:ind w:left="148" w:right="139" w:firstLine="453"/>
        <w:jc w:val="both"/>
        <w:rPr>
          <w:sz w:val="28"/>
        </w:rPr>
      </w:pPr>
      <w:r>
        <w:rPr>
          <w:sz w:val="28"/>
        </w:rPr>
        <w:t>Thu</w:t>
      </w:r>
      <w:r>
        <w:rPr>
          <w:spacing w:val="-3"/>
          <w:sz w:val="28"/>
        </w:rPr>
        <w:t> </w:t>
      </w:r>
      <w:r>
        <w:rPr>
          <w:sz w:val="28"/>
        </w:rPr>
        <w:t>nhập</w:t>
      </w:r>
      <w:r>
        <w:rPr>
          <w:spacing w:val="-2"/>
          <w:sz w:val="28"/>
        </w:rPr>
        <w:t> </w:t>
      </w:r>
      <w:r>
        <w:rPr>
          <w:sz w:val="28"/>
        </w:rPr>
        <w:t>tính</w:t>
      </w:r>
      <w:r>
        <w:rPr>
          <w:spacing w:val="-2"/>
          <w:sz w:val="28"/>
        </w:rPr>
        <w:t> </w:t>
      </w:r>
      <w:r>
        <w:rPr>
          <w:sz w:val="28"/>
        </w:rPr>
        <w:t>thuế</w:t>
      </w:r>
      <w:r>
        <w:rPr>
          <w:spacing w:val="-4"/>
          <w:sz w:val="28"/>
        </w:rPr>
        <w:t> </w:t>
      </w:r>
      <w:r>
        <w:rPr>
          <w:sz w:val="28"/>
        </w:rPr>
        <w:t>trong</w:t>
      </w:r>
      <w:r>
        <w:rPr>
          <w:spacing w:val="-3"/>
          <w:sz w:val="28"/>
        </w:rPr>
        <w:t> </w:t>
      </w:r>
      <w:r>
        <w:rPr>
          <w:sz w:val="28"/>
        </w:rPr>
        <w:t>kỳ</w:t>
      </w:r>
      <w:r>
        <w:rPr>
          <w:spacing w:val="-3"/>
          <w:sz w:val="28"/>
        </w:rPr>
        <w:t> </w:t>
      </w:r>
      <w:r>
        <w:rPr>
          <w:sz w:val="28"/>
        </w:rPr>
        <w:t>tính</w:t>
      </w:r>
      <w:r>
        <w:rPr>
          <w:spacing w:val="-3"/>
          <w:sz w:val="28"/>
        </w:rPr>
        <w:t> </w:t>
      </w:r>
      <w:r>
        <w:rPr>
          <w:sz w:val="28"/>
        </w:rPr>
        <w:t>thuế</w:t>
      </w:r>
      <w:r>
        <w:rPr>
          <w:spacing w:val="-4"/>
          <w:sz w:val="28"/>
        </w:rPr>
        <w:t> </w:t>
      </w:r>
      <w:r>
        <w:rPr>
          <w:sz w:val="28"/>
        </w:rPr>
        <w:t>được</w:t>
      </w:r>
      <w:r>
        <w:rPr>
          <w:spacing w:val="-3"/>
          <w:sz w:val="28"/>
        </w:rPr>
        <w:t> </w:t>
      </w:r>
      <w:r>
        <w:rPr>
          <w:sz w:val="28"/>
        </w:rPr>
        <w:t>xác</w:t>
      </w:r>
      <w:r>
        <w:rPr>
          <w:spacing w:val="-3"/>
          <w:sz w:val="28"/>
        </w:rPr>
        <w:t> </w:t>
      </w:r>
      <w:r>
        <w:rPr>
          <w:sz w:val="28"/>
        </w:rPr>
        <w:t>định</w:t>
      </w:r>
      <w:r>
        <w:rPr>
          <w:spacing w:val="-3"/>
          <w:sz w:val="28"/>
        </w:rPr>
        <w:t> </w:t>
      </w:r>
      <w:r>
        <w:rPr>
          <w:sz w:val="28"/>
        </w:rPr>
        <w:t>bằng</w:t>
      </w:r>
      <w:r>
        <w:rPr>
          <w:spacing w:val="-3"/>
          <w:sz w:val="28"/>
        </w:rPr>
        <w:t> </w:t>
      </w:r>
      <w:r>
        <w:rPr>
          <w:sz w:val="28"/>
        </w:rPr>
        <w:t>thu</w:t>
      </w:r>
      <w:r>
        <w:rPr>
          <w:spacing w:val="-3"/>
          <w:sz w:val="28"/>
        </w:rPr>
        <w:t> </w:t>
      </w:r>
      <w:r>
        <w:rPr>
          <w:sz w:val="28"/>
        </w:rPr>
        <w:t>nhập</w:t>
      </w:r>
      <w:r>
        <w:rPr>
          <w:spacing w:val="-2"/>
          <w:sz w:val="28"/>
        </w:rPr>
        <w:t> </w:t>
      </w:r>
      <w:r>
        <w:rPr>
          <w:sz w:val="28"/>
        </w:rPr>
        <w:t>chịu</w:t>
      </w:r>
      <w:r>
        <w:rPr>
          <w:spacing w:val="-2"/>
          <w:sz w:val="28"/>
        </w:rPr>
        <w:t> </w:t>
      </w:r>
      <w:r>
        <w:rPr>
          <w:sz w:val="28"/>
        </w:rPr>
        <w:t>thuế trừ thu nhập được miễn thuế và các khoản lỗ được kết chuyển từ các năm trước.</w:t>
      </w:r>
    </w:p>
    <w:p>
      <w:pPr>
        <w:pStyle w:val="ListParagraph"/>
        <w:numPr>
          <w:ilvl w:val="0"/>
          <w:numId w:val="7"/>
        </w:numPr>
        <w:tabs>
          <w:tab w:pos="920" w:val="left" w:leader="none"/>
        </w:tabs>
        <w:spacing w:line="297" w:lineRule="auto" w:before="82" w:after="0"/>
        <w:ind w:left="148" w:right="140" w:firstLine="453"/>
        <w:jc w:val="both"/>
        <w:rPr>
          <w:sz w:val="28"/>
        </w:rPr>
      </w:pPr>
      <w:r>
        <w:rPr>
          <w:sz w:val="28"/>
        </w:rPr>
        <w:t>Thu nhập chịu thuế bằng doanh thu trừ các khoản chi được trừ của hoạt động sản xuất, kinh doanh cộng thu nhập khác, kể cả thu nhập nhận được ở ngoài Việt Nam.</w:t>
      </w:r>
    </w:p>
    <w:p>
      <w:pPr>
        <w:pStyle w:val="ListParagraph"/>
        <w:numPr>
          <w:ilvl w:val="0"/>
          <w:numId w:val="7"/>
        </w:numPr>
        <w:tabs>
          <w:tab w:pos="809" w:val="left" w:leader="none"/>
        </w:tabs>
        <w:spacing w:line="297" w:lineRule="auto" w:before="45" w:after="0"/>
        <w:ind w:left="148" w:right="141" w:firstLine="453"/>
        <w:jc w:val="both"/>
        <w:rPr>
          <w:sz w:val="28"/>
        </w:rPr>
      </w:pPr>
      <w:r>
        <w:rPr>
          <w:position w:val="13"/>
          <w:sz w:val="18"/>
        </w:rPr>
        <w:t>10</w:t>
      </w:r>
      <w:r>
        <w:rPr>
          <w:spacing w:val="23"/>
          <w:position w:val="13"/>
          <w:sz w:val="18"/>
        </w:rPr>
        <w:t> </w:t>
      </w:r>
      <w:r>
        <w:rPr>
          <w:sz w:val="28"/>
        </w:rPr>
        <w:t>Thu</w:t>
      </w:r>
      <w:r>
        <w:rPr>
          <w:spacing w:val="-1"/>
          <w:sz w:val="28"/>
        </w:rPr>
        <w:t> </w:t>
      </w:r>
      <w:r>
        <w:rPr>
          <w:sz w:val="28"/>
        </w:rPr>
        <w:t>nhập</w:t>
      </w:r>
      <w:r>
        <w:rPr>
          <w:spacing w:val="-1"/>
          <w:sz w:val="28"/>
        </w:rPr>
        <w:t> </w:t>
      </w:r>
      <w:r>
        <w:rPr>
          <w:sz w:val="28"/>
        </w:rPr>
        <w:t>từ</w:t>
      </w:r>
      <w:r>
        <w:rPr>
          <w:spacing w:val="-2"/>
          <w:sz w:val="28"/>
        </w:rPr>
        <w:t> </w:t>
      </w:r>
      <w:r>
        <w:rPr>
          <w:sz w:val="28"/>
        </w:rPr>
        <w:t>hoạt</w:t>
      </w:r>
      <w:r>
        <w:rPr>
          <w:spacing w:val="-1"/>
          <w:sz w:val="28"/>
        </w:rPr>
        <w:t> </w:t>
      </w:r>
      <w:r>
        <w:rPr>
          <w:sz w:val="28"/>
        </w:rPr>
        <w:t>động</w:t>
      </w:r>
      <w:r>
        <w:rPr>
          <w:spacing w:val="-1"/>
          <w:sz w:val="28"/>
        </w:rPr>
        <w:t> </w:t>
      </w:r>
      <w:r>
        <w:rPr>
          <w:sz w:val="28"/>
        </w:rPr>
        <w:t>chuyển</w:t>
      </w:r>
      <w:r>
        <w:rPr>
          <w:spacing w:val="-1"/>
          <w:sz w:val="28"/>
        </w:rPr>
        <w:t> </w:t>
      </w:r>
      <w:r>
        <w:rPr>
          <w:sz w:val="28"/>
        </w:rPr>
        <w:t>nhượng</w:t>
      </w:r>
      <w:r>
        <w:rPr>
          <w:spacing w:val="-1"/>
          <w:sz w:val="28"/>
        </w:rPr>
        <w:t> </w:t>
      </w:r>
      <w:r>
        <w:rPr>
          <w:sz w:val="28"/>
        </w:rPr>
        <w:t>bất</w:t>
      </w:r>
      <w:r>
        <w:rPr>
          <w:spacing w:val="-1"/>
          <w:sz w:val="28"/>
        </w:rPr>
        <w:t> </w:t>
      </w:r>
      <w:r>
        <w:rPr>
          <w:sz w:val="28"/>
        </w:rPr>
        <w:t>động</w:t>
      </w:r>
      <w:r>
        <w:rPr>
          <w:spacing w:val="-1"/>
          <w:sz w:val="28"/>
        </w:rPr>
        <w:t> </w:t>
      </w:r>
      <w:r>
        <w:rPr>
          <w:sz w:val="28"/>
        </w:rPr>
        <w:t>sản,</w:t>
      </w:r>
      <w:r>
        <w:rPr>
          <w:spacing w:val="-1"/>
          <w:sz w:val="28"/>
        </w:rPr>
        <w:t> </w:t>
      </w:r>
      <w:r>
        <w:rPr>
          <w:sz w:val="28"/>
        </w:rPr>
        <w:t>chuyển nhượng</w:t>
      </w:r>
      <w:r>
        <w:rPr>
          <w:spacing w:val="-1"/>
          <w:sz w:val="28"/>
        </w:rPr>
        <w:t> </w:t>
      </w:r>
      <w:r>
        <w:rPr>
          <w:sz w:val="28"/>
        </w:rPr>
        <w:t>dự</w:t>
      </w:r>
      <w:r>
        <w:rPr>
          <w:spacing w:val="-2"/>
          <w:sz w:val="28"/>
        </w:rPr>
        <w:t> </w:t>
      </w:r>
      <w:r>
        <w:rPr>
          <w:sz w:val="28"/>
        </w:rPr>
        <w:t>án đầu tư, chuyển nhượng quyền tham gia dự án đầu tư, chuyển nhượng quyền thăm dò, khai thác, chế biến khoáng sản phải xác định riêng để kê khai nộp thuế. Thu nhập từ chuyển nhượng dự án đầu tư (trừ dự án thăm dò, khai thác khoáng sản),</w:t>
      </w:r>
      <w:r>
        <w:rPr>
          <w:spacing w:val="40"/>
          <w:sz w:val="28"/>
        </w:rPr>
        <w:t> </w:t>
      </w:r>
      <w:r>
        <w:rPr>
          <w:sz w:val="28"/>
        </w:rPr>
        <w:t>thu nhập từ chuyển nhượng quyền tham gia dự án đầu tư (trừ chuyển nhượng</w:t>
      </w:r>
      <w:r>
        <w:rPr>
          <w:spacing w:val="40"/>
          <w:sz w:val="28"/>
        </w:rPr>
        <w:t> </w:t>
      </w:r>
      <w:r>
        <w:rPr>
          <w:sz w:val="28"/>
        </w:rPr>
        <w:t>quyền</w:t>
      </w:r>
      <w:r>
        <w:rPr>
          <w:spacing w:val="3"/>
          <w:sz w:val="28"/>
        </w:rPr>
        <w:t> </w:t>
      </w:r>
      <w:r>
        <w:rPr>
          <w:sz w:val="28"/>
        </w:rPr>
        <w:t>tham</w:t>
      </w:r>
      <w:r>
        <w:rPr>
          <w:spacing w:val="2"/>
          <w:sz w:val="28"/>
        </w:rPr>
        <w:t> </w:t>
      </w:r>
      <w:r>
        <w:rPr>
          <w:sz w:val="28"/>
        </w:rPr>
        <w:t>gia</w:t>
      </w:r>
      <w:r>
        <w:rPr>
          <w:spacing w:val="4"/>
          <w:sz w:val="28"/>
        </w:rPr>
        <w:t> </w:t>
      </w:r>
      <w:r>
        <w:rPr>
          <w:sz w:val="28"/>
        </w:rPr>
        <w:t>dự</w:t>
      </w:r>
      <w:r>
        <w:rPr>
          <w:spacing w:val="3"/>
          <w:sz w:val="28"/>
        </w:rPr>
        <w:t> </w:t>
      </w:r>
      <w:r>
        <w:rPr>
          <w:sz w:val="28"/>
        </w:rPr>
        <w:t>án</w:t>
      </w:r>
      <w:r>
        <w:rPr>
          <w:spacing w:val="3"/>
          <w:sz w:val="28"/>
        </w:rPr>
        <w:t> </w:t>
      </w:r>
      <w:r>
        <w:rPr>
          <w:sz w:val="28"/>
        </w:rPr>
        <w:t>thăm</w:t>
      </w:r>
      <w:r>
        <w:rPr>
          <w:spacing w:val="2"/>
          <w:sz w:val="28"/>
        </w:rPr>
        <w:t> </w:t>
      </w:r>
      <w:r>
        <w:rPr>
          <w:sz w:val="28"/>
        </w:rPr>
        <w:t>dò,</w:t>
      </w:r>
      <w:r>
        <w:rPr>
          <w:spacing w:val="4"/>
          <w:sz w:val="28"/>
        </w:rPr>
        <w:t> </w:t>
      </w:r>
      <w:r>
        <w:rPr>
          <w:sz w:val="28"/>
        </w:rPr>
        <w:t>khai</w:t>
      </w:r>
      <w:r>
        <w:rPr>
          <w:spacing w:val="3"/>
          <w:sz w:val="28"/>
        </w:rPr>
        <w:t> </w:t>
      </w:r>
      <w:r>
        <w:rPr>
          <w:sz w:val="28"/>
        </w:rPr>
        <w:t>thác</w:t>
      </w:r>
      <w:r>
        <w:rPr>
          <w:spacing w:val="4"/>
          <w:sz w:val="28"/>
        </w:rPr>
        <w:t> </w:t>
      </w:r>
      <w:r>
        <w:rPr>
          <w:sz w:val="28"/>
        </w:rPr>
        <w:t>khoáng</w:t>
      </w:r>
      <w:r>
        <w:rPr>
          <w:spacing w:val="4"/>
          <w:sz w:val="28"/>
        </w:rPr>
        <w:t> </w:t>
      </w:r>
      <w:r>
        <w:rPr>
          <w:sz w:val="28"/>
        </w:rPr>
        <w:t>sản),</w:t>
      </w:r>
      <w:r>
        <w:rPr>
          <w:spacing w:val="4"/>
          <w:sz w:val="28"/>
        </w:rPr>
        <w:t> </w:t>
      </w:r>
      <w:r>
        <w:rPr>
          <w:sz w:val="28"/>
        </w:rPr>
        <w:t>thu</w:t>
      </w:r>
      <w:r>
        <w:rPr>
          <w:spacing w:val="3"/>
          <w:sz w:val="28"/>
        </w:rPr>
        <w:t> </w:t>
      </w:r>
      <w:r>
        <w:rPr>
          <w:sz w:val="28"/>
        </w:rPr>
        <w:t>nhập</w:t>
      </w:r>
      <w:r>
        <w:rPr>
          <w:spacing w:val="4"/>
          <w:sz w:val="28"/>
        </w:rPr>
        <w:t> </w:t>
      </w:r>
      <w:r>
        <w:rPr>
          <w:sz w:val="28"/>
        </w:rPr>
        <w:t>từ</w:t>
      </w:r>
      <w:r>
        <w:rPr>
          <w:spacing w:val="3"/>
          <w:sz w:val="28"/>
        </w:rPr>
        <w:t> </w:t>
      </w:r>
      <w:r>
        <w:rPr>
          <w:sz w:val="28"/>
        </w:rPr>
        <w:t>chuyển</w:t>
      </w:r>
      <w:r>
        <w:rPr>
          <w:spacing w:val="3"/>
          <w:sz w:val="28"/>
        </w:rPr>
        <w:t> </w:t>
      </w:r>
      <w:r>
        <w:rPr>
          <w:spacing w:val="-2"/>
          <w:sz w:val="28"/>
        </w:rPr>
        <w:t>nhượng</w:t>
      </w:r>
    </w:p>
    <w:p>
      <w:pPr>
        <w:pStyle w:val="BodyText"/>
        <w:spacing w:before="151"/>
        <w:ind w:left="0" w:firstLine="0"/>
        <w:jc w:val="left"/>
        <w:rPr>
          <w:sz w:val="20"/>
        </w:rPr>
      </w:pPr>
      <w:r>
        <w:rPr>
          <w:sz w:val="20"/>
        </w:rPr>
        <mc:AlternateContent>
          <mc:Choice Requires="wps">
            <w:drawing>
              <wp:anchor distT="0" distB="0" distL="0" distR="0" allowOverlap="1" layoutInCell="1" locked="0" behindDoc="1" simplePos="0" relativeHeight="487591936">
                <wp:simplePos x="0" y="0"/>
                <wp:positionH relativeFrom="page">
                  <wp:posOffset>813816</wp:posOffset>
                </wp:positionH>
                <wp:positionV relativeFrom="paragraph">
                  <wp:posOffset>257624</wp:posOffset>
                </wp:positionV>
                <wp:extent cx="1828800" cy="952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0.285391pt;width:144pt;height:.72pt;mso-position-horizontal-relative:page;mso-position-vertical-relative:paragraph;z-index:-15724544;mso-wrap-distance-left:0;mso-wrap-distance-right:0" id="docshape12"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9</w:t>
      </w:r>
      <w:r>
        <w:rPr>
          <w:sz w:val="24"/>
          <w:vertAlign w:val="baseline"/>
        </w:rPr>
        <w:t> Khoản này được bổ sung theo quy định tại khoản 3 Điều 1 của Luật số 32/2013/QH13 sửa đổi,</w:t>
      </w:r>
      <w:r>
        <w:rPr>
          <w:spacing w:val="-10"/>
          <w:sz w:val="24"/>
          <w:vertAlign w:val="baseline"/>
        </w:rPr>
        <w:t> </w:t>
      </w:r>
      <w:r>
        <w:rPr>
          <w:sz w:val="24"/>
          <w:vertAlign w:val="baseline"/>
        </w:rPr>
        <w:t>bổ</w:t>
      </w:r>
      <w:r>
        <w:rPr>
          <w:spacing w:val="-10"/>
          <w:sz w:val="24"/>
          <w:vertAlign w:val="baseline"/>
        </w:rPr>
        <w:t> </w:t>
      </w:r>
      <w:r>
        <w:rPr>
          <w:sz w:val="24"/>
          <w:vertAlign w:val="baseline"/>
        </w:rPr>
        <w:t>sung</w:t>
      </w:r>
      <w:r>
        <w:rPr>
          <w:spacing w:val="-10"/>
          <w:sz w:val="24"/>
          <w:vertAlign w:val="baseline"/>
        </w:rPr>
        <w:t> </w:t>
      </w:r>
      <w:r>
        <w:rPr>
          <w:sz w:val="24"/>
          <w:vertAlign w:val="baseline"/>
        </w:rPr>
        <w:t>một</w:t>
      </w:r>
      <w:r>
        <w:rPr>
          <w:spacing w:val="-8"/>
          <w:sz w:val="24"/>
          <w:vertAlign w:val="baseline"/>
        </w:rPr>
        <w:t> </w:t>
      </w:r>
      <w:r>
        <w:rPr>
          <w:sz w:val="24"/>
          <w:vertAlign w:val="baseline"/>
        </w:rPr>
        <w:t>số</w:t>
      </w:r>
      <w:r>
        <w:rPr>
          <w:spacing w:val="-10"/>
          <w:sz w:val="24"/>
          <w:vertAlign w:val="baseline"/>
        </w:rPr>
        <w:t> </w:t>
      </w:r>
      <w:r>
        <w:rPr>
          <w:sz w:val="24"/>
          <w:vertAlign w:val="baseline"/>
        </w:rPr>
        <w:t>điều</w:t>
      </w:r>
      <w:r>
        <w:rPr>
          <w:spacing w:val="-10"/>
          <w:sz w:val="24"/>
          <w:vertAlign w:val="baseline"/>
        </w:rPr>
        <w:t> </w:t>
      </w:r>
      <w:r>
        <w:rPr>
          <w:sz w:val="24"/>
          <w:vertAlign w:val="baseline"/>
        </w:rPr>
        <w:t>của</w:t>
      </w:r>
      <w:r>
        <w:rPr>
          <w:spacing w:val="-9"/>
          <w:sz w:val="24"/>
          <w:vertAlign w:val="baseline"/>
        </w:rPr>
        <w:t> </w:t>
      </w:r>
      <w:r>
        <w:rPr>
          <w:sz w:val="24"/>
          <w:vertAlign w:val="baseline"/>
        </w:rPr>
        <w:t>Luật</w:t>
      </w:r>
      <w:r>
        <w:rPr>
          <w:spacing w:val="-8"/>
          <w:sz w:val="24"/>
          <w:vertAlign w:val="baseline"/>
        </w:rPr>
        <w:t> </w:t>
      </w:r>
      <w:r>
        <w:rPr>
          <w:sz w:val="24"/>
          <w:vertAlign w:val="baseline"/>
        </w:rPr>
        <w:t>Thuế</w:t>
      </w:r>
      <w:r>
        <w:rPr>
          <w:spacing w:val="-10"/>
          <w:sz w:val="24"/>
          <w:vertAlign w:val="baseline"/>
        </w:rPr>
        <w:t> </w:t>
      </w:r>
      <w:r>
        <w:rPr>
          <w:sz w:val="24"/>
          <w:vertAlign w:val="baseline"/>
        </w:rPr>
        <w:t>thu</w:t>
      </w:r>
      <w:r>
        <w:rPr>
          <w:spacing w:val="-10"/>
          <w:sz w:val="24"/>
          <w:vertAlign w:val="baseline"/>
        </w:rPr>
        <w:t> </w:t>
      </w:r>
      <w:r>
        <w:rPr>
          <w:sz w:val="24"/>
          <w:vertAlign w:val="baseline"/>
        </w:rPr>
        <w:t>nhập</w:t>
      </w:r>
      <w:r>
        <w:rPr>
          <w:spacing w:val="-10"/>
          <w:sz w:val="24"/>
          <w:vertAlign w:val="baseline"/>
        </w:rPr>
        <w:t> </w:t>
      </w:r>
      <w:r>
        <w:rPr>
          <w:sz w:val="24"/>
          <w:vertAlign w:val="baseline"/>
        </w:rPr>
        <w:t>doanh</w:t>
      </w:r>
      <w:r>
        <w:rPr>
          <w:spacing w:val="-10"/>
          <w:sz w:val="24"/>
          <w:vertAlign w:val="baseline"/>
        </w:rPr>
        <w:t> </w:t>
      </w:r>
      <w:r>
        <w:rPr>
          <w:sz w:val="24"/>
          <w:vertAlign w:val="baseline"/>
        </w:rPr>
        <w:t>nghiệp,</w:t>
      </w:r>
      <w:r>
        <w:rPr>
          <w:spacing w:val="-10"/>
          <w:sz w:val="24"/>
          <w:vertAlign w:val="baseline"/>
        </w:rPr>
        <w:t> </w:t>
      </w:r>
      <w:r>
        <w:rPr>
          <w:sz w:val="24"/>
          <w:vertAlign w:val="baseline"/>
        </w:rPr>
        <w:t>có</w:t>
      </w:r>
      <w:r>
        <w:rPr>
          <w:spacing w:val="-10"/>
          <w:sz w:val="24"/>
          <w:vertAlign w:val="baseline"/>
        </w:rPr>
        <w:t> </w:t>
      </w:r>
      <w:r>
        <w:rPr>
          <w:sz w:val="24"/>
          <w:vertAlign w:val="baseline"/>
        </w:rPr>
        <w:t>hiệu</w:t>
      </w:r>
      <w:r>
        <w:rPr>
          <w:spacing w:val="-11"/>
          <w:sz w:val="24"/>
          <w:vertAlign w:val="baseline"/>
        </w:rPr>
        <w:t> </w:t>
      </w:r>
      <w:r>
        <w:rPr>
          <w:sz w:val="24"/>
          <w:vertAlign w:val="baseline"/>
        </w:rPr>
        <w:t>lực</w:t>
      </w:r>
      <w:r>
        <w:rPr>
          <w:spacing w:val="-9"/>
          <w:sz w:val="24"/>
          <w:vertAlign w:val="baseline"/>
        </w:rPr>
        <w:t> </w:t>
      </w:r>
      <w:r>
        <w:rPr>
          <w:sz w:val="24"/>
          <w:vertAlign w:val="baseline"/>
        </w:rPr>
        <w:t>kể</w:t>
      </w:r>
      <w:r>
        <w:rPr>
          <w:spacing w:val="-10"/>
          <w:sz w:val="24"/>
          <w:vertAlign w:val="baseline"/>
        </w:rPr>
        <w:t> </w:t>
      </w:r>
      <w:r>
        <w:rPr>
          <w:sz w:val="24"/>
          <w:vertAlign w:val="baseline"/>
        </w:rPr>
        <w:t>từ</w:t>
      </w:r>
      <w:r>
        <w:rPr>
          <w:spacing w:val="-11"/>
          <w:sz w:val="24"/>
          <w:vertAlign w:val="baseline"/>
        </w:rPr>
        <w:t> </w:t>
      </w:r>
      <w:r>
        <w:rPr>
          <w:sz w:val="24"/>
          <w:vertAlign w:val="baseline"/>
        </w:rPr>
        <w:t>ngày</w:t>
      </w:r>
      <w:r>
        <w:rPr>
          <w:spacing w:val="-10"/>
          <w:sz w:val="24"/>
          <w:vertAlign w:val="baseline"/>
        </w:rPr>
        <w:t> </w:t>
      </w:r>
      <w:r>
        <w:rPr>
          <w:sz w:val="24"/>
          <w:vertAlign w:val="baseline"/>
        </w:rPr>
        <w:t>01</w:t>
      </w:r>
      <w:r>
        <w:rPr>
          <w:spacing w:val="-10"/>
          <w:sz w:val="24"/>
          <w:vertAlign w:val="baseline"/>
        </w:rPr>
        <w:t> </w:t>
      </w:r>
      <w:r>
        <w:rPr>
          <w:sz w:val="24"/>
          <w:vertAlign w:val="baseline"/>
        </w:rPr>
        <w:t>tháng</w:t>
      </w:r>
      <w:r>
        <w:rPr>
          <w:spacing w:val="-10"/>
          <w:sz w:val="24"/>
          <w:vertAlign w:val="baseline"/>
        </w:rPr>
        <w:t> </w:t>
      </w:r>
      <w:r>
        <w:rPr>
          <w:sz w:val="24"/>
          <w:vertAlign w:val="baseline"/>
        </w:rPr>
        <w:t>01 năm 2014.</w:t>
      </w:r>
    </w:p>
    <w:p>
      <w:pPr>
        <w:spacing w:line="261" w:lineRule="auto" w:before="78"/>
        <w:ind w:left="148" w:right="142" w:firstLine="453"/>
        <w:jc w:val="both"/>
        <w:rPr>
          <w:sz w:val="24"/>
        </w:rPr>
      </w:pPr>
      <w:r>
        <w:rPr>
          <w:sz w:val="24"/>
          <w:vertAlign w:val="superscript"/>
        </w:rPr>
        <w:t>10</w:t>
      </w:r>
      <w:r>
        <w:rPr>
          <w:sz w:val="24"/>
          <w:vertAlign w:val="baseline"/>
        </w:rPr>
        <w:t> Khoản này được sửa đổi, bổ sung theo quy định tại khoản 4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BodyText"/>
        <w:spacing w:line="297" w:lineRule="auto" w:before="285"/>
        <w:ind w:hanging="1"/>
        <w:jc w:val="left"/>
      </w:pPr>
      <w:r>
        <w:rPr/>
        <w:t>bất động sản nếu lỗ thì số lỗ này được bù trừ với lãi của hoạt động sản xuất, kinh</w:t>
      </w:r>
      <w:r>
        <w:rPr>
          <w:spacing w:val="40"/>
        </w:rPr>
        <w:t> </w:t>
      </w:r>
      <w:r>
        <w:rPr/>
        <w:t>doanh trong kỳ tính thuế.</w:t>
      </w:r>
    </w:p>
    <w:p>
      <w:pPr>
        <w:pStyle w:val="BodyText"/>
        <w:spacing w:before="97"/>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5"/>
        </w:rPr>
        <w:t> </w:t>
      </w:r>
      <w:r>
        <w:rPr>
          <w:spacing w:val="-4"/>
        </w:rPr>
        <w:t>này.</w:t>
      </w:r>
    </w:p>
    <w:p>
      <w:pPr>
        <w:pStyle w:val="Heading2"/>
        <w:spacing w:before="163"/>
        <w:rPr>
          <w:b w:val="0"/>
        </w:rPr>
      </w:pPr>
      <w:r>
        <w:rPr/>
        <w:t>Điều</w:t>
      </w:r>
      <w:r>
        <w:rPr>
          <w:spacing w:val="-6"/>
        </w:rPr>
        <w:t> </w:t>
      </w:r>
      <w:r>
        <w:rPr/>
        <w:t>8.</w:t>
      </w:r>
      <w:r>
        <w:rPr>
          <w:spacing w:val="-6"/>
        </w:rPr>
        <w:t> </w:t>
      </w:r>
      <w:r>
        <w:rPr/>
        <w:t>Doanh</w:t>
      </w:r>
      <w:r>
        <w:rPr>
          <w:spacing w:val="-7"/>
        </w:rPr>
        <w:t> </w:t>
      </w:r>
      <w:r>
        <w:rPr>
          <w:spacing w:val="-2"/>
        </w:rPr>
        <w:t>thu</w:t>
      </w:r>
      <w:r>
        <w:rPr>
          <w:b w:val="0"/>
          <w:spacing w:val="-2"/>
          <w:vertAlign w:val="superscript"/>
        </w:rPr>
        <w:t>11</w:t>
      </w:r>
    </w:p>
    <w:p>
      <w:pPr>
        <w:pStyle w:val="BodyText"/>
        <w:spacing w:line="297" w:lineRule="auto"/>
        <w:ind w:right="140"/>
      </w:pPr>
      <w:r>
        <w:rPr/>
        <w:t>Doanh thu là toàn bộ tiền bán hàng, tiền gia công, tiền cung ứng dịch vụ, trợ giá, phụ thu, phụ trội mà doanh nghiệp được hưởng. Doanh thu được tính bằng đồng Việt Nam; trường hợp có doanh thu bằng ngoại tệ</w:t>
      </w:r>
      <w:r>
        <w:rPr>
          <w:spacing w:val="-1"/>
        </w:rPr>
        <w:t> </w:t>
      </w:r>
      <w:r>
        <w:rPr/>
        <w:t>thì phải quy đổi</w:t>
      </w:r>
      <w:r>
        <w:rPr>
          <w:spacing w:val="-1"/>
        </w:rPr>
        <w:t> </w:t>
      </w:r>
      <w:r>
        <w:rPr/>
        <w:t>ngoại tệ ra đồng Việt Nam theo tỷ giá giao dịch bình quân trên thị trường ngoại tệ liên ngân hàng do Ngân hàng Nhà nước Việt Nam công bố tại thời điểm phát sinh doanh thu bằng ngoại tệ.</w:t>
      </w:r>
    </w:p>
    <w:p>
      <w:pPr>
        <w:pStyle w:val="BodyText"/>
        <w:spacing w:before="85"/>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5"/>
        </w:rPr>
        <w:t> </w:t>
      </w:r>
      <w:r>
        <w:rPr>
          <w:spacing w:val="-4"/>
        </w:rPr>
        <w:t>này.</w:t>
      </w:r>
    </w:p>
    <w:p>
      <w:pPr>
        <w:pStyle w:val="Heading2"/>
        <w:spacing w:line="297" w:lineRule="auto" w:before="158"/>
        <w:ind w:left="148" w:right="142" w:firstLine="453"/>
        <w:rPr>
          <w:b w:val="0"/>
        </w:rPr>
      </w:pPr>
      <w:r>
        <w:rPr/>
        <w:t>Điều 9. Các khoản chi được trừ và không được trừ khi xác định thu nhập chịu thuế</w:t>
      </w:r>
      <w:r>
        <w:rPr>
          <w:b w:val="0"/>
          <w:vertAlign w:val="superscript"/>
        </w:rPr>
        <w:t>12</w:t>
      </w:r>
    </w:p>
    <w:p>
      <w:pPr>
        <w:pStyle w:val="ListParagraph"/>
        <w:numPr>
          <w:ilvl w:val="0"/>
          <w:numId w:val="8"/>
        </w:numPr>
        <w:tabs>
          <w:tab w:pos="908" w:val="left" w:leader="none"/>
        </w:tabs>
        <w:spacing w:line="297" w:lineRule="auto" w:before="81" w:after="0"/>
        <w:ind w:left="148" w:right="143" w:firstLine="453"/>
        <w:jc w:val="both"/>
        <w:rPr>
          <w:sz w:val="28"/>
        </w:rPr>
      </w:pPr>
      <w:r>
        <w:rPr>
          <w:sz w:val="28"/>
        </w:rPr>
        <w:t>Trừ các khoản chi quy định tại khoản 2 Điều này, doanh nghiệp được trừ mọi</w:t>
      </w:r>
      <w:r>
        <w:rPr>
          <w:spacing w:val="-13"/>
          <w:sz w:val="28"/>
        </w:rPr>
        <w:t> </w:t>
      </w:r>
      <w:r>
        <w:rPr>
          <w:sz w:val="28"/>
        </w:rPr>
        <w:t>khoản</w:t>
      </w:r>
      <w:r>
        <w:rPr>
          <w:spacing w:val="-14"/>
          <w:sz w:val="28"/>
        </w:rPr>
        <w:t> </w:t>
      </w:r>
      <w:r>
        <w:rPr>
          <w:sz w:val="28"/>
        </w:rPr>
        <w:t>chi</w:t>
      </w:r>
      <w:r>
        <w:rPr>
          <w:spacing w:val="-14"/>
          <w:sz w:val="28"/>
        </w:rPr>
        <w:t> </w:t>
      </w:r>
      <w:r>
        <w:rPr>
          <w:sz w:val="28"/>
        </w:rPr>
        <w:t>khi</w:t>
      </w:r>
      <w:r>
        <w:rPr>
          <w:spacing w:val="-14"/>
          <w:sz w:val="28"/>
        </w:rPr>
        <w:t> </w:t>
      </w:r>
      <w:r>
        <w:rPr>
          <w:sz w:val="28"/>
        </w:rPr>
        <w:t>xác</w:t>
      </w:r>
      <w:r>
        <w:rPr>
          <w:spacing w:val="-16"/>
          <w:sz w:val="28"/>
        </w:rPr>
        <w:t> </w:t>
      </w:r>
      <w:r>
        <w:rPr>
          <w:sz w:val="28"/>
        </w:rPr>
        <w:t>định</w:t>
      </w:r>
      <w:r>
        <w:rPr>
          <w:spacing w:val="-14"/>
          <w:sz w:val="28"/>
        </w:rPr>
        <w:t> </w:t>
      </w:r>
      <w:r>
        <w:rPr>
          <w:sz w:val="28"/>
        </w:rPr>
        <w:t>thu</w:t>
      </w:r>
      <w:r>
        <w:rPr>
          <w:spacing w:val="-14"/>
          <w:sz w:val="28"/>
        </w:rPr>
        <w:t> </w:t>
      </w:r>
      <w:r>
        <w:rPr>
          <w:sz w:val="28"/>
        </w:rPr>
        <w:t>nhập</w:t>
      </w:r>
      <w:r>
        <w:rPr>
          <w:spacing w:val="-12"/>
          <w:sz w:val="28"/>
        </w:rPr>
        <w:t> </w:t>
      </w:r>
      <w:r>
        <w:rPr>
          <w:sz w:val="28"/>
        </w:rPr>
        <w:t>chịu</w:t>
      </w:r>
      <w:r>
        <w:rPr>
          <w:spacing w:val="-12"/>
          <w:sz w:val="28"/>
        </w:rPr>
        <w:t> </w:t>
      </w:r>
      <w:r>
        <w:rPr>
          <w:sz w:val="28"/>
        </w:rPr>
        <w:t>thuế</w:t>
      </w:r>
      <w:r>
        <w:rPr>
          <w:spacing w:val="-14"/>
          <w:sz w:val="28"/>
        </w:rPr>
        <w:t> </w:t>
      </w:r>
      <w:r>
        <w:rPr>
          <w:sz w:val="28"/>
        </w:rPr>
        <w:t>nếu</w:t>
      </w:r>
      <w:r>
        <w:rPr>
          <w:spacing w:val="-12"/>
          <w:sz w:val="28"/>
        </w:rPr>
        <w:t> </w:t>
      </w:r>
      <w:r>
        <w:rPr>
          <w:sz w:val="28"/>
        </w:rPr>
        <w:t>đáp</w:t>
      </w:r>
      <w:r>
        <w:rPr>
          <w:spacing w:val="-14"/>
          <w:sz w:val="28"/>
        </w:rPr>
        <w:t> </w:t>
      </w:r>
      <w:r>
        <w:rPr>
          <w:sz w:val="28"/>
        </w:rPr>
        <w:t>ứng</w:t>
      </w:r>
      <w:r>
        <w:rPr>
          <w:spacing w:val="-14"/>
          <w:sz w:val="28"/>
        </w:rPr>
        <w:t> </w:t>
      </w:r>
      <w:r>
        <w:rPr>
          <w:sz w:val="28"/>
        </w:rPr>
        <w:t>đủ</w:t>
      </w:r>
      <w:r>
        <w:rPr>
          <w:spacing w:val="-12"/>
          <w:sz w:val="28"/>
        </w:rPr>
        <w:t> </w:t>
      </w:r>
      <w:r>
        <w:rPr>
          <w:sz w:val="28"/>
        </w:rPr>
        <w:t>các</w:t>
      </w:r>
      <w:r>
        <w:rPr>
          <w:spacing w:val="-14"/>
          <w:sz w:val="28"/>
        </w:rPr>
        <w:t> </w:t>
      </w:r>
      <w:r>
        <w:rPr>
          <w:sz w:val="28"/>
        </w:rPr>
        <w:t>điều</w:t>
      </w:r>
      <w:r>
        <w:rPr>
          <w:spacing w:val="-14"/>
          <w:sz w:val="28"/>
        </w:rPr>
        <w:t> </w:t>
      </w:r>
      <w:r>
        <w:rPr>
          <w:sz w:val="28"/>
        </w:rPr>
        <w:t>kiện</w:t>
      </w:r>
      <w:r>
        <w:rPr>
          <w:spacing w:val="-13"/>
          <w:sz w:val="28"/>
        </w:rPr>
        <w:t> </w:t>
      </w:r>
      <w:r>
        <w:rPr>
          <w:sz w:val="28"/>
        </w:rPr>
        <w:t>sau</w:t>
      </w:r>
      <w:r>
        <w:rPr>
          <w:spacing w:val="-14"/>
          <w:sz w:val="28"/>
        </w:rPr>
        <w:t> </w:t>
      </w:r>
      <w:r>
        <w:rPr>
          <w:sz w:val="28"/>
        </w:rPr>
        <w:t>đây:</w:t>
      </w:r>
    </w:p>
    <w:p>
      <w:pPr>
        <w:pStyle w:val="ListParagraph"/>
        <w:numPr>
          <w:ilvl w:val="1"/>
          <w:numId w:val="8"/>
        </w:numPr>
        <w:tabs>
          <w:tab w:pos="817" w:val="left" w:leader="none"/>
        </w:tabs>
        <w:spacing w:line="297" w:lineRule="auto" w:before="82" w:after="0"/>
        <w:ind w:left="148" w:right="140" w:firstLine="453"/>
        <w:jc w:val="both"/>
        <w:rPr>
          <w:sz w:val="28"/>
        </w:rPr>
      </w:pPr>
      <w:r>
        <w:rPr>
          <w:sz w:val="28"/>
          <w:vertAlign w:val="superscript"/>
        </w:rPr>
        <w:t>13</w:t>
      </w:r>
      <w:r>
        <w:rPr>
          <w:sz w:val="28"/>
          <w:vertAlign w:val="baseline"/>
        </w:rPr>
        <w:t> Khoản chi thực tế phát sinh liên quan đến hoạt động sản xuất, kinh doanh của doanh nghiệp; khoản chi cho hoạt động giáo dục nghề nghiệp; khoản chi thực hiện nhiệm vụ quốc phòng, an ninh của doanh nghiệp theo quy định của pháp luật;</w:t>
      </w:r>
    </w:p>
    <w:p>
      <w:pPr>
        <w:pStyle w:val="BodyText"/>
        <w:spacing w:before="168"/>
        <w:ind w:left="0" w:firstLine="0"/>
        <w:jc w:val="left"/>
        <w:rPr>
          <w:sz w:val="20"/>
        </w:rPr>
      </w:pPr>
      <w:r>
        <w:rPr>
          <w:sz w:val="20"/>
        </w:rPr>
        <mc:AlternateContent>
          <mc:Choice Requires="wps">
            <w:drawing>
              <wp:anchor distT="0" distB="0" distL="0" distR="0" allowOverlap="1" layoutInCell="1" locked="0" behindDoc="1" simplePos="0" relativeHeight="487592448">
                <wp:simplePos x="0" y="0"/>
                <wp:positionH relativeFrom="page">
                  <wp:posOffset>813816</wp:posOffset>
                </wp:positionH>
                <wp:positionV relativeFrom="paragraph">
                  <wp:posOffset>268345</wp:posOffset>
                </wp:positionV>
                <wp:extent cx="1828800" cy="9525"/>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1.12956pt;width:144pt;height:.71997pt;mso-position-horizontal-relative:page;mso-position-vertical-relative:paragraph;z-index:-15724032;mso-wrap-distance-left:0;mso-wrap-distance-right:0" id="docshape13" filled="true" fillcolor="#000000" stroked="false">
                <v:fill type="solid"/>
                <w10:wrap type="topAndBottom"/>
              </v:rect>
            </w:pict>
          </mc:Fallback>
        </mc:AlternateContent>
      </w:r>
    </w:p>
    <w:p>
      <w:pPr>
        <w:spacing w:line="261" w:lineRule="auto" w:before="216"/>
        <w:ind w:left="148" w:right="141" w:firstLine="453"/>
        <w:jc w:val="both"/>
        <w:rPr>
          <w:sz w:val="24"/>
        </w:rPr>
      </w:pPr>
      <w:r>
        <w:rPr>
          <w:sz w:val="24"/>
          <w:vertAlign w:val="superscript"/>
        </w:rPr>
        <w:t>11</w:t>
      </w:r>
      <w:r>
        <w:rPr>
          <w:sz w:val="24"/>
          <w:vertAlign w:val="baseline"/>
        </w:rPr>
        <w:t> Bãi bỏ các nội dung quy định về tỷ giá khi xác định doanh thu, chi phí, giá tính thuế, thu nhập</w:t>
      </w:r>
      <w:r>
        <w:rPr>
          <w:spacing w:val="-1"/>
          <w:sz w:val="24"/>
          <w:vertAlign w:val="baseline"/>
        </w:rPr>
        <w:t> </w:t>
      </w:r>
      <w:r>
        <w:rPr>
          <w:sz w:val="24"/>
          <w:vertAlign w:val="baseline"/>
        </w:rPr>
        <w:t>tính</w:t>
      </w:r>
      <w:r>
        <w:rPr>
          <w:spacing w:val="-2"/>
          <w:sz w:val="24"/>
          <w:vertAlign w:val="baseline"/>
        </w:rPr>
        <w:t> </w:t>
      </w:r>
      <w:r>
        <w:rPr>
          <w:sz w:val="24"/>
          <w:vertAlign w:val="baseline"/>
        </w:rPr>
        <w:t>thuế,</w:t>
      </w:r>
      <w:r>
        <w:rPr>
          <w:spacing w:val="-1"/>
          <w:sz w:val="24"/>
          <w:vertAlign w:val="baseline"/>
        </w:rPr>
        <w:t> </w:t>
      </w:r>
      <w:r>
        <w:rPr>
          <w:sz w:val="24"/>
          <w:vertAlign w:val="baseline"/>
        </w:rPr>
        <w:t>thu</w:t>
      </w:r>
      <w:r>
        <w:rPr>
          <w:spacing w:val="-1"/>
          <w:sz w:val="24"/>
          <w:vertAlign w:val="baseline"/>
        </w:rPr>
        <w:t> </w:t>
      </w:r>
      <w:r>
        <w:rPr>
          <w:sz w:val="24"/>
          <w:vertAlign w:val="baseline"/>
        </w:rPr>
        <w:t>nhập</w:t>
      </w:r>
      <w:r>
        <w:rPr>
          <w:spacing w:val="-2"/>
          <w:sz w:val="24"/>
          <w:vertAlign w:val="baseline"/>
        </w:rPr>
        <w:t> </w:t>
      </w:r>
      <w:r>
        <w:rPr>
          <w:sz w:val="24"/>
          <w:vertAlign w:val="baseline"/>
        </w:rPr>
        <w:t>chịu</w:t>
      </w:r>
      <w:r>
        <w:rPr>
          <w:spacing w:val="-2"/>
          <w:sz w:val="24"/>
          <w:vertAlign w:val="baseline"/>
        </w:rPr>
        <w:t> </w:t>
      </w:r>
      <w:r>
        <w:rPr>
          <w:sz w:val="24"/>
          <w:vertAlign w:val="baseline"/>
        </w:rPr>
        <w:t>thuế</w:t>
      </w:r>
      <w:r>
        <w:rPr>
          <w:spacing w:val="-1"/>
          <w:sz w:val="24"/>
          <w:vertAlign w:val="baseline"/>
        </w:rPr>
        <w:t> </w:t>
      </w:r>
      <w:r>
        <w:rPr>
          <w:sz w:val="24"/>
          <w:vertAlign w:val="baseline"/>
        </w:rPr>
        <w:t>và</w:t>
      </w:r>
      <w:r>
        <w:rPr>
          <w:spacing w:val="-1"/>
          <w:sz w:val="24"/>
          <w:vertAlign w:val="baseline"/>
        </w:rPr>
        <w:t> </w:t>
      </w:r>
      <w:r>
        <w:rPr>
          <w:sz w:val="24"/>
          <w:vertAlign w:val="baseline"/>
        </w:rPr>
        <w:t>thuế</w:t>
      </w:r>
      <w:r>
        <w:rPr>
          <w:spacing w:val="-2"/>
          <w:sz w:val="24"/>
          <w:vertAlign w:val="baseline"/>
        </w:rPr>
        <w:t> </w:t>
      </w:r>
      <w:r>
        <w:rPr>
          <w:sz w:val="24"/>
          <w:vertAlign w:val="baseline"/>
        </w:rPr>
        <w:t>nộp</w:t>
      </w:r>
      <w:r>
        <w:rPr>
          <w:spacing w:val="-1"/>
          <w:sz w:val="24"/>
          <w:vertAlign w:val="baseline"/>
        </w:rPr>
        <w:t> </w:t>
      </w:r>
      <w:r>
        <w:rPr>
          <w:sz w:val="24"/>
          <w:vertAlign w:val="baseline"/>
        </w:rPr>
        <w:t>ngân</w:t>
      </w:r>
      <w:r>
        <w:rPr>
          <w:spacing w:val="-1"/>
          <w:sz w:val="24"/>
          <w:vertAlign w:val="baseline"/>
        </w:rPr>
        <w:t> </w:t>
      </w:r>
      <w:r>
        <w:rPr>
          <w:sz w:val="24"/>
          <w:vertAlign w:val="baseline"/>
        </w:rPr>
        <w:t>sách</w:t>
      </w:r>
      <w:r>
        <w:rPr>
          <w:spacing w:val="-1"/>
          <w:sz w:val="24"/>
          <w:vertAlign w:val="baseline"/>
        </w:rPr>
        <w:t> </w:t>
      </w:r>
      <w:r>
        <w:rPr>
          <w:sz w:val="24"/>
          <w:vertAlign w:val="baseline"/>
        </w:rPr>
        <w:t>nhà</w:t>
      </w:r>
      <w:r>
        <w:rPr>
          <w:spacing w:val="-1"/>
          <w:sz w:val="24"/>
          <w:vertAlign w:val="baseline"/>
        </w:rPr>
        <w:t> </w:t>
      </w:r>
      <w:r>
        <w:rPr>
          <w:sz w:val="24"/>
          <w:vertAlign w:val="baseline"/>
        </w:rPr>
        <w:t>nước</w:t>
      </w:r>
      <w:r>
        <w:rPr>
          <w:spacing w:val="-1"/>
          <w:sz w:val="24"/>
          <w:vertAlign w:val="baseline"/>
        </w:rPr>
        <w:t> </w:t>
      </w:r>
      <w:r>
        <w:rPr>
          <w:sz w:val="24"/>
          <w:vertAlign w:val="baseline"/>
        </w:rPr>
        <w:t>tại</w:t>
      </w:r>
      <w:r>
        <w:rPr>
          <w:spacing w:val="-1"/>
          <w:sz w:val="24"/>
          <w:vertAlign w:val="baseline"/>
        </w:rPr>
        <w:t> </w:t>
      </w:r>
      <w:r>
        <w:rPr>
          <w:sz w:val="24"/>
          <w:vertAlign w:val="baseline"/>
        </w:rPr>
        <w:t>Điều</w:t>
      </w:r>
      <w:r>
        <w:rPr>
          <w:spacing w:val="-1"/>
          <w:sz w:val="24"/>
          <w:vertAlign w:val="baseline"/>
        </w:rPr>
        <w:t> </w:t>
      </w:r>
      <w:r>
        <w:rPr>
          <w:sz w:val="24"/>
          <w:vertAlign w:val="baseline"/>
        </w:rPr>
        <w:t>này</w:t>
      </w:r>
      <w:r>
        <w:rPr>
          <w:spacing w:val="-1"/>
          <w:sz w:val="24"/>
          <w:vertAlign w:val="baseline"/>
        </w:rPr>
        <w:t> </w:t>
      </w:r>
      <w:r>
        <w:rPr>
          <w:sz w:val="24"/>
          <w:vertAlign w:val="baseline"/>
        </w:rPr>
        <w:t>theo</w:t>
      </w:r>
      <w:r>
        <w:rPr>
          <w:spacing w:val="-1"/>
          <w:sz w:val="24"/>
          <w:vertAlign w:val="baseline"/>
        </w:rPr>
        <w:t> </w:t>
      </w:r>
      <w:r>
        <w:rPr>
          <w:sz w:val="24"/>
          <w:vertAlign w:val="baseline"/>
        </w:rPr>
        <w:t>quy</w:t>
      </w:r>
      <w:r>
        <w:rPr>
          <w:spacing w:val="-2"/>
          <w:sz w:val="24"/>
          <w:vertAlign w:val="baseline"/>
        </w:rPr>
        <w:t> </w:t>
      </w:r>
      <w:r>
        <w:rPr>
          <w:sz w:val="24"/>
          <w:vertAlign w:val="baseline"/>
        </w:rPr>
        <w:t>định</w:t>
      </w:r>
      <w:r>
        <w:rPr>
          <w:spacing w:val="-2"/>
          <w:sz w:val="24"/>
          <w:vertAlign w:val="baseline"/>
        </w:rPr>
        <w:t> </w:t>
      </w:r>
      <w:r>
        <w:rPr>
          <w:sz w:val="24"/>
          <w:vertAlign w:val="baseline"/>
        </w:rPr>
        <w:t>tại điểm a khoản 2 Điều 6 của Luật số 71/2014/QH13 sửa đổi, bổ sung một số điều của các luật về thuế, có hiệu lực kể từ ngày 01 tháng 01 năm 2015.</w:t>
      </w:r>
    </w:p>
    <w:p>
      <w:pPr>
        <w:spacing w:line="261" w:lineRule="auto" w:before="77"/>
        <w:ind w:left="148" w:right="142" w:firstLine="453"/>
        <w:jc w:val="both"/>
        <w:rPr>
          <w:sz w:val="24"/>
        </w:rPr>
      </w:pPr>
      <w:r>
        <w:rPr>
          <w:sz w:val="24"/>
          <w:vertAlign w:val="superscript"/>
        </w:rPr>
        <w:t>12</w:t>
      </w:r>
      <w:r>
        <w:rPr>
          <w:sz w:val="24"/>
          <w:vertAlign w:val="baseline"/>
        </w:rPr>
        <w:t> Điều này được sửa đổi, bổ sung theo quy định tại khoản 5 Điều 1 của Luật số 32/2013/QH13 sửa đổi, bổ sung một số điều của Luật Thuế thu nhập doanh nghiệp, có hiệu lực kể từ ngày 01 tháng 01 năm 2014.</w:t>
      </w:r>
    </w:p>
    <w:p>
      <w:pPr>
        <w:spacing w:line="261" w:lineRule="auto" w:before="77"/>
        <w:ind w:left="148" w:right="142" w:firstLine="453"/>
        <w:jc w:val="both"/>
        <w:rPr>
          <w:sz w:val="24"/>
        </w:rPr>
      </w:pPr>
      <w:r>
        <w:rPr>
          <w:sz w:val="24"/>
          <w:vertAlign w:val="superscript"/>
        </w:rPr>
        <w:t>13</w:t>
      </w:r>
      <w:r>
        <w:rPr>
          <w:sz w:val="24"/>
          <w:vertAlign w:val="baseline"/>
        </w:rPr>
        <w:t> Điểm này được sửa đổi, bổ sung lần thứ nhất theo quy định tại khoản 5 Điều 1 của Luật</w:t>
      </w:r>
      <w:r>
        <w:rPr>
          <w:spacing w:val="40"/>
          <w:sz w:val="24"/>
          <w:vertAlign w:val="baseline"/>
        </w:rPr>
        <w:t> </w:t>
      </w:r>
      <w:r>
        <w:rPr>
          <w:sz w:val="24"/>
          <w:vertAlign w:val="baseline"/>
        </w:rPr>
        <w:t>số 32/2013/QH13 sửa đổi, bổ sung một số điều của Luật Thuế thu nhập doanh nghiệp, có hiệu lực kể từ ngày 01 tháng 01 năm 2014 như sau:</w:t>
      </w:r>
    </w:p>
    <w:p>
      <w:pPr>
        <w:spacing w:line="261" w:lineRule="auto" w:before="78"/>
        <w:ind w:left="148" w:right="142" w:firstLine="453"/>
        <w:jc w:val="both"/>
        <w:rPr>
          <w:sz w:val="24"/>
        </w:rPr>
      </w:pPr>
      <w:r>
        <w:rPr>
          <w:sz w:val="24"/>
        </w:rPr>
        <w:t>“</w:t>
      </w:r>
      <w:r>
        <w:rPr>
          <w:i/>
          <w:sz w:val="24"/>
        </w:rPr>
        <w:t>a) Khoản chi thực tế phát sinh liên quan đến hoạt động sản xuất, kinh doanh của doanh nghiệp; khoản chi thực hiện nhiệm vụ quốc phòng, an ninh của doanh nghiệp theo quy định của pháp luật;</w:t>
      </w:r>
      <w:r>
        <w:rPr>
          <w:sz w:val="24"/>
        </w:rPr>
        <w:t>”.</w:t>
      </w:r>
    </w:p>
    <w:p>
      <w:pPr>
        <w:spacing w:line="261" w:lineRule="auto" w:before="78"/>
        <w:ind w:left="148" w:right="142" w:firstLine="453"/>
        <w:jc w:val="both"/>
        <w:rPr>
          <w:sz w:val="24"/>
        </w:rPr>
      </w:pPr>
      <w:r>
        <w:rPr>
          <w:sz w:val="24"/>
        </w:rPr>
        <w:t>Điểm này được sửa đổi, bổ sung lần thứ hai theo quy định tại khoản 3 Điều 1 của Luật số 71/2014/QH13 sửa đổi, bổ sung một số điều của các luật về thuế, có hiệu lực kể từ ngày 01</w:t>
      </w:r>
      <w:r>
        <w:rPr>
          <w:spacing w:val="80"/>
          <w:sz w:val="24"/>
        </w:rPr>
        <w:t> </w:t>
      </w:r>
      <w:r>
        <w:rPr>
          <w:sz w:val="24"/>
        </w:rPr>
        <w:t>tháng 01 năm 2015.</w:t>
      </w:r>
    </w:p>
    <w:p>
      <w:pPr>
        <w:spacing w:after="0" w:line="261" w:lineRule="auto"/>
        <w:jc w:val="both"/>
        <w:rPr>
          <w:sz w:val="24"/>
        </w:rPr>
        <w:sectPr>
          <w:pgSz w:w="11910" w:h="16840"/>
          <w:pgMar w:header="1050" w:footer="0" w:top="1440" w:bottom="280" w:left="1133" w:right="1133"/>
        </w:sectPr>
      </w:pPr>
    </w:p>
    <w:p>
      <w:pPr>
        <w:pStyle w:val="ListParagraph"/>
        <w:numPr>
          <w:ilvl w:val="1"/>
          <w:numId w:val="8"/>
        </w:numPr>
        <w:tabs>
          <w:tab w:pos="932" w:val="left" w:leader="none"/>
        </w:tabs>
        <w:spacing w:line="297" w:lineRule="auto" w:before="285" w:after="0"/>
        <w:ind w:left="148" w:right="142" w:firstLine="453"/>
        <w:jc w:val="both"/>
        <w:rPr>
          <w:sz w:val="28"/>
        </w:rPr>
      </w:pPr>
      <w:r>
        <w:rPr>
          <w:sz w:val="28"/>
        </w:rPr>
        <w:t>Khoản chi có đủ hóa đơn, chứng từ theo quy định của pháp luật. Đối với</w:t>
      </w:r>
      <w:r>
        <w:rPr>
          <w:spacing w:val="40"/>
          <w:sz w:val="28"/>
        </w:rPr>
        <w:t> </w:t>
      </w:r>
      <w:r>
        <w:rPr>
          <w:sz w:val="28"/>
        </w:rPr>
        <w:t>hóa đơn mua hàng hóa, dịch vụ từng lần có giá trị từ hai mươi triệu đồng trở lên phải có chứng từ thanh toán không dùng tiền mặt, trừ các trường hợp không bắt buộc</w:t>
      </w:r>
      <w:r>
        <w:rPr>
          <w:spacing w:val="-13"/>
          <w:sz w:val="28"/>
        </w:rPr>
        <w:t> </w:t>
      </w:r>
      <w:r>
        <w:rPr>
          <w:sz w:val="28"/>
        </w:rPr>
        <w:t>phải</w:t>
      </w:r>
      <w:r>
        <w:rPr>
          <w:spacing w:val="-13"/>
          <w:sz w:val="28"/>
        </w:rPr>
        <w:t> </w:t>
      </w:r>
      <w:r>
        <w:rPr>
          <w:sz w:val="28"/>
        </w:rPr>
        <w:t>có</w:t>
      </w:r>
      <w:r>
        <w:rPr>
          <w:spacing w:val="-13"/>
          <w:sz w:val="28"/>
        </w:rPr>
        <w:t> </w:t>
      </w:r>
      <w:r>
        <w:rPr>
          <w:sz w:val="28"/>
        </w:rPr>
        <w:t>chứng</w:t>
      </w:r>
      <w:r>
        <w:rPr>
          <w:spacing w:val="-14"/>
          <w:sz w:val="28"/>
        </w:rPr>
        <w:t> </w:t>
      </w:r>
      <w:r>
        <w:rPr>
          <w:sz w:val="28"/>
        </w:rPr>
        <w:t>từ</w:t>
      </w:r>
      <w:r>
        <w:rPr>
          <w:spacing w:val="-13"/>
          <w:sz w:val="28"/>
        </w:rPr>
        <w:t> </w:t>
      </w:r>
      <w:r>
        <w:rPr>
          <w:sz w:val="28"/>
        </w:rPr>
        <w:t>thanh</w:t>
      </w:r>
      <w:r>
        <w:rPr>
          <w:spacing w:val="-13"/>
          <w:sz w:val="28"/>
        </w:rPr>
        <w:t> </w:t>
      </w:r>
      <w:r>
        <w:rPr>
          <w:sz w:val="28"/>
        </w:rPr>
        <w:t>toán</w:t>
      </w:r>
      <w:r>
        <w:rPr>
          <w:spacing w:val="-12"/>
          <w:sz w:val="28"/>
        </w:rPr>
        <w:t> </w:t>
      </w:r>
      <w:r>
        <w:rPr>
          <w:sz w:val="28"/>
        </w:rPr>
        <w:t>không</w:t>
      </w:r>
      <w:r>
        <w:rPr>
          <w:spacing w:val="-13"/>
          <w:sz w:val="28"/>
        </w:rPr>
        <w:t> </w:t>
      </w:r>
      <w:r>
        <w:rPr>
          <w:sz w:val="28"/>
        </w:rPr>
        <w:t>dùng</w:t>
      </w:r>
      <w:r>
        <w:rPr>
          <w:spacing w:val="-13"/>
          <w:sz w:val="28"/>
        </w:rPr>
        <w:t> </w:t>
      </w:r>
      <w:r>
        <w:rPr>
          <w:sz w:val="28"/>
        </w:rPr>
        <w:t>tiền</w:t>
      </w:r>
      <w:r>
        <w:rPr>
          <w:spacing w:val="-11"/>
          <w:sz w:val="28"/>
        </w:rPr>
        <w:t> </w:t>
      </w:r>
      <w:r>
        <w:rPr>
          <w:sz w:val="28"/>
        </w:rPr>
        <w:t>mặt</w:t>
      </w:r>
      <w:r>
        <w:rPr>
          <w:spacing w:val="-12"/>
          <w:sz w:val="28"/>
        </w:rPr>
        <w:t> </w:t>
      </w:r>
      <w:r>
        <w:rPr>
          <w:sz w:val="28"/>
        </w:rPr>
        <w:t>theo</w:t>
      </w:r>
      <w:r>
        <w:rPr>
          <w:spacing w:val="-11"/>
          <w:sz w:val="28"/>
        </w:rPr>
        <w:t> </w:t>
      </w:r>
      <w:r>
        <w:rPr>
          <w:sz w:val="28"/>
        </w:rPr>
        <w:t>quy</w:t>
      </w:r>
      <w:r>
        <w:rPr>
          <w:spacing w:val="-12"/>
          <w:sz w:val="28"/>
        </w:rPr>
        <w:t> </w:t>
      </w:r>
      <w:r>
        <w:rPr>
          <w:sz w:val="28"/>
        </w:rPr>
        <w:t>định</w:t>
      </w:r>
      <w:r>
        <w:rPr>
          <w:spacing w:val="-12"/>
          <w:sz w:val="28"/>
        </w:rPr>
        <w:t> </w:t>
      </w:r>
      <w:r>
        <w:rPr>
          <w:sz w:val="28"/>
        </w:rPr>
        <w:t>của</w:t>
      </w:r>
      <w:r>
        <w:rPr>
          <w:spacing w:val="-13"/>
          <w:sz w:val="28"/>
        </w:rPr>
        <w:t> </w:t>
      </w:r>
      <w:r>
        <w:rPr>
          <w:sz w:val="28"/>
        </w:rPr>
        <w:t>pháp</w:t>
      </w:r>
      <w:r>
        <w:rPr>
          <w:spacing w:val="-13"/>
          <w:sz w:val="28"/>
        </w:rPr>
        <w:t> </w:t>
      </w:r>
      <w:r>
        <w:rPr>
          <w:sz w:val="28"/>
        </w:rPr>
        <w:t>luật.</w:t>
      </w:r>
    </w:p>
    <w:p>
      <w:pPr>
        <w:pStyle w:val="ListParagraph"/>
        <w:numPr>
          <w:ilvl w:val="0"/>
          <w:numId w:val="8"/>
        </w:numPr>
        <w:tabs>
          <w:tab w:pos="880" w:val="left" w:leader="none"/>
        </w:tabs>
        <w:spacing w:line="240" w:lineRule="auto" w:before="83" w:after="0"/>
        <w:ind w:left="880" w:right="0" w:hanging="278"/>
        <w:jc w:val="both"/>
        <w:rPr>
          <w:sz w:val="28"/>
        </w:rPr>
      </w:pPr>
      <w:r>
        <w:rPr>
          <w:sz w:val="28"/>
        </w:rPr>
        <w:t>Các</w:t>
      </w:r>
      <w:r>
        <w:rPr>
          <w:spacing w:val="-6"/>
          <w:sz w:val="28"/>
        </w:rPr>
        <w:t> </w:t>
      </w:r>
      <w:r>
        <w:rPr>
          <w:sz w:val="28"/>
        </w:rPr>
        <w:t>khoản</w:t>
      </w:r>
      <w:r>
        <w:rPr>
          <w:spacing w:val="-5"/>
          <w:sz w:val="28"/>
        </w:rPr>
        <w:t> </w:t>
      </w:r>
      <w:r>
        <w:rPr>
          <w:sz w:val="28"/>
        </w:rPr>
        <w:t>chi</w:t>
      </w:r>
      <w:r>
        <w:rPr>
          <w:spacing w:val="-5"/>
          <w:sz w:val="28"/>
        </w:rPr>
        <w:t> </w:t>
      </w:r>
      <w:r>
        <w:rPr>
          <w:sz w:val="28"/>
        </w:rPr>
        <w:t>không</w:t>
      </w:r>
      <w:r>
        <w:rPr>
          <w:spacing w:val="-6"/>
          <w:sz w:val="28"/>
        </w:rPr>
        <w:t> </w:t>
      </w:r>
      <w:r>
        <w:rPr>
          <w:sz w:val="28"/>
        </w:rPr>
        <w:t>được</w:t>
      </w:r>
      <w:r>
        <w:rPr>
          <w:spacing w:val="-6"/>
          <w:sz w:val="28"/>
        </w:rPr>
        <w:t> </w:t>
      </w:r>
      <w:r>
        <w:rPr>
          <w:sz w:val="28"/>
        </w:rPr>
        <w:t>trừ</w:t>
      </w:r>
      <w:r>
        <w:rPr>
          <w:spacing w:val="-6"/>
          <w:sz w:val="28"/>
        </w:rPr>
        <w:t> </w:t>
      </w:r>
      <w:r>
        <w:rPr>
          <w:sz w:val="28"/>
        </w:rPr>
        <w:t>khi</w:t>
      </w:r>
      <w:r>
        <w:rPr>
          <w:spacing w:val="-6"/>
          <w:sz w:val="28"/>
        </w:rPr>
        <w:t> </w:t>
      </w:r>
      <w:r>
        <w:rPr>
          <w:sz w:val="28"/>
        </w:rPr>
        <w:t>xác</w:t>
      </w:r>
      <w:r>
        <w:rPr>
          <w:spacing w:val="-4"/>
          <w:sz w:val="28"/>
        </w:rPr>
        <w:t> </w:t>
      </w:r>
      <w:r>
        <w:rPr>
          <w:sz w:val="28"/>
        </w:rPr>
        <w:t>định</w:t>
      </w:r>
      <w:r>
        <w:rPr>
          <w:spacing w:val="-6"/>
          <w:sz w:val="28"/>
        </w:rPr>
        <w:t> </w:t>
      </w:r>
      <w:r>
        <w:rPr>
          <w:sz w:val="28"/>
        </w:rPr>
        <w:t>thu</w:t>
      </w:r>
      <w:r>
        <w:rPr>
          <w:spacing w:val="-6"/>
          <w:sz w:val="28"/>
        </w:rPr>
        <w:t> </w:t>
      </w:r>
      <w:r>
        <w:rPr>
          <w:sz w:val="28"/>
        </w:rPr>
        <w:t>nhập</w:t>
      </w:r>
      <w:r>
        <w:rPr>
          <w:spacing w:val="-5"/>
          <w:sz w:val="28"/>
        </w:rPr>
        <w:t> </w:t>
      </w:r>
      <w:r>
        <w:rPr>
          <w:sz w:val="28"/>
        </w:rPr>
        <w:t>chịu</w:t>
      </w:r>
      <w:r>
        <w:rPr>
          <w:spacing w:val="-5"/>
          <w:sz w:val="28"/>
        </w:rPr>
        <w:t> </w:t>
      </w:r>
      <w:r>
        <w:rPr>
          <w:sz w:val="28"/>
        </w:rPr>
        <w:t>thuế</w:t>
      </w:r>
      <w:r>
        <w:rPr>
          <w:spacing w:val="-6"/>
          <w:sz w:val="28"/>
        </w:rPr>
        <w:t> </w:t>
      </w:r>
      <w:r>
        <w:rPr>
          <w:sz w:val="28"/>
        </w:rPr>
        <w:t>bao</w:t>
      </w:r>
      <w:r>
        <w:rPr>
          <w:spacing w:val="-6"/>
          <w:sz w:val="28"/>
        </w:rPr>
        <w:t> </w:t>
      </w:r>
      <w:r>
        <w:rPr>
          <w:spacing w:val="-4"/>
          <w:sz w:val="28"/>
        </w:rPr>
        <w:t>gồm:</w:t>
      </w:r>
    </w:p>
    <w:p>
      <w:pPr>
        <w:pStyle w:val="ListParagraph"/>
        <w:numPr>
          <w:ilvl w:val="1"/>
          <w:numId w:val="8"/>
        </w:numPr>
        <w:tabs>
          <w:tab w:pos="904" w:val="left" w:leader="none"/>
        </w:tabs>
        <w:spacing w:line="297" w:lineRule="auto" w:before="158" w:after="0"/>
        <w:ind w:left="148" w:right="141" w:firstLine="453"/>
        <w:jc w:val="both"/>
        <w:rPr>
          <w:sz w:val="28"/>
        </w:rPr>
      </w:pPr>
      <w:r>
        <w:rPr>
          <w:sz w:val="28"/>
        </w:rPr>
        <w:t>Khoản chi không đáp ứng đủ các điều kiện quy định tại khoản 1 Điều này, trừ phần giá trị tổn thất do thiên tai, dịch bệnh và trường hợp bất khả kháng khác không được bồi thường;</w:t>
      </w:r>
    </w:p>
    <w:p>
      <w:pPr>
        <w:pStyle w:val="ListParagraph"/>
        <w:numPr>
          <w:ilvl w:val="1"/>
          <w:numId w:val="8"/>
        </w:numPr>
        <w:tabs>
          <w:tab w:pos="903" w:val="left" w:leader="none"/>
        </w:tabs>
        <w:spacing w:line="240" w:lineRule="auto" w:before="83" w:after="0"/>
        <w:ind w:left="903" w:right="0" w:hanging="301"/>
        <w:jc w:val="both"/>
        <w:rPr>
          <w:sz w:val="28"/>
        </w:rPr>
      </w:pPr>
      <w:r>
        <w:rPr>
          <w:sz w:val="28"/>
        </w:rPr>
        <w:t>Khoản</w:t>
      </w:r>
      <w:r>
        <w:rPr>
          <w:spacing w:val="-6"/>
          <w:sz w:val="28"/>
        </w:rPr>
        <w:t> </w:t>
      </w:r>
      <w:r>
        <w:rPr>
          <w:sz w:val="28"/>
        </w:rPr>
        <w:t>tiền</w:t>
      </w:r>
      <w:r>
        <w:rPr>
          <w:spacing w:val="-5"/>
          <w:sz w:val="28"/>
        </w:rPr>
        <w:t> </w:t>
      </w:r>
      <w:r>
        <w:rPr>
          <w:sz w:val="28"/>
        </w:rPr>
        <w:t>phạt</w:t>
      </w:r>
      <w:r>
        <w:rPr>
          <w:spacing w:val="-5"/>
          <w:sz w:val="28"/>
        </w:rPr>
        <w:t> </w:t>
      </w:r>
      <w:r>
        <w:rPr>
          <w:sz w:val="28"/>
        </w:rPr>
        <w:t>do</w:t>
      </w:r>
      <w:r>
        <w:rPr>
          <w:spacing w:val="-5"/>
          <w:sz w:val="28"/>
        </w:rPr>
        <w:t> </w:t>
      </w:r>
      <w:r>
        <w:rPr>
          <w:sz w:val="28"/>
        </w:rPr>
        <w:t>vi</w:t>
      </w:r>
      <w:r>
        <w:rPr>
          <w:spacing w:val="-5"/>
          <w:sz w:val="28"/>
        </w:rPr>
        <w:t> </w:t>
      </w:r>
      <w:r>
        <w:rPr>
          <w:sz w:val="28"/>
        </w:rPr>
        <w:t>phạm</w:t>
      </w:r>
      <w:r>
        <w:rPr>
          <w:spacing w:val="-5"/>
          <w:sz w:val="28"/>
        </w:rPr>
        <w:t> </w:t>
      </w:r>
      <w:r>
        <w:rPr>
          <w:sz w:val="28"/>
        </w:rPr>
        <w:t>hành</w:t>
      </w:r>
      <w:r>
        <w:rPr>
          <w:spacing w:val="-5"/>
          <w:sz w:val="28"/>
        </w:rPr>
        <w:t> </w:t>
      </w:r>
      <w:r>
        <w:rPr>
          <w:spacing w:val="-2"/>
          <w:sz w:val="28"/>
        </w:rPr>
        <w:t>chính;</w:t>
      </w:r>
    </w:p>
    <w:p>
      <w:pPr>
        <w:pStyle w:val="ListParagraph"/>
        <w:numPr>
          <w:ilvl w:val="1"/>
          <w:numId w:val="8"/>
        </w:numPr>
        <w:tabs>
          <w:tab w:pos="888" w:val="left" w:leader="none"/>
        </w:tabs>
        <w:spacing w:line="240" w:lineRule="auto" w:before="158" w:after="0"/>
        <w:ind w:left="888" w:right="0" w:hanging="286"/>
        <w:jc w:val="both"/>
        <w:rPr>
          <w:sz w:val="28"/>
        </w:rPr>
      </w:pPr>
      <w:r>
        <w:rPr>
          <w:sz w:val="28"/>
        </w:rPr>
        <w:t>Khoản</w:t>
      </w:r>
      <w:r>
        <w:rPr>
          <w:spacing w:val="-5"/>
          <w:sz w:val="28"/>
        </w:rPr>
        <w:t> </w:t>
      </w:r>
      <w:r>
        <w:rPr>
          <w:sz w:val="28"/>
        </w:rPr>
        <w:t>chi</w:t>
      </w:r>
      <w:r>
        <w:rPr>
          <w:spacing w:val="-7"/>
          <w:sz w:val="28"/>
        </w:rPr>
        <w:t> </w:t>
      </w:r>
      <w:r>
        <w:rPr>
          <w:sz w:val="28"/>
        </w:rPr>
        <w:t>được</w:t>
      </w:r>
      <w:r>
        <w:rPr>
          <w:spacing w:val="-6"/>
          <w:sz w:val="28"/>
        </w:rPr>
        <w:t> </w:t>
      </w:r>
      <w:r>
        <w:rPr>
          <w:sz w:val="28"/>
        </w:rPr>
        <w:t>bù</w:t>
      </w:r>
      <w:r>
        <w:rPr>
          <w:spacing w:val="-5"/>
          <w:sz w:val="28"/>
        </w:rPr>
        <w:t> </w:t>
      </w:r>
      <w:r>
        <w:rPr>
          <w:sz w:val="28"/>
        </w:rPr>
        <w:t>đắp</w:t>
      </w:r>
      <w:r>
        <w:rPr>
          <w:spacing w:val="-6"/>
          <w:sz w:val="28"/>
        </w:rPr>
        <w:t> </w:t>
      </w:r>
      <w:r>
        <w:rPr>
          <w:sz w:val="28"/>
        </w:rPr>
        <w:t>bằng</w:t>
      </w:r>
      <w:r>
        <w:rPr>
          <w:spacing w:val="-6"/>
          <w:sz w:val="28"/>
        </w:rPr>
        <w:t> </w:t>
      </w:r>
      <w:r>
        <w:rPr>
          <w:sz w:val="28"/>
        </w:rPr>
        <w:t>nguồn</w:t>
      </w:r>
      <w:r>
        <w:rPr>
          <w:spacing w:val="-7"/>
          <w:sz w:val="28"/>
        </w:rPr>
        <w:t> </w:t>
      </w:r>
      <w:r>
        <w:rPr>
          <w:sz w:val="28"/>
        </w:rPr>
        <w:t>kinh</w:t>
      </w:r>
      <w:r>
        <w:rPr>
          <w:spacing w:val="-6"/>
          <w:sz w:val="28"/>
        </w:rPr>
        <w:t> </w:t>
      </w:r>
      <w:r>
        <w:rPr>
          <w:sz w:val="28"/>
        </w:rPr>
        <w:t>phí</w:t>
      </w:r>
      <w:r>
        <w:rPr>
          <w:spacing w:val="-7"/>
          <w:sz w:val="28"/>
        </w:rPr>
        <w:t> </w:t>
      </w:r>
      <w:r>
        <w:rPr>
          <w:spacing w:val="-2"/>
          <w:sz w:val="28"/>
        </w:rPr>
        <w:t>khác;</w:t>
      </w:r>
    </w:p>
    <w:p>
      <w:pPr>
        <w:pStyle w:val="ListParagraph"/>
        <w:numPr>
          <w:ilvl w:val="1"/>
          <w:numId w:val="8"/>
        </w:numPr>
        <w:tabs>
          <w:tab w:pos="921" w:val="left" w:leader="none"/>
        </w:tabs>
        <w:spacing w:line="297" w:lineRule="auto" w:before="158" w:after="0"/>
        <w:ind w:left="148" w:right="141" w:firstLine="453"/>
        <w:jc w:val="both"/>
        <w:rPr>
          <w:sz w:val="28"/>
        </w:rPr>
      </w:pPr>
      <w:r>
        <w:rPr>
          <w:sz w:val="28"/>
        </w:rPr>
        <w:t>Phần chi phí quản lý kinh doanh do doanh nghiệp nước ngoài phân bổ cho cơ sở thường trú tại Việt Nam vượt mức tính theo phương pháp phân bổ do pháp luật Việt Nam quy định;</w:t>
      </w:r>
    </w:p>
    <w:p>
      <w:pPr>
        <w:pStyle w:val="BodyText"/>
        <w:spacing w:before="83"/>
        <w:ind w:left="602" w:firstLine="0"/>
      </w:pPr>
      <w:r>
        <w:rPr/>
        <w:t>đ)</w:t>
      </w:r>
      <w:r>
        <w:rPr>
          <w:spacing w:val="-5"/>
        </w:rPr>
        <w:t> </w:t>
      </w:r>
      <w:r>
        <w:rPr/>
        <w:t>Phần</w:t>
      </w:r>
      <w:r>
        <w:rPr>
          <w:spacing w:val="-6"/>
        </w:rPr>
        <w:t> </w:t>
      </w:r>
      <w:r>
        <w:rPr/>
        <w:t>chi</w:t>
      </w:r>
      <w:r>
        <w:rPr>
          <w:spacing w:val="-5"/>
        </w:rPr>
        <w:t> </w:t>
      </w:r>
      <w:r>
        <w:rPr/>
        <w:t>vượt</w:t>
      </w:r>
      <w:r>
        <w:rPr>
          <w:spacing w:val="-4"/>
        </w:rPr>
        <w:t> </w:t>
      </w:r>
      <w:r>
        <w:rPr/>
        <w:t>mức</w:t>
      </w:r>
      <w:r>
        <w:rPr>
          <w:spacing w:val="-6"/>
        </w:rPr>
        <w:t> </w:t>
      </w:r>
      <w:r>
        <w:rPr/>
        <w:t>theo</w:t>
      </w:r>
      <w:r>
        <w:rPr>
          <w:spacing w:val="-5"/>
        </w:rPr>
        <w:t> </w:t>
      </w:r>
      <w:r>
        <w:rPr/>
        <w:t>quy</w:t>
      </w:r>
      <w:r>
        <w:rPr>
          <w:spacing w:val="-5"/>
        </w:rPr>
        <w:t> </w:t>
      </w:r>
      <w:r>
        <w:rPr/>
        <w:t>định</w:t>
      </w:r>
      <w:r>
        <w:rPr>
          <w:spacing w:val="-4"/>
        </w:rPr>
        <w:t> </w:t>
      </w:r>
      <w:r>
        <w:rPr/>
        <w:t>của</w:t>
      </w:r>
      <w:r>
        <w:rPr>
          <w:spacing w:val="-5"/>
        </w:rPr>
        <w:t> </w:t>
      </w:r>
      <w:r>
        <w:rPr/>
        <w:t>pháp</w:t>
      </w:r>
      <w:r>
        <w:rPr>
          <w:spacing w:val="-5"/>
        </w:rPr>
        <w:t> </w:t>
      </w:r>
      <w:r>
        <w:rPr/>
        <w:t>luật</w:t>
      </w:r>
      <w:r>
        <w:rPr>
          <w:spacing w:val="-5"/>
        </w:rPr>
        <w:t> </w:t>
      </w:r>
      <w:r>
        <w:rPr/>
        <w:t>về</w:t>
      </w:r>
      <w:r>
        <w:rPr>
          <w:spacing w:val="-6"/>
        </w:rPr>
        <w:t> </w:t>
      </w:r>
      <w:r>
        <w:rPr/>
        <w:t>trích</w:t>
      </w:r>
      <w:r>
        <w:rPr>
          <w:spacing w:val="-5"/>
        </w:rPr>
        <w:t> </w:t>
      </w:r>
      <w:r>
        <w:rPr/>
        <w:t>lập</w:t>
      </w:r>
      <w:r>
        <w:rPr>
          <w:spacing w:val="-5"/>
        </w:rPr>
        <w:t> </w:t>
      </w:r>
      <w:r>
        <w:rPr/>
        <w:t>dự</w:t>
      </w:r>
      <w:r>
        <w:rPr>
          <w:spacing w:val="-6"/>
        </w:rPr>
        <w:t> </w:t>
      </w:r>
      <w:r>
        <w:rPr>
          <w:spacing w:val="-2"/>
        </w:rPr>
        <w:t>phòng;</w:t>
      </w:r>
    </w:p>
    <w:p>
      <w:pPr>
        <w:pStyle w:val="ListParagraph"/>
        <w:numPr>
          <w:ilvl w:val="1"/>
          <w:numId w:val="8"/>
        </w:numPr>
        <w:tabs>
          <w:tab w:pos="897" w:val="left" w:leader="none"/>
        </w:tabs>
        <w:spacing w:line="297" w:lineRule="auto" w:before="158" w:after="0"/>
        <w:ind w:left="148" w:right="141" w:firstLine="453"/>
        <w:jc w:val="both"/>
        <w:rPr>
          <w:sz w:val="28"/>
        </w:rPr>
      </w:pPr>
      <w:r>
        <w:rPr>
          <w:sz w:val="28"/>
        </w:rPr>
        <w:t>Phần chi trả lãi tiền vay vốn sản xuất, kinh doanh của đối tượng không phải là tổ chức tín dụng hoặc tổ chức kinh tế vượt quá 150% mức lãi suất cơ bản do Ngân hàng Nhà nước Việt Nam công bố tại thời điểm vay;</w:t>
      </w:r>
    </w:p>
    <w:p>
      <w:pPr>
        <w:pStyle w:val="ListParagraph"/>
        <w:numPr>
          <w:ilvl w:val="0"/>
          <w:numId w:val="9"/>
        </w:numPr>
        <w:tabs>
          <w:tab w:pos="903" w:val="left" w:leader="none"/>
        </w:tabs>
        <w:spacing w:line="240" w:lineRule="auto" w:before="81" w:after="0"/>
        <w:ind w:left="903" w:right="0" w:hanging="301"/>
        <w:jc w:val="both"/>
        <w:rPr>
          <w:sz w:val="28"/>
        </w:rPr>
      </w:pPr>
      <w:r>
        <w:rPr>
          <w:sz w:val="28"/>
        </w:rPr>
        <w:t>Khoản</w:t>
      </w:r>
      <w:r>
        <w:rPr>
          <w:spacing w:val="-6"/>
          <w:sz w:val="28"/>
        </w:rPr>
        <w:t> </w:t>
      </w:r>
      <w:r>
        <w:rPr>
          <w:sz w:val="28"/>
        </w:rPr>
        <w:t>trích</w:t>
      </w:r>
      <w:r>
        <w:rPr>
          <w:spacing w:val="-5"/>
          <w:sz w:val="28"/>
        </w:rPr>
        <w:t> </w:t>
      </w:r>
      <w:r>
        <w:rPr>
          <w:sz w:val="28"/>
        </w:rPr>
        <w:t>khấu</w:t>
      </w:r>
      <w:r>
        <w:rPr>
          <w:spacing w:val="-6"/>
          <w:sz w:val="28"/>
        </w:rPr>
        <w:t> </w:t>
      </w:r>
      <w:r>
        <w:rPr>
          <w:sz w:val="28"/>
        </w:rPr>
        <w:t>hao</w:t>
      </w:r>
      <w:r>
        <w:rPr>
          <w:spacing w:val="-7"/>
          <w:sz w:val="28"/>
        </w:rPr>
        <w:t> </w:t>
      </w:r>
      <w:r>
        <w:rPr>
          <w:sz w:val="28"/>
        </w:rPr>
        <w:t>tài</w:t>
      </w:r>
      <w:r>
        <w:rPr>
          <w:spacing w:val="-6"/>
          <w:sz w:val="28"/>
        </w:rPr>
        <w:t> </w:t>
      </w:r>
      <w:r>
        <w:rPr>
          <w:sz w:val="28"/>
        </w:rPr>
        <w:t>sản</w:t>
      </w:r>
      <w:r>
        <w:rPr>
          <w:spacing w:val="-4"/>
          <w:sz w:val="28"/>
        </w:rPr>
        <w:t> </w:t>
      </w:r>
      <w:r>
        <w:rPr>
          <w:sz w:val="28"/>
        </w:rPr>
        <w:t>cố</w:t>
      </w:r>
      <w:r>
        <w:rPr>
          <w:spacing w:val="-6"/>
          <w:sz w:val="28"/>
        </w:rPr>
        <w:t> </w:t>
      </w:r>
      <w:r>
        <w:rPr>
          <w:sz w:val="28"/>
        </w:rPr>
        <w:t>định</w:t>
      </w:r>
      <w:r>
        <w:rPr>
          <w:spacing w:val="-5"/>
          <w:sz w:val="28"/>
        </w:rPr>
        <w:t> </w:t>
      </w:r>
      <w:r>
        <w:rPr>
          <w:sz w:val="28"/>
        </w:rPr>
        <w:t>không</w:t>
      </w:r>
      <w:r>
        <w:rPr>
          <w:spacing w:val="-5"/>
          <w:sz w:val="28"/>
        </w:rPr>
        <w:t> </w:t>
      </w:r>
      <w:r>
        <w:rPr>
          <w:sz w:val="28"/>
        </w:rPr>
        <w:t>đúng</w:t>
      </w:r>
      <w:r>
        <w:rPr>
          <w:spacing w:val="-7"/>
          <w:sz w:val="28"/>
        </w:rPr>
        <w:t> </w:t>
      </w:r>
      <w:r>
        <w:rPr>
          <w:sz w:val="28"/>
        </w:rPr>
        <w:t>quy</w:t>
      </w:r>
      <w:r>
        <w:rPr>
          <w:spacing w:val="-5"/>
          <w:sz w:val="28"/>
        </w:rPr>
        <w:t> </w:t>
      </w:r>
      <w:r>
        <w:rPr>
          <w:sz w:val="28"/>
        </w:rPr>
        <w:t>định</w:t>
      </w:r>
      <w:r>
        <w:rPr>
          <w:spacing w:val="-6"/>
          <w:sz w:val="28"/>
        </w:rPr>
        <w:t> </w:t>
      </w:r>
      <w:r>
        <w:rPr>
          <w:sz w:val="28"/>
        </w:rPr>
        <w:t>của</w:t>
      </w:r>
      <w:r>
        <w:rPr>
          <w:spacing w:val="-5"/>
          <w:sz w:val="28"/>
        </w:rPr>
        <w:t> </w:t>
      </w:r>
      <w:r>
        <w:rPr>
          <w:sz w:val="28"/>
        </w:rPr>
        <w:t>pháp</w:t>
      </w:r>
      <w:r>
        <w:rPr>
          <w:spacing w:val="-6"/>
          <w:sz w:val="28"/>
        </w:rPr>
        <w:t> </w:t>
      </w:r>
      <w:r>
        <w:rPr>
          <w:spacing w:val="-2"/>
          <w:sz w:val="28"/>
        </w:rPr>
        <w:t>luật;</w:t>
      </w:r>
    </w:p>
    <w:p>
      <w:pPr>
        <w:pStyle w:val="ListParagraph"/>
        <w:numPr>
          <w:ilvl w:val="0"/>
          <w:numId w:val="9"/>
        </w:numPr>
        <w:tabs>
          <w:tab w:pos="903" w:val="left" w:leader="none"/>
        </w:tabs>
        <w:spacing w:line="240" w:lineRule="auto" w:before="158" w:after="0"/>
        <w:ind w:left="903" w:right="0" w:hanging="301"/>
        <w:jc w:val="both"/>
        <w:rPr>
          <w:sz w:val="28"/>
        </w:rPr>
      </w:pPr>
      <w:r>
        <w:rPr>
          <w:sz w:val="28"/>
        </w:rPr>
        <w:t>Khoản</w:t>
      </w:r>
      <w:r>
        <w:rPr>
          <w:spacing w:val="-7"/>
          <w:sz w:val="28"/>
        </w:rPr>
        <w:t> </w:t>
      </w:r>
      <w:r>
        <w:rPr>
          <w:sz w:val="28"/>
        </w:rPr>
        <w:t>trích</w:t>
      </w:r>
      <w:r>
        <w:rPr>
          <w:spacing w:val="-6"/>
          <w:sz w:val="28"/>
        </w:rPr>
        <w:t> </w:t>
      </w:r>
      <w:r>
        <w:rPr>
          <w:sz w:val="28"/>
        </w:rPr>
        <w:t>trước</w:t>
      </w:r>
      <w:r>
        <w:rPr>
          <w:spacing w:val="-6"/>
          <w:sz w:val="28"/>
        </w:rPr>
        <w:t> </w:t>
      </w:r>
      <w:r>
        <w:rPr>
          <w:sz w:val="28"/>
        </w:rPr>
        <w:t>vào</w:t>
      </w:r>
      <w:r>
        <w:rPr>
          <w:spacing w:val="-5"/>
          <w:sz w:val="28"/>
        </w:rPr>
        <w:t> </w:t>
      </w:r>
      <w:r>
        <w:rPr>
          <w:sz w:val="28"/>
        </w:rPr>
        <w:t>chi</w:t>
      </w:r>
      <w:r>
        <w:rPr>
          <w:spacing w:val="-6"/>
          <w:sz w:val="28"/>
        </w:rPr>
        <w:t> </w:t>
      </w:r>
      <w:r>
        <w:rPr>
          <w:sz w:val="28"/>
        </w:rPr>
        <w:t>phí</w:t>
      </w:r>
      <w:r>
        <w:rPr>
          <w:spacing w:val="-5"/>
          <w:sz w:val="28"/>
        </w:rPr>
        <w:t> </w:t>
      </w:r>
      <w:r>
        <w:rPr>
          <w:sz w:val="28"/>
        </w:rPr>
        <w:t>không</w:t>
      </w:r>
      <w:r>
        <w:rPr>
          <w:spacing w:val="-6"/>
          <w:sz w:val="28"/>
        </w:rPr>
        <w:t> </w:t>
      </w:r>
      <w:r>
        <w:rPr>
          <w:sz w:val="28"/>
        </w:rPr>
        <w:t>đúng</w:t>
      </w:r>
      <w:r>
        <w:rPr>
          <w:spacing w:val="-5"/>
          <w:sz w:val="28"/>
        </w:rPr>
        <w:t> </w:t>
      </w:r>
      <w:r>
        <w:rPr>
          <w:sz w:val="28"/>
        </w:rPr>
        <w:t>quy</w:t>
      </w:r>
      <w:r>
        <w:rPr>
          <w:spacing w:val="-7"/>
          <w:sz w:val="28"/>
        </w:rPr>
        <w:t> </w:t>
      </w:r>
      <w:r>
        <w:rPr>
          <w:sz w:val="28"/>
        </w:rPr>
        <w:t>định</w:t>
      </w:r>
      <w:r>
        <w:rPr>
          <w:spacing w:val="-6"/>
          <w:sz w:val="28"/>
        </w:rPr>
        <w:t> </w:t>
      </w:r>
      <w:r>
        <w:rPr>
          <w:sz w:val="28"/>
        </w:rPr>
        <w:t>của</w:t>
      </w:r>
      <w:r>
        <w:rPr>
          <w:spacing w:val="-6"/>
          <w:sz w:val="28"/>
        </w:rPr>
        <w:t> </w:t>
      </w:r>
      <w:r>
        <w:rPr>
          <w:sz w:val="28"/>
        </w:rPr>
        <w:t>pháp</w:t>
      </w:r>
      <w:r>
        <w:rPr>
          <w:spacing w:val="-5"/>
          <w:sz w:val="28"/>
        </w:rPr>
        <w:t> </w:t>
      </w:r>
      <w:r>
        <w:rPr>
          <w:spacing w:val="-2"/>
          <w:sz w:val="28"/>
        </w:rPr>
        <w:t>luật;</w:t>
      </w:r>
    </w:p>
    <w:p>
      <w:pPr>
        <w:pStyle w:val="ListParagraph"/>
        <w:numPr>
          <w:ilvl w:val="0"/>
          <w:numId w:val="9"/>
        </w:numPr>
        <w:tabs>
          <w:tab w:pos="844" w:val="left" w:leader="none"/>
        </w:tabs>
        <w:spacing w:line="297" w:lineRule="auto" w:before="158" w:after="0"/>
        <w:ind w:left="148" w:right="141" w:firstLine="453"/>
        <w:jc w:val="both"/>
        <w:rPr>
          <w:sz w:val="28"/>
        </w:rPr>
      </w:pPr>
      <w:r>
        <w:rPr>
          <w:sz w:val="28"/>
        </w:rPr>
        <w:t>Tiền lương, tiền công của chủ doanh nghiệp tư nhân; thù lao trả cho sáng lập viên doanh nghiệp không trực tiếp tham gia điều hành sản xuất, kinh doanh; tiền lương, tiền công, các khoản hạch toán chi khác để chi trả cho người lao động nhưng thực tế không chi trả hoặc không có hóa đơn, chứng từ theo quy định của pháp luật;</w:t>
      </w:r>
    </w:p>
    <w:p>
      <w:pPr>
        <w:pStyle w:val="ListParagraph"/>
        <w:numPr>
          <w:ilvl w:val="0"/>
          <w:numId w:val="10"/>
        </w:numPr>
        <w:tabs>
          <w:tab w:pos="903" w:val="left" w:leader="none"/>
        </w:tabs>
        <w:spacing w:line="240" w:lineRule="auto" w:before="85" w:after="0"/>
        <w:ind w:left="903" w:right="0" w:hanging="301"/>
        <w:jc w:val="both"/>
        <w:rPr>
          <w:sz w:val="28"/>
        </w:rPr>
      </w:pPr>
      <w:r>
        <w:rPr>
          <w:sz w:val="28"/>
        </w:rPr>
        <w:t>Phần</w:t>
      </w:r>
      <w:r>
        <w:rPr>
          <w:spacing w:val="-6"/>
          <w:sz w:val="28"/>
        </w:rPr>
        <w:t> </w:t>
      </w:r>
      <w:r>
        <w:rPr>
          <w:sz w:val="28"/>
        </w:rPr>
        <w:t>chi</w:t>
      </w:r>
      <w:r>
        <w:rPr>
          <w:spacing w:val="-6"/>
          <w:sz w:val="28"/>
        </w:rPr>
        <w:t> </w:t>
      </w:r>
      <w:r>
        <w:rPr>
          <w:sz w:val="28"/>
        </w:rPr>
        <w:t>trả</w:t>
      </w:r>
      <w:r>
        <w:rPr>
          <w:spacing w:val="-5"/>
          <w:sz w:val="28"/>
        </w:rPr>
        <w:t> </w:t>
      </w:r>
      <w:r>
        <w:rPr>
          <w:sz w:val="28"/>
        </w:rPr>
        <w:t>lãi</w:t>
      </w:r>
      <w:r>
        <w:rPr>
          <w:spacing w:val="-6"/>
          <w:sz w:val="28"/>
        </w:rPr>
        <w:t> </w:t>
      </w:r>
      <w:r>
        <w:rPr>
          <w:sz w:val="28"/>
        </w:rPr>
        <w:t>tiền</w:t>
      </w:r>
      <w:r>
        <w:rPr>
          <w:spacing w:val="-5"/>
          <w:sz w:val="28"/>
        </w:rPr>
        <w:t> </w:t>
      </w:r>
      <w:r>
        <w:rPr>
          <w:sz w:val="28"/>
        </w:rPr>
        <w:t>vay</w:t>
      </w:r>
      <w:r>
        <w:rPr>
          <w:spacing w:val="-4"/>
          <w:sz w:val="28"/>
        </w:rPr>
        <w:t> </w:t>
      </w:r>
      <w:r>
        <w:rPr>
          <w:sz w:val="28"/>
        </w:rPr>
        <w:t>vốn</w:t>
      </w:r>
      <w:r>
        <w:rPr>
          <w:spacing w:val="-5"/>
          <w:sz w:val="28"/>
        </w:rPr>
        <w:t> </w:t>
      </w:r>
      <w:r>
        <w:rPr>
          <w:sz w:val="28"/>
        </w:rPr>
        <w:t>tương</w:t>
      </w:r>
      <w:r>
        <w:rPr>
          <w:spacing w:val="-5"/>
          <w:sz w:val="28"/>
        </w:rPr>
        <w:t> </w:t>
      </w:r>
      <w:r>
        <w:rPr>
          <w:sz w:val="28"/>
        </w:rPr>
        <w:t>ứng</w:t>
      </w:r>
      <w:r>
        <w:rPr>
          <w:spacing w:val="-5"/>
          <w:sz w:val="28"/>
        </w:rPr>
        <w:t> </w:t>
      </w:r>
      <w:r>
        <w:rPr>
          <w:sz w:val="28"/>
        </w:rPr>
        <w:t>với</w:t>
      </w:r>
      <w:r>
        <w:rPr>
          <w:spacing w:val="-4"/>
          <w:sz w:val="28"/>
        </w:rPr>
        <w:t> </w:t>
      </w:r>
      <w:r>
        <w:rPr>
          <w:sz w:val="28"/>
        </w:rPr>
        <w:t>phần</w:t>
      </w:r>
      <w:r>
        <w:rPr>
          <w:spacing w:val="-5"/>
          <w:sz w:val="28"/>
        </w:rPr>
        <w:t> </w:t>
      </w:r>
      <w:r>
        <w:rPr>
          <w:sz w:val="28"/>
        </w:rPr>
        <w:t>vốn</w:t>
      </w:r>
      <w:r>
        <w:rPr>
          <w:spacing w:val="-5"/>
          <w:sz w:val="28"/>
        </w:rPr>
        <w:t> </w:t>
      </w:r>
      <w:r>
        <w:rPr>
          <w:sz w:val="28"/>
        </w:rPr>
        <w:t>điều</w:t>
      </w:r>
      <w:r>
        <w:rPr>
          <w:spacing w:val="-4"/>
          <w:sz w:val="28"/>
        </w:rPr>
        <w:t> </w:t>
      </w:r>
      <w:r>
        <w:rPr>
          <w:sz w:val="28"/>
        </w:rPr>
        <w:t>lệ</w:t>
      </w:r>
      <w:r>
        <w:rPr>
          <w:spacing w:val="-6"/>
          <w:sz w:val="28"/>
        </w:rPr>
        <w:t> </w:t>
      </w:r>
      <w:r>
        <w:rPr>
          <w:sz w:val="28"/>
        </w:rPr>
        <w:t>còn</w:t>
      </w:r>
      <w:r>
        <w:rPr>
          <w:spacing w:val="-6"/>
          <w:sz w:val="28"/>
        </w:rPr>
        <w:t> </w:t>
      </w:r>
      <w:r>
        <w:rPr>
          <w:spacing w:val="-2"/>
          <w:sz w:val="28"/>
        </w:rPr>
        <w:t>thiếu;</w:t>
      </w:r>
    </w:p>
    <w:p>
      <w:pPr>
        <w:pStyle w:val="ListParagraph"/>
        <w:numPr>
          <w:ilvl w:val="0"/>
          <w:numId w:val="10"/>
        </w:numPr>
        <w:tabs>
          <w:tab w:pos="846" w:val="left" w:leader="none"/>
        </w:tabs>
        <w:spacing w:line="297" w:lineRule="auto" w:before="158" w:after="0"/>
        <w:ind w:left="148" w:right="141" w:firstLine="453"/>
        <w:jc w:val="both"/>
        <w:rPr>
          <w:sz w:val="28"/>
        </w:rPr>
      </w:pPr>
      <w:r>
        <w:rPr>
          <w:sz w:val="28"/>
        </w:rPr>
        <w:t>Phần thuế giá trị gia tăng đầu vào đã được khấu trừ, thuế giá trị gia tăng nộp theo phương pháp khấu trừ, thuế thu nhập doanh nghiệp;</w:t>
      </w:r>
    </w:p>
    <w:p>
      <w:pPr>
        <w:pStyle w:val="ListParagraph"/>
        <w:numPr>
          <w:ilvl w:val="0"/>
          <w:numId w:val="10"/>
        </w:numPr>
        <w:tabs>
          <w:tab w:pos="911" w:val="left" w:leader="none"/>
        </w:tabs>
        <w:spacing w:line="240" w:lineRule="auto" w:before="81" w:after="0"/>
        <w:ind w:left="911" w:right="0" w:hanging="309"/>
        <w:jc w:val="both"/>
        <w:rPr>
          <w:b/>
          <w:i/>
          <w:sz w:val="28"/>
        </w:rPr>
      </w:pPr>
      <w:r>
        <w:rPr>
          <w:sz w:val="28"/>
          <w:vertAlign w:val="superscript"/>
        </w:rPr>
        <w:t>14</w:t>
      </w:r>
      <w:r>
        <w:rPr>
          <w:spacing w:val="-5"/>
          <w:sz w:val="28"/>
          <w:vertAlign w:val="baseline"/>
        </w:rPr>
        <w:t> </w:t>
      </w:r>
      <w:r>
        <w:rPr>
          <w:b/>
          <w:i/>
          <w:sz w:val="28"/>
          <w:vertAlign w:val="baseline"/>
        </w:rPr>
        <w:t>(được</w:t>
      </w:r>
      <w:r>
        <w:rPr>
          <w:b/>
          <w:i/>
          <w:spacing w:val="-3"/>
          <w:sz w:val="28"/>
          <w:vertAlign w:val="baseline"/>
        </w:rPr>
        <w:t> </w:t>
      </w:r>
      <w:r>
        <w:rPr>
          <w:b/>
          <w:i/>
          <w:sz w:val="28"/>
          <w:vertAlign w:val="baseline"/>
        </w:rPr>
        <w:t>bãi</w:t>
      </w:r>
      <w:r>
        <w:rPr>
          <w:b/>
          <w:i/>
          <w:spacing w:val="-4"/>
          <w:sz w:val="28"/>
          <w:vertAlign w:val="baseline"/>
        </w:rPr>
        <w:t> </w:t>
      </w:r>
      <w:r>
        <w:rPr>
          <w:b/>
          <w:i/>
          <w:spacing w:val="-5"/>
          <w:sz w:val="28"/>
          <w:vertAlign w:val="baseline"/>
        </w:rPr>
        <w:t>bỏ)</w:t>
      </w:r>
    </w:p>
    <w:p>
      <w:pPr>
        <w:pStyle w:val="BodyText"/>
        <w:spacing w:before="3"/>
        <w:ind w:left="0" w:firstLine="0"/>
        <w:jc w:val="left"/>
        <w:rPr>
          <w:b/>
          <w:i/>
          <w:sz w:val="20"/>
        </w:rPr>
      </w:pPr>
      <w:r>
        <w:rPr>
          <w:b/>
          <w:i/>
          <w:sz w:val="20"/>
        </w:rPr>
        <mc:AlternateContent>
          <mc:Choice Requires="wps">
            <w:drawing>
              <wp:anchor distT="0" distB="0" distL="0" distR="0" allowOverlap="1" layoutInCell="1" locked="0" behindDoc="1" simplePos="0" relativeHeight="487592960">
                <wp:simplePos x="0" y="0"/>
                <wp:positionH relativeFrom="page">
                  <wp:posOffset>813816</wp:posOffset>
                </wp:positionH>
                <wp:positionV relativeFrom="paragraph">
                  <wp:posOffset>163637</wp:posOffset>
                </wp:positionV>
                <wp:extent cx="1828800" cy="952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2.884844pt;width:144pt;height:.72pt;mso-position-horizontal-relative:page;mso-position-vertical-relative:paragraph;z-index:-15723520;mso-wrap-distance-left:0;mso-wrap-distance-right:0" id="docshape14" filled="true" fillcolor="#000000" stroked="false">
                <v:fill type="solid"/>
                <w10:wrap type="topAndBottom"/>
              </v:rect>
            </w:pict>
          </mc:Fallback>
        </mc:AlternateContent>
      </w:r>
    </w:p>
    <w:p>
      <w:pPr>
        <w:spacing w:line="261" w:lineRule="auto" w:before="217"/>
        <w:ind w:left="148" w:right="142" w:firstLine="453"/>
        <w:jc w:val="both"/>
        <w:rPr>
          <w:sz w:val="24"/>
        </w:rPr>
      </w:pPr>
      <w:r>
        <w:rPr>
          <w:sz w:val="24"/>
          <w:vertAlign w:val="superscript"/>
        </w:rPr>
        <w:t>14</w:t>
      </w:r>
      <w:r>
        <w:rPr>
          <w:sz w:val="24"/>
          <w:vertAlign w:val="baseline"/>
        </w:rPr>
        <w:t> Điểm này được sửa đổi, bổ sung lần thứ nhất theo quy định tại khoản 5 Điều 1 của Luật</w:t>
      </w:r>
      <w:r>
        <w:rPr>
          <w:spacing w:val="40"/>
          <w:sz w:val="24"/>
          <w:vertAlign w:val="baseline"/>
        </w:rPr>
        <w:t> </w:t>
      </w:r>
      <w:r>
        <w:rPr>
          <w:sz w:val="24"/>
          <w:vertAlign w:val="baseline"/>
        </w:rPr>
        <w:t>số 32/2013/QH13 sửa đổi, bổ sung một số điều của Luật Thuế thu nhập doanh nghiệp, có hiệu lực kể từ ngày 01 tháng 01 năm 2014 như sau:</w:t>
      </w:r>
    </w:p>
    <w:p>
      <w:pPr>
        <w:spacing w:after="0" w:line="261" w:lineRule="auto"/>
        <w:jc w:val="both"/>
        <w:rPr>
          <w:sz w:val="24"/>
        </w:rPr>
        <w:sectPr>
          <w:pgSz w:w="11910" w:h="16840"/>
          <w:pgMar w:header="1050" w:footer="0" w:top="1440" w:bottom="280" w:left="1133" w:right="1133"/>
        </w:sectPr>
      </w:pPr>
    </w:p>
    <w:p>
      <w:pPr>
        <w:pStyle w:val="ListParagraph"/>
        <w:numPr>
          <w:ilvl w:val="0"/>
          <w:numId w:val="10"/>
        </w:numPr>
        <w:tabs>
          <w:tab w:pos="937" w:val="left" w:leader="none"/>
        </w:tabs>
        <w:spacing w:line="276" w:lineRule="auto" w:before="261" w:after="0"/>
        <w:ind w:left="148" w:right="141" w:firstLine="453"/>
        <w:jc w:val="both"/>
        <w:rPr>
          <w:sz w:val="28"/>
        </w:rPr>
      </w:pPr>
      <w:r>
        <w:rPr>
          <w:sz w:val="28"/>
        </w:rPr>
        <w:t>Khoản tài trợ, trừ khoản tài trợ cho giáo dục, y tế, nghiên cứu khoa học, khắc phục hậu quả thiên tai, làm nhà đại đoàn kết, nhà tình nghĩa, nhà cho các đối tượng chính sách theo quy định của pháp luật, khoản tài trợ theo chương trình của Nhà nước dành cho các địa phương thuộc địa bàn có điều kiện kinh tế - xã hội đặc biệt khó khăn;</w:t>
      </w:r>
    </w:p>
    <w:p>
      <w:pPr>
        <w:pStyle w:val="ListParagraph"/>
        <w:numPr>
          <w:ilvl w:val="0"/>
          <w:numId w:val="10"/>
        </w:numPr>
        <w:tabs>
          <w:tab w:pos="919" w:val="left" w:leader="none"/>
        </w:tabs>
        <w:spacing w:line="276" w:lineRule="auto" w:before="80" w:after="0"/>
        <w:ind w:left="148" w:right="142" w:firstLine="453"/>
        <w:jc w:val="both"/>
        <w:rPr>
          <w:sz w:val="28"/>
        </w:rPr>
      </w:pPr>
      <w:r>
        <w:rPr>
          <w:sz w:val="28"/>
        </w:rPr>
        <w:t>Phần trích nộp quỹ hưu trí tự nguyện hoặc quỹ có tính chất an sinh xã hội, mua bảo hiểm hưu trí tự nguyện cho người lao động vượt mức quy định theo quy định của pháp luật;</w:t>
      </w:r>
    </w:p>
    <w:p>
      <w:pPr>
        <w:pStyle w:val="ListParagraph"/>
        <w:numPr>
          <w:ilvl w:val="0"/>
          <w:numId w:val="10"/>
        </w:numPr>
        <w:tabs>
          <w:tab w:pos="955" w:val="left" w:leader="none"/>
        </w:tabs>
        <w:spacing w:line="276" w:lineRule="auto" w:before="78" w:after="0"/>
        <w:ind w:left="148" w:right="141" w:firstLine="453"/>
        <w:jc w:val="both"/>
        <w:rPr>
          <w:sz w:val="28"/>
        </w:rPr>
      </w:pPr>
      <w:r>
        <w:rPr>
          <w:sz w:val="28"/>
        </w:rPr>
        <w:t>Các khoản chi của hoạt động kinh doanh: ngân hàng, bảo hiểm, xổ số, chứng khoán và một số hoạt động kinh doanh đặc thù khác theo quy định của Bộ trưởng Bộ Tài chính.</w:t>
      </w:r>
    </w:p>
    <w:p>
      <w:pPr>
        <w:pStyle w:val="BodyText"/>
        <w:spacing w:line="276" w:lineRule="auto" w:before="43"/>
        <w:ind w:right="141"/>
      </w:pPr>
      <w:r>
        <w:rPr/>
        <w:t>3.</w:t>
      </w:r>
      <w:r>
        <w:rPr>
          <w:position w:val="13"/>
          <w:sz w:val="18"/>
        </w:rPr>
        <w:t>15</w:t>
      </w:r>
      <w:r>
        <w:rPr>
          <w:spacing w:val="25"/>
          <w:position w:val="13"/>
          <w:sz w:val="18"/>
        </w:rPr>
        <w:t> </w:t>
      </w:r>
      <w:r>
        <w:rPr/>
        <w:t>Khoản chi bằng ngoại tệ</w:t>
      </w:r>
      <w:r>
        <w:rPr>
          <w:spacing w:val="-1"/>
        </w:rPr>
        <w:t> </w:t>
      </w:r>
      <w:r>
        <w:rPr/>
        <w:t>được</w:t>
      </w:r>
      <w:r>
        <w:rPr>
          <w:spacing w:val="-1"/>
        </w:rPr>
        <w:t> </w:t>
      </w:r>
      <w:r>
        <w:rPr/>
        <w:t>trừ</w:t>
      </w:r>
      <w:r>
        <w:rPr>
          <w:spacing w:val="-1"/>
        </w:rPr>
        <w:t> </w:t>
      </w:r>
      <w:r>
        <w:rPr/>
        <w:t>khi</w:t>
      </w:r>
      <w:r>
        <w:rPr>
          <w:spacing w:val="-1"/>
        </w:rPr>
        <w:t> </w:t>
      </w:r>
      <w:r>
        <w:rPr/>
        <w:t>xác</w:t>
      </w:r>
      <w:r>
        <w:rPr>
          <w:spacing w:val="-1"/>
        </w:rPr>
        <w:t> </w:t>
      </w:r>
      <w:r>
        <w:rPr/>
        <w:t>định thu nhập</w:t>
      </w:r>
      <w:r>
        <w:rPr>
          <w:spacing w:val="-1"/>
        </w:rPr>
        <w:t> </w:t>
      </w:r>
      <w:r>
        <w:rPr/>
        <w:t>chịu thuế</w:t>
      </w:r>
      <w:r>
        <w:rPr>
          <w:spacing w:val="-1"/>
        </w:rPr>
        <w:t> </w:t>
      </w:r>
      <w:r>
        <w:rPr/>
        <w:t>phải quy đổi ra đồng Việt Nam theo tỷ giá giao dịch bình quân trên thị trường ngoại tệ liên ngân hàng do Ngân hàng Nhà nước Việt Nam công bố tại thời điểm phát sinh khoản chi bằng ngoại tệ.</w:t>
      </w:r>
    </w:p>
    <w:p>
      <w:pPr>
        <w:pStyle w:val="BodyText"/>
        <w:spacing w:before="79"/>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6"/>
        </w:rPr>
        <w:t> </w:t>
      </w:r>
      <w:r>
        <w:rPr>
          <w:spacing w:val="-4"/>
        </w:rPr>
        <w:t>này.</w:t>
      </w:r>
    </w:p>
    <w:p>
      <w:pPr>
        <w:pStyle w:val="Heading2"/>
        <w:spacing w:before="128"/>
        <w:rPr>
          <w:b w:val="0"/>
        </w:rPr>
      </w:pPr>
      <w:r>
        <w:rPr/>
        <w:t>Điều</w:t>
      </w:r>
      <w:r>
        <w:rPr>
          <w:spacing w:val="-7"/>
        </w:rPr>
        <w:t> </w:t>
      </w:r>
      <w:r>
        <w:rPr/>
        <w:t>10.</w:t>
      </w:r>
      <w:r>
        <w:rPr>
          <w:spacing w:val="-6"/>
        </w:rPr>
        <w:t> </w:t>
      </w:r>
      <w:r>
        <w:rPr/>
        <w:t>Thuế</w:t>
      </w:r>
      <w:r>
        <w:rPr>
          <w:spacing w:val="-8"/>
        </w:rPr>
        <w:t> </w:t>
      </w:r>
      <w:r>
        <w:rPr>
          <w:spacing w:val="-2"/>
        </w:rPr>
        <w:t>suất</w:t>
      </w:r>
      <w:r>
        <w:rPr>
          <w:b w:val="0"/>
          <w:spacing w:val="-2"/>
          <w:vertAlign w:val="superscript"/>
        </w:rPr>
        <w:t>16</w:t>
      </w:r>
    </w:p>
    <w:p>
      <w:pPr>
        <w:pStyle w:val="ListParagraph"/>
        <w:numPr>
          <w:ilvl w:val="0"/>
          <w:numId w:val="11"/>
        </w:numPr>
        <w:tabs>
          <w:tab w:pos="898" w:val="left" w:leader="none"/>
        </w:tabs>
        <w:spacing w:line="276" w:lineRule="auto" w:before="128" w:after="0"/>
        <w:ind w:left="148" w:right="143" w:firstLine="453"/>
        <w:jc w:val="both"/>
        <w:rPr>
          <w:sz w:val="28"/>
        </w:rPr>
      </w:pPr>
      <w:r>
        <w:rPr>
          <w:sz w:val="28"/>
        </w:rPr>
        <w:t>Thuế suất thuế thu nhập doanh nghiệp là 22%, trừ trường hợp quy định tại khoản 2, khoản 3 Điều này và đối tượng được ưu đãi về thuế suất quy định tại</w:t>
      </w:r>
      <w:r>
        <w:rPr>
          <w:spacing w:val="80"/>
          <w:sz w:val="28"/>
        </w:rPr>
        <w:t> </w:t>
      </w:r>
      <w:r>
        <w:rPr>
          <w:sz w:val="28"/>
        </w:rPr>
        <w:t>Điều 13 của Luật này.</w:t>
      </w:r>
    </w:p>
    <w:p>
      <w:pPr>
        <w:pStyle w:val="BodyText"/>
        <w:spacing w:line="276" w:lineRule="auto" w:before="80"/>
        <w:ind w:right="141"/>
      </w:pPr>
      <w:r>
        <w:rPr/>
        <w:t>Những trường hợp thuộc diện áp dụng thuế suất 22% quy định tại khoản này chuyển sang áp dụng thuế suất 20% kể từ ngày 01 tháng 01 năm 2016.</w:t>
      </w:r>
    </w:p>
    <w:p>
      <w:pPr>
        <w:pStyle w:val="BodyText"/>
        <w:spacing w:before="5"/>
        <w:ind w:left="0" w:firstLine="0"/>
        <w:jc w:val="left"/>
        <w:rPr>
          <w:sz w:val="15"/>
        </w:rPr>
      </w:pPr>
      <w:r>
        <w:rPr>
          <w:sz w:val="15"/>
        </w:rPr>
        <mc:AlternateContent>
          <mc:Choice Requires="wps">
            <w:drawing>
              <wp:anchor distT="0" distB="0" distL="0" distR="0" allowOverlap="1" layoutInCell="1" locked="0" behindDoc="1" simplePos="0" relativeHeight="487593472">
                <wp:simplePos x="0" y="0"/>
                <wp:positionH relativeFrom="page">
                  <wp:posOffset>813816</wp:posOffset>
                </wp:positionH>
                <wp:positionV relativeFrom="paragraph">
                  <wp:posOffset>128551</wp:posOffset>
                </wp:positionV>
                <wp:extent cx="5934710" cy="952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34710" cy="9525"/>
                        </a:xfrm>
                        <a:custGeom>
                          <a:avLst/>
                          <a:gdLst/>
                          <a:ahLst/>
                          <a:cxnLst/>
                          <a:rect l="l" t="t" r="r" b="b"/>
                          <a:pathLst>
                            <a:path w="5934710" h="9525">
                              <a:moveTo>
                                <a:pt x="5934456" y="0"/>
                              </a:moveTo>
                              <a:lnTo>
                                <a:pt x="0" y="0"/>
                              </a:lnTo>
                              <a:lnTo>
                                <a:pt x="0" y="9143"/>
                              </a:lnTo>
                              <a:lnTo>
                                <a:pt x="5934456" y="9143"/>
                              </a:lnTo>
                              <a:lnTo>
                                <a:pt x="5934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0.122149pt;width:467.28pt;height:.72pt;mso-position-horizontal-relative:page;mso-position-vertical-relative:paragraph;z-index:-15723008;mso-wrap-distance-left:0;mso-wrap-distance-right:0" id="docshape15" filled="true" fillcolor="#000000" stroked="false">
                <v:fill type="solid"/>
                <w10:wrap type="topAndBottom"/>
              </v:rect>
            </w:pict>
          </mc:Fallback>
        </mc:AlternateContent>
      </w:r>
    </w:p>
    <w:p>
      <w:pPr>
        <w:spacing w:line="261" w:lineRule="auto" w:before="217"/>
        <w:ind w:left="148" w:right="141" w:firstLine="453"/>
        <w:jc w:val="both"/>
        <w:rPr>
          <w:sz w:val="24"/>
        </w:rPr>
      </w:pPr>
      <w:r>
        <w:rPr>
          <w:sz w:val="24"/>
        </w:rPr>
        <w:t>“</w:t>
      </w:r>
      <w:r>
        <w:rPr>
          <w:i/>
          <w:sz w:val="24"/>
        </w:rPr>
        <w:t>m) Phần chi quảng cáo, tiếp thị, khuyến mại, hoa hồng môi giới, tiếp tân, khánh tiết, hội nghị, hỗ trợ tiếp thị, hỗ trợ chi phí liên quan trực tiếp đến hoạt động sản xuất, kinh doanh vượt quá 15% tổng số chi được trừ. Tổng số chi được trừ không bao gồm các khoản chi quy định tại điểm này; đối với hoạt động thương mại, tổng số chi được trừ không bao gồm giá mua của hàng hóa bán ra;</w:t>
      </w:r>
      <w:r>
        <w:rPr>
          <w:sz w:val="24"/>
        </w:rPr>
        <w:t>”.</w:t>
      </w:r>
    </w:p>
    <w:p>
      <w:pPr>
        <w:spacing w:line="261" w:lineRule="auto" w:before="75"/>
        <w:ind w:left="148" w:right="202" w:firstLine="453"/>
        <w:jc w:val="both"/>
        <w:rPr>
          <w:sz w:val="24"/>
        </w:rPr>
      </w:pPr>
      <w:r>
        <w:rPr>
          <w:sz w:val="24"/>
        </w:rPr>
        <w:t>Điểm</w:t>
      </w:r>
      <w:r>
        <w:rPr>
          <w:spacing w:val="-4"/>
          <w:sz w:val="24"/>
        </w:rPr>
        <w:t> </w:t>
      </w:r>
      <w:r>
        <w:rPr>
          <w:sz w:val="24"/>
        </w:rPr>
        <w:t>này</w:t>
      </w:r>
      <w:r>
        <w:rPr>
          <w:spacing w:val="-2"/>
          <w:sz w:val="24"/>
        </w:rPr>
        <w:t> </w:t>
      </w:r>
      <w:r>
        <w:rPr>
          <w:sz w:val="24"/>
        </w:rPr>
        <w:t>được</w:t>
      </w:r>
      <w:r>
        <w:rPr>
          <w:spacing w:val="-2"/>
          <w:sz w:val="24"/>
        </w:rPr>
        <w:t> </w:t>
      </w:r>
      <w:r>
        <w:rPr>
          <w:sz w:val="24"/>
        </w:rPr>
        <w:t>bãi</w:t>
      </w:r>
      <w:r>
        <w:rPr>
          <w:spacing w:val="-2"/>
          <w:sz w:val="24"/>
        </w:rPr>
        <w:t> </w:t>
      </w:r>
      <w:r>
        <w:rPr>
          <w:sz w:val="24"/>
        </w:rPr>
        <w:t>bỏ</w:t>
      </w:r>
      <w:r>
        <w:rPr>
          <w:spacing w:val="-2"/>
          <w:sz w:val="24"/>
        </w:rPr>
        <w:t> </w:t>
      </w:r>
      <w:r>
        <w:rPr>
          <w:sz w:val="24"/>
        </w:rPr>
        <w:t>theo</w:t>
      </w:r>
      <w:r>
        <w:rPr>
          <w:spacing w:val="-3"/>
          <w:sz w:val="24"/>
        </w:rPr>
        <w:t> </w:t>
      </w:r>
      <w:r>
        <w:rPr>
          <w:sz w:val="24"/>
        </w:rPr>
        <w:t>quy</w:t>
      </w:r>
      <w:r>
        <w:rPr>
          <w:spacing w:val="-3"/>
          <w:sz w:val="24"/>
        </w:rPr>
        <w:t> </w:t>
      </w:r>
      <w:r>
        <w:rPr>
          <w:sz w:val="24"/>
        </w:rPr>
        <w:t>định</w:t>
      </w:r>
      <w:r>
        <w:rPr>
          <w:spacing w:val="-3"/>
          <w:sz w:val="24"/>
        </w:rPr>
        <w:t> </w:t>
      </w:r>
      <w:r>
        <w:rPr>
          <w:sz w:val="24"/>
        </w:rPr>
        <w:t>tại</w:t>
      </w:r>
      <w:r>
        <w:rPr>
          <w:spacing w:val="-2"/>
          <w:sz w:val="24"/>
        </w:rPr>
        <w:t> </w:t>
      </w:r>
      <w:r>
        <w:rPr>
          <w:sz w:val="24"/>
        </w:rPr>
        <w:t>khoản</w:t>
      </w:r>
      <w:r>
        <w:rPr>
          <w:spacing w:val="-4"/>
          <w:sz w:val="24"/>
        </w:rPr>
        <w:t> </w:t>
      </w:r>
      <w:r>
        <w:rPr>
          <w:sz w:val="24"/>
        </w:rPr>
        <w:t>4</w:t>
      </w:r>
      <w:r>
        <w:rPr>
          <w:spacing w:val="-2"/>
          <w:sz w:val="24"/>
        </w:rPr>
        <w:t> </w:t>
      </w:r>
      <w:r>
        <w:rPr>
          <w:sz w:val="24"/>
        </w:rPr>
        <w:t>Điều</w:t>
      </w:r>
      <w:r>
        <w:rPr>
          <w:spacing w:val="-2"/>
          <w:sz w:val="24"/>
        </w:rPr>
        <w:t> </w:t>
      </w:r>
      <w:r>
        <w:rPr>
          <w:sz w:val="24"/>
        </w:rPr>
        <w:t>1</w:t>
      </w:r>
      <w:r>
        <w:rPr>
          <w:spacing w:val="-2"/>
          <w:sz w:val="24"/>
        </w:rPr>
        <w:t> </w:t>
      </w:r>
      <w:r>
        <w:rPr>
          <w:sz w:val="24"/>
        </w:rPr>
        <w:t>của</w:t>
      </w:r>
      <w:r>
        <w:rPr>
          <w:spacing w:val="-3"/>
          <w:sz w:val="24"/>
        </w:rPr>
        <w:t> </w:t>
      </w:r>
      <w:r>
        <w:rPr>
          <w:sz w:val="24"/>
        </w:rPr>
        <w:t>Luật</w:t>
      </w:r>
      <w:r>
        <w:rPr>
          <w:spacing w:val="-2"/>
          <w:sz w:val="24"/>
        </w:rPr>
        <w:t> </w:t>
      </w:r>
      <w:r>
        <w:rPr>
          <w:sz w:val="24"/>
        </w:rPr>
        <w:t>số</w:t>
      </w:r>
      <w:r>
        <w:rPr>
          <w:spacing w:val="-2"/>
          <w:sz w:val="24"/>
        </w:rPr>
        <w:t> </w:t>
      </w:r>
      <w:r>
        <w:rPr>
          <w:sz w:val="24"/>
        </w:rPr>
        <w:t>71/2014/QH13</w:t>
      </w:r>
      <w:r>
        <w:rPr>
          <w:spacing w:val="-3"/>
          <w:sz w:val="24"/>
        </w:rPr>
        <w:t> </w:t>
      </w:r>
      <w:r>
        <w:rPr>
          <w:sz w:val="24"/>
        </w:rPr>
        <w:t>sửa</w:t>
      </w:r>
      <w:r>
        <w:rPr>
          <w:spacing w:val="-2"/>
          <w:sz w:val="24"/>
        </w:rPr>
        <w:t> </w:t>
      </w:r>
      <w:r>
        <w:rPr>
          <w:sz w:val="24"/>
        </w:rPr>
        <w:t>đổi, bổ sung một số điều của các luật về thuế, có hiệu lực kể từ ngày 01 tháng 01 năm 2015.</w:t>
      </w:r>
    </w:p>
    <w:p>
      <w:pPr>
        <w:spacing w:line="261" w:lineRule="auto" w:before="79"/>
        <w:ind w:left="148" w:right="143" w:firstLine="453"/>
        <w:jc w:val="both"/>
        <w:rPr>
          <w:sz w:val="24"/>
        </w:rPr>
      </w:pPr>
      <w:r>
        <w:rPr>
          <w:sz w:val="24"/>
          <w:vertAlign w:val="superscript"/>
        </w:rPr>
        <w:t>15</w:t>
      </w:r>
      <w:r>
        <w:rPr>
          <w:sz w:val="24"/>
          <w:vertAlign w:val="baseline"/>
        </w:rPr>
        <w:t> Bãi bỏ các nội dung quy định về tỷ giá khi xác định doanh thu, chi phí, giá tính thuế, thu nhập tính thuế, thu nhập chịu thuế và thuế nộp ngân sách nhà nước tại khoản này theo quy định tại điểm a khoản 2 Điều 6 của Luật số 71/2014/QH13 sửa đổi, bổ sung một số điều của các luật về thuế, có hiệu lực kể từ ngày 01 tháng 01 năm 2015.</w:t>
      </w:r>
    </w:p>
    <w:p>
      <w:pPr>
        <w:spacing w:line="261" w:lineRule="auto" w:before="77"/>
        <w:ind w:left="148" w:right="142" w:firstLine="453"/>
        <w:jc w:val="both"/>
        <w:rPr>
          <w:sz w:val="24"/>
        </w:rPr>
      </w:pPr>
      <w:r>
        <w:rPr>
          <w:sz w:val="24"/>
          <w:vertAlign w:val="superscript"/>
        </w:rPr>
        <w:t>16</w:t>
      </w:r>
      <w:r>
        <w:rPr>
          <w:sz w:val="24"/>
          <w:vertAlign w:val="baseline"/>
        </w:rPr>
        <w:t> Điều này được sửa đổi, bổ sung theo quy định tại khoản 6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ListParagraph"/>
        <w:numPr>
          <w:ilvl w:val="0"/>
          <w:numId w:val="11"/>
        </w:numPr>
        <w:tabs>
          <w:tab w:pos="893" w:val="left" w:leader="none"/>
        </w:tabs>
        <w:spacing w:line="314" w:lineRule="auto" w:before="300" w:after="0"/>
        <w:ind w:left="148" w:right="142" w:firstLine="453"/>
        <w:jc w:val="both"/>
        <w:rPr>
          <w:sz w:val="28"/>
        </w:rPr>
      </w:pPr>
      <w:r>
        <w:rPr>
          <w:sz w:val="28"/>
        </w:rPr>
        <w:t>Doanh nghiệp có tổng doanh thu năm không quá hai mươi tỷ đồng áp dụng thuế suất 20%.</w:t>
      </w:r>
    </w:p>
    <w:p>
      <w:pPr>
        <w:pStyle w:val="BodyText"/>
        <w:spacing w:line="314" w:lineRule="auto" w:before="77"/>
        <w:ind w:right="142"/>
      </w:pPr>
      <w:r>
        <w:rPr/>
        <w:t>Doanh thu làm căn cứ xác định doanh nghiệp thuộc đối tượng được áp dụng thuế suất 20% tại khoản này là doanh thu của năm trước liền kề.</w:t>
      </w:r>
    </w:p>
    <w:p>
      <w:pPr>
        <w:pStyle w:val="ListParagraph"/>
        <w:numPr>
          <w:ilvl w:val="0"/>
          <w:numId w:val="11"/>
        </w:numPr>
        <w:tabs>
          <w:tab w:pos="905" w:val="left" w:leader="none"/>
        </w:tabs>
        <w:spacing w:line="312" w:lineRule="auto" w:before="76" w:after="0"/>
        <w:ind w:left="148" w:right="141" w:firstLine="453"/>
        <w:jc w:val="both"/>
        <w:rPr>
          <w:sz w:val="28"/>
        </w:rPr>
      </w:pPr>
      <w:r>
        <w:rPr>
          <w:sz w:val="28"/>
        </w:rPr>
        <w:t>Thuế suất thuế thu nhập doanh nghiệp đối với hoạt động dầu khí từ 25%</w:t>
      </w:r>
      <w:r>
        <w:rPr>
          <w:spacing w:val="80"/>
          <w:sz w:val="28"/>
        </w:rPr>
        <w:t> </w:t>
      </w:r>
      <w:r>
        <w:rPr>
          <w:sz w:val="28"/>
        </w:rPr>
        <w:t>đến 50% phù hợp với từng hợp đồng dầu khí; thuế suất thuế thu nhập doanh</w:t>
      </w:r>
      <w:r>
        <w:rPr>
          <w:spacing w:val="80"/>
          <w:sz w:val="28"/>
        </w:rPr>
        <w:t> </w:t>
      </w:r>
      <w:r>
        <w:rPr>
          <w:sz w:val="28"/>
        </w:rPr>
        <w:t>nghiệp đối với hoạt động tìm kiếm, thăm dò, khai thác tài nguyên quý hiếm khác tại Việt Nam từ 32% đến 50% phù hợp với từng dự án, từng cơ sở kinh doanh.</w:t>
      </w:r>
      <w:r>
        <w:rPr>
          <w:sz w:val="28"/>
          <w:vertAlign w:val="superscript"/>
        </w:rPr>
        <w:t>17</w:t>
      </w:r>
    </w:p>
    <w:p>
      <w:pPr>
        <w:pStyle w:val="BodyText"/>
        <w:spacing w:before="85"/>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6"/>
        </w:rPr>
        <w:t> </w:t>
      </w:r>
      <w:r>
        <w:rPr>
          <w:spacing w:val="-4"/>
        </w:rPr>
        <w:t>này.</w:t>
      </w:r>
    </w:p>
    <w:p>
      <w:pPr>
        <w:pStyle w:val="Heading2"/>
        <w:spacing w:before="179"/>
      </w:pPr>
      <w:r>
        <w:rPr/>
        <w:t>Điều</w:t>
      </w:r>
      <w:r>
        <w:rPr>
          <w:spacing w:val="-8"/>
        </w:rPr>
        <w:t> </w:t>
      </w:r>
      <w:r>
        <w:rPr/>
        <w:t>11.</w:t>
      </w:r>
      <w:r>
        <w:rPr>
          <w:spacing w:val="-7"/>
        </w:rPr>
        <w:t> </w:t>
      </w:r>
      <w:r>
        <w:rPr/>
        <w:t>Phương</w:t>
      </w:r>
      <w:r>
        <w:rPr>
          <w:spacing w:val="-7"/>
        </w:rPr>
        <w:t> </w:t>
      </w:r>
      <w:r>
        <w:rPr/>
        <w:t>pháp</w:t>
      </w:r>
      <w:r>
        <w:rPr>
          <w:spacing w:val="-7"/>
        </w:rPr>
        <w:t> </w:t>
      </w:r>
      <w:r>
        <w:rPr/>
        <w:t>tính</w:t>
      </w:r>
      <w:r>
        <w:rPr>
          <w:spacing w:val="-7"/>
        </w:rPr>
        <w:t> </w:t>
      </w:r>
      <w:r>
        <w:rPr>
          <w:spacing w:val="-4"/>
        </w:rPr>
        <w:t>thuế</w:t>
      </w:r>
    </w:p>
    <w:p>
      <w:pPr>
        <w:pStyle w:val="ListParagraph"/>
        <w:numPr>
          <w:ilvl w:val="0"/>
          <w:numId w:val="12"/>
        </w:numPr>
        <w:tabs>
          <w:tab w:pos="897" w:val="left" w:leader="none"/>
        </w:tabs>
        <w:spacing w:line="312" w:lineRule="auto" w:before="178" w:after="0"/>
        <w:ind w:left="148" w:right="141" w:firstLine="453"/>
        <w:jc w:val="both"/>
        <w:rPr>
          <w:sz w:val="28"/>
        </w:rPr>
      </w:pPr>
      <w:r>
        <w:rPr>
          <w:sz w:val="28"/>
        </w:rPr>
        <w:t>Số thuế thu nhập doanh nghiệp phải nộp trong kỳ tính thuế được tính bằng thu nhập tính thuế nhân với thuế suất; trường hợp doanh nghiệp đã nộp thuế thu nhập ở ngoài Việt Nam thì được trừ số thuế thu nhập đã nộp nhưng tối đa không quá số thuế thu nhập doanh nghiệp phải nộp theo quy định của Luật này.</w:t>
      </w:r>
    </w:p>
    <w:p>
      <w:pPr>
        <w:pStyle w:val="ListParagraph"/>
        <w:numPr>
          <w:ilvl w:val="0"/>
          <w:numId w:val="12"/>
        </w:numPr>
        <w:tabs>
          <w:tab w:pos="893" w:val="left" w:leader="none"/>
        </w:tabs>
        <w:spacing w:line="314" w:lineRule="auto" w:before="85" w:after="0"/>
        <w:ind w:left="148" w:right="143" w:firstLine="453"/>
        <w:jc w:val="both"/>
        <w:rPr>
          <w:sz w:val="28"/>
        </w:rPr>
      </w:pPr>
      <w:r>
        <w:rPr>
          <w:sz w:val="28"/>
        </w:rPr>
        <w:t>Phương pháp tính thuế đối với doanh nghiệp quy định tại điểm c và điểm d khoản 2 Điều 2 của Luật này được thực hiện theo quy định của Chính phủ.</w:t>
      </w:r>
    </w:p>
    <w:p>
      <w:pPr>
        <w:pStyle w:val="Heading2"/>
        <w:spacing w:before="77"/>
      </w:pPr>
      <w:r>
        <w:rPr/>
        <w:t>Điều</w:t>
      </w:r>
      <w:r>
        <w:rPr>
          <w:spacing w:val="-6"/>
        </w:rPr>
        <w:t> </w:t>
      </w:r>
      <w:r>
        <w:rPr/>
        <w:t>12.</w:t>
      </w:r>
      <w:r>
        <w:rPr>
          <w:spacing w:val="-6"/>
        </w:rPr>
        <w:t> </w:t>
      </w:r>
      <w:r>
        <w:rPr/>
        <w:t>Nơi</w:t>
      </w:r>
      <w:r>
        <w:rPr>
          <w:spacing w:val="-6"/>
        </w:rPr>
        <w:t> </w:t>
      </w:r>
      <w:r>
        <w:rPr/>
        <w:t>nộp</w:t>
      </w:r>
      <w:r>
        <w:rPr>
          <w:spacing w:val="-5"/>
        </w:rPr>
        <w:t> </w:t>
      </w:r>
      <w:r>
        <w:rPr>
          <w:spacing w:val="-4"/>
        </w:rPr>
        <w:t>thuế</w:t>
      </w:r>
    </w:p>
    <w:p>
      <w:pPr>
        <w:pStyle w:val="BodyText"/>
        <w:spacing w:line="312" w:lineRule="auto" w:before="178"/>
        <w:ind w:right="141"/>
      </w:pPr>
      <w:r>
        <w:rPr/>
        <w:t>Doanh</w:t>
      </w:r>
      <w:r>
        <w:rPr>
          <w:spacing w:val="-2"/>
        </w:rPr>
        <w:t> </w:t>
      </w:r>
      <w:r>
        <w:rPr/>
        <w:t>nghiệp</w:t>
      </w:r>
      <w:r>
        <w:rPr>
          <w:spacing w:val="-2"/>
        </w:rPr>
        <w:t> </w:t>
      </w:r>
      <w:r>
        <w:rPr/>
        <w:t>nộp</w:t>
      </w:r>
      <w:r>
        <w:rPr>
          <w:spacing w:val="-2"/>
        </w:rPr>
        <w:t> </w:t>
      </w:r>
      <w:r>
        <w:rPr/>
        <w:t>thuế</w:t>
      </w:r>
      <w:r>
        <w:rPr>
          <w:spacing w:val="-3"/>
        </w:rPr>
        <w:t> </w:t>
      </w:r>
      <w:r>
        <w:rPr/>
        <w:t>tại</w:t>
      </w:r>
      <w:r>
        <w:rPr>
          <w:spacing w:val="-2"/>
        </w:rPr>
        <w:t> </w:t>
      </w:r>
      <w:r>
        <w:rPr/>
        <w:t>nơi</w:t>
      </w:r>
      <w:r>
        <w:rPr>
          <w:spacing w:val="-3"/>
        </w:rPr>
        <w:t> </w:t>
      </w:r>
      <w:r>
        <w:rPr/>
        <w:t>có</w:t>
      </w:r>
      <w:r>
        <w:rPr>
          <w:spacing w:val="-2"/>
        </w:rPr>
        <w:t> </w:t>
      </w:r>
      <w:r>
        <w:rPr/>
        <w:t>trụ</w:t>
      </w:r>
      <w:r>
        <w:rPr>
          <w:spacing w:val="-3"/>
        </w:rPr>
        <w:t> </w:t>
      </w:r>
      <w:r>
        <w:rPr/>
        <w:t>sở</w:t>
      </w:r>
      <w:r>
        <w:rPr>
          <w:spacing w:val="-4"/>
        </w:rPr>
        <w:t> </w:t>
      </w:r>
      <w:r>
        <w:rPr/>
        <w:t>chính.</w:t>
      </w:r>
      <w:r>
        <w:rPr>
          <w:spacing w:val="-3"/>
        </w:rPr>
        <w:t> </w:t>
      </w:r>
      <w:r>
        <w:rPr/>
        <w:t>Trường</w:t>
      </w:r>
      <w:r>
        <w:rPr>
          <w:spacing w:val="-2"/>
        </w:rPr>
        <w:t> </w:t>
      </w:r>
      <w:r>
        <w:rPr/>
        <w:t>hợp</w:t>
      </w:r>
      <w:r>
        <w:rPr>
          <w:spacing w:val="-3"/>
        </w:rPr>
        <w:t> </w:t>
      </w:r>
      <w:r>
        <w:rPr/>
        <w:t>doanh</w:t>
      </w:r>
      <w:r>
        <w:rPr>
          <w:spacing w:val="-3"/>
        </w:rPr>
        <w:t> </w:t>
      </w:r>
      <w:r>
        <w:rPr/>
        <w:t>nghiệp</w:t>
      </w:r>
      <w:r>
        <w:rPr>
          <w:spacing w:val="-2"/>
        </w:rPr>
        <w:t> </w:t>
      </w:r>
      <w:r>
        <w:rPr/>
        <w:t>có</w:t>
      </w:r>
      <w:r>
        <w:rPr>
          <w:spacing w:val="-2"/>
        </w:rPr>
        <w:t> </w:t>
      </w:r>
      <w:r>
        <w:rPr/>
        <w:t>cơ sở sản xuất hạch toán phụ thuộc hoạt động tại địa bàn tỉnh, thành phố trực thuộc Trung ương khác với địa bàn nơi doanh nghiệp có trụ sở chính thì số thuế được</w:t>
      </w:r>
      <w:r>
        <w:rPr>
          <w:spacing w:val="40"/>
        </w:rPr>
        <w:t> </w:t>
      </w:r>
      <w:r>
        <w:rPr/>
        <w:t>tính nộp theo tỷ lệ chi phí giữa nơi có cơ sở sản xuất và nơi có trụ sở chính. Việc phân cấp, quản lý, sử dụng nguồn thu được thực hiện theo quy định của Luật Ngân sách nhà nước.</w:t>
      </w:r>
    </w:p>
    <w:p>
      <w:pPr>
        <w:pStyle w:val="BodyText"/>
        <w:spacing w:before="88"/>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6"/>
        </w:rPr>
        <w:t> </w:t>
      </w:r>
      <w:r>
        <w:rPr>
          <w:spacing w:val="-4"/>
        </w:rPr>
        <w:t>này.</w:t>
      </w:r>
    </w:p>
    <w:p>
      <w:pPr>
        <w:pStyle w:val="BodyText"/>
        <w:spacing w:before="0"/>
        <w:ind w:left="0" w:firstLine="0"/>
        <w:jc w:val="left"/>
        <w:rPr>
          <w:sz w:val="20"/>
        </w:rPr>
      </w:pPr>
    </w:p>
    <w:p>
      <w:pPr>
        <w:pStyle w:val="BodyText"/>
        <w:spacing w:before="19"/>
        <w:ind w:left="0" w:firstLine="0"/>
        <w:jc w:val="left"/>
        <w:rPr>
          <w:sz w:val="20"/>
        </w:rPr>
      </w:pPr>
      <w:r>
        <w:rPr>
          <w:sz w:val="20"/>
        </w:rPr>
        <mc:AlternateContent>
          <mc:Choice Requires="wps">
            <w:drawing>
              <wp:anchor distT="0" distB="0" distL="0" distR="0" allowOverlap="1" layoutInCell="1" locked="0" behindDoc="1" simplePos="0" relativeHeight="487593984">
                <wp:simplePos x="0" y="0"/>
                <wp:positionH relativeFrom="page">
                  <wp:posOffset>813816</wp:posOffset>
                </wp:positionH>
                <wp:positionV relativeFrom="paragraph">
                  <wp:posOffset>173940</wp:posOffset>
                </wp:positionV>
                <wp:extent cx="1828800" cy="952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3.696074pt;width:144pt;height:.72pt;mso-position-horizontal-relative:page;mso-position-vertical-relative:paragraph;z-index:-15722496;mso-wrap-distance-left:0;mso-wrap-distance-right:0" id="docshape16" filled="true" fillcolor="#000000" stroked="false">
                <v:fill type="solid"/>
                <w10:wrap type="topAndBottom"/>
              </v:rect>
            </w:pict>
          </mc:Fallback>
        </mc:AlternateContent>
      </w:r>
    </w:p>
    <w:p>
      <w:pPr>
        <w:spacing w:line="261" w:lineRule="auto" w:before="217"/>
        <w:ind w:left="148" w:right="141" w:firstLine="453"/>
        <w:jc w:val="both"/>
        <w:rPr>
          <w:sz w:val="24"/>
        </w:rPr>
      </w:pPr>
      <w:r>
        <w:rPr>
          <w:sz w:val="24"/>
          <w:vertAlign w:val="superscript"/>
        </w:rPr>
        <w:t>17</w:t>
      </w:r>
      <w:r>
        <w:rPr>
          <w:spacing w:val="-1"/>
          <w:sz w:val="24"/>
          <w:vertAlign w:val="baseline"/>
        </w:rPr>
        <w:t> </w:t>
      </w:r>
      <w:r>
        <w:rPr>
          <w:sz w:val="24"/>
          <w:vertAlign w:val="baseline"/>
        </w:rPr>
        <w:t>Cụm</w:t>
      </w:r>
      <w:r>
        <w:rPr>
          <w:spacing w:val="-2"/>
          <w:sz w:val="24"/>
          <w:vertAlign w:val="baseline"/>
        </w:rPr>
        <w:t> </w:t>
      </w:r>
      <w:r>
        <w:rPr>
          <w:sz w:val="24"/>
          <w:vertAlign w:val="baseline"/>
        </w:rPr>
        <w:t>từ</w:t>
      </w:r>
      <w:r>
        <w:rPr>
          <w:spacing w:val="-2"/>
          <w:sz w:val="24"/>
          <w:vertAlign w:val="baseline"/>
        </w:rPr>
        <w:t> </w:t>
      </w:r>
      <w:r>
        <w:rPr>
          <w:sz w:val="24"/>
          <w:vertAlign w:val="baseline"/>
        </w:rPr>
        <w:t>“Thuế</w:t>
      </w:r>
      <w:r>
        <w:rPr>
          <w:spacing w:val="-1"/>
          <w:sz w:val="24"/>
          <w:vertAlign w:val="baseline"/>
        </w:rPr>
        <w:t> </w:t>
      </w:r>
      <w:r>
        <w:rPr>
          <w:sz w:val="24"/>
          <w:vertAlign w:val="baseline"/>
        </w:rPr>
        <w:t>suất</w:t>
      </w:r>
      <w:r>
        <w:rPr>
          <w:spacing w:val="-1"/>
          <w:sz w:val="24"/>
          <w:vertAlign w:val="baseline"/>
        </w:rPr>
        <w:t> </w:t>
      </w:r>
      <w:r>
        <w:rPr>
          <w:sz w:val="24"/>
          <w:vertAlign w:val="baseline"/>
        </w:rPr>
        <w:t>thuế</w:t>
      </w:r>
      <w:r>
        <w:rPr>
          <w:spacing w:val="-2"/>
          <w:sz w:val="24"/>
          <w:vertAlign w:val="baseline"/>
        </w:rPr>
        <w:t> </w:t>
      </w:r>
      <w:r>
        <w:rPr>
          <w:sz w:val="24"/>
          <w:vertAlign w:val="baseline"/>
        </w:rPr>
        <w:t>thu</w:t>
      </w:r>
      <w:r>
        <w:rPr>
          <w:spacing w:val="-2"/>
          <w:sz w:val="24"/>
          <w:vertAlign w:val="baseline"/>
        </w:rPr>
        <w:t> </w:t>
      </w:r>
      <w:r>
        <w:rPr>
          <w:sz w:val="24"/>
          <w:vertAlign w:val="baseline"/>
        </w:rPr>
        <w:t>nhập</w:t>
      </w:r>
      <w:r>
        <w:rPr>
          <w:spacing w:val="-1"/>
          <w:sz w:val="24"/>
          <w:vertAlign w:val="baseline"/>
        </w:rPr>
        <w:t> </w:t>
      </w:r>
      <w:r>
        <w:rPr>
          <w:sz w:val="24"/>
          <w:vertAlign w:val="baseline"/>
        </w:rPr>
        <w:t>doanh</w:t>
      </w:r>
      <w:r>
        <w:rPr>
          <w:spacing w:val="-1"/>
          <w:sz w:val="24"/>
          <w:vertAlign w:val="baseline"/>
        </w:rPr>
        <w:t> </w:t>
      </w:r>
      <w:r>
        <w:rPr>
          <w:sz w:val="24"/>
          <w:vertAlign w:val="baseline"/>
        </w:rPr>
        <w:t>nghiệp</w:t>
      </w:r>
      <w:r>
        <w:rPr>
          <w:spacing w:val="-1"/>
          <w:sz w:val="24"/>
          <w:vertAlign w:val="baseline"/>
        </w:rPr>
        <w:t> </w:t>
      </w:r>
      <w:r>
        <w:rPr>
          <w:sz w:val="24"/>
          <w:vertAlign w:val="baseline"/>
        </w:rPr>
        <w:t>đối</w:t>
      </w:r>
      <w:r>
        <w:rPr>
          <w:spacing w:val="-1"/>
          <w:sz w:val="24"/>
          <w:vertAlign w:val="baseline"/>
        </w:rPr>
        <w:t> </w:t>
      </w:r>
      <w:r>
        <w:rPr>
          <w:sz w:val="24"/>
          <w:vertAlign w:val="baseline"/>
        </w:rPr>
        <w:t>với</w:t>
      </w:r>
      <w:r>
        <w:rPr>
          <w:spacing w:val="-1"/>
          <w:sz w:val="24"/>
          <w:vertAlign w:val="baseline"/>
        </w:rPr>
        <w:t> </w:t>
      </w:r>
      <w:r>
        <w:rPr>
          <w:sz w:val="24"/>
          <w:vertAlign w:val="baseline"/>
        </w:rPr>
        <w:t>hoạt</w:t>
      </w:r>
      <w:r>
        <w:rPr>
          <w:spacing w:val="-2"/>
          <w:sz w:val="24"/>
          <w:vertAlign w:val="baseline"/>
        </w:rPr>
        <w:t> </w:t>
      </w:r>
      <w:r>
        <w:rPr>
          <w:sz w:val="24"/>
          <w:vertAlign w:val="baseline"/>
        </w:rPr>
        <w:t>động</w:t>
      </w:r>
      <w:r>
        <w:rPr>
          <w:spacing w:val="-1"/>
          <w:sz w:val="24"/>
          <w:vertAlign w:val="baseline"/>
        </w:rPr>
        <w:t> </w:t>
      </w:r>
      <w:r>
        <w:rPr>
          <w:sz w:val="24"/>
          <w:vertAlign w:val="baseline"/>
        </w:rPr>
        <w:t>tìm</w:t>
      </w:r>
      <w:r>
        <w:rPr>
          <w:spacing w:val="-3"/>
          <w:sz w:val="24"/>
          <w:vertAlign w:val="baseline"/>
        </w:rPr>
        <w:t> </w:t>
      </w:r>
      <w:r>
        <w:rPr>
          <w:sz w:val="24"/>
          <w:vertAlign w:val="baseline"/>
        </w:rPr>
        <w:t>kiếm,</w:t>
      </w:r>
      <w:r>
        <w:rPr>
          <w:spacing w:val="-1"/>
          <w:sz w:val="24"/>
          <w:vertAlign w:val="baseline"/>
        </w:rPr>
        <w:t> </w:t>
      </w:r>
      <w:r>
        <w:rPr>
          <w:sz w:val="24"/>
          <w:vertAlign w:val="baseline"/>
        </w:rPr>
        <w:t>thăm</w:t>
      </w:r>
      <w:r>
        <w:rPr>
          <w:spacing w:val="-3"/>
          <w:sz w:val="24"/>
          <w:vertAlign w:val="baseline"/>
        </w:rPr>
        <w:t> </w:t>
      </w:r>
      <w:r>
        <w:rPr>
          <w:sz w:val="24"/>
          <w:vertAlign w:val="baseline"/>
        </w:rPr>
        <w:t>dò, khai thác dầu, khí và tài nguyên quý hiếm khác tại Việt Nam từ 32% đến 50% phù hợp với từng dự án, từng cơ sở kinh doanh.” được thay thế bằng cụm từ “Thuế suất thuế thu nhập doanh nghiệp đối với hoạt động dầu khí từ 25% đến 50% phù hợp với từng hợp đồng dầu khí; thuế suất thuế thu nhập doanh nghiệp đối với hoạt động tìm</w:t>
      </w:r>
      <w:r>
        <w:rPr>
          <w:spacing w:val="-1"/>
          <w:sz w:val="24"/>
          <w:vertAlign w:val="baseline"/>
        </w:rPr>
        <w:t> </w:t>
      </w:r>
      <w:r>
        <w:rPr>
          <w:sz w:val="24"/>
          <w:vertAlign w:val="baseline"/>
        </w:rPr>
        <w:t>kiếm, thăm</w:t>
      </w:r>
      <w:r>
        <w:rPr>
          <w:spacing w:val="-1"/>
          <w:sz w:val="24"/>
          <w:vertAlign w:val="baseline"/>
        </w:rPr>
        <w:t> </w:t>
      </w:r>
      <w:r>
        <w:rPr>
          <w:sz w:val="24"/>
          <w:vertAlign w:val="baseline"/>
        </w:rPr>
        <w:t>dò, khai thác tài nguyên quý hiếm</w:t>
      </w:r>
      <w:r>
        <w:rPr>
          <w:spacing w:val="-1"/>
          <w:sz w:val="24"/>
          <w:vertAlign w:val="baseline"/>
        </w:rPr>
        <w:t> </w:t>
      </w:r>
      <w:r>
        <w:rPr>
          <w:sz w:val="24"/>
          <w:vertAlign w:val="baseline"/>
        </w:rPr>
        <w:t>khác tại Việt Nam</w:t>
      </w:r>
      <w:r>
        <w:rPr>
          <w:spacing w:val="-2"/>
          <w:sz w:val="24"/>
          <w:vertAlign w:val="baseline"/>
        </w:rPr>
        <w:t> </w:t>
      </w:r>
      <w:r>
        <w:rPr>
          <w:sz w:val="24"/>
          <w:vertAlign w:val="baseline"/>
        </w:rPr>
        <w:t>từ</w:t>
      </w:r>
      <w:r>
        <w:rPr>
          <w:spacing w:val="-1"/>
          <w:sz w:val="24"/>
          <w:vertAlign w:val="baseline"/>
        </w:rPr>
        <w:t> </w:t>
      </w:r>
      <w:r>
        <w:rPr>
          <w:sz w:val="24"/>
          <w:vertAlign w:val="baseline"/>
        </w:rPr>
        <w:t>32%</w:t>
      </w:r>
      <w:r>
        <w:rPr>
          <w:spacing w:val="-1"/>
          <w:sz w:val="24"/>
          <w:vertAlign w:val="baseline"/>
        </w:rPr>
        <w:t> </w:t>
      </w:r>
      <w:r>
        <w:rPr>
          <w:sz w:val="24"/>
          <w:vertAlign w:val="baseline"/>
        </w:rPr>
        <w:t>đến</w:t>
      </w:r>
      <w:r>
        <w:rPr>
          <w:spacing w:val="-1"/>
          <w:sz w:val="24"/>
          <w:vertAlign w:val="baseline"/>
        </w:rPr>
        <w:t> </w:t>
      </w:r>
      <w:r>
        <w:rPr>
          <w:sz w:val="24"/>
          <w:vertAlign w:val="baseline"/>
        </w:rPr>
        <w:t>50%</w:t>
      </w:r>
      <w:r>
        <w:rPr>
          <w:spacing w:val="-1"/>
          <w:sz w:val="24"/>
          <w:vertAlign w:val="baseline"/>
        </w:rPr>
        <w:t> </w:t>
      </w:r>
      <w:r>
        <w:rPr>
          <w:sz w:val="24"/>
          <w:vertAlign w:val="baseline"/>
        </w:rPr>
        <w:t>phù</w:t>
      </w:r>
      <w:r>
        <w:rPr>
          <w:spacing w:val="-1"/>
          <w:sz w:val="24"/>
          <w:vertAlign w:val="baseline"/>
        </w:rPr>
        <w:t> </w:t>
      </w:r>
      <w:r>
        <w:rPr>
          <w:sz w:val="24"/>
          <w:vertAlign w:val="baseline"/>
        </w:rPr>
        <w:t>hợp với</w:t>
      </w:r>
      <w:r>
        <w:rPr>
          <w:spacing w:val="-1"/>
          <w:sz w:val="24"/>
          <w:vertAlign w:val="baseline"/>
        </w:rPr>
        <w:t> </w:t>
      </w:r>
      <w:r>
        <w:rPr>
          <w:sz w:val="24"/>
          <w:vertAlign w:val="baseline"/>
        </w:rPr>
        <w:t>từng</w:t>
      </w:r>
      <w:r>
        <w:rPr>
          <w:spacing w:val="-1"/>
          <w:sz w:val="24"/>
          <w:vertAlign w:val="baseline"/>
        </w:rPr>
        <w:t> </w:t>
      </w:r>
      <w:r>
        <w:rPr>
          <w:sz w:val="24"/>
          <w:vertAlign w:val="baseline"/>
        </w:rPr>
        <w:t>dự</w:t>
      </w:r>
      <w:r>
        <w:rPr>
          <w:spacing w:val="-1"/>
          <w:sz w:val="24"/>
          <w:vertAlign w:val="baseline"/>
        </w:rPr>
        <w:t> </w:t>
      </w:r>
      <w:r>
        <w:rPr>
          <w:sz w:val="24"/>
          <w:vertAlign w:val="baseline"/>
        </w:rPr>
        <w:t>án, từng</w:t>
      </w:r>
      <w:r>
        <w:rPr>
          <w:spacing w:val="-1"/>
          <w:sz w:val="24"/>
          <w:vertAlign w:val="baseline"/>
        </w:rPr>
        <w:t> </w:t>
      </w:r>
      <w:r>
        <w:rPr>
          <w:sz w:val="24"/>
          <w:vertAlign w:val="baseline"/>
        </w:rPr>
        <w:t>cơ sở</w:t>
      </w:r>
      <w:r>
        <w:rPr>
          <w:spacing w:val="-1"/>
          <w:sz w:val="24"/>
          <w:vertAlign w:val="baseline"/>
        </w:rPr>
        <w:t> </w:t>
      </w:r>
      <w:r>
        <w:rPr>
          <w:sz w:val="24"/>
          <w:vertAlign w:val="baseline"/>
        </w:rPr>
        <w:t>kinh doanh.” theo quy</w:t>
      </w:r>
      <w:r>
        <w:rPr>
          <w:spacing w:val="-5"/>
          <w:sz w:val="24"/>
          <w:vertAlign w:val="baseline"/>
        </w:rPr>
        <w:t> </w:t>
      </w:r>
      <w:r>
        <w:rPr>
          <w:sz w:val="24"/>
          <w:vertAlign w:val="baseline"/>
        </w:rPr>
        <w:t>định</w:t>
      </w:r>
      <w:r>
        <w:rPr>
          <w:spacing w:val="-1"/>
          <w:sz w:val="24"/>
          <w:vertAlign w:val="baseline"/>
        </w:rPr>
        <w:t> </w:t>
      </w:r>
      <w:r>
        <w:rPr>
          <w:sz w:val="24"/>
          <w:vertAlign w:val="baseline"/>
        </w:rPr>
        <w:t>tại khoản</w:t>
      </w:r>
      <w:r>
        <w:rPr>
          <w:spacing w:val="-13"/>
          <w:sz w:val="24"/>
          <w:vertAlign w:val="baseline"/>
        </w:rPr>
        <w:t> </w:t>
      </w:r>
      <w:r>
        <w:rPr>
          <w:sz w:val="24"/>
          <w:vertAlign w:val="baseline"/>
        </w:rPr>
        <w:t>1</w:t>
      </w:r>
      <w:r>
        <w:rPr>
          <w:spacing w:val="-12"/>
          <w:sz w:val="24"/>
          <w:vertAlign w:val="baseline"/>
        </w:rPr>
        <w:t> </w:t>
      </w:r>
      <w:r>
        <w:rPr>
          <w:sz w:val="24"/>
          <w:vertAlign w:val="baseline"/>
        </w:rPr>
        <w:t>Điều</w:t>
      </w:r>
      <w:r>
        <w:rPr>
          <w:spacing w:val="-12"/>
          <w:sz w:val="24"/>
          <w:vertAlign w:val="baseline"/>
        </w:rPr>
        <w:t> </w:t>
      </w:r>
      <w:r>
        <w:rPr>
          <w:sz w:val="24"/>
          <w:vertAlign w:val="baseline"/>
        </w:rPr>
        <w:t>67</w:t>
      </w:r>
      <w:r>
        <w:rPr>
          <w:spacing w:val="-12"/>
          <w:sz w:val="24"/>
          <w:vertAlign w:val="baseline"/>
        </w:rPr>
        <w:t> </w:t>
      </w:r>
      <w:r>
        <w:rPr>
          <w:sz w:val="24"/>
          <w:vertAlign w:val="baseline"/>
        </w:rPr>
        <w:t>của</w:t>
      </w:r>
      <w:r>
        <w:rPr>
          <w:spacing w:val="-13"/>
          <w:sz w:val="24"/>
          <w:vertAlign w:val="baseline"/>
        </w:rPr>
        <w:t> </w:t>
      </w:r>
      <w:r>
        <w:rPr>
          <w:sz w:val="24"/>
          <w:vertAlign w:val="baseline"/>
        </w:rPr>
        <w:t>Luật</w:t>
      </w:r>
      <w:r>
        <w:rPr>
          <w:spacing w:val="-11"/>
          <w:sz w:val="24"/>
          <w:vertAlign w:val="baseline"/>
        </w:rPr>
        <w:t> </w:t>
      </w:r>
      <w:r>
        <w:rPr>
          <w:sz w:val="24"/>
          <w:vertAlign w:val="baseline"/>
        </w:rPr>
        <w:t>Dầu</w:t>
      </w:r>
      <w:r>
        <w:rPr>
          <w:spacing w:val="-13"/>
          <w:sz w:val="24"/>
          <w:vertAlign w:val="baseline"/>
        </w:rPr>
        <w:t> </w:t>
      </w:r>
      <w:r>
        <w:rPr>
          <w:sz w:val="24"/>
          <w:vertAlign w:val="baseline"/>
        </w:rPr>
        <w:t>khí</w:t>
      </w:r>
      <w:r>
        <w:rPr>
          <w:spacing w:val="-13"/>
          <w:sz w:val="24"/>
          <w:vertAlign w:val="baseline"/>
        </w:rPr>
        <w:t> </w:t>
      </w:r>
      <w:r>
        <w:rPr>
          <w:sz w:val="24"/>
          <w:vertAlign w:val="baseline"/>
        </w:rPr>
        <w:t>số</w:t>
      </w:r>
      <w:r>
        <w:rPr>
          <w:spacing w:val="-12"/>
          <w:sz w:val="24"/>
          <w:vertAlign w:val="baseline"/>
        </w:rPr>
        <w:t> </w:t>
      </w:r>
      <w:r>
        <w:rPr>
          <w:sz w:val="24"/>
          <w:vertAlign w:val="baseline"/>
        </w:rPr>
        <w:t>12/2022/QH15,</w:t>
      </w:r>
      <w:r>
        <w:rPr>
          <w:spacing w:val="-13"/>
          <w:sz w:val="24"/>
          <w:vertAlign w:val="baseline"/>
        </w:rPr>
        <w:t> </w:t>
      </w:r>
      <w:r>
        <w:rPr>
          <w:sz w:val="24"/>
          <w:vertAlign w:val="baseline"/>
        </w:rPr>
        <w:t>có</w:t>
      </w:r>
      <w:r>
        <w:rPr>
          <w:spacing w:val="-13"/>
          <w:sz w:val="24"/>
          <w:vertAlign w:val="baseline"/>
        </w:rPr>
        <w:t> </w:t>
      </w:r>
      <w:r>
        <w:rPr>
          <w:sz w:val="24"/>
          <w:vertAlign w:val="baseline"/>
        </w:rPr>
        <w:t>hiệu</w:t>
      </w:r>
      <w:r>
        <w:rPr>
          <w:spacing w:val="-13"/>
          <w:sz w:val="24"/>
          <w:vertAlign w:val="baseline"/>
        </w:rPr>
        <w:t> </w:t>
      </w:r>
      <w:r>
        <w:rPr>
          <w:sz w:val="24"/>
          <w:vertAlign w:val="baseline"/>
        </w:rPr>
        <w:t>lực</w:t>
      </w:r>
      <w:r>
        <w:rPr>
          <w:spacing w:val="-11"/>
          <w:sz w:val="24"/>
          <w:vertAlign w:val="baseline"/>
        </w:rPr>
        <w:t> </w:t>
      </w:r>
      <w:r>
        <w:rPr>
          <w:sz w:val="24"/>
          <w:vertAlign w:val="baseline"/>
        </w:rPr>
        <w:t>kể</w:t>
      </w:r>
      <w:r>
        <w:rPr>
          <w:spacing w:val="-13"/>
          <w:sz w:val="24"/>
          <w:vertAlign w:val="baseline"/>
        </w:rPr>
        <w:t> </w:t>
      </w:r>
      <w:r>
        <w:rPr>
          <w:sz w:val="24"/>
          <w:vertAlign w:val="baseline"/>
        </w:rPr>
        <w:t>từ</w:t>
      </w:r>
      <w:r>
        <w:rPr>
          <w:spacing w:val="-13"/>
          <w:sz w:val="24"/>
          <w:vertAlign w:val="baseline"/>
        </w:rPr>
        <w:t> </w:t>
      </w:r>
      <w:r>
        <w:rPr>
          <w:sz w:val="24"/>
          <w:vertAlign w:val="baseline"/>
        </w:rPr>
        <w:t>ngày</w:t>
      </w:r>
      <w:r>
        <w:rPr>
          <w:spacing w:val="-12"/>
          <w:sz w:val="24"/>
          <w:vertAlign w:val="baseline"/>
        </w:rPr>
        <w:t> </w:t>
      </w:r>
      <w:r>
        <w:rPr>
          <w:sz w:val="24"/>
          <w:vertAlign w:val="baseline"/>
        </w:rPr>
        <w:t>01</w:t>
      </w:r>
      <w:r>
        <w:rPr>
          <w:spacing w:val="-12"/>
          <w:sz w:val="24"/>
          <w:vertAlign w:val="baseline"/>
        </w:rPr>
        <w:t> </w:t>
      </w:r>
      <w:r>
        <w:rPr>
          <w:sz w:val="24"/>
          <w:vertAlign w:val="baseline"/>
        </w:rPr>
        <w:t>tháng</w:t>
      </w:r>
      <w:r>
        <w:rPr>
          <w:spacing w:val="-12"/>
          <w:sz w:val="24"/>
          <w:vertAlign w:val="baseline"/>
        </w:rPr>
        <w:t> </w:t>
      </w:r>
      <w:r>
        <w:rPr>
          <w:sz w:val="24"/>
          <w:vertAlign w:val="baseline"/>
        </w:rPr>
        <w:t>7</w:t>
      </w:r>
      <w:r>
        <w:rPr>
          <w:spacing w:val="-12"/>
          <w:sz w:val="24"/>
          <w:vertAlign w:val="baseline"/>
        </w:rPr>
        <w:t> </w:t>
      </w:r>
      <w:r>
        <w:rPr>
          <w:sz w:val="24"/>
          <w:vertAlign w:val="baseline"/>
        </w:rPr>
        <w:t>năm</w:t>
      </w:r>
      <w:r>
        <w:rPr>
          <w:spacing w:val="-14"/>
          <w:sz w:val="24"/>
          <w:vertAlign w:val="baseline"/>
        </w:rPr>
        <w:t> </w:t>
      </w:r>
      <w:r>
        <w:rPr>
          <w:sz w:val="24"/>
          <w:vertAlign w:val="baseline"/>
        </w:rPr>
        <w:t>2023.</w:t>
      </w:r>
    </w:p>
    <w:p>
      <w:pPr>
        <w:spacing w:after="0" w:line="261" w:lineRule="auto"/>
        <w:jc w:val="both"/>
        <w:rPr>
          <w:sz w:val="24"/>
        </w:rPr>
        <w:sectPr>
          <w:pgSz w:w="11910" w:h="16840"/>
          <w:pgMar w:header="1050" w:footer="0" w:top="1440" w:bottom="280" w:left="1133" w:right="1133"/>
        </w:sectPr>
      </w:pPr>
    </w:p>
    <w:p>
      <w:pPr>
        <w:spacing w:before="268"/>
        <w:ind w:left="5" w:right="3" w:firstLine="0"/>
        <w:jc w:val="center"/>
        <w:rPr>
          <w:b/>
          <w:sz w:val="28"/>
        </w:rPr>
      </w:pPr>
      <w:r>
        <w:rPr>
          <w:b/>
          <w:sz w:val="28"/>
        </w:rPr>
        <w:t>Chương</w:t>
      </w:r>
      <w:r>
        <w:rPr>
          <w:b/>
          <w:spacing w:val="-12"/>
          <w:sz w:val="28"/>
        </w:rPr>
        <w:t> </w:t>
      </w:r>
      <w:r>
        <w:rPr>
          <w:b/>
          <w:spacing w:val="-5"/>
          <w:sz w:val="28"/>
        </w:rPr>
        <w:t>III</w:t>
      </w:r>
    </w:p>
    <w:p>
      <w:pPr>
        <w:pStyle w:val="Heading1"/>
        <w:spacing w:before="59"/>
      </w:pPr>
      <w:r>
        <w:rPr/>
        <w:t>ƯU</w:t>
      </w:r>
      <w:r>
        <w:rPr>
          <w:spacing w:val="-8"/>
        </w:rPr>
        <w:t> </w:t>
      </w:r>
      <w:r>
        <w:rPr/>
        <w:t>ĐÃI</w:t>
      </w:r>
      <w:r>
        <w:rPr>
          <w:spacing w:val="-7"/>
        </w:rPr>
        <w:t> </w:t>
      </w:r>
      <w:r>
        <w:rPr/>
        <w:t>THUẾ</w:t>
      </w:r>
      <w:r>
        <w:rPr>
          <w:spacing w:val="-8"/>
        </w:rPr>
        <w:t> </w:t>
      </w:r>
      <w:r>
        <w:rPr/>
        <w:t>THU</w:t>
      </w:r>
      <w:r>
        <w:rPr>
          <w:spacing w:val="-8"/>
        </w:rPr>
        <w:t> </w:t>
      </w:r>
      <w:r>
        <w:rPr/>
        <w:t>NHẬP</w:t>
      </w:r>
      <w:r>
        <w:rPr>
          <w:spacing w:val="-9"/>
        </w:rPr>
        <w:t> </w:t>
      </w:r>
      <w:r>
        <w:rPr/>
        <w:t>DOANH</w:t>
      </w:r>
      <w:r>
        <w:rPr>
          <w:spacing w:val="-8"/>
        </w:rPr>
        <w:t> </w:t>
      </w:r>
      <w:r>
        <w:rPr>
          <w:spacing w:val="-2"/>
        </w:rPr>
        <w:t>NGHIỆP</w:t>
      </w:r>
    </w:p>
    <w:p>
      <w:pPr>
        <w:pStyle w:val="BodyText"/>
        <w:spacing w:before="115"/>
        <w:ind w:left="0" w:firstLine="0"/>
        <w:jc w:val="left"/>
        <w:rPr>
          <w:b/>
        </w:rPr>
      </w:pPr>
    </w:p>
    <w:p>
      <w:pPr>
        <w:pStyle w:val="Heading2"/>
        <w:spacing w:before="1"/>
        <w:jc w:val="left"/>
        <w:rPr>
          <w:b w:val="0"/>
        </w:rPr>
      </w:pPr>
      <w:r>
        <w:rPr/>
        <w:t>Điều</w:t>
      </w:r>
      <w:r>
        <w:rPr>
          <w:spacing w:val="-5"/>
        </w:rPr>
        <w:t> </w:t>
      </w:r>
      <w:r>
        <w:rPr/>
        <w:t>13.</w:t>
      </w:r>
      <w:r>
        <w:rPr>
          <w:spacing w:val="-4"/>
        </w:rPr>
        <w:t> </w:t>
      </w:r>
      <w:r>
        <w:rPr/>
        <w:t>Ưu</w:t>
      </w:r>
      <w:r>
        <w:rPr>
          <w:spacing w:val="-5"/>
        </w:rPr>
        <w:t> </w:t>
      </w:r>
      <w:r>
        <w:rPr/>
        <w:t>đãi</w:t>
      </w:r>
      <w:r>
        <w:rPr>
          <w:spacing w:val="-5"/>
        </w:rPr>
        <w:t> </w:t>
      </w:r>
      <w:r>
        <w:rPr/>
        <w:t>về</w:t>
      </w:r>
      <w:r>
        <w:rPr>
          <w:spacing w:val="-5"/>
        </w:rPr>
        <w:t> </w:t>
      </w:r>
      <w:r>
        <w:rPr/>
        <w:t>thuế</w:t>
      </w:r>
      <w:r>
        <w:rPr>
          <w:spacing w:val="-5"/>
        </w:rPr>
        <w:t> </w:t>
      </w:r>
      <w:r>
        <w:rPr>
          <w:spacing w:val="-2"/>
        </w:rPr>
        <w:t>suất</w:t>
      </w:r>
      <w:r>
        <w:rPr>
          <w:b w:val="0"/>
          <w:spacing w:val="-2"/>
          <w:vertAlign w:val="superscript"/>
        </w:rPr>
        <w:t>18</w:t>
      </w:r>
    </w:p>
    <w:p>
      <w:pPr>
        <w:pStyle w:val="ListParagraph"/>
        <w:numPr>
          <w:ilvl w:val="0"/>
          <w:numId w:val="13"/>
        </w:numPr>
        <w:tabs>
          <w:tab w:pos="880" w:val="left" w:leader="none"/>
        </w:tabs>
        <w:spacing w:line="240" w:lineRule="auto" w:before="138" w:after="0"/>
        <w:ind w:left="880" w:right="0" w:hanging="278"/>
        <w:jc w:val="left"/>
        <w:rPr>
          <w:sz w:val="28"/>
        </w:rPr>
      </w:pPr>
      <w:r>
        <w:rPr>
          <w:sz w:val="28"/>
        </w:rPr>
        <w:t>Áp</w:t>
      </w:r>
      <w:r>
        <w:rPr>
          <w:spacing w:val="-7"/>
          <w:sz w:val="28"/>
        </w:rPr>
        <w:t> </w:t>
      </w:r>
      <w:r>
        <w:rPr>
          <w:sz w:val="28"/>
        </w:rPr>
        <w:t>dụng</w:t>
      </w:r>
      <w:r>
        <w:rPr>
          <w:spacing w:val="-5"/>
          <w:sz w:val="28"/>
        </w:rPr>
        <w:t> </w:t>
      </w:r>
      <w:r>
        <w:rPr>
          <w:sz w:val="28"/>
        </w:rPr>
        <w:t>thuế</w:t>
      </w:r>
      <w:r>
        <w:rPr>
          <w:spacing w:val="-6"/>
          <w:sz w:val="28"/>
        </w:rPr>
        <w:t> </w:t>
      </w:r>
      <w:r>
        <w:rPr>
          <w:sz w:val="28"/>
        </w:rPr>
        <w:t>suất</w:t>
      </w:r>
      <w:r>
        <w:rPr>
          <w:spacing w:val="-6"/>
          <w:sz w:val="28"/>
        </w:rPr>
        <w:t> </w:t>
      </w:r>
      <w:r>
        <w:rPr>
          <w:sz w:val="28"/>
        </w:rPr>
        <w:t>10%</w:t>
      </w:r>
      <w:r>
        <w:rPr>
          <w:spacing w:val="-6"/>
          <w:sz w:val="28"/>
        </w:rPr>
        <w:t> </w:t>
      </w:r>
      <w:r>
        <w:rPr>
          <w:sz w:val="28"/>
        </w:rPr>
        <w:t>trong</w:t>
      </w:r>
      <w:r>
        <w:rPr>
          <w:spacing w:val="-6"/>
          <w:sz w:val="28"/>
        </w:rPr>
        <w:t> </w:t>
      </w:r>
      <w:r>
        <w:rPr>
          <w:sz w:val="28"/>
        </w:rPr>
        <w:t>thời</w:t>
      </w:r>
      <w:r>
        <w:rPr>
          <w:spacing w:val="-5"/>
          <w:sz w:val="28"/>
        </w:rPr>
        <w:t> </w:t>
      </w:r>
      <w:r>
        <w:rPr>
          <w:sz w:val="28"/>
        </w:rPr>
        <w:t>gian</w:t>
      </w:r>
      <w:r>
        <w:rPr>
          <w:spacing w:val="-5"/>
          <w:sz w:val="28"/>
        </w:rPr>
        <w:t> </w:t>
      </w:r>
      <w:r>
        <w:rPr>
          <w:sz w:val="28"/>
        </w:rPr>
        <w:t>mười</w:t>
      </w:r>
      <w:r>
        <w:rPr>
          <w:spacing w:val="-6"/>
          <w:sz w:val="28"/>
        </w:rPr>
        <w:t> </w:t>
      </w:r>
      <w:r>
        <w:rPr>
          <w:sz w:val="28"/>
        </w:rPr>
        <w:t>lăm</w:t>
      </w:r>
      <w:r>
        <w:rPr>
          <w:spacing w:val="-6"/>
          <w:sz w:val="28"/>
        </w:rPr>
        <w:t> </w:t>
      </w:r>
      <w:r>
        <w:rPr>
          <w:sz w:val="28"/>
        </w:rPr>
        <w:t>năm</w:t>
      </w:r>
      <w:r>
        <w:rPr>
          <w:spacing w:val="-7"/>
          <w:sz w:val="28"/>
        </w:rPr>
        <w:t> </w:t>
      </w:r>
      <w:r>
        <w:rPr>
          <w:sz w:val="28"/>
        </w:rPr>
        <w:t>đối</w:t>
      </w:r>
      <w:r>
        <w:rPr>
          <w:spacing w:val="-6"/>
          <w:sz w:val="28"/>
        </w:rPr>
        <w:t> </w:t>
      </w:r>
      <w:r>
        <w:rPr>
          <w:spacing w:val="-4"/>
          <w:sz w:val="28"/>
        </w:rPr>
        <w:t>với:</w:t>
      </w:r>
    </w:p>
    <w:p>
      <w:pPr>
        <w:pStyle w:val="ListParagraph"/>
        <w:numPr>
          <w:ilvl w:val="1"/>
          <w:numId w:val="13"/>
        </w:numPr>
        <w:tabs>
          <w:tab w:pos="920" w:val="left" w:leader="none"/>
        </w:tabs>
        <w:spacing w:line="240" w:lineRule="auto" w:before="138" w:after="0"/>
        <w:ind w:left="920" w:right="0" w:hanging="318"/>
        <w:jc w:val="left"/>
        <w:rPr>
          <w:sz w:val="28"/>
        </w:rPr>
      </w:pPr>
      <w:r>
        <w:rPr>
          <w:sz w:val="28"/>
        </w:rPr>
        <w:t>Thu</w:t>
      </w:r>
      <w:r>
        <w:rPr>
          <w:spacing w:val="26"/>
          <w:sz w:val="28"/>
        </w:rPr>
        <w:t> </w:t>
      </w:r>
      <w:r>
        <w:rPr>
          <w:sz w:val="28"/>
        </w:rPr>
        <w:t>nhập</w:t>
      </w:r>
      <w:r>
        <w:rPr>
          <w:spacing w:val="26"/>
          <w:sz w:val="28"/>
        </w:rPr>
        <w:t> </w:t>
      </w:r>
      <w:r>
        <w:rPr>
          <w:sz w:val="28"/>
        </w:rPr>
        <w:t>của</w:t>
      </w:r>
      <w:r>
        <w:rPr>
          <w:spacing w:val="26"/>
          <w:sz w:val="28"/>
        </w:rPr>
        <w:t> </w:t>
      </w:r>
      <w:r>
        <w:rPr>
          <w:sz w:val="28"/>
        </w:rPr>
        <w:t>doanh</w:t>
      </w:r>
      <w:r>
        <w:rPr>
          <w:spacing w:val="26"/>
          <w:sz w:val="28"/>
        </w:rPr>
        <w:t> </w:t>
      </w:r>
      <w:r>
        <w:rPr>
          <w:sz w:val="28"/>
        </w:rPr>
        <w:t>nghiệp</w:t>
      </w:r>
      <w:r>
        <w:rPr>
          <w:spacing w:val="26"/>
          <w:sz w:val="28"/>
        </w:rPr>
        <w:t> </w:t>
      </w:r>
      <w:r>
        <w:rPr>
          <w:sz w:val="28"/>
        </w:rPr>
        <w:t>từ</w:t>
      </w:r>
      <w:r>
        <w:rPr>
          <w:spacing w:val="25"/>
          <w:sz w:val="28"/>
        </w:rPr>
        <w:t> </w:t>
      </w:r>
      <w:r>
        <w:rPr>
          <w:sz w:val="28"/>
        </w:rPr>
        <w:t>thực</w:t>
      </w:r>
      <w:r>
        <w:rPr>
          <w:spacing w:val="25"/>
          <w:sz w:val="28"/>
        </w:rPr>
        <w:t> </w:t>
      </w:r>
      <w:r>
        <w:rPr>
          <w:sz w:val="28"/>
        </w:rPr>
        <w:t>hiện</w:t>
      </w:r>
      <w:r>
        <w:rPr>
          <w:spacing w:val="26"/>
          <w:sz w:val="28"/>
        </w:rPr>
        <w:t> </w:t>
      </w:r>
      <w:r>
        <w:rPr>
          <w:sz w:val="28"/>
        </w:rPr>
        <w:t>dự</w:t>
      </w:r>
      <w:r>
        <w:rPr>
          <w:spacing w:val="25"/>
          <w:sz w:val="28"/>
        </w:rPr>
        <w:t> </w:t>
      </w:r>
      <w:r>
        <w:rPr>
          <w:sz w:val="28"/>
        </w:rPr>
        <w:t>án</w:t>
      </w:r>
      <w:r>
        <w:rPr>
          <w:spacing w:val="25"/>
          <w:sz w:val="28"/>
        </w:rPr>
        <w:t> </w:t>
      </w:r>
      <w:r>
        <w:rPr>
          <w:sz w:val="28"/>
        </w:rPr>
        <w:t>đầu</w:t>
      </w:r>
      <w:r>
        <w:rPr>
          <w:spacing w:val="26"/>
          <w:sz w:val="28"/>
        </w:rPr>
        <w:t> </w:t>
      </w:r>
      <w:r>
        <w:rPr>
          <w:sz w:val="28"/>
        </w:rPr>
        <w:t>tư</w:t>
      </w:r>
      <w:r>
        <w:rPr>
          <w:spacing w:val="25"/>
          <w:sz w:val="28"/>
        </w:rPr>
        <w:t> </w:t>
      </w:r>
      <w:r>
        <w:rPr>
          <w:sz w:val="28"/>
        </w:rPr>
        <w:t>mới</w:t>
      </w:r>
      <w:r>
        <w:rPr>
          <w:spacing w:val="26"/>
          <w:sz w:val="28"/>
        </w:rPr>
        <w:t> </w:t>
      </w:r>
      <w:r>
        <w:rPr>
          <w:sz w:val="28"/>
        </w:rPr>
        <w:t>tại</w:t>
      </w:r>
      <w:r>
        <w:rPr>
          <w:spacing w:val="27"/>
          <w:sz w:val="28"/>
        </w:rPr>
        <w:t> </w:t>
      </w:r>
      <w:r>
        <w:rPr>
          <w:sz w:val="28"/>
        </w:rPr>
        <w:t>địa</w:t>
      </w:r>
      <w:r>
        <w:rPr>
          <w:spacing w:val="26"/>
          <w:sz w:val="28"/>
        </w:rPr>
        <w:t> </w:t>
      </w:r>
      <w:r>
        <w:rPr>
          <w:sz w:val="28"/>
        </w:rPr>
        <w:t>bàn</w:t>
      </w:r>
      <w:r>
        <w:rPr>
          <w:spacing w:val="28"/>
          <w:sz w:val="28"/>
        </w:rPr>
        <w:t> </w:t>
      </w:r>
      <w:r>
        <w:rPr>
          <w:spacing w:val="-5"/>
          <w:sz w:val="28"/>
        </w:rPr>
        <w:t>có</w:t>
      </w:r>
    </w:p>
    <w:p>
      <w:pPr>
        <w:pStyle w:val="BodyText"/>
        <w:spacing w:before="57"/>
        <w:ind w:firstLine="0"/>
        <w:jc w:val="left"/>
      </w:pPr>
      <w:r>
        <w:rPr/>
        <w:t>điều</w:t>
      </w:r>
      <w:r>
        <w:rPr>
          <w:spacing w:val="-5"/>
        </w:rPr>
        <w:t> </w:t>
      </w:r>
      <w:r>
        <w:rPr/>
        <w:t>kiện</w:t>
      </w:r>
      <w:r>
        <w:rPr>
          <w:spacing w:val="-4"/>
        </w:rPr>
        <w:t> </w:t>
      </w:r>
      <w:r>
        <w:rPr/>
        <w:t>kinh</w:t>
      </w:r>
      <w:r>
        <w:rPr>
          <w:spacing w:val="-5"/>
        </w:rPr>
        <w:t> </w:t>
      </w:r>
      <w:r>
        <w:rPr/>
        <w:t>tế</w:t>
      </w:r>
      <w:r>
        <w:rPr>
          <w:spacing w:val="-5"/>
        </w:rPr>
        <w:t> </w:t>
      </w:r>
      <w:r>
        <w:rPr/>
        <w:t>-</w:t>
      </w:r>
      <w:r>
        <w:rPr>
          <w:spacing w:val="-5"/>
        </w:rPr>
        <w:t> </w:t>
      </w:r>
      <w:r>
        <w:rPr/>
        <w:t>xã</w:t>
      </w:r>
      <w:r>
        <w:rPr>
          <w:spacing w:val="-6"/>
        </w:rPr>
        <w:t> </w:t>
      </w:r>
      <w:r>
        <w:rPr/>
        <w:t>hội</w:t>
      </w:r>
      <w:r>
        <w:rPr>
          <w:spacing w:val="-5"/>
        </w:rPr>
        <w:t> </w:t>
      </w:r>
      <w:r>
        <w:rPr/>
        <w:t>đặc</w:t>
      </w:r>
      <w:r>
        <w:rPr>
          <w:spacing w:val="-5"/>
        </w:rPr>
        <w:t> </w:t>
      </w:r>
      <w:r>
        <w:rPr/>
        <w:t>biệt</w:t>
      </w:r>
      <w:r>
        <w:rPr>
          <w:spacing w:val="-5"/>
        </w:rPr>
        <w:t> </w:t>
      </w:r>
      <w:r>
        <w:rPr/>
        <w:t>khó</w:t>
      </w:r>
      <w:r>
        <w:rPr>
          <w:spacing w:val="-4"/>
        </w:rPr>
        <w:t> </w:t>
      </w:r>
      <w:r>
        <w:rPr/>
        <w:t>khăn,</w:t>
      </w:r>
      <w:r>
        <w:rPr>
          <w:spacing w:val="-5"/>
        </w:rPr>
        <w:t> </w:t>
      </w:r>
      <w:r>
        <w:rPr/>
        <w:t>khu</w:t>
      </w:r>
      <w:r>
        <w:rPr>
          <w:spacing w:val="-4"/>
        </w:rPr>
        <w:t> </w:t>
      </w:r>
      <w:r>
        <w:rPr/>
        <w:t>kinh</w:t>
      </w:r>
      <w:r>
        <w:rPr>
          <w:spacing w:val="-4"/>
        </w:rPr>
        <w:t> </w:t>
      </w:r>
      <w:r>
        <w:rPr/>
        <w:t>tế,</w:t>
      </w:r>
      <w:r>
        <w:rPr>
          <w:spacing w:val="-6"/>
        </w:rPr>
        <w:t> </w:t>
      </w:r>
      <w:r>
        <w:rPr/>
        <w:t>khu</w:t>
      </w:r>
      <w:r>
        <w:rPr>
          <w:spacing w:val="-5"/>
        </w:rPr>
        <w:t> </w:t>
      </w:r>
      <w:r>
        <w:rPr/>
        <w:t>công</w:t>
      </w:r>
      <w:r>
        <w:rPr>
          <w:spacing w:val="-5"/>
        </w:rPr>
        <w:t> </w:t>
      </w:r>
      <w:r>
        <w:rPr/>
        <w:t>nghệ</w:t>
      </w:r>
      <w:r>
        <w:rPr>
          <w:spacing w:val="-8"/>
        </w:rPr>
        <w:t> </w:t>
      </w:r>
      <w:r>
        <w:rPr>
          <w:spacing w:val="-4"/>
        </w:rPr>
        <w:t>cao;</w:t>
      </w:r>
    </w:p>
    <w:p>
      <w:pPr>
        <w:pStyle w:val="ListParagraph"/>
        <w:numPr>
          <w:ilvl w:val="1"/>
          <w:numId w:val="13"/>
        </w:numPr>
        <w:tabs>
          <w:tab w:pos="906" w:val="left" w:leader="none"/>
        </w:tabs>
        <w:spacing w:line="283" w:lineRule="auto" w:before="139" w:after="0"/>
        <w:ind w:left="148" w:right="141" w:firstLine="453"/>
        <w:jc w:val="both"/>
        <w:rPr>
          <w:sz w:val="28"/>
        </w:rPr>
      </w:pPr>
      <w:r>
        <w:rPr>
          <w:sz w:val="28"/>
        </w:rPr>
        <w:t>Thu nhập của doanh nghiệp từ thực hiện dự án đầu tư mới, bao gồm: nghiên cứu khoa học và phát triển công nghệ; ứng dụng công nghệ cao thuộc danh mục công nghệ cao được ưu tiên đầu tư phát triển theo quy định của Luật Công nghệ cao; ươm tạo công nghệ cao, ươm tạo doanh nghiệp công nghệ cao; đầu tư mạo hiểm cho phát triển công nghệ cao thuộc danh mục công nghệ cao được ưu tiên</w:t>
      </w:r>
      <w:r>
        <w:rPr>
          <w:spacing w:val="40"/>
          <w:sz w:val="28"/>
        </w:rPr>
        <w:t> </w:t>
      </w:r>
      <w:r>
        <w:rPr>
          <w:sz w:val="28"/>
        </w:rPr>
        <w:t>đầu tư phát triển theo quy định của Luật Công nghệ cao; đầu tư xây dựng - kinh doanh cơ sở ươm tạo công nghệ cao, ươm tạo doanh nghiệp công nghệ cao; đầu tư phát triển cơ sở hạ tầng đặc biệt quan trọng của Nhà nước theo quy định của pháp luật;</w:t>
      </w:r>
      <w:r>
        <w:rPr>
          <w:spacing w:val="-1"/>
          <w:sz w:val="28"/>
        </w:rPr>
        <w:t> </w:t>
      </w:r>
      <w:r>
        <w:rPr>
          <w:sz w:val="28"/>
        </w:rPr>
        <w:t>sản</w:t>
      </w:r>
      <w:r>
        <w:rPr>
          <w:spacing w:val="-1"/>
          <w:sz w:val="28"/>
        </w:rPr>
        <w:t> </w:t>
      </w:r>
      <w:r>
        <w:rPr>
          <w:sz w:val="28"/>
        </w:rPr>
        <w:t>xuất</w:t>
      </w:r>
      <w:r>
        <w:rPr>
          <w:spacing w:val="-1"/>
          <w:sz w:val="28"/>
        </w:rPr>
        <w:t> </w:t>
      </w:r>
      <w:r>
        <w:rPr>
          <w:sz w:val="28"/>
        </w:rPr>
        <w:t>sản</w:t>
      </w:r>
      <w:r>
        <w:rPr>
          <w:spacing w:val="-1"/>
          <w:sz w:val="28"/>
        </w:rPr>
        <w:t> </w:t>
      </w:r>
      <w:r>
        <w:rPr>
          <w:sz w:val="28"/>
        </w:rPr>
        <w:t>phẩm</w:t>
      </w:r>
      <w:r>
        <w:rPr>
          <w:spacing w:val="-1"/>
          <w:sz w:val="28"/>
        </w:rPr>
        <w:t> </w:t>
      </w:r>
      <w:r>
        <w:rPr>
          <w:sz w:val="28"/>
        </w:rPr>
        <w:t>phần mềm; sản xuất</w:t>
      </w:r>
      <w:r>
        <w:rPr>
          <w:spacing w:val="-1"/>
          <w:sz w:val="28"/>
        </w:rPr>
        <w:t> </w:t>
      </w:r>
      <w:r>
        <w:rPr>
          <w:sz w:val="28"/>
        </w:rPr>
        <w:t>vật</w:t>
      </w:r>
      <w:r>
        <w:rPr>
          <w:spacing w:val="-1"/>
          <w:sz w:val="28"/>
        </w:rPr>
        <w:t> </w:t>
      </w:r>
      <w:r>
        <w:rPr>
          <w:sz w:val="28"/>
        </w:rPr>
        <w:t>liệu</w:t>
      </w:r>
      <w:r>
        <w:rPr>
          <w:spacing w:val="-1"/>
          <w:sz w:val="28"/>
        </w:rPr>
        <w:t> </w:t>
      </w:r>
      <w:r>
        <w:rPr>
          <w:sz w:val="28"/>
        </w:rPr>
        <w:t>composit,</w:t>
      </w:r>
      <w:r>
        <w:rPr>
          <w:spacing w:val="-1"/>
          <w:sz w:val="28"/>
        </w:rPr>
        <w:t> </w:t>
      </w:r>
      <w:r>
        <w:rPr>
          <w:sz w:val="28"/>
        </w:rPr>
        <w:t>các</w:t>
      </w:r>
      <w:r>
        <w:rPr>
          <w:spacing w:val="-1"/>
          <w:sz w:val="28"/>
        </w:rPr>
        <w:t> </w:t>
      </w:r>
      <w:r>
        <w:rPr>
          <w:sz w:val="28"/>
        </w:rPr>
        <w:t>loại</w:t>
      </w:r>
      <w:r>
        <w:rPr>
          <w:spacing w:val="-1"/>
          <w:sz w:val="28"/>
        </w:rPr>
        <w:t> </w:t>
      </w:r>
      <w:r>
        <w:rPr>
          <w:sz w:val="28"/>
        </w:rPr>
        <w:t>vật</w:t>
      </w:r>
      <w:r>
        <w:rPr>
          <w:spacing w:val="-1"/>
          <w:sz w:val="28"/>
        </w:rPr>
        <w:t> </w:t>
      </w:r>
      <w:r>
        <w:rPr>
          <w:sz w:val="28"/>
        </w:rPr>
        <w:t>liệu xây dựng nhẹ, vật liệu quý hiếm; sản xuất năng lượng tái tạo, năng lượng sạch, năng lượng từ việc tiêu hủy chất thải; phát triển công nghệ sinh học; bảo vệ môi trường;</w:t>
      </w:r>
    </w:p>
    <w:p>
      <w:pPr>
        <w:pStyle w:val="ListParagraph"/>
        <w:numPr>
          <w:ilvl w:val="1"/>
          <w:numId w:val="13"/>
        </w:numPr>
        <w:tabs>
          <w:tab w:pos="902" w:val="left" w:leader="none"/>
        </w:tabs>
        <w:spacing w:line="283" w:lineRule="auto" w:before="81" w:after="0"/>
        <w:ind w:left="148" w:right="142" w:firstLine="453"/>
        <w:jc w:val="both"/>
        <w:rPr>
          <w:sz w:val="28"/>
        </w:rPr>
      </w:pPr>
      <w:r>
        <w:rPr>
          <w:sz w:val="28"/>
        </w:rPr>
        <w:t>Thu nhập của doanh nghiệp công nghệ cao, doanh nghiệp nông nghiệp ứng dụng công nghệ cao theo quy định của Luật Công nghệ cao;</w:t>
      </w:r>
    </w:p>
    <w:p>
      <w:pPr>
        <w:pStyle w:val="ListParagraph"/>
        <w:numPr>
          <w:ilvl w:val="1"/>
          <w:numId w:val="13"/>
        </w:numPr>
        <w:tabs>
          <w:tab w:pos="930" w:val="left" w:leader="none"/>
        </w:tabs>
        <w:spacing w:line="283" w:lineRule="auto" w:before="80" w:after="0"/>
        <w:ind w:left="148" w:right="141" w:firstLine="453"/>
        <w:jc w:val="both"/>
        <w:rPr>
          <w:sz w:val="28"/>
        </w:rPr>
      </w:pPr>
      <w:r>
        <w:rPr>
          <w:sz w:val="28"/>
        </w:rPr>
        <w:t>Thu nhập của doanh nghiệp từ thực hiện dự án đầu tư mới trong lĩnh vực</w:t>
      </w:r>
      <w:r>
        <w:rPr>
          <w:spacing w:val="40"/>
          <w:sz w:val="28"/>
        </w:rPr>
        <w:t> </w:t>
      </w:r>
      <w:r>
        <w:rPr>
          <w:sz w:val="28"/>
        </w:rPr>
        <w:t>sản xuất (trừ dự án sản xuất mặt hàng thuộc diện chịu thuế tiêu thụ đặc biệt, dự án khai thác khoáng sản) đáp ứng một trong hai tiêu chí sau:</w:t>
      </w:r>
    </w:p>
    <w:p>
      <w:pPr>
        <w:pStyle w:val="ListParagraph"/>
        <w:numPr>
          <w:ilvl w:val="0"/>
          <w:numId w:val="14"/>
        </w:numPr>
        <w:tabs>
          <w:tab w:pos="773" w:val="left" w:leader="none"/>
        </w:tabs>
        <w:spacing w:line="283" w:lineRule="auto" w:before="81" w:after="0"/>
        <w:ind w:left="148" w:right="141" w:firstLine="453"/>
        <w:jc w:val="both"/>
        <w:rPr>
          <w:sz w:val="28"/>
        </w:rPr>
      </w:pPr>
      <w:r>
        <w:rPr>
          <w:sz w:val="28"/>
        </w:rPr>
        <w:t>Dự án có quy mô vốn đầu tư tối thiểu sáu nghìn tỷ đồng, thực hiện giải ngân không quá ba năm kể từ ngày được cấp Giấy chứng nhận đầu tư và có tổng doanh thu tối thiểu đạt mười nghìn tỷ đồng/năm, chậm nhất sau ba năm kể từ năm có doanh thu;</w:t>
      </w:r>
    </w:p>
    <w:p>
      <w:pPr>
        <w:pStyle w:val="ListParagraph"/>
        <w:numPr>
          <w:ilvl w:val="0"/>
          <w:numId w:val="14"/>
        </w:numPr>
        <w:tabs>
          <w:tab w:pos="773" w:val="left" w:leader="none"/>
        </w:tabs>
        <w:spacing w:line="283" w:lineRule="auto" w:before="80" w:after="0"/>
        <w:ind w:left="148" w:right="141" w:firstLine="453"/>
        <w:jc w:val="both"/>
        <w:rPr>
          <w:sz w:val="28"/>
        </w:rPr>
      </w:pPr>
      <w:r>
        <w:rPr>
          <w:sz w:val="28"/>
        </w:rPr>
        <w:t>Dự án có quy mô vốn đầu tư tối thiểu sáu nghìn tỷ đồng, thực hiện giải ngân không quá</w:t>
      </w:r>
      <w:r>
        <w:rPr>
          <w:spacing w:val="-2"/>
          <w:sz w:val="28"/>
        </w:rPr>
        <w:t> </w:t>
      </w:r>
      <w:r>
        <w:rPr>
          <w:sz w:val="28"/>
        </w:rPr>
        <w:t>ba năm</w:t>
      </w:r>
      <w:r>
        <w:rPr>
          <w:spacing w:val="-1"/>
          <w:sz w:val="28"/>
        </w:rPr>
        <w:t> </w:t>
      </w:r>
      <w:r>
        <w:rPr>
          <w:sz w:val="28"/>
        </w:rPr>
        <w:t>kể từ</w:t>
      </w:r>
      <w:r>
        <w:rPr>
          <w:spacing w:val="-1"/>
          <w:sz w:val="28"/>
        </w:rPr>
        <w:t> </w:t>
      </w:r>
      <w:r>
        <w:rPr>
          <w:sz w:val="28"/>
        </w:rPr>
        <w:t>ngày được cấp Giấy chứng nhận đầu tư</w:t>
      </w:r>
      <w:r>
        <w:rPr>
          <w:spacing w:val="-1"/>
          <w:sz w:val="28"/>
        </w:rPr>
        <w:t> </w:t>
      </w:r>
      <w:r>
        <w:rPr>
          <w:sz w:val="28"/>
        </w:rPr>
        <w:t>và sử dụng trên ba nghìn lao động.</w:t>
      </w:r>
    </w:p>
    <w:p>
      <w:pPr>
        <w:pStyle w:val="BodyText"/>
        <w:spacing w:before="222"/>
        <w:ind w:left="0" w:firstLine="0"/>
        <w:jc w:val="left"/>
        <w:rPr>
          <w:sz w:val="20"/>
        </w:rPr>
      </w:pPr>
      <w:r>
        <w:rPr>
          <w:sz w:val="20"/>
        </w:rPr>
        <mc:AlternateContent>
          <mc:Choice Requires="wps">
            <w:drawing>
              <wp:anchor distT="0" distB="0" distL="0" distR="0" allowOverlap="1" layoutInCell="1" locked="0" behindDoc="1" simplePos="0" relativeHeight="487594496">
                <wp:simplePos x="0" y="0"/>
                <wp:positionH relativeFrom="page">
                  <wp:posOffset>813816</wp:posOffset>
                </wp:positionH>
                <wp:positionV relativeFrom="paragraph">
                  <wp:posOffset>302420</wp:posOffset>
                </wp:positionV>
                <wp:extent cx="1828800" cy="9525"/>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3.812675pt;width:144pt;height:.72pt;mso-position-horizontal-relative:page;mso-position-vertical-relative:paragraph;z-index:-15721984;mso-wrap-distance-left:0;mso-wrap-distance-right:0" id="docshape17" filled="true" fillcolor="#000000" stroked="false">
                <v:fill type="solid"/>
                <w10:wrap type="topAndBottom"/>
              </v:rect>
            </w:pict>
          </mc:Fallback>
        </mc:AlternateContent>
      </w:r>
    </w:p>
    <w:p>
      <w:pPr>
        <w:spacing w:line="261" w:lineRule="auto" w:before="217"/>
        <w:ind w:left="148" w:right="142" w:firstLine="453"/>
        <w:jc w:val="both"/>
        <w:rPr>
          <w:sz w:val="24"/>
        </w:rPr>
      </w:pPr>
      <w:r>
        <w:rPr>
          <w:sz w:val="24"/>
          <w:vertAlign w:val="superscript"/>
        </w:rPr>
        <w:t>18</w:t>
      </w:r>
      <w:r>
        <w:rPr>
          <w:sz w:val="24"/>
          <w:vertAlign w:val="baseline"/>
        </w:rPr>
        <w:t> Điều này được sửa đổi, bổ sung theo quy định tại khoản 7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BodyText"/>
        <w:spacing w:line="283" w:lineRule="auto" w:before="268"/>
        <w:ind w:right="143"/>
      </w:pPr>
      <w:r>
        <w:rPr/>
        <w:t>đ)</w:t>
      </w:r>
      <w:r>
        <w:rPr>
          <w:vertAlign w:val="superscript"/>
        </w:rPr>
        <w:t>19</w:t>
      </w:r>
      <w:r>
        <w:rPr>
          <w:vertAlign w:val="baseline"/>
        </w:rPr>
        <w:t> Thu nhập của doanh nghiệp từ thực hiện dự án đầu tư mới sản xuất sản phẩm</w:t>
      </w:r>
      <w:r>
        <w:rPr>
          <w:spacing w:val="-3"/>
          <w:vertAlign w:val="baseline"/>
        </w:rPr>
        <w:t> </w:t>
      </w:r>
      <w:r>
        <w:rPr>
          <w:vertAlign w:val="baseline"/>
        </w:rPr>
        <w:t>thuộc</w:t>
      </w:r>
      <w:r>
        <w:rPr>
          <w:spacing w:val="-1"/>
          <w:vertAlign w:val="baseline"/>
        </w:rPr>
        <w:t> </w:t>
      </w:r>
      <w:r>
        <w:rPr>
          <w:vertAlign w:val="baseline"/>
        </w:rPr>
        <w:t>Danh</w:t>
      </w:r>
      <w:r>
        <w:rPr>
          <w:spacing w:val="-2"/>
          <w:vertAlign w:val="baseline"/>
        </w:rPr>
        <w:t> </w:t>
      </w:r>
      <w:r>
        <w:rPr>
          <w:vertAlign w:val="baseline"/>
        </w:rPr>
        <w:t>mục</w:t>
      </w:r>
      <w:r>
        <w:rPr>
          <w:spacing w:val="-2"/>
          <w:vertAlign w:val="baseline"/>
        </w:rPr>
        <w:t> </w:t>
      </w:r>
      <w:r>
        <w:rPr>
          <w:vertAlign w:val="baseline"/>
        </w:rPr>
        <w:t>sản</w:t>
      </w:r>
      <w:r>
        <w:rPr>
          <w:spacing w:val="-1"/>
          <w:vertAlign w:val="baseline"/>
        </w:rPr>
        <w:t> </w:t>
      </w:r>
      <w:r>
        <w:rPr>
          <w:vertAlign w:val="baseline"/>
        </w:rPr>
        <w:t>phẩm</w:t>
      </w:r>
      <w:r>
        <w:rPr>
          <w:spacing w:val="-1"/>
          <w:vertAlign w:val="baseline"/>
        </w:rPr>
        <w:t> </w:t>
      </w:r>
      <w:r>
        <w:rPr>
          <w:vertAlign w:val="baseline"/>
        </w:rPr>
        <w:t>công</w:t>
      </w:r>
      <w:r>
        <w:rPr>
          <w:spacing w:val="-1"/>
          <w:vertAlign w:val="baseline"/>
        </w:rPr>
        <w:t> </w:t>
      </w:r>
      <w:r>
        <w:rPr>
          <w:vertAlign w:val="baseline"/>
        </w:rPr>
        <w:t>nghiệp</w:t>
      </w:r>
      <w:r>
        <w:rPr>
          <w:spacing w:val="-1"/>
          <w:vertAlign w:val="baseline"/>
        </w:rPr>
        <w:t> </w:t>
      </w:r>
      <w:r>
        <w:rPr>
          <w:vertAlign w:val="baseline"/>
        </w:rPr>
        <w:t>hỗ</w:t>
      </w:r>
      <w:r>
        <w:rPr>
          <w:spacing w:val="-1"/>
          <w:vertAlign w:val="baseline"/>
        </w:rPr>
        <w:t> </w:t>
      </w:r>
      <w:r>
        <w:rPr>
          <w:vertAlign w:val="baseline"/>
        </w:rPr>
        <w:t>trợ</w:t>
      </w:r>
      <w:r>
        <w:rPr>
          <w:spacing w:val="-3"/>
          <w:vertAlign w:val="baseline"/>
        </w:rPr>
        <w:t> </w:t>
      </w:r>
      <w:r>
        <w:rPr>
          <w:vertAlign w:val="baseline"/>
        </w:rPr>
        <w:t>ưu</w:t>
      </w:r>
      <w:r>
        <w:rPr>
          <w:spacing w:val="-1"/>
          <w:vertAlign w:val="baseline"/>
        </w:rPr>
        <w:t> </w:t>
      </w:r>
      <w:r>
        <w:rPr>
          <w:vertAlign w:val="baseline"/>
        </w:rPr>
        <w:t>tiên</w:t>
      </w:r>
      <w:r>
        <w:rPr>
          <w:spacing w:val="-1"/>
          <w:vertAlign w:val="baseline"/>
        </w:rPr>
        <w:t> </w:t>
      </w:r>
      <w:r>
        <w:rPr>
          <w:vertAlign w:val="baseline"/>
        </w:rPr>
        <w:t>phát</w:t>
      </w:r>
      <w:r>
        <w:rPr>
          <w:spacing w:val="-1"/>
          <w:vertAlign w:val="baseline"/>
        </w:rPr>
        <w:t> </w:t>
      </w:r>
      <w:r>
        <w:rPr>
          <w:vertAlign w:val="baseline"/>
        </w:rPr>
        <w:t>triển</w:t>
      </w:r>
      <w:r>
        <w:rPr>
          <w:spacing w:val="-1"/>
          <w:vertAlign w:val="baseline"/>
        </w:rPr>
        <w:t> </w:t>
      </w:r>
      <w:r>
        <w:rPr>
          <w:vertAlign w:val="baseline"/>
        </w:rPr>
        <w:t>đáp</w:t>
      </w:r>
      <w:r>
        <w:rPr>
          <w:spacing w:val="-2"/>
          <w:vertAlign w:val="baseline"/>
        </w:rPr>
        <w:t> </w:t>
      </w:r>
      <w:r>
        <w:rPr>
          <w:vertAlign w:val="baseline"/>
        </w:rPr>
        <w:t>ứng</w:t>
      </w:r>
      <w:r>
        <w:rPr>
          <w:spacing w:val="-1"/>
          <w:vertAlign w:val="baseline"/>
        </w:rPr>
        <w:t> </w:t>
      </w:r>
      <w:r>
        <w:rPr>
          <w:vertAlign w:val="baseline"/>
        </w:rPr>
        <w:t>một trong các tiêu chí sau:</w:t>
      </w:r>
    </w:p>
    <w:p>
      <w:pPr>
        <w:pStyle w:val="ListParagraph"/>
        <w:numPr>
          <w:ilvl w:val="0"/>
          <w:numId w:val="14"/>
        </w:numPr>
        <w:tabs>
          <w:tab w:pos="806" w:val="left" w:leader="none"/>
        </w:tabs>
        <w:spacing w:line="283" w:lineRule="auto" w:before="81" w:after="0"/>
        <w:ind w:left="148" w:right="143" w:firstLine="453"/>
        <w:jc w:val="both"/>
        <w:rPr>
          <w:sz w:val="28"/>
        </w:rPr>
      </w:pPr>
      <w:r>
        <w:rPr>
          <w:sz w:val="28"/>
        </w:rPr>
        <w:t>Sản phẩm công nghiệp hỗ trợ cho công nghệ cao theo quy định của Luật Công nghệ cao;</w:t>
      </w:r>
    </w:p>
    <w:p>
      <w:pPr>
        <w:pStyle w:val="ListParagraph"/>
        <w:numPr>
          <w:ilvl w:val="0"/>
          <w:numId w:val="14"/>
        </w:numPr>
        <w:tabs>
          <w:tab w:pos="766" w:val="left" w:leader="none"/>
        </w:tabs>
        <w:spacing w:line="240" w:lineRule="auto" w:before="97" w:after="0"/>
        <w:ind w:left="766" w:right="0" w:hanging="164"/>
        <w:jc w:val="both"/>
        <w:rPr>
          <w:sz w:val="28"/>
        </w:rPr>
      </w:pPr>
      <w:r>
        <w:rPr>
          <w:sz w:val="28"/>
        </w:rPr>
        <w:t>Sản</w:t>
      </w:r>
      <w:r>
        <w:rPr>
          <w:spacing w:val="-5"/>
          <w:sz w:val="28"/>
        </w:rPr>
        <w:t> </w:t>
      </w:r>
      <w:r>
        <w:rPr>
          <w:sz w:val="28"/>
        </w:rPr>
        <w:t>phẩm</w:t>
      </w:r>
      <w:r>
        <w:rPr>
          <w:spacing w:val="-6"/>
          <w:sz w:val="28"/>
        </w:rPr>
        <w:t> </w:t>
      </w:r>
      <w:r>
        <w:rPr>
          <w:sz w:val="28"/>
        </w:rPr>
        <w:t>công</w:t>
      </w:r>
      <w:r>
        <w:rPr>
          <w:spacing w:val="-5"/>
          <w:sz w:val="28"/>
        </w:rPr>
        <w:t> </w:t>
      </w:r>
      <w:r>
        <w:rPr>
          <w:sz w:val="28"/>
        </w:rPr>
        <w:t>nghiệp</w:t>
      </w:r>
      <w:r>
        <w:rPr>
          <w:spacing w:val="-4"/>
          <w:sz w:val="28"/>
        </w:rPr>
        <w:t> </w:t>
      </w:r>
      <w:r>
        <w:rPr>
          <w:sz w:val="28"/>
        </w:rPr>
        <w:t>hỗ</w:t>
      </w:r>
      <w:r>
        <w:rPr>
          <w:spacing w:val="-5"/>
          <w:sz w:val="28"/>
        </w:rPr>
        <w:t> </w:t>
      </w:r>
      <w:r>
        <w:rPr>
          <w:sz w:val="28"/>
        </w:rPr>
        <w:t>trợ</w:t>
      </w:r>
      <w:r>
        <w:rPr>
          <w:spacing w:val="-5"/>
          <w:sz w:val="28"/>
        </w:rPr>
        <w:t> </w:t>
      </w:r>
      <w:r>
        <w:rPr>
          <w:sz w:val="28"/>
        </w:rPr>
        <w:t>cho</w:t>
      </w:r>
      <w:r>
        <w:rPr>
          <w:spacing w:val="-4"/>
          <w:sz w:val="28"/>
        </w:rPr>
        <w:t> </w:t>
      </w:r>
      <w:r>
        <w:rPr>
          <w:sz w:val="28"/>
        </w:rPr>
        <w:t>sản</w:t>
      </w:r>
      <w:r>
        <w:rPr>
          <w:spacing w:val="-6"/>
          <w:sz w:val="28"/>
        </w:rPr>
        <w:t> </w:t>
      </w:r>
      <w:r>
        <w:rPr>
          <w:sz w:val="28"/>
        </w:rPr>
        <w:t>xuất</w:t>
      </w:r>
      <w:r>
        <w:rPr>
          <w:spacing w:val="-4"/>
          <w:sz w:val="28"/>
        </w:rPr>
        <w:t> </w:t>
      </w:r>
      <w:r>
        <w:rPr>
          <w:sz w:val="28"/>
        </w:rPr>
        <w:t>sản</w:t>
      </w:r>
      <w:r>
        <w:rPr>
          <w:spacing w:val="-5"/>
          <w:sz w:val="28"/>
        </w:rPr>
        <w:t> </w:t>
      </w:r>
      <w:r>
        <w:rPr>
          <w:sz w:val="28"/>
        </w:rPr>
        <w:t>phẩm</w:t>
      </w:r>
      <w:r>
        <w:rPr>
          <w:spacing w:val="-6"/>
          <w:sz w:val="28"/>
        </w:rPr>
        <w:t> </w:t>
      </w:r>
      <w:r>
        <w:rPr>
          <w:sz w:val="28"/>
        </w:rPr>
        <w:t>các</w:t>
      </w:r>
      <w:r>
        <w:rPr>
          <w:spacing w:val="-4"/>
          <w:sz w:val="28"/>
        </w:rPr>
        <w:t> </w:t>
      </w:r>
      <w:r>
        <w:rPr>
          <w:sz w:val="28"/>
        </w:rPr>
        <w:t>ngành:</w:t>
      </w:r>
      <w:r>
        <w:rPr>
          <w:spacing w:val="-5"/>
          <w:sz w:val="28"/>
        </w:rPr>
        <w:t> </w:t>
      </w:r>
      <w:r>
        <w:rPr>
          <w:sz w:val="28"/>
        </w:rPr>
        <w:t>dệt</w:t>
      </w:r>
      <w:r>
        <w:rPr>
          <w:spacing w:val="-5"/>
          <w:sz w:val="28"/>
        </w:rPr>
        <w:t> </w:t>
      </w:r>
      <w:r>
        <w:rPr>
          <w:sz w:val="28"/>
        </w:rPr>
        <w:t>-</w:t>
      </w:r>
      <w:r>
        <w:rPr>
          <w:spacing w:val="-5"/>
          <w:sz w:val="28"/>
        </w:rPr>
        <w:t> </w:t>
      </w:r>
      <w:r>
        <w:rPr>
          <w:sz w:val="28"/>
        </w:rPr>
        <w:t>may;</w:t>
      </w:r>
      <w:r>
        <w:rPr>
          <w:spacing w:val="-6"/>
          <w:sz w:val="28"/>
        </w:rPr>
        <w:t> </w:t>
      </w:r>
      <w:r>
        <w:rPr>
          <w:spacing w:val="-5"/>
          <w:sz w:val="28"/>
        </w:rPr>
        <w:t>da</w:t>
      </w:r>
    </w:p>
    <w:p>
      <w:pPr>
        <w:pStyle w:val="ListParagraph"/>
        <w:numPr>
          <w:ilvl w:val="0"/>
          <w:numId w:val="14"/>
        </w:numPr>
        <w:tabs>
          <w:tab w:pos="319" w:val="left" w:leader="none"/>
        </w:tabs>
        <w:spacing w:line="297" w:lineRule="auto" w:before="78" w:after="0"/>
        <w:ind w:left="148" w:right="142" w:firstLine="0"/>
        <w:jc w:val="both"/>
        <w:rPr>
          <w:sz w:val="28"/>
        </w:rPr>
      </w:pPr>
      <w:r>
        <w:rPr>
          <w:sz w:val="28"/>
        </w:rPr>
        <w:t>giầy; điện tử - tin học; sản xuất lắp ráp ô tô; cơ khí chế tạo mà các sản phẩm này tính đến ngày 01 tháng 01 năm 2015 trong nước chưa sản xuất được hoặc sản xuất được nhưng phải đáp ứng được tiêu chuẩn kỹ thuật của Liên minh Châu Âu (EU) hoặc tương đương.</w:t>
      </w:r>
    </w:p>
    <w:p>
      <w:pPr>
        <w:pStyle w:val="BodyText"/>
        <w:spacing w:line="297" w:lineRule="auto" w:before="83"/>
        <w:ind w:right="142"/>
      </w:pPr>
      <w:r>
        <w:rPr/>
        <w:t>Chính phủ quy định Danh mục sản phẩm công nghiệp hỗ trợ ưu tiên phát triển quy định tại điểm này;</w:t>
      </w:r>
    </w:p>
    <w:p>
      <w:pPr>
        <w:pStyle w:val="ListParagraph"/>
        <w:numPr>
          <w:ilvl w:val="1"/>
          <w:numId w:val="13"/>
        </w:numPr>
        <w:tabs>
          <w:tab w:pos="817" w:val="left" w:leader="none"/>
        </w:tabs>
        <w:spacing w:line="297" w:lineRule="auto" w:before="82" w:after="0"/>
        <w:ind w:left="148" w:right="141" w:firstLine="453"/>
        <w:jc w:val="both"/>
        <w:rPr>
          <w:sz w:val="28"/>
        </w:rPr>
      </w:pPr>
      <w:r>
        <w:rPr>
          <w:sz w:val="28"/>
          <w:vertAlign w:val="superscript"/>
        </w:rPr>
        <w:t>20</w:t>
      </w:r>
      <w:r>
        <w:rPr>
          <w:sz w:val="28"/>
          <w:vertAlign w:val="baseline"/>
        </w:rPr>
        <w:t> Thu nhập của doanh nghiệp từ thực hiện dự án đầu tư trong lĩnh vực sản xuất, trừ dự án sản xuất mặt hàng chịu thuế tiêu thụ đặc biệt và dự án khai thác khoáng sản, có quy mô vốn đầu tư tối thiểu mười hai nghìn tỷ đồng, sử dụng công nghệ phải được thẩm định theo quy định của Luật Công nghệ cao, Luật Khoa học và công nghệ</w:t>
      </w:r>
      <w:r>
        <w:rPr>
          <w:i/>
          <w:sz w:val="28"/>
          <w:vertAlign w:val="baseline"/>
        </w:rPr>
        <w:t>, </w:t>
      </w:r>
      <w:r>
        <w:rPr>
          <w:sz w:val="28"/>
          <w:vertAlign w:val="baseline"/>
        </w:rPr>
        <w:t>thực hiện giải ngân tổng vốn đầu tư đăng ký không quá năm năm kể từ ngày được phép đầu tư theo quy định của pháp luật về đầu tư.</w:t>
      </w:r>
    </w:p>
    <w:p>
      <w:pPr>
        <w:pStyle w:val="ListParagraph"/>
        <w:numPr>
          <w:ilvl w:val="0"/>
          <w:numId w:val="13"/>
        </w:numPr>
        <w:tabs>
          <w:tab w:pos="880" w:val="left" w:leader="none"/>
        </w:tabs>
        <w:spacing w:line="240" w:lineRule="auto" w:before="84" w:after="0"/>
        <w:ind w:left="880" w:right="0" w:hanging="278"/>
        <w:jc w:val="both"/>
        <w:rPr>
          <w:sz w:val="28"/>
        </w:rPr>
      </w:pPr>
      <w:r>
        <w:rPr>
          <w:sz w:val="28"/>
        </w:rPr>
        <w:t>Áp</w:t>
      </w:r>
      <w:r>
        <w:rPr>
          <w:spacing w:val="-6"/>
          <w:sz w:val="28"/>
        </w:rPr>
        <w:t> </w:t>
      </w:r>
      <w:r>
        <w:rPr>
          <w:sz w:val="28"/>
        </w:rPr>
        <w:t>dụng</w:t>
      </w:r>
      <w:r>
        <w:rPr>
          <w:spacing w:val="-5"/>
          <w:sz w:val="28"/>
        </w:rPr>
        <w:t> </w:t>
      </w:r>
      <w:r>
        <w:rPr>
          <w:sz w:val="28"/>
        </w:rPr>
        <w:t>thuế</w:t>
      </w:r>
      <w:r>
        <w:rPr>
          <w:spacing w:val="-5"/>
          <w:sz w:val="28"/>
        </w:rPr>
        <w:t> </w:t>
      </w:r>
      <w:r>
        <w:rPr>
          <w:sz w:val="28"/>
        </w:rPr>
        <w:t>suất</w:t>
      </w:r>
      <w:r>
        <w:rPr>
          <w:spacing w:val="-6"/>
          <w:sz w:val="28"/>
        </w:rPr>
        <w:t> </w:t>
      </w:r>
      <w:r>
        <w:rPr>
          <w:sz w:val="28"/>
        </w:rPr>
        <w:t>10%</w:t>
      </w:r>
      <w:r>
        <w:rPr>
          <w:spacing w:val="-5"/>
          <w:sz w:val="28"/>
        </w:rPr>
        <w:t> </w:t>
      </w:r>
      <w:r>
        <w:rPr>
          <w:sz w:val="28"/>
        </w:rPr>
        <w:t>đối</w:t>
      </w:r>
      <w:r>
        <w:rPr>
          <w:spacing w:val="-6"/>
          <w:sz w:val="28"/>
        </w:rPr>
        <w:t> </w:t>
      </w:r>
      <w:r>
        <w:rPr>
          <w:spacing w:val="-4"/>
          <w:sz w:val="28"/>
        </w:rPr>
        <w:t>với:</w:t>
      </w:r>
    </w:p>
    <w:p>
      <w:pPr>
        <w:pStyle w:val="ListParagraph"/>
        <w:numPr>
          <w:ilvl w:val="1"/>
          <w:numId w:val="13"/>
        </w:numPr>
        <w:tabs>
          <w:tab w:pos="889" w:val="left" w:leader="none"/>
        </w:tabs>
        <w:spacing w:line="297" w:lineRule="auto" w:before="158" w:after="0"/>
        <w:ind w:left="148" w:right="142" w:firstLine="453"/>
        <w:jc w:val="both"/>
        <w:rPr>
          <w:sz w:val="28"/>
        </w:rPr>
      </w:pPr>
      <w:r>
        <w:rPr>
          <w:sz w:val="28"/>
        </w:rPr>
        <w:t>Thu</w:t>
      </w:r>
      <w:r>
        <w:rPr>
          <w:spacing w:val="-1"/>
          <w:sz w:val="28"/>
        </w:rPr>
        <w:t> </w:t>
      </w:r>
      <w:r>
        <w:rPr>
          <w:sz w:val="28"/>
        </w:rPr>
        <w:t>nhập</w:t>
      </w:r>
      <w:r>
        <w:rPr>
          <w:spacing w:val="-1"/>
          <w:sz w:val="28"/>
        </w:rPr>
        <w:t> </w:t>
      </w:r>
      <w:r>
        <w:rPr>
          <w:sz w:val="28"/>
        </w:rPr>
        <w:t>của</w:t>
      </w:r>
      <w:r>
        <w:rPr>
          <w:spacing w:val="-2"/>
          <w:sz w:val="28"/>
        </w:rPr>
        <w:t> </w:t>
      </w:r>
      <w:r>
        <w:rPr>
          <w:sz w:val="28"/>
        </w:rPr>
        <w:t>doanh</w:t>
      </w:r>
      <w:r>
        <w:rPr>
          <w:spacing w:val="-2"/>
          <w:sz w:val="28"/>
        </w:rPr>
        <w:t> </w:t>
      </w:r>
      <w:r>
        <w:rPr>
          <w:sz w:val="28"/>
        </w:rPr>
        <w:t>nghiệp</w:t>
      </w:r>
      <w:r>
        <w:rPr>
          <w:spacing w:val="-1"/>
          <w:sz w:val="28"/>
        </w:rPr>
        <w:t> </w:t>
      </w:r>
      <w:r>
        <w:rPr>
          <w:sz w:val="28"/>
        </w:rPr>
        <w:t>từ</w:t>
      </w:r>
      <w:r>
        <w:rPr>
          <w:spacing w:val="-2"/>
          <w:sz w:val="28"/>
        </w:rPr>
        <w:t> </w:t>
      </w:r>
      <w:r>
        <w:rPr>
          <w:sz w:val="28"/>
        </w:rPr>
        <w:t>thực</w:t>
      </w:r>
      <w:r>
        <w:rPr>
          <w:spacing w:val="-2"/>
          <w:sz w:val="28"/>
        </w:rPr>
        <w:t> </w:t>
      </w:r>
      <w:r>
        <w:rPr>
          <w:sz w:val="28"/>
        </w:rPr>
        <w:t>hiện</w:t>
      </w:r>
      <w:r>
        <w:rPr>
          <w:spacing w:val="-1"/>
          <w:sz w:val="28"/>
        </w:rPr>
        <w:t> </w:t>
      </w:r>
      <w:r>
        <w:rPr>
          <w:sz w:val="28"/>
        </w:rPr>
        <w:t>hoạt</w:t>
      </w:r>
      <w:r>
        <w:rPr>
          <w:spacing w:val="-3"/>
          <w:sz w:val="28"/>
        </w:rPr>
        <w:t> </w:t>
      </w:r>
      <w:r>
        <w:rPr>
          <w:sz w:val="28"/>
        </w:rPr>
        <w:t>động</w:t>
      </w:r>
      <w:r>
        <w:rPr>
          <w:spacing w:val="-2"/>
          <w:sz w:val="28"/>
        </w:rPr>
        <w:t> </w:t>
      </w:r>
      <w:r>
        <w:rPr>
          <w:sz w:val="28"/>
        </w:rPr>
        <w:t>xã</w:t>
      </w:r>
      <w:r>
        <w:rPr>
          <w:spacing w:val="-2"/>
          <w:sz w:val="28"/>
        </w:rPr>
        <w:t> </w:t>
      </w:r>
      <w:r>
        <w:rPr>
          <w:sz w:val="28"/>
        </w:rPr>
        <w:t>hội</w:t>
      </w:r>
      <w:r>
        <w:rPr>
          <w:spacing w:val="-2"/>
          <w:sz w:val="28"/>
        </w:rPr>
        <w:t> </w:t>
      </w:r>
      <w:r>
        <w:rPr>
          <w:sz w:val="28"/>
        </w:rPr>
        <w:t>hóa</w:t>
      </w:r>
      <w:r>
        <w:rPr>
          <w:spacing w:val="-2"/>
          <w:sz w:val="28"/>
        </w:rPr>
        <w:t> </w:t>
      </w:r>
      <w:r>
        <w:rPr>
          <w:sz w:val="28"/>
        </w:rPr>
        <w:t>trong</w:t>
      </w:r>
      <w:r>
        <w:rPr>
          <w:spacing w:val="-2"/>
          <w:sz w:val="28"/>
        </w:rPr>
        <w:t> </w:t>
      </w:r>
      <w:r>
        <w:rPr>
          <w:sz w:val="28"/>
        </w:rPr>
        <w:t>lĩnh</w:t>
      </w:r>
      <w:r>
        <w:rPr>
          <w:spacing w:val="-1"/>
          <w:sz w:val="28"/>
        </w:rPr>
        <w:t> </w:t>
      </w:r>
      <w:r>
        <w:rPr>
          <w:sz w:val="28"/>
        </w:rPr>
        <w:t>vực giáo dục - đào tạo, dạy nghề, y tế, văn hóa, thể thao và môi trường;</w:t>
      </w:r>
    </w:p>
    <w:p>
      <w:pPr>
        <w:pStyle w:val="ListParagraph"/>
        <w:numPr>
          <w:ilvl w:val="1"/>
          <w:numId w:val="13"/>
        </w:numPr>
        <w:tabs>
          <w:tab w:pos="907" w:val="left" w:leader="none"/>
        </w:tabs>
        <w:spacing w:line="297" w:lineRule="auto" w:before="82" w:after="0"/>
        <w:ind w:left="148" w:right="142" w:firstLine="453"/>
        <w:jc w:val="both"/>
        <w:rPr>
          <w:sz w:val="28"/>
        </w:rPr>
      </w:pPr>
      <w:r>
        <w:rPr>
          <w:sz w:val="28"/>
        </w:rPr>
        <w:t>Thu nhập của doanh nghiệp từ thực hiện dự án đầu tư - kinh doanh nhà ở xã hội để bán, cho thuê, cho thuê mua đối với các đối tượng quy định tại Điều 53 của Luật Nhà ở;</w:t>
      </w:r>
    </w:p>
    <w:p>
      <w:pPr>
        <w:pStyle w:val="ListParagraph"/>
        <w:numPr>
          <w:ilvl w:val="1"/>
          <w:numId w:val="13"/>
        </w:numPr>
        <w:tabs>
          <w:tab w:pos="892" w:val="left" w:leader="none"/>
        </w:tabs>
        <w:spacing w:line="297" w:lineRule="auto" w:before="82" w:after="0"/>
        <w:ind w:left="148" w:right="142" w:firstLine="453"/>
        <w:jc w:val="both"/>
        <w:rPr>
          <w:sz w:val="28"/>
        </w:rPr>
      </w:pPr>
      <w:r>
        <w:rPr>
          <w:sz w:val="28"/>
        </w:rPr>
        <w:t>Thu nhập của cơ quan báo chí từ hoạt động báo in, kể cả quảng cáo trên báo in theo quy định của Luật Báo chí; thu nhập của cơ quan xuất bản từ hoạt động xuất bản theo quy định của Luật Xuất bản;</w:t>
      </w:r>
    </w:p>
    <w:p>
      <w:pPr>
        <w:pStyle w:val="BodyText"/>
        <w:spacing w:before="0"/>
        <w:ind w:left="0" w:firstLine="0"/>
        <w:jc w:val="left"/>
        <w:rPr>
          <w:sz w:val="20"/>
        </w:rPr>
      </w:pPr>
    </w:p>
    <w:p>
      <w:pPr>
        <w:pStyle w:val="BodyText"/>
        <w:spacing w:before="218"/>
        <w:ind w:left="0" w:firstLine="0"/>
        <w:jc w:val="left"/>
        <w:rPr>
          <w:sz w:val="20"/>
        </w:rPr>
      </w:pPr>
      <w:r>
        <w:rPr>
          <w:sz w:val="20"/>
        </w:rPr>
        <mc:AlternateContent>
          <mc:Choice Requires="wps">
            <w:drawing>
              <wp:anchor distT="0" distB="0" distL="0" distR="0" allowOverlap="1" layoutInCell="1" locked="0" behindDoc="1" simplePos="0" relativeHeight="487595008">
                <wp:simplePos x="0" y="0"/>
                <wp:positionH relativeFrom="page">
                  <wp:posOffset>813816</wp:posOffset>
                </wp:positionH>
                <wp:positionV relativeFrom="paragraph">
                  <wp:posOffset>300173</wp:posOffset>
                </wp:positionV>
                <wp:extent cx="1828800" cy="9525"/>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3.635683pt;width:144pt;height:.72pt;mso-position-horizontal-relative:page;mso-position-vertical-relative:paragraph;z-index:-15721472;mso-wrap-distance-left:0;mso-wrap-distance-right:0" id="docshape18" filled="true" fillcolor="#000000" stroked="false">
                <v:fill type="solid"/>
                <w10:wrap type="topAndBottom"/>
              </v:rect>
            </w:pict>
          </mc:Fallback>
        </mc:AlternateContent>
      </w:r>
    </w:p>
    <w:p>
      <w:pPr>
        <w:spacing w:before="216"/>
        <w:ind w:left="602" w:right="0" w:firstLine="0"/>
        <w:jc w:val="left"/>
        <w:rPr>
          <w:sz w:val="24"/>
        </w:rPr>
      </w:pPr>
      <w:r>
        <w:rPr>
          <w:sz w:val="24"/>
          <w:vertAlign w:val="superscript"/>
        </w:rPr>
        <w:t>19</w:t>
      </w:r>
      <w:r>
        <w:rPr>
          <w:spacing w:val="4"/>
          <w:sz w:val="24"/>
          <w:vertAlign w:val="baseline"/>
        </w:rPr>
        <w:t> </w:t>
      </w:r>
      <w:r>
        <w:rPr>
          <w:sz w:val="24"/>
          <w:vertAlign w:val="baseline"/>
        </w:rPr>
        <w:t>Điểm</w:t>
      </w:r>
      <w:r>
        <w:rPr>
          <w:spacing w:val="2"/>
          <w:sz w:val="24"/>
          <w:vertAlign w:val="baseline"/>
        </w:rPr>
        <w:t> </w:t>
      </w:r>
      <w:r>
        <w:rPr>
          <w:sz w:val="24"/>
          <w:vertAlign w:val="baseline"/>
        </w:rPr>
        <w:t>này</w:t>
      </w:r>
      <w:r>
        <w:rPr>
          <w:spacing w:val="4"/>
          <w:sz w:val="24"/>
          <w:vertAlign w:val="baseline"/>
        </w:rPr>
        <w:t> </w:t>
      </w:r>
      <w:r>
        <w:rPr>
          <w:sz w:val="24"/>
          <w:vertAlign w:val="baseline"/>
        </w:rPr>
        <w:t>được</w:t>
      </w:r>
      <w:r>
        <w:rPr>
          <w:spacing w:val="4"/>
          <w:sz w:val="24"/>
          <w:vertAlign w:val="baseline"/>
        </w:rPr>
        <w:t> </w:t>
      </w:r>
      <w:r>
        <w:rPr>
          <w:sz w:val="24"/>
          <w:vertAlign w:val="baseline"/>
        </w:rPr>
        <w:t>bổ</w:t>
      </w:r>
      <w:r>
        <w:rPr>
          <w:spacing w:val="4"/>
          <w:sz w:val="24"/>
          <w:vertAlign w:val="baseline"/>
        </w:rPr>
        <w:t> </w:t>
      </w:r>
      <w:r>
        <w:rPr>
          <w:sz w:val="24"/>
          <w:vertAlign w:val="baseline"/>
        </w:rPr>
        <w:t>sung</w:t>
      </w:r>
      <w:r>
        <w:rPr>
          <w:spacing w:val="4"/>
          <w:sz w:val="24"/>
          <w:vertAlign w:val="baseline"/>
        </w:rPr>
        <w:t> </w:t>
      </w:r>
      <w:r>
        <w:rPr>
          <w:sz w:val="24"/>
          <w:vertAlign w:val="baseline"/>
        </w:rPr>
        <w:t>theo</w:t>
      </w:r>
      <w:r>
        <w:rPr>
          <w:spacing w:val="3"/>
          <w:sz w:val="24"/>
          <w:vertAlign w:val="baseline"/>
        </w:rPr>
        <w:t> </w:t>
      </w:r>
      <w:r>
        <w:rPr>
          <w:sz w:val="24"/>
          <w:vertAlign w:val="baseline"/>
        </w:rPr>
        <w:t>quy</w:t>
      </w:r>
      <w:r>
        <w:rPr>
          <w:spacing w:val="4"/>
          <w:sz w:val="24"/>
          <w:vertAlign w:val="baseline"/>
        </w:rPr>
        <w:t> </w:t>
      </w:r>
      <w:r>
        <w:rPr>
          <w:sz w:val="24"/>
          <w:vertAlign w:val="baseline"/>
        </w:rPr>
        <w:t>định</w:t>
      </w:r>
      <w:r>
        <w:rPr>
          <w:spacing w:val="4"/>
          <w:sz w:val="24"/>
          <w:vertAlign w:val="baseline"/>
        </w:rPr>
        <w:t> </w:t>
      </w:r>
      <w:r>
        <w:rPr>
          <w:sz w:val="24"/>
          <w:vertAlign w:val="baseline"/>
        </w:rPr>
        <w:t>tại</w:t>
      </w:r>
      <w:r>
        <w:rPr>
          <w:spacing w:val="4"/>
          <w:sz w:val="24"/>
          <w:vertAlign w:val="baseline"/>
        </w:rPr>
        <w:t> </w:t>
      </w:r>
      <w:r>
        <w:rPr>
          <w:sz w:val="24"/>
          <w:vertAlign w:val="baseline"/>
        </w:rPr>
        <w:t>khoản</w:t>
      </w:r>
      <w:r>
        <w:rPr>
          <w:spacing w:val="4"/>
          <w:sz w:val="24"/>
          <w:vertAlign w:val="baseline"/>
        </w:rPr>
        <w:t> </w:t>
      </w:r>
      <w:r>
        <w:rPr>
          <w:sz w:val="24"/>
          <w:vertAlign w:val="baseline"/>
        </w:rPr>
        <w:t>5</w:t>
      </w:r>
      <w:r>
        <w:rPr>
          <w:spacing w:val="3"/>
          <w:sz w:val="24"/>
          <w:vertAlign w:val="baseline"/>
        </w:rPr>
        <w:t> </w:t>
      </w:r>
      <w:r>
        <w:rPr>
          <w:sz w:val="24"/>
          <w:vertAlign w:val="baseline"/>
        </w:rPr>
        <w:t>Điều</w:t>
      </w:r>
      <w:r>
        <w:rPr>
          <w:spacing w:val="4"/>
          <w:sz w:val="24"/>
          <w:vertAlign w:val="baseline"/>
        </w:rPr>
        <w:t> </w:t>
      </w:r>
      <w:r>
        <w:rPr>
          <w:sz w:val="24"/>
          <w:vertAlign w:val="baseline"/>
        </w:rPr>
        <w:t>1</w:t>
      </w:r>
      <w:r>
        <w:rPr>
          <w:spacing w:val="4"/>
          <w:sz w:val="24"/>
          <w:vertAlign w:val="baseline"/>
        </w:rPr>
        <w:t> </w:t>
      </w:r>
      <w:r>
        <w:rPr>
          <w:sz w:val="24"/>
          <w:vertAlign w:val="baseline"/>
        </w:rPr>
        <w:t>của</w:t>
      </w:r>
      <w:r>
        <w:rPr>
          <w:spacing w:val="4"/>
          <w:sz w:val="24"/>
          <w:vertAlign w:val="baseline"/>
        </w:rPr>
        <w:t> </w:t>
      </w:r>
      <w:r>
        <w:rPr>
          <w:sz w:val="24"/>
          <w:vertAlign w:val="baseline"/>
        </w:rPr>
        <w:t>Luật</w:t>
      </w:r>
      <w:r>
        <w:rPr>
          <w:spacing w:val="5"/>
          <w:sz w:val="24"/>
          <w:vertAlign w:val="baseline"/>
        </w:rPr>
        <w:t> </w:t>
      </w:r>
      <w:r>
        <w:rPr>
          <w:sz w:val="24"/>
          <w:vertAlign w:val="baseline"/>
        </w:rPr>
        <w:t>số</w:t>
      </w:r>
      <w:r>
        <w:rPr>
          <w:spacing w:val="4"/>
          <w:sz w:val="24"/>
          <w:vertAlign w:val="baseline"/>
        </w:rPr>
        <w:t> </w:t>
      </w:r>
      <w:r>
        <w:rPr>
          <w:sz w:val="24"/>
          <w:vertAlign w:val="baseline"/>
        </w:rPr>
        <w:t>71/2014/QH13</w:t>
      </w:r>
      <w:r>
        <w:rPr>
          <w:spacing w:val="3"/>
          <w:sz w:val="24"/>
          <w:vertAlign w:val="baseline"/>
        </w:rPr>
        <w:t> </w:t>
      </w:r>
      <w:r>
        <w:rPr>
          <w:spacing w:val="-5"/>
          <w:sz w:val="24"/>
          <w:vertAlign w:val="baseline"/>
        </w:rPr>
        <w:t>sửa</w:t>
      </w:r>
    </w:p>
    <w:p>
      <w:pPr>
        <w:spacing w:before="25"/>
        <w:ind w:left="148" w:right="0" w:firstLine="0"/>
        <w:jc w:val="left"/>
        <w:rPr>
          <w:sz w:val="24"/>
        </w:rPr>
      </w:pPr>
      <w:r>
        <w:rPr>
          <w:sz w:val="24"/>
        </w:rPr>
        <w:t>đổi,</w:t>
      </w:r>
      <w:r>
        <w:rPr>
          <w:spacing w:val="-3"/>
          <w:sz w:val="24"/>
        </w:rPr>
        <w:t> </w:t>
      </w:r>
      <w:r>
        <w:rPr>
          <w:sz w:val="24"/>
        </w:rPr>
        <w:t>bổ sung</w:t>
      </w:r>
      <w:r>
        <w:rPr>
          <w:spacing w:val="-1"/>
          <w:sz w:val="24"/>
        </w:rPr>
        <w:t> </w:t>
      </w:r>
      <w:r>
        <w:rPr>
          <w:sz w:val="24"/>
        </w:rPr>
        <w:t>một số</w:t>
      </w:r>
      <w:r>
        <w:rPr>
          <w:spacing w:val="-1"/>
          <w:sz w:val="24"/>
        </w:rPr>
        <w:t> </w:t>
      </w:r>
      <w:r>
        <w:rPr>
          <w:sz w:val="24"/>
        </w:rPr>
        <w:t>điều</w:t>
      </w:r>
      <w:r>
        <w:rPr>
          <w:spacing w:val="-2"/>
          <w:sz w:val="24"/>
        </w:rPr>
        <w:t> </w:t>
      </w:r>
      <w:r>
        <w:rPr>
          <w:sz w:val="24"/>
        </w:rPr>
        <w:t>của</w:t>
      </w:r>
      <w:r>
        <w:rPr>
          <w:spacing w:val="-1"/>
          <w:sz w:val="24"/>
        </w:rPr>
        <w:t> </w:t>
      </w:r>
      <w:r>
        <w:rPr>
          <w:sz w:val="24"/>
        </w:rPr>
        <w:t>các</w:t>
      </w:r>
      <w:r>
        <w:rPr>
          <w:spacing w:val="-2"/>
          <w:sz w:val="24"/>
        </w:rPr>
        <w:t> </w:t>
      </w:r>
      <w:r>
        <w:rPr>
          <w:sz w:val="24"/>
        </w:rPr>
        <w:t>luật</w:t>
      </w:r>
      <w:r>
        <w:rPr>
          <w:spacing w:val="-1"/>
          <w:sz w:val="24"/>
        </w:rPr>
        <w:t> </w:t>
      </w:r>
      <w:r>
        <w:rPr>
          <w:sz w:val="24"/>
        </w:rPr>
        <w:t>về</w:t>
      </w:r>
      <w:r>
        <w:rPr>
          <w:spacing w:val="-1"/>
          <w:sz w:val="24"/>
        </w:rPr>
        <w:t> </w:t>
      </w:r>
      <w:r>
        <w:rPr>
          <w:sz w:val="24"/>
        </w:rPr>
        <w:t>thuế,</w:t>
      </w:r>
      <w:r>
        <w:rPr>
          <w:spacing w:val="-1"/>
          <w:sz w:val="24"/>
        </w:rPr>
        <w:t> </w:t>
      </w:r>
      <w:r>
        <w:rPr>
          <w:sz w:val="24"/>
        </w:rPr>
        <w:t>có</w:t>
      </w:r>
      <w:r>
        <w:rPr>
          <w:spacing w:val="-2"/>
          <w:sz w:val="24"/>
        </w:rPr>
        <w:t> </w:t>
      </w:r>
      <w:r>
        <w:rPr>
          <w:sz w:val="24"/>
        </w:rPr>
        <w:t>hiệu lực kể</w:t>
      </w:r>
      <w:r>
        <w:rPr>
          <w:spacing w:val="-2"/>
          <w:sz w:val="24"/>
        </w:rPr>
        <w:t> </w:t>
      </w:r>
      <w:r>
        <w:rPr>
          <w:sz w:val="24"/>
        </w:rPr>
        <w:t>từ</w:t>
      </w:r>
      <w:r>
        <w:rPr>
          <w:spacing w:val="-1"/>
          <w:sz w:val="24"/>
        </w:rPr>
        <w:t> </w:t>
      </w:r>
      <w:r>
        <w:rPr>
          <w:sz w:val="24"/>
        </w:rPr>
        <w:t>ngày</w:t>
      </w:r>
      <w:r>
        <w:rPr>
          <w:spacing w:val="-1"/>
          <w:sz w:val="24"/>
        </w:rPr>
        <w:t> </w:t>
      </w:r>
      <w:r>
        <w:rPr>
          <w:sz w:val="24"/>
        </w:rPr>
        <w:t>01 tháng</w:t>
      </w:r>
      <w:r>
        <w:rPr>
          <w:spacing w:val="-1"/>
          <w:sz w:val="24"/>
        </w:rPr>
        <w:t> </w:t>
      </w:r>
      <w:r>
        <w:rPr>
          <w:sz w:val="24"/>
        </w:rPr>
        <w:t>01 năm</w:t>
      </w:r>
      <w:r>
        <w:rPr>
          <w:spacing w:val="-1"/>
          <w:sz w:val="24"/>
        </w:rPr>
        <w:t> </w:t>
      </w:r>
      <w:r>
        <w:rPr>
          <w:spacing w:val="-2"/>
          <w:sz w:val="24"/>
        </w:rPr>
        <w:t>2015.</w:t>
      </w:r>
    </w:p>
    <w:p>
      <w:pPr>
        <w:spacing w:before="103"/>
        <w:ind w:left="602" w:right="0" w:firstLine="0"/>
        <w:jc w:val="left"/>
        <w:rPr>
          <w:sz w:val="24"/>
        </w:rPr>
      </w:pPr>
      <w:r>
        <w:rPr>
          <w:sz w:val="24"/>
          <w:vertAlign w:val="superscript"/>
        </w:rPr>
        <w:t>20</w:t>
      </w:r>
      <w:r>
        <w:rPr>
          <w:spacing w:val="4"/>
          <w:sz w:val="24"/>
          <w:vertAlign w:val="baseline"/>
        </w:rPr>
        <w:t> </w:t>
      </w:r>
      <w:r>
        <w:rPr>
          <w:sz w:val="24"/>
          <w:vertAlign w:val="baseline"/>
        </w:rPr>
        <w:t>Điểm</w:t>
      </w:r>
      <w:r>
        <w:rPr>
          <w:spacing w:val="2"/>
          <w:sz w:val="24"/>
          <w:vertAlign w:val="baseline"/>
        </w:rPr>
        <w:t> </w:t>
      </w:r>
      <w:r>
        <w:rPr>
          <w:sz w:val="24"/>
          <w:vertAlign w:val="baseline"/>
        </w:rPr>
        <w:t>này</w:t>
      </w:r>
      <w:r>
        <w:rPr>
          <w:spacing w:val="4"/>
          <w:sz w:val="24"/>
          <w:vertAlign w:val="baseline"/>
        </w:rPr>
        <w:t> </w:t>
      </w:r>
      <w:r>
        <w:rPr>
          <w:sz w:val="24"/>
          <w:vertAlign w:val="baseline"/>
        </w:rPr>
        <w:t>được</w:t>
      </w:r>
      <w:r>
        <w:rPr>
          <w:spacing w:val="4"/>
          <w:sz w:val="24"/>
          <w:vertAlign w:val="baseline"/>
        </w:rPr>
        <w:t> </w:t>
      </w:r>
      <w:r>
        <w:rPr>
          <w:sz w:val="24"/>
          <w:vertAlign w:val="baseline"/>
        </w:rPr>
        <w:t>bổ</w:t>
      </w:r>
      <w:r>
        <w:rPr>
          <w:spacing w:val="4"/>
          <w:sz w:val="24"/>
          <w:vertAlign w:val="baseline"/>
        </w:rPr>
        <w:t> </w:t>
      </w:r>
      <w:r>
        <w:rPr>
          <w:sz w:val="24"/>
          <w:vertAlign w:val="baseline"/>
        </w:rPr>
        <w:t>sung</w:t>
      </w:r>
      <w:r>
        <w:rPr>
          <w:spacing w:val="4"/>
          <w:sz w:val="24"/>
          <w:vertAlign w:val="baseline"/>
        </w:rPr>
        <w:t> </w:t>
      </w:r>
      <w:r>
        <w:rPr>
          <w:sz w:val="24"/>
          <w:vertAlign w:val="baseline"/>
        </w:rPr>
        <w:t>theo</w:t>
      </w:r>
      <w:r>
        <w:rPr>
          <w:spacing w:val="3"/>
          <w:sz w:val="24"/>
          <w:vertAlign w:val="baseline"/>
        </w:rPr>
        <w:t> </w:t>
      </w:r>
      <w:r>
        <w:rPr>
          <w:sz w:val="24"/>
          <w:vertAlign w:val="baseline"/>
        </w:rPr>
        <w:t>quy</w:t>
      </w:r>
      <w:r>
        <w:rPr>
          <w:spacing w:val="4"/>
          <w:sz w:val="24"/>
          <w:vertAlign w:val="baseline"/>
        </w:rPr>
        <w:t> </w:t>
      </w:r>
      <w:r>
        <w:rPr>
          <w:sz w:val="24"/>
          <w:vertAlign w:val="baseline"/>
        </w:rPr>
        <w:t>định</w:t>
      </w:r>
      <w:r>
        <w:rPr>
          <w:spacing w:val="4"/>
          <w:sz w:val="24"/>
          <w:vertAlign w:val="baseline"/>
        </w:rPr>
        <w:t> </w:t>
      </w:r>
      <w:r>
        <w:rPr>
          <w:sz w:val="24"/>
          <w:vertAlign w:val="baseline"/>
        </w:rPr>
        <w:t>tại</w:t>
      </w:r>
      <w:r>
        <w:rPr>
          <w:spacing w:val="4"/>
          <w:sz w:val="24"/>
          <w:vertAlign w:val="baseline"/>
        </w:rPr>
        <w:t> </w:t>
      </w:r>
      <w:r>
        <w:rPr>
          <w:sz w:val="24"/>
          <w:vertAlign w:val="baseline"/>
        </w:rPr>
        <w:t>khoản</w:t>
      </w:r>
      <w:r>
        <w:rPr>
          <w:spacing w:val="4"/>
          <w:sz w:val="24"/>
          <w:vertAlign w:val="baseline"/>
        </w:rPr>
        <w:t> </w:t>
      </w:r>
      <w:r>
        <w:rPr>
          <w:sz w:val="24"/>
          <w:vertAlign w:val="baseline"/>
        </w:rPr>
        <w:t>5</w:t>
      </w:r>
      <w:r>
        <w:rPr>
          <w:spacing w:val="3"/>
          <w:sz w:val="24"/>
          <w:vertAlign w:val="baseline"/>
        </w:rPr>
        <w:t> </w:t>
      </w:r>
      <w:r>
        <w:rPr>
          <w:sz w:val="24"/>
          <w:vertAlign w:val="baseline"/>
        </w:rPr>
        <w:t>Điều</w:t>
      </w:r>
      <w:r>
        <w:rPr>
          <w:spacing w:val="4"/>
          <w:sz w:val="24"/>
          <w:vertAlign w:val="baseline"/>
        </w:rPr>
        <w:t> </w:t>
      </w:r>
      <w:r>
        <w:rPr>
          <w:sz w:val="24"/>
          <w:vertAlign w:val="baseline"/>
        </w:rPr>
        <w:t>1</w:t>
      </w:r>
      <w:r>
        <w:rPr>
          <w:spacing w:val="4"/>
          <w:sz w:val="24"/>
          <w:vertAlign w:val="baseline"/>
        </w:rPr>
        <w:t> </w:t>
      </w:r>
      <w:r>
        <w:rPr>
          <w:sz w:val="24"/>
          <w:vertAlign w:val="baseline"/>
        </w:rPr>
        <w:t>của</w:t>
      </w:r>
      <w:r>
        <w:rPr>
          <w:spacing w:val="4"/>
          <w:sz w:val="24"/>
          <w:vertAlign w:val="baseline"/>
        </w:rPr>
        <w:t> </w:t>
      </w:r>
      <w:r>
        <w:rPr>
          <w:sz w:val="24"/>
          <w:vertAlign w:val="baseline"/>
        </w:rPr>
        <w:t>Luật</w:t>
      </w:r>
      <w:r>
        <w:rPr>
          <w:spacing w:val="5"/>
          <w:sz w:val="24"/>
          <w:vertAlign w:val="baseline"/>
        </w:rPr>
        <w:t> </w:t>
      </w:r>
      <w:r>
        <w:rPr>
          <w:sz w:val="24"/>
          <w:vertAlign w:val="baseline"/>
        </w:rPr>
        <w:t>số</w:t>
      </w:r>
      <w:r>
        <w:rPr>
          <w:spacing w:val="4"/>
          <w:sz w:val="24"/>
          <w:vertAlign w:val="baseline"/>
        </w:rPr>
        <w:t> </w:t>
      </w:r>
      <w:r>
        <w:rPr>
          <w:sz w:val="24"/>
          <w:vertAlign w:val="baseline"/>
        </w:rPr>
        <w:t>71/2014/QH13</w:t>
      </w:r>
      <w:r>
        <w:rPr>
          <w:spacing w:val="3"/>
          <w:sz w:val="24"/>
          <w:vertAlign w:val="baseline"/>
        </w:rPr>
        <w:t> </w:t>
      </w:r>
      <w:r>
        <w:rPr>
          <w:spacing w:val="-5"/>
          <w:sz w:val="24"/>
          <w:vertAlign w:val="baseline"/>
        </w:rPr>
        <w:t>sửa</w:t>
      </w:r>
    </w:p>
    <w:p>
      <w:pPr>
        <w:spacing w:before="25"/>
        <w:ind w:left="148" w:right="0" w:firstLine="0"/>
        <w:jc w:val="left"/>
        <w:rPr>
          <w:sz w:val="24"/>
        </w:rPr>
      </w:pPr>
      <w:r>
        <w:rPr>
          <w:sz w:val="24"/>
        </w:rPr>
        <w:t>đổi,</w:t>
      </w:r>
      <w:r>
        <w:rPr>
          <w:spacing w:val="-3"/>
          <w:sz w:val="24"/>
        </w:rPr>
        <w:t> </w:t>
      </w:r>
      <w:r>
        <w:rPr>
          <w:sz w:val="24"/>
        </w:rPr>
        <w:t>bổ sung</w:t>
      </w:r>
      <w:r>
        <w:rPr>
          <w:spacing w:val="-1"/>
          <w:sz w:val="24"/>
        </w:rPr>
        <w:t> </w:t>
      </w:r>
      <w:r>
        <w:rPr>
          <w:sz w:val="24"/>
        </w:rPr>
        <w:t>một số</w:t>
      </w:r>
      <w:r>
        <w:rPr>
          <w:spacing w:val="-1"/>
          <w:sz w:val="24"/>
        </w:rPr>
        <w:t> </w:t>
      </w:r>
      <w:r>
        <w:rPr>
          <w:sz w:val="24"/>
        </w:rPr>
        <w:t>điều</w:t>
      </w:r>
      <w:r>
        <w:rPr>
          <w:spacing w:val="-2"/>
          <w:sz w:val="24"/>
        </w:rPr>
        <w:t> </w:t>
      </w:r>
      <w:r>
        <w:rPr>
          <w:sz w:val="24"/>
        </w:rPr>
        <w:t>của</w:t>
      </w:r>
      <w:r>
        <w:rPr>
          <w:spacing w:val="-1"/>
          <w:sz w:val="24"/>
        </w:rPr>
        <w:t> </w:t>
      </w:r>
      <w:r>
        <w:rPr>
          <w:sz w:val="24"/>
        </w:rPr>
        <w:t>các</w:t>
      </w:r>
      <w:r>
        <w:rPr>
          <w:spacing w:val="-2"/>
          <w:sz w:val="24"/>
        </w:rPr>
        <w:t> </w:t>
      </w:r>
      <w:r>
        <w:rPr>
          <w:sz w:val="24"/>
        </w:rPr>
        <w:t>luật</w:t>
      </w:r>
      <w:r>
        <w:rPr>
          <w:spacing w:val="-1"/>
          <w:sz w:val="24"/>
        </w:rPr>
        <w:t> </w:t>
      </w:r>
      <w:r>
        <w:rPr>
          <w:sz w:val="24"/>
        </w:rPr>
        <w:t>về</w:t>
      </w:r>
      <w:r>
        <w:rPr>
          <w:spacing w:val="-1"/>
          <w:sz w:val="24"/>
        </w:rPr>
        <w:t> </w:t>
      </w:r>
      <w:r>
        <w:rPr>
          <w:sz w:val="24"/>
        </w:rPr>
        <w:t>thuế,</w:t>
      </w:r>
      <w:r>
        <w:rPr>
          <w:spacing w:val="-1"/>
          <w:sz w:val="24"/>
        </w:rPr>
        <w:t> </w:t>
      </w:r>
      <w:r>
        <w:rPr>
          <w:sz w:val="24"/>
        </w:rPr>
        <w:t>có</w:t>
      </w:r>
      <w:r>
        <w:rPr>
          <w:spacing w:val="-2"/>
          <w:sz w:val="24"/>
        </w:rPr>
        <w:t> </w:t>
      </w:r>
      <w:r>
        <w:rPr>
          <w:sz w:val="24"/>
        </w:rPr>
        <w:t>hiệu lực kể</w:t>
      </w:r>
      <w:r>
        <w:rPr>
          <w:spacing w:val="-2"/>
          <w:sz w:val="24"/>
        </w:rPr>
        <w:t> </w:t>
      </w:r>
      <w:r>
        <w:rPr>
          <w:sz w:val="24"/>
        </w:rPr>
        <w:t>từ</w:t>
      </w:r>
      <w:r>
        <w:rPr>
          <w:spacing w:val="-1"/>
          <w:sz w:val="24"/>
        </w:rPr>
        <w:t> </w:t>
      </w:r>
      <w:r>
        <w:rPr>
          <w:sz w:val="24"/>
        </w:rPr>
        <w:t>ngày</w:t>
      </w:r>
      <w:r>
        <w:rPr>
          <w:spacing w:val="-1"/>
          <w:sz w:val="24"/>
        </w:rPr>
        <w:t> </w:t>
      </w:r>
      <w:r>
        <w:rPr>
          <w:sz w:val="24"/>
        </w:rPr>
        <w:t>01 tháng</w:t>
      </w:r>
      <w:r>
        <w:rPr>
          <w:spacing w:val="-1"/>
          <w:sz w:val="24"/>
        </w:rPr>
        <w:t> </w:t>
      </w:r>
      <w:r>
        <w:rPr>
          <w:sz w:val="24"/>
        </w:rPr>
        <w:t>01 năm</w:t>
      </w:r>
      <w:r>
        <w:rPr>
          <w:spacing w:val="-1"/>
          <w:sz w:val="24"/>
        </w:rPr>
        <w:t> </w:t>
      </w:r>
      <w:r>
        <w:rPr>
          <w:spacing w:val="-2"/>
          <w:sz w:val="24"/>
        </w:rPr>
        <w:t>2015.</w:t>
      </w:r>
    </w:p>
    <w:p>
      <w:pPr>
        <w:spacing w:after="0"/>
        <w:jc w:val="left"/>
        <w:rPr>
          <w:sz w:val="24"/>
        </w:rPr>
        <w:sectPr>
          <w:pgSz w:w="11910" w:h="16840"/>
          <w:pgMar w:header="1050" w:footer="0" w:top="1440" w:bottom="280" w:left="1133" w:right="1133"/>
        </w:sectPr>
      </w:pPr>
    </w:p>
    <w:p>
      <w:pPr>
        <w:pStyle w:val="ListParagraph"/>
        <w:numPr>
          <w:ilvl w:val="1"/>
          <w:numId w:val="13"/>
        </w:numPr>
        <w:tabs>
          <w:tab w:pos="832" w:val="left" w:leader="none"/>
        </w:tabs>
        <w:spacing w:line="312" w:lineRule="auto" w:before="301" w:after="0"/>
        <w:ind w:left="148" w:right="139" w:firstLine="453"/>
        <w:jc w:val="both"/>
        <w:rPr>
          <w:sz w:val="28"/>
        </w:rPr>
      </w:pPr>
      <w:r>
        <w:rPr>
          <w:sz w:val="28"/>
          <w:vertAlign w:val="superscript"/>
        </w:rPr>
        <w:t>21</w:t>
      </w:r>
      <w:r>
        <w:rPr>
          <w:sz w:val="28"/>
          <w:vertAlign w:val="baseline"/>
        </w:rPr>
        <w:t> Thu nhập của doanh nghiệp từ: trồng, chăm sóc, bảo vệ rừng; nuôi trồng, chế biến nông sản, thủy sản ở địa bàn có điều kiện kinh tế - xã hội khó khăn; nuôi trồng lâm sản ở địa bàn có điều kiện kinh tế - xã hội khó khăn; sản xuất, nhân và</w:t>
      </w:r>
      <w:r>
        <w:rPr>
          <w:spacing w:val="40"/>
          <w:sz w:val="28"/>
          <w:vertAlign w:val="baseline"/>
        </w:rPr>
        <w:t> </w:t>
      </w:r>
      <w:r>
        <w:rPr>
          <w:sz w:val="28"/>
          <w:vertAlign w:val="baseline"/>
        </w:rPr>
        <w:t>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p>
    <w:p>
      <w:pPr>
        <w:pStyle w:val="BodyText"/>
        <w:spacing w:line="312" w:lineRule="auto" w:before="108"/>
        <w:ind w:right="141"/>
      </w:pPr>
      <w:r>
        <w:rPr/>
        <w:t>đ) Thu nhập của hợp tác xã hoạt động trong lĩnh vực nông nghiệp, lâm nghiệp, ngư nghiệp, diêm nghiệp không thuộc địa bàn có điều kiện kinh tế - xã hội khó khăn hoặc địa bàn có điều kiện kinh tế - xã hội đặc biệt khó khăn, trừ thu nhập của hợp tác xã quy định tại khoản 1 Điều 4 của Luật này.</w:t>
      </w:r>
    </w:p>
    <w:p>
      <w:pPr>
        <w:pStyle w:val="ListParagraph"/>
        <w:numPr>
          <w:ilvl w:val="0"/>
          <w:numId w:val="13"/>
        </w:numPr>
        <w:tabs>
          <w:tab w:pos="880" w:val="left" w:leader="none"/>
        </w:tabs>
        <w:spacing w:line="240" w:lineRule="auto" w:before="105" w:after="0"/>
        <w:ind w:left="880" w:right="0" w:hanging="278"/>
        <w:jc w:val="both"/>
        <w:rPr>
          <w:sz w:val="28"/>
        </w:rPr>
      </w:pPr>
      <w:r>
        <w:rPr>
          <w:sz w:val="28"/>
        </w:rPr>
        <w:t>Áp</w:t>
      </w:r>
      <w:r>
        <w:rPr>
          <w:spacing w:val="-9"/>
          <w:sz w:val="28"/>
        </w:rPr>
        <w:t> </w:t>
      </w:r>
      <w:r>
        <w:rPr>
          <w:sz w:val="28"/>
        </w:rPr>
        <w:t>dụng</w:t>
      </w:r>
      <w:r>
        <w:rPr>
          <w:spacing w:val="-5"/>
          <w:sz w:val="28"/>
        </w:rPr>
        <w:t> </w:t>
      </w:r>
      <w:r>
        <w:rPr>
          <w:sz w:val="28"/>
        </w:rPr>
        <w:t>thuế</w:t>
      </w:r>
      <w:r>
        <w:rPr>
          <w:spacing w:val="-6"/>
          <w:sz w:val="28"/>
        </w:rPr>
        <w:t> </w:t>
      </w:r>
      <w:r>
        <w:rPr>
          <w:sz w:val="28"/>
        </w:rPr>
        <w:t>suất</w:t>
      </w:r>
      <w:r>
        <w:rPr>
          <w:spacing w:val="-6"/>
          <w:sz w:val="28"/>
        </w:rPr>
        <w:t> </w:t>
      </w:r>
      <w:r>
        <w:rPr>
          <w:sz w:val="28"/>
        </w:rPr>
        <w:t>20%</w:t>
      </w:r>
      <w:r>
        <w:rPr>
          <w:spacing w:val="-6"/>
          <w:sz w:val="28"/>
        </w:rPr>
        <w:t> </w:t>
      </w:r>
      <w:r>
        <w:rPr>
          <w:sz w:val="28"/>
        </w:rPr>
        <w:t>trong</w:t>
      </w:r>
      <w:r>
        <w:rPr>
          <w:spacing w:val="-6"/>
          <w:sz w:val="28"/>
        </w:rPr>
        <w:t> </w:t>
      </w:r>
      <w:r>
        <w:rPr>
          <w:sz w:val="28"/>
        </w:rPr>
        <w:t>thời</w:t>
      </w:r>
      <w:r>
        <w:rPr>
          <w:spacing w:val="-6"/>
          <w:sz w:val="28"/>
        </w:rPr>
        <w:t> </w:t>
      </w:r>
      <w:r>
        <w:rPr>
          <w:sz w:val="28"/>
        </w:rPr>
        <w:t>gian</w:t>
      </w:r>
      <w:r>
        <w:rPr>
          <w:spacing w:val="-5"/>
          <w:sz w:val="28"/>
        </w:rPr>
        <w:t> </w:t>
      </w:r>
      <w:r>
        <w:rPr>
          <w:sz w:val="28"/>
        </w:rPr>
        <w:t>mười</w:t>
      </w:r>
      <w:r>
        <w:rPr>
          <w:spacing w:val="-6"/>
          <w:sz w:val="28"/>
        </w:rPr>
        <w:t> </w:t>
      </w:r>
      <w:r>
        <w:rPr>
          <w:sz w:val="28"/>
        </w:rPr>
        <w:t>năm</w:t>
      </w:r>
      <w:r>
        <w:rPr>
          <w:spacing w:val="-5"/>
          <w:sz w:val="28"/>
        </w:rPr>
        <w:t> </w:t>
      </w:r>
      <w:r>
        <w:rPr>
          <w:sz w:val="28"/>
        </w:rPr>
        <w:t>đối</w:t>
      </w:r>
      <w:r>
        <w:rPr>
          <w:spacing w:val="-6"/>
          <w:sz w:val="28"/>
        </w:rPr>
        <w:t> </w:t>
      </w:r>
      <w:r>
        <w:rPr>
          <w:spacing w:val="-4"/>
          <w:sz w:val="28"/>
        </w:rPr>
        <w:t>với:</w:t>
      </w:r>
    </w:p>
    <w:p>
      <w:pPr>
        <w:pStyle w:val="ListParagraph"/>
        <w:numPr>
          <w:ilvl w:val="1"/>
          <w:numId w:val="13"/>
        </w:numPr>
        <w:tabs>
          <w:tab w:pos="920" w:val="left" w:leader="none"/>
        </w:tabs>
        <w:spacing w:line="240" w:lineRule="auto" w:before="199" w:after="0"/>
        <w:ind w:left="920" w:right="0" w:hanging="318"/>
        <w:jc w:val="both"/>
        <w:rPr>
          <w:sz w:val="28"/>
        </w:rPr>
      </w:pPr>
      <w:r>
        <w:rPr>
          <w:sz w:val="28"/>
        </w:rPr>
        <w:t>Thu</w:t>
      </w:r>
      <w:r>
        <w:rPr>
          <w:spacing w:val="26"/>
          <w:sz w:val="28"/>
        </w:rPr>
        <w:t> </w:t>
      </w:r>
      <w:r>
        <w:rPr>
          <w:sz w:val="28"/>
        </w:rPr>
        <w:t>nhập</w:t>
      </w:r>
      <w:r>
        <w:rPr>
          <w:spacing w:val="26"/>
          <w:sz w:val="28"/>
        </w:rPr>
        <w:t> </w:t>
      </w:r>
      <w:r>
        <w:rPr>
          <w:sz w:val="28"/>
        </w:rPr>
        <w:t>của</w:t>
      </w:r>
      <w:r>
        <w:rPr>
          <w:spacing w:val="26"/>
          <w:sz w:val="28"/>
        </w:rPr>
        <w:t> </w:t>
      </w:r>
      <w:r>
        <w:rPr>
          <w:sz w:val="28"/>
        </w:rPr>
        <w:t>doanh</w:t>
      </w:r>
      <w:r>
        <w:rPr>
          <w:spacing w:val="26"/>
          <w:sz w:val="28"/>
        </w:rPr>
        <w:t> </w:t>
      </w:r>
      <w:r>
        <w:rPr>
          <w:sz w:val="28"/>
        </w:rPr>
        <w:t>nghiệp</w:t>
      </w:r>
      <w:r>
        <w:rPr>
          <w:spacing w:val="26"/>
          <w:sz w:val="28"/>
        </w:rPr>
        <w:t> </w:t>
      </w:r>
      <w:r>
        <w:rPr>
          <w:sz w:val="28"/>
        </w:rPr>
        <w:t>từ</w:t>
      </w:r>
      <w:r>
        <w:rPr>
          <w:spacing w:val="25"/>
          <w:sz w:val="28"/>
        </w:rPr>
        <w:t> </w:t>
      </w:r>
      <w:r>
        <w:rPr>
          <w:sz w:val="28"/>
        </w:rPr>
        <w:t>thực</w:t>
      </w:r>
      <w:r>
        <w:rPr>
          <w:spacing w:val="25"/>
          <w:sz w:val="28"/>
        </w:rPr>
        <w:t> </w:t>
      </w:r>
      <w:r>
        <w:rPr>
          <w:sz w:val="28"/>
        </w:rPr>
        <w:t>hiện</w:t>
      </w:r>
      <w:r>
        <w:rPr>
          <w:spacing w:val="26"/>
          <w:sz w:val="28"/>
        </w:rPr>
        <w:t> </w:t>
      </w:r>
      <w:r>
        <w:rPr>
          <w:sz w:val="28"/>
        </w:rPr>
        <w:t>dự</w:t>
      </w:r>
      <w:r>
        <w:rPr>
          <w:spacing w:val="25"/>
          <w:sz w:val="28"/>
        </w:rPr>
        <w:t> </w:t>
      </w:r>
      <w:r>
        <w:rPr>
          <w:sz w:val="28"/>
        </w:rPr>
        <w:t>án</w:t>
      </w:r>
      <w:r>
        <w:rPr>
          <w:spacing w:val="25"/>
          <w:sz w:val="28"/>
        </w:rPr>
        <w:t> </w:t>
      </w:r>
      <w:r>
        <w:rPr>
          <w:sz w:val="28"/>
        </w:rPr>
        <w:t>đầu</w:t>
      </w:r>
      <w:r>
        <w:rPr>
          <w:spacing w:val="26"/>
          <w:sz w:val="28"/>
        </w:rPr>
        <w:t> </w:t>
      </w:r>
      <w:r>
        <w:rPr>
          <w:sz w:val="28"/>
        </w:rPr>
        <w:t>tư</w:t>
      </w:r>
      <w:r>
        <w:rPr>
          <w:spacing w:val="25"/>
          <w:sz w:val="28"/>
        </w:rPr>
        <w:t> </w:t>
      </w:r>
      <w:r>
        <w:rPr>
          <w:sz w:val="28"/>
        </w:rPr>
        <w:t>mới</w:t>
      </w:r>
      <w:r>
        <w:rPr>
          <w:spacing w:val="26"/>
          <w:sz w:val="28"/>
        </w:rPr>
        <w:t> </w:t>
      </w:r>
      <w:r>
        <w:rPr>
          <w:sz w:val="28"/>
        </w:rPr>
        <w:t>tại</w:t>
      </w:r>
      <w:r>
        <w:rPr>
          <w:spacing w:val="27"/>
          <w:sz w:val="28"/>
        </w:rPr>
        <w:t> </w:t>
      </w:r>
      <w:r>
        <w:rPr>
          <w:sz w:val="28"/>
        </w:rPr>
        <w:t>địa</w:t>
      </w:r>
      <w:r>
        <w:rPr>
          <w:spacing w:val="26"/>
          <w:sz w:val="28"/>
        </w:rPr>
        <w:t> </w:t>
      </w:r>
      <w:r>
        <w:rPr>
          <w:sz w:val="28"/>
        </w:rPr>
        <w:t>bàn</w:t>
      </w:r>
      <w:r>
        <w:rPr>
          <w:spacing w:val="28"/>
          <w:sz w:val="28"/>
        </w:rPr>
        <w:t> </w:t>
      </w:r>
      <w:r>
        <w:rPr>
          <w:spacing w:val="-5"/>
          <w:sz w:val="28"/>
        </w:rPr>
        <w:t>có</w:t>
      </w:r>
    </w:p>
    <w:p>
      <w:pPr>
        <w:pStyle w:val="BodyText"/>
        <w:spacing w:before="98"/>
        <w:ind w:firstLine="0"/>
      </w:pPr>
      <w:r>
        <w:rPr/>
        <w:t>điều</w:t>
      </w:r>
      <w:r>
        <w:rPr>
          <w:spacing w:val="-4"/>
        </w:rPr>
        <w:t> </w:t>
      </w:r>
      <w:r>
        <w:rPr/>
        <w:t>kiện</w:t>
      </w:r>
      <w:r>
        <w:rPr>
          <w:spacing w:val="-4"/>
        </w:rPr>
        <w:t> </w:t>
      </w:r>
      <w:r>
        <w:rPr/>
        <w:t>kinh</w:t>
      </w:r>
      <w:r>
        <w:rPr>
          <w:spacing w:val="-4"/>
        </w:rPr>
        <w:t> </w:t>
      </w:r>
      <w:r>
        <w:rPr/>
        <w:t>tế</w:t>
      </w:r>
      <w:r>
        <w:rPr>
          <w:spacing w:val="-5"/>
        </w:rPr>
        <w:t> </w:t>
      </w:r>
      <w:r>
        <w:rPr/>
        <w:t>-</w:t>
      </w:r>
      <w:r>
        <w:rPr>
          <w:spacing w:val="-4"/>
        </w:rPr>
        <w:t> </w:t>
      </w:r>
      <w:r>
        <w:rPr/>
        <w:t>xã</w:t>
      </w:r>
      <w:r>
        <w:rPr>
          <w:spacing w:val="-5"/>
        </w:rPr>
        <w:t> </w:t>
      </w:r>
      <w:r>
        <w:rPr/>
        <w:t>hội</w:t>
      </w:r>
      <w:r>
        <w:rPr>
          <w:spacing w:val="-4"/>
        </w:rPr>
        <w:t> </w:t>
      </w:r>
      <w:r>
        <w:rPr/>
        <w:t>khó</w:t>
      </w:r>
      <w:r>
        <w:rPr>
          <w:spacing w:val="-3"/>
        </w:rPr>
        <w:t> </w:t>
      </w:r>
      <w:r>
        <w:rPr>
          <w:spacing w:val="-4"/>
        </w:rPr>
        <w:t>khăn;</w:t>
      </w:r>
    </w:p>
    <w:p>
      <w:pPr>
        <w:pStyle w:val="ListParagraph"/>
        <w:numPr>
          <w:ilvl w:val="1"/>
          <w:numId w:val="13"/>
        </w:numPr>
        <w:tabs>
          <w:tab w:pos="931" w:val="left" w:leader="none"/>
        </w:tabs>
        <w:spacing w:line="312" w:lineRule="auto" w:before="198" w:after="0"/>
        <w:ind w:left="148" w:right="141" w:firstLine="453"/>
        <w:jc w:val="both"/>
        <w:rPr>
          <w:sz w:val="28"/>
        </w:rPr>
      </w:pPr>
      <w:r>
        <w:rPr>
          <w:sz w:val="28"/>
        </w:rPr>
        <w:t>Thu nhập của doanh nghiệp từ thực hiện dự án đầu tư mới, bao gồm: sản xuất thép cao cấp; sản xuất sản phẩm tiết kiệm năng lượng; sản xuất máy móc,</w:t>
      </w:r>
      <w:r>
        <w:rPr>
          <w:spacing w:val="40"/>
          <w:sz w:val="28"/>
        </w:rPr>
        <w:t> </w:t>
      </w:r>
      <w:r>
        <w:rPr>
          <w:sz w:val="28"/>
        </w:rPr>
        <w:t>thiết bị phục vụ cho sản xuất nông nghiệp, lâm nghiệp, ngư nghiệp, diêm nghiệp; sản xuất thiết bị tưới tiêu; sản xuất, tinh chế thức ăn gia súc, gia cầm, thủy sản;</w:t>
      </w:r>
      <w:r>
        <w:rPr>
          <w:spacing w:val="40"/>
          <w:sz w:val="28"/>
        </w:rPr>
        <w:t> </w:t>
      </w:r>
      <w:r>
        <w:rPr>
          <w:sz w:val="28"/>
        </w:rPr>
        <w:t>phát triển ngành nghề truyền thống.</w:t>
      </w:r>
    </w:p>
    <w:p>
      <w:pPr>
        <w:pStyle w:val="BodyText"/>
        <w:spacing w:line="314" w:lineRule="auto" w:before="107"/>
        <w:ind w:right="142"/>
      </w:pPr>
      <w:r>
        <w:rPr/>
        <w:t>Từ ngày 01 tháng 01 năm 2016, thu nhập của doanh nghiệp quy định tại khoản này được áp dụng thuế suất 17%.</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227"/>
        <w:ind w:left="0" w:firstLine="0"/>
        <w:jc w:val="left"/>
        <w:rPr>
          <w:sz w:val="20"/>
        </w:rPr>
      </w:pPr>
      <w:r>
        <w:rPr>
          <w:sz w:val="20"/>
        </w:rPr>
        <mc:AlternateContent>
          <mc:Choice Requires="wps">
            <w:drawing>
              <wp:anchor distT="0" distB="0" distL="0" distR="0" allowOverlap="1" layoutInCell="1" locked="0" behindDoc="1" simplePos="0" relativeHeight="487595520">
                <wp:simplePos x="0" y="0"/>
                <wp:positionH relativeFrom="page">
                  <wp:posOffset>813816</wp:posOffset>
                </wp:positionH>
                <wp:positionV relativeFrom="paragraph">
                  <wp:posOffset>305997</wp:posOffset>
                </wp:positionV>
                <wp:extent cx="1828800" cy="9525"/>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4.094267pt;width:144pt;height:.72003pt;mso-position-horizontal-relative:page;mso-position-vertical-relative:paragraph;z-index:-15720960;mso-wrap-distance-left:0;mso-wrap-distance-right:0" id="docshape19"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21</w:t>
      </w:r>
      <w:r>
        <w:rPr>
          <w:sz w:val="24"/>
          <w:vertAlign w:val="baseline"/>
        </w:rPr>
        <w:t> Điểm này được sửa đổi, bổ sung lần thứ nhất theo quy định tại khoản 5 Điều 1 của Luật</w:t>
      </w:r>
      <w:r>
        <w:rPr>
          <w:spacing w:val="40"/>
          <w:sz w:val="24"/>
          <w:vertAlign w:val="baseline"/>
        </w:rPr>
        <w:t> </w:t>
      </w:r>
      <w:r>
        <w:rPr>
          <w:sz w:val="24"/>
          <w:vertAlign w:val="baseline"/>
        </w:rPr>
        <w:t>số 32/2013/QH13 sửa đổi, bổ sung một số điều của Luật Thuế thu nhập doanh nghiệp, có hiệu lực kể từ ngày 01 tháng 01 năm 2014 như sau:</w:t>
      </w:r>
    </w:p>
    <w:p>
      <w:pPr>
        <w:spacing w:line="261" w:lineRule="auto" w:before="78"/>
        <w:ind w:left="148" w:right="141" w:firstLine="453"/>
        <w:jc w:val="both"/>
        <w:rPr>
          <w:sz w:val="24"/>
        </w:rPr>
      </w:pPr>
      <w:r>
        <w:rPr>
          <w:sz w:val="24"/>
        </w:rPr>
        <w:t>“</w:t>
      </w:r>
      <w:r>
        <w:rPr>
          <w:i/>
          <w:sz w:val="24"/>
        </w:rPr>
        <w:t>d) Thu nhập của doanh nghiệp từ: trồng, chăm sóc, bảo vệ rừng; nuôi trồng nông, lâm, thủy sản ở địa bàn có điều kiện kinh tế - xã hội khó khăn; sản xuất, nhân và lai tạo giống cây trồng, vật nuôi; sản xuất, khai thác và tinh chế muối, trừ sản xuất muối quy định tại khoản 1 Điều 4 của Luật này; đầu tư bảo quản nông sản sau thu hoạch, bảo quản nông sản, thủy sản và thực phẩm;</w:t>
      </w:r>
      <w:r>
        <w:rPr>
          <w:sz w:val="24"/>
        </w:rPr>
        <w:t>”.</w:t>
      </w:r>
    </w:p>
    <w:p>
      <w:pPr>
        <w:spacing w:line="261" w:lineRule="auto" w:before="76"/>
        <w:ind w:left="148" w:right="142" w:firstLine="453"/>
        <w:jc w:val="both"/>
        <w:rPr>
          <w:sz w:val="24"/>
        </w:rPr>
      </w:pPr>
      <w:r>
        <w:rPr>
          <w:sz w:val="24"/>
        </w:rPr>
        <w:t>Điểm này được sửa đổi, bổ sung lần thứ hai theo quy định tại khoản 6 Điều 1 của Luật số 71/2014/QH13 sửa đổi, bổ sung một số điều của các luật về thuế, có hiệu lực kể từ ngày 01</w:t>
      </w:r>
      <w:r>
        <w:rPr>
          <w:spacing w:val="80"/>
          <w:sz w:val="24"/>
        </w:rPr>
        <w:t> </w:t>
      </w:r>
      <w:r>
        <w:rPr>
          <w:sz w:val="24"/>
        </w:rPr>
        <w:t>tháng 01 năm 2015.</w:t>
      </w:r>
    </w:p>
    <w:p>
      <w:pPr>
        <w:spacing w:after="0" w:line="261" w:lineRule="auto"/>
        <w:jc w:val="both"/>
        <w:rPr>
          <w:sz w:val="24"/>
        </w:rPr>
        <w:sectPr>
          <w:pgSz w:w="11910" w:h="16840"/>
          <w:pgMar w:header="1050" w:footer="0" w:top="1440" w:bottom="280" w:left="1133" w:right="1133"/>
        </w:sectPr>
      </w:pPr>
    </w:p>
    <w:p>
      <w:pPr>
        <w:pStyle w:val="BodyText"/>
        <w:spacing w:line="314" w:lineRule="auto" w:before="300"/>
        <w:ind w:right="142"/>
      </w:pPr>
      <w:r>
        <w:rPr/>
        <w:t>3a</w:t>
      </w:r>
      <w:r>
        <w:rPr>
          <w:vertAlign w:val="superscript"/>
        </w:rPr>
        <w:t>22</w:t>
      </w:r>
      <w:r>
        <w:rPr>
          <w:vertAlign w:val="baseline"/>
        </w:rPr>
        <w:t>. Áp dụng thuế suất 15% đối với thu nhập của doanh nghiệp trồng trọt, chăn nuôi,</w:t>
      </w:r>
      <w:r>
        <w:rPr>
          <w:spacing w:val="-2"/>
          <w:vertAlign w:val="baseline"/>
        </w:rPr>
        <w:t> </w:t>
      </w:r>
      <w:r>
        <w:rPr>
          <w:vertAlign w:val="baseline"/>
        </w:rPr>
        <w:t>chế</w:t>
      </w:r>
      <w:r>
        <w:rPr>
          <w:spacing w:val="-1"/>
          <w:vertAlign w:val="baseline"/>
        </w:rPr>
        <w:t> </w:t>
      </w:r>
      <w:r>
        <w:rPr>
          <w:vertAlign w:val="baseline"/>
        </w:rPr>
        <w:t>biến trong lĩnh</w:t>
      </w:r>
      <w:r>
        <w:rPr>
          <w:spacing w:val="-2"/>
          <w:vertAlign w:val="baseline"/>
        </w:rPr>
        <w:t> </w:t>
      </w:r>
      <w:r>
        <w:rPr>
          <w:vertAlign w:val="baseline"/>
        </w:rPr>
        <w:t>vực</w:t>
      </w:r>
      <w:r>
        <w:rPr>
          <w:spacing w:val="-1"/>
          <w:vertAlign w:val="baseline"/>
        </w:rPr>
        <w:t> </w:t>
      </w:r>
      <w:r>
        <w:rPr>
          <w:vertAlign w:val="baseline"/>
        </w:rPr>
        <w:t>nông</w:t>
      </w:r>
      <w:r>
        <w:rPr>
          <w:spacing w:val="-1"/>
          <w:vertAlign w:val="baseline"/>
        </w:rPr>
        <w:t> </w:t>
      </w:r>
      <w:r>
        <w:rPr>
          <w:vertAlign w:val="baseline"/>
        </w:rPr>
        <w:t>nghiệp</w:t>
      </w:r>
      <w:r>
        <w:rPr>
          <w:spacing w:val="-1"/>
          <w:vertAlign w:val="baseline"/>
        </w:rPr>
        <w:t> </w:t>
      </w:r>
      <w:r>
        <w:rPr>
          <w:vertAlign w:val="baseline"/>
        </w:rPr>
        <w:t>và</w:t>
      </w:r>
      <w:r>
        <w:rPr>
          <w:spacing w:val="-1"/>
          <w:vertAlign w:val="baseline"/>
        </w:rPr>
        <w:t> </w:t>
      </w:r>
      <w:r>
        <w:rPr>
          <w:vertAlign w:val="baseline"/>
        </w:rPr>
        <w:t>thủy</w:t>
      </w:r>
      <w:r>
        <w:rPr>
          <w:spacing w:val="-1"/>
          <w:vertAlign w:val="baseline"/>
        </w:rPr>
        <w:t> </w:t>
      </w:r>
      <w:r>
        <w:rPr>
          <w:vertAlign w:val="baseline"/>
        </w:rPr>
        <w:t>sản không thuộc</w:t>
      </w:r>
      <w:r>
        <w:rPr>
          <w:spacing w:val="-1"/>
          <w:vertAlign w:val="baseline"/>
        </w:rPr>
        <w:t> </w:t>
      </w:r>
      <w:r>
        <w:rPr>
          <w:vertAlign w:val="baseline"/>
        </w:rPr>
        <w:t>địa bàn có điều kiện kinh tế - xã hội khó khăn hoặc địa bàn có điều kiện kinh tế - xã hội đặc biệt khó khăn.</w:t>
      </w:r>
    </w:p>
    <w:p>
      <w:pPr>
        <w:pStyle w:val="ListParagraph"/>
        <w:numPr>
          <w:ilvl w:val="0"/>
          <w:numId w:val="13"/>
        </w:numPr>
        <w:tabs>
          <w:tab w:pos="901" w:val="left" w:leader="none"/>
        </w:tabs>
        <w:spacing w:line="314" w:lineRule="auto" w:before="73" w:after="0"/>
        <w:ind w:left="148" w:right="143" w:firstLine="453"/>
        <w:jc w:val="both"/>
        <w:rPr>
          <w:sz w:val="28"/>
        </w:rPr>
      </w:pPr>
      <w:r>
        <w:rPr>
          <w:sz w:val="28"/>
        </w:rPr>
        <w:t>Áp dụng thuế suất 20% đối với thu nhập của Quỹ tín dụng nhân dân và tổ chức tài chính vi mô.</w:t>
      </w:r>
    </w:p>
    <w:p>
      <w:pPr>
        <w:pStyle w:val="BodyText"/>
        <w:spacing w:line="312" w:lineRule="auto" w:before="77"/>
        <w:ind w:right="144"/>
      </w:pPr>
      <w:r>
        <w:rPr/>
        <w:t>Từ ngày 01 tháng 01 năm 2016, thu nhập của Quỹ tín dụng nhân dân và tổ chức tài chính vi mô được áp dụng thuế suất 17%.</w:t>
      </w:r>
    </w:p>
    <w:p>
      <w:pPr>
        <w:pStyle w:val="ListParagraph"/>
        <w:numPr>
          <w:ilvl w:val="0"/>
          <w:numId w:val="13"/>
        </w:numPr>
        <w:tabs>
          <w:tab w:pos="810" w:val="left" w:leader="none"/>
        </w:tabs>
        <w:spacing w:line="240" w:lineRule="auto" w:before="31" w:after="0"/>
        <w:ind w:left="810" w:right="0" w:hanging="208"/>
        <w:jc w:val="both"/>
        <w:rPr>
          <w:sz w:val="28"/>
        </w:rPr>
      </w:pPr>
      <w:r>
        <w:rPr>
          <w:position w:val="13"/>
          <w:sz w:val="18"/>
        </w:rPr>
        <w:t>23</w:t>
      </w:r>
      <w:r>
        <w:rPr>
          <w:spacing w:val="19"/>
          <w:position w:val="13"/>
          <w:sz w:val="18"/>
        </w:rPr>
        <w:t> </w:t>
      </w:r>
      <w:r>
        <w:rPr>
          <w:sz w:val="28"/>
        </w:rPr>
        <w:t>Việc</w:t>
      </w:r>
      <w:r>
        <w:rPr>
          <w:spacing w:val="-5"/>
          <w:sz w:val="28"/>
        </w:rPr>
        <w:t> </w:t>
      </w:r>
      <w:r>
        <w:rPr>
          <w:sz w:val="28"/>
        </w:rPr>
        <w:t>kéo</w:t>
      </w:r>
      <w:r>
        <w:rPr>
          <w:spacing w:val="-6"/>
          <w:sz w:val="28"/>
        </w:rPr>
        <w:t> </w:t>
      </w:r>
      <w:r>
        <w:rPr>
          <w:sz w:val="28"/>
        </w:rPr>
        <w:t>dài</w:t>
      </w:r>
      <w:r>
        <w:rPr>
          <w:spacing w:val="-5"/>
          <w:sz w:val="28"/>
        </w:rPr>
        <w:t> </w:t>
      </w:r>
      <w:r>
        <w:rPr>
          <w:sz w:val="28"/>
        </w:rPr>
        <w:t>thời</w:t>
      </w:r>
      <w:r>
        <w:rPr>
          <w:spacing w:val="-6"/>
          <w:sz w:val="28"/>
        </w:rPr>
        <w:t> </w:t>
      </w:r>
      <w:r>
        <w:rPr>
          <w:sz w:val="28"/>
        </w:rPr>
        <w:t>gian</w:t>
      </w:r>
      <w:r>
        <w:rPr>
          <w:spacing w:val="-5"/>
          <w:sz w:val="28"/>
        </w:rPr>
        <w:t> </w:t>
      </w:r>
      <w:r>
        <w:rPr>
          <w:sz w:val="28"/>
        </w:rPr>
        <w:t>áp</w:t>
      </w:r>
      <w:r>
        <w:rPr>
          <w:spacing w:val="-6"/>
          <w:sz w:val="28"/>
        </w:rPr>
        <w:t> </w:t>
      </w:r>
      <w:r>
        <w:rPr>
          <w:sz w:val="28"/>
        </w:rPr>
        <w:t>dụng</w:t>
      </w:r>
      <w:r>
        <w:rPr>
          <w:spacing w:val="-4"/>
          <w:sz w:val="28"/>
        </w:rPr>
        <w:t> </w:t>
      </w:r>
      <w:r>
        <w:rPr>
          <w:sz w:val="28"/>
        </w:rPr>
        <w:t>thuế</w:t>
      </w:r>
      <w:r>
        <w:rPr>
          <w:spacing w:val="-6"/>
          <w:sz w:val="28"/>
        </w:rPr>
        <w:t> </w:t>
      </w:r>
      <w:r>
        <w:rPr>
          <w:sz w:val="28"/>
        </w:rPr>
        <w:t>suất</w:t>
      </w:r>
      <w:r>
        <w:rPr>
          <w:spacing w:val="-5"/>
          <w:sz w:val="28"/>
        </w:rPr>
        <w:t> </w:t>
      </w:r>
      <w:r>
        <w:rPr>
          <w:sz w:val="28"/>
        </w:rPr>
        <w:t>ưu</w:t>
      </w:r>
      <w:r>
        <w:rPr>
          <w:spacing w:val="-5"/>
          <w:sz w:val="28"/>
        </w:rPr>
        <w:t> </w:t>
      </w:r>
      <w:r>
        <w:rPr>
          <w:sz w:val="28"/>
        </w:rPr>
        <w:t>đãi</w:t>
      </w:r>
      <w:r>
        <w:rPr>
          <w:spacing w:val="-3"/>
          <w:sz w:val="28"/>
        </w:rPr>
        <w:t> </w:t>
      </w:r>
      <w:r>
        <w:rPr>
          <w:sz w:val="28"/>
        </w:rPr>
        <w:t>được</w:t>
      </w:r>
      <w:r>
        <w:rPr>
          <w:spacing w:val="-5"/>
          <w:sz w:val="28"/>
        </w:rPr>
        <w:t> </w:t>
      </w:r>
      <w:r>
        <w:rPr>
          <w:sz w:val="28"/>
        </w:rPr>
        <w:t>quy</w:t>
      </w:r>
      <w:r>
        <w:rPr>
          <w:spacing w:val="-5"/>
          <w:sz w:val="28"/>
        </w:rPr>
        <w:t> </w:t>
      </w:r>
      <w:r>
        <w:rPr>
          <w:sz w:val="28"/>
        </w:rPr>
        <w:t>định</w:t>
      </w:r>
      <w:r>
        <w:rPr>
          <w:spacing w:val="-4"/>
          <w:sz w:val="28"/>
        </w:rPr>
        <w:t> </w:t>
      </w:r>
      <w:r>
        <w:rPr>
          <w:sz w:val="28"/>
        </w:rPr>
        <w:t>như</w:t>
      </w:r>
      <w:r>
        <w:rPr>
          <w:spacing w:val="-6"/>
          <w:sz w:val="28"/>
        </w:rPr>
        <w:t> </w:t>
      </w:r>
      <w:r>
        <w:rPr>
          <w:spacing w:val="-4"/>
          <w:sz w:val="28"/>
        </w:rPr>
        <w:t>sau:</w:t>
      </w:r>
    </w:p>
    <w:p>
      <w:pPr>
        <w:pStyle w:val="ListParagraph"/>
        <w:numPr>
          <w:ilvl w:val="1"/>
          <w:numId w:val="13"/>
        </w:numPr>
        <w:tabs>
          <w:tab w:pos="904" w:val="left" w:leader="none"/>
        </w:tabs>
        <w:spacing w:line="297" w:lineRule="auto" w:before="158" w:after="0"/>
        <w:ind w:left="148" w:right="141" w:firstLine="453"/>
        <w:jc w:val="both"/>
        <w:rPr>
          <w:sz w:val="28"/>
        </w:rPr>
      </w:pPr>
      <w:r>
        <w:rPr>
          <w:sz w:val="28"/>
        </w:rPr>
        <w:t>Đối với dự án cần đặc biệt thu hút đầu tư có quy mô lớn và công nghệ cao thì thời gian áp dụng thuế suất ưu đãi có thể kéo dài thêm nhưng thời gian kéo dài thêm không quá mười lăm năm;</w:t>
      </w:r>
    </w:p>
    <w:p>
      <w:pPr>
        <w:pStyle w:val="ListParagraph"/>
        <w:numPr>
          <w:ilvl w:val="1"/>
          <w:numId w:val="13"/>
        </w:numPr>
        <w:tabs>
          <w:tab w:pos="912" w:val="left" w:leader="none"/>
        </w:tabs>
        <w:spacing w:line="297" w:lineRule="auto" w:before="82" w:after="0"/>
        <w:ind w:left="148" w:right="141" w:firstLine="453"/>
        <w:jc w:val="both"/>
        <w:rPr>
          <w:sz w:val="28"/>
        </w:rPr>
      </w:pPr>
      <w:r>
        <w:rPr>
          <w:sz w:val="28"/>
        </w:rPr>
        <w:t>Đối với dự án quy định tại điểm e khoản 1 Điều này đáp ứng một trong các tiêu chí sau:</w:t>
      </w:r>
    </w:p>
    <w:p>
      <w:pPr>
        <w:pStyle w:val="ListParagraph"/>
        <w:numPr>
          <w:ilvl w:val="0"/>
          <w:numId w:val="15"/>
        </w:numPr>
        <w:tabs>
          <w:tab w:pos="776" w:val="left" w:leader="none"/>
        </w:tabs>
        <w:spacing w:line="297" w:lineRule="auto" w:before="82" w:after="0"/>
        <w:ind w:left="148" w:right="141" w:firstLine="453"/>
        <w:jc w:val="both"/>
        <w:rPr>
          <w:sz w:val="28"/>
        </w:rPr>
      </w:pPr>
      <w:r>
        <w:rPr>
          <w:sz w:val="28"/>
        </w:rPr>
        <w:t>Sản xuất sản phẩm hàng hóa có khả năng cạnh tranh toàn cầu, doanh thu đạt trên hai mươi nghìn tỷ đồng/năm chậm nhất sau năm năm kể từ khi có doanh thu</w:t>
      </w:r>
      <w:r>
        <w:rPr>
          <w:spacing w:val="80"/>
          <w:sz w:val="28"/>
        </w:rPr>
        <w:t> </w:t>
      </w:r>
      <w:r>
        <w:rPr>
          <w:sz w:val="28"/>
        </w:rPr>
        <w:t>từ dự án đầu tư;</w:t>
      </w:r>
    </w:p>
    <w:p>
      <w:pPr>
        <w:pStyle w:val="ListParagraph"/>
        <w:numPr>
          <w:ilvl w:val="0"/>
          <w:numId w:val="15"/>
        </w:numPr>
        <w:tabs>
          <w:tab w:pos="765" w:val="left" w:leader="none"/>
        </w:tabs>
        <w:spacing w:line="240" w:lineRule="auto" w:before="82" w:after="0"/>
        <w:ind w:left="765" w:right="0" w:hanging="163"/>
        <w:jc w:val="both"/>
        <w:rPr>
          <w:sz w:val="28"/>
        </w:rPr>
      </w:pPr>
      <w:r>
        <w:rPr>
          <w:sz w:val="28"/>
        </w:rPr>
        <w:t>Sử</w:t>
      </w:r>
      <w:r>
        <w:rPr>
          <w:spacing w:val="-7"/>
          <w:sz w:val="28"/>
        </w:rPr>
        <w:t> </w:t>
      </w:r>
      <w:r>
        <w:rPr>
          <w:sz w:val="28"/>
        </w:rPr>
        <w:t>dụng</w:t>
      </w:r>
      <w:r>
        <w:rPr>
          <w:spacing w:val="-6"/>
          <w:sz w:val="28"/>
        </w:rPr>
        <w:t> </w:t>
      </w:r>
      <w:r>
        <w:rPr>
          <w:sz w:val="28"/>
        </w:rPr>
        <w:t>thường</w:t>
      </w:r>
      <w:r>
        <w:rPr>
          <w:spacing w:val="-6"/>
          <w:sz w:val="28"/>
        </w:rPr>
        <w:t> </w:t>
      </w:r>
      <w:r>
        <w:rPr>
          <w:sz w:val="28"/>
        </w:rPr>
        <w:t>xuyên</w:t>
      </w:r>
      <w:r>
        <w:rPr>
          <w:spacing w:val="-7"/>
          <w:sz w:val="28"/>
        </w:rPr>
        <w:t> </w:t>
      </w:r>
      <w:r>
        <w:rPr>
          <w:sz w:val="28"/>
        </w:rPr>
        <w:t>trên</w:t>
      </w:r>
      <w:r>
        <w:rPr>
          <w:spacing w:val="-6"/>
          <w:sz w:val="28"/>
        </w:rPr>
        <w:t> </w:t>
      </w:r>
      <w:r>
        <w:rPr>
          <w:sz w:val="28"/>
        </w:rPr>
        <w:t>sáu</w:t>
      </w:r>
      <w:r>
        <w:rPr>
          <w:spacing w:val="-7"/>
          <w:sz w:val="28"/>
        </w:rPr>
        <w:t> </w:t>
      </w:r>
      <w:r>
        <w:rPr>
          <w:sz w:val="28"/>
        </w:rPr>
        <w:t>nghìn</w:t>
      </w:r>
      <w:r>
        <w:rPr>
          <w:spacing w:val="-6"/>
          <w:sz w:val="28"/>
        </w:rPr>
        <w:t> </w:t>
      </w:r>
      <w:r>
        <w:rPr>
          <w:sz w:val="28"/>
        </w:rPr>
        <w:t>lao</w:t>
      </w:r>
      <w:r>
        <w:rPr>
          <w:spacing w:val="-7"/>
          <w:sz w:val="28"/>
        </w:rPr>
        <w:t> </w:t>
      </w:r>
      <w:r>
        <w:rPr>
          <w:spacing w:val="-2"/>
          <w:sz w:val="28"/>
        </w:rPr>
        <w:t>động;</w:t>
      </w:r>
    </w:p>
    <w:p>
      <w:pPr>
        <w:pStyle w:val="ListParagraph"/>
        <w:numPr>
          <w:ilvl w:val="0"/>
          <w:numId w:val="15"/>
        </w:numPr>
        <w:tabs>
          <w:tab w:pos="784" w:val="left" w:leader="none"/>
        </w:tabs>
        <w:spacing w:line="297" w:lineRule="auto" w:before="158" w:after="0"/>
        <w:ind w:left="148" w:right="141" w:firstLine="453"/>
        <w:jc w:val="both"/>
        <w:rPr>
          <w:sz w:val="28"/>
        </w:rPr>
      </w:pPr>
      <w:r>
        <w:rPr>
          <w:sz w:val="28"/>
        </w:rPr>
        <w:t>Dự án đầu tư thuộc lĩnh vực hạ tầng kinh tế kỹ thuật, bao gồm: đầu tư phát triển nhà máy nước, nhà máy điện, hệ thống cấp thoát nước, cầu, đường bộ, đường sắt,</w:t>
      </w:r>
      <w:r>
        <w:rPr>
          <w:spacing w:val="-1"/>
          <w:sz w:val="28"/>
        </w:rPr>
        <w:t> </w:t>
      </w:r>
      <w:r>
        <w:rPr>
          <w:sz w:val="28"/>
        </w:rPr>
        <w:t>cảng</w:t>
      </w:r>
      <w:r>
        <w:rPr>
          <w:spacing w:val="-1"/>
          <w:sz w:val="28"/>
        </w:rPr>
        <w:t> </w:t>
      </w:r>
      <w:r>
        <w:rPr>
          <w:sz w:val="28"/>
        </w:rPr>
        <w:t>hàng</w:t>
      </w:r>
      <w:r>
        <w:rPr>
          <w:spacing w:val="-1"/>
          <w:sz w:val="28"/>
        </w:rPr>
        <w:t> </w:t>
      </w:r>
      <w:r>
        <w:rPr>
          <w:sz w:val="28"/>
        </w:rPr>
        <w:t>không,</w:t>
      </w:r>
      <w:r>
        <w:rPr>
          <w:spacing w:val="-1"/>
          <w:sz w:val="28"/>
        </w:rPr>
        <w:t> </w:t>
      </w:r>
      <w:r>
        <w:rPr>
          <w:sz w:val="28"/>
        </w:rPr>
        <w:t>cảng</w:t>
      </w:r>
      <w:r>
        <w:rPr>
          <w:spacing w:val="-1"/>
          <w:sz w:val="28"/>
        </w:rPr>
        <w:t> </w:t>
      </w:r>
      <w:r>
        <w:rPr>
          <w:sz w:val="28"/>
        </w:rPr>
        <w:t>biển,</w:t>
      </w:r>
      <w:r>
        <w:rPr>
          <w:spacing w:val="-1"/>
          <w:sz w:val="28"/>
        </w:rPr>
        <w:t> </w:t>
      </w:r>
      <w:r>
        <w:rPr>
          <w:sz w:val="28"/>
        </w:rPr>
        <w:t>cảng</w:t>
      </w:r>
      <w:r>
        <w:rPr>
          <w:spacing w:val="-1"/>
          <w:sz w:val="28"/>
        </w:rPr>
        <w:t> </w:t>
      </w:r>
      <w:r>
        <w:rPr>
          <w:sz w:val="28"/>
        </w:rPr>
        <w:t>sông,</w:t>
      </w:r>
      <w:r>
        <w:rPr>
          <w:spacing w:val="-1"/>
          <w:sz w:val="28"/>
        </w:rPr>
        <w:t> </w:t>
      </w:r>
      <w:r>
        <w:rPr>
          <w:sz w:val="28"/>
        </w:rPr>
        <w:t>sân</w:t>
      </w:r>
      <w:r>
        <w:rPr>
          <w:spacing w:val="-1"/>
          <w:sz w:val="28"/>
        </w:rPr>
        <w:t> </w:t>
      </w:r>
      <w:r>
        <w:rPr>
          <w:sz w:val="28"/>
        </w:rPr>
        <w:t>bay,</w:t>
      </w:r>
      <w:r>
        <w:rPr>
          <w:spacing w:val="-1"/>
          <w:sz w:val="28"/>
        </w:rPr>
        <w:t> </w:t>
      </w:r>
      <w:r>
        <w:rPr>
          <w:sz w:val="28"/>
        </w:rPr>
        <w:t>nhà</w:t>
      </w:r>
      <w:r>
        <w:rPr>
          <w:spacing w:val="-1"/>
          <w:sz w:val="28"/>
        </w:rPr>
        <w:t> </w:t>
      </w:r>
      <w:r>
        <w:rPr>
          <w:sz w:val="28"/>
        </w:rPr>
        <w:t>ga,</w:t>
      </w:r>
      <w:r>
        <w:rPr>
          <w:spacing w:val="-1"/>
          <w:sz w:val="28"/>
        </w:rPr>
        <w:t> </w:t>
      </w:r>
      <w:r>
        <w:rPr>
          <w:sz w:val="28"/>
        </w:rPr>
        <w:t>năng</w:t>
      </w:r>
      <w:r>
        <w:rPr>
          <w:spacing w:val="-1"/>
          <w:sz w:val="28"/>
        </w:rPr>
        <w:t> </w:t>
      </w:r>
      <w:r>
        <w:rPr>
          <w:sz w:val="28"/>
        </w:rPr>
        <w:t>lượng</w:t>
      </w:r>
      <w:r>
        <w:rPr>
          <w:spacing w:val="-1"/>
          <w:sz w:val="28"/>
        </w:rPr>
        <w:t> </w:t>
      </w:r>
      <w:r>
        <w:rPr>
          <w:sz w:val="28"/>
        </w:rPr>
        <w:t>mới,</w:t>
      </w:r>
      <w:r>
        <w:rPr>
          <w:spacing w:val="-1"/>
          <w:sz w:val="28"/>
        </w:rPr>
        <w:t> </w:t>
      </w:r>
      <w:r>
        <w:rPr>
          <w:sz w:val="28"/>
        </w:rPr>
        <w:t>năng lượng sạch, công nghiệp tiết kiệm năng lượng, dự án lọc hóa dầu.</w:t>
      </w:r>
    </w:p>
    <w:p>
      <w:pPr>
        <w:pStyle w:val="BodyText"/>
        <w:spacing w:before="9"/>
        <w:ind w:left="0" w:firstLine="0"/>
        <w:jc w:val="left"/>
        <w:rPr>
          <w:sz w:val="13"/>
        </w:rPr>
      </w:pPr>
      <w:r>
        <w:rPr>
          <w:sz w:val="13"/>
        </w:rPr>
        <mc:AlternateContent>
          <mc:Choice Requires="wps">
            <w:drawing>
              <wp:anchor distT="0" distB="0" distL="0" distR="0" allowOverlap="1" layoutInCell="1" locked="0" behindDoc="1" simplePos="0" relativeHeight="487596032">
                <wp:simplePos x="0" y="0"/>
                <wp:positionH relativeFrom="page">
                  <wp:posOffset>813816</wp:posOffset>
                </wp:positionH>
                <wp:positionV relativeFrom="paragraph">
                  <wp:posOffset>116222</wp:posOffset>
                </wp:positionV>
                <wp:extent cx="1828800" cy="9525"/>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9.151348pt;width:144pt;height:.72pt;mso-position-horizontal-relative:page;mso-position-vertical-relative:paragraph;z-index:-15720448;mso-wrap-distance-left:0;mso-wrap-distance-right:0" id="docshape20" filled="true" fillcolor="#000000" stroked="false">
                <v:fill type="solid"/>
                <w10:wrap type="topAndBottom"/>
              </v:rect>
            </w:pict>
          </mc:Fallback>
        </mc:AlternateContent>
      </w:r>
    </w:p>
    <w:p>
      <w:pPr>
        <w:spacing w:line="261" w:lineRule="auto" w:before="217"/>
        <w:ind w:left="148" w:right="141" w:firstLine="453"/>
        <w:jc w:val="both"/>
        <w:rPr>
          <w:sz w:val="24"/>
        </w:rPr>
      </w:pPr>
      <w:r>
        <w:rPr>
          <w:sz w:val="24"/>
          <w:vertAlign w:val="superscript"/>
        </w:rPr>
        <w:t>22</w:t>
      </w:r>
      <w:r>
        <w:rPr>
          <w:sz w:val="24"/>
          <w:vertAlign w:val="baseline"/>
        </w:rPr>
        <w:t> Khoản này được bổ sung theo quy định tại khoản 7 Điều 1 của Luật số 71/2014/QH13</w:t>
      </w:r>
      <w:r>
        <w:rPr>
          <w:spacing w:val="80"/>
          <w:sz w:val="24"/>
          <w:vertAlign w:val="baseline"/>
        </w:rPr>
        <w:t> </w:t>
      </w:r>
      <w:r>
        <w:rPr>
          <w:sz w:val="24"/>
          <w:vertAlign w:val="baseline"/>
        </w:rPr>
        <w:t>sửa đổi, bổ sung một số điều của các luật về thuế, có hiệu lực kể từ ngày 01 tháng 01 năm 2015.</w:t>
      </w:r>
    </w:p>
    <w:p>
      <w:pPr>
        <w:spacing w:line="261" w:lineRule="auto" w:before="78"/>
        <w:ind w:left="148" w:right="142" w:firstLine="453"/>
        <w:jc w:val="both"/>
        <w:rPr>
          <w:sz w:val="24"/>
        </w:rPr>
      </w:pPr>
      <w:r>
        <w:rPr>
          <w:sz w:val="24"/>
          <w:vertAlign w:val="superscript"/>
        </w:rPr>
        <w:t>23</w:t>
      </w:r>
      <w:r>
        <w:rPr>
          <w:sz w:val="24"/>
          <w:vertAlign w:val="baseline"/>
        </w:rPr>
        <w:t> Khoản này được sửa đổi, bổ sung lần thứ nhất theo quy định tại khoản 7 Điều 1 của Luật số 32/2013/QH13 sửa đổi, bổ sung một số điều của Luật Thuế thu nhập doanh nghiệp, có hiệu lực kể từ ngày 01 tháng 01 năm 2014 như sau:</w:t>
      </w:r>
    </w:p>
    <w:p>
      <w:pPr>
        <w:spacing w:line="261" w:lineRule="auto" w:before="78"/>
        <w:ind w:left="148" w:right="142" w:firstLine="453"/>
        <w:jc w:val="both"/>
        <w:rPr>
          <w:sz w:val="24"/>
        </w:rPr>
      </w:pPr>
      <w:r>
        <w:rPr>
          <w:sz w:val="24"/>
        </w:rPr>
        <w:t>“</w:t>
      </w:r>
      <w:r>
        <w:rPr>
          <w:i/>
          <w:sz w:val="24"/>
        </w:rPr>
        <w:t>5. Đối với dự án cần đặc biệt thu hút đầu tư có quy mô lớn và công nghệ cao thì thời gian áp dụng thuế suất ưu đãi có thể kéo dài thêm, nhưng thời gian kéo dài thêm không quá mười</w:t>
      </w:r>
      <w:r>
        <w:rPr>
          <w:i/>
          <w:spacing w:val="80"/>
          <w:w w:val="150"/>
          <w:sz w:val="24"/>
        </w:rPr>
        <w:t> </w:t>
      </w:r>
      <w:r>
        <w:rPr>
          <w:i/>
          <w:sz w:val="24"/>
        </w:rPr>
        <w:t>lăm năm.</w:t>
      </w:r>
      <w:r>
        <w:rPr>
          <w:sz w:val="24"/>
        </w:rPr>
        <w:t>”.</w:t>
      </w:r>
    </w:p>
    <w:p>
      <w:pPr>
        <w:spacing w:line="261" w:lineRule="auto" w:before="78"/>
        <w:ind w:left="148" w:right="142" w:firstLine="453"/>
        <w:jc w:val="both"/>
        <w:rPr>
          <w:sz w:val="24"/>
        </w:rPr>
      </w:pPr>
      <w:r>
        <w:rPr>
          <w:sz w:val="24"/>
        </w:rPr>
        <w:t>Khoản này được sửa đổi, bổ sung lần thứ hai theo quy định tại khoản 8 Điều 1 của Luật số 71/2014/QH13 sửa đổi, bổ sung một số điều của các luật về thuế, có hiệu lực kể từ ngày 01</w:t>
      </w:r>
      <w:r>
        <w:rPr>
          <w:spacing w:val="80"/>
          <w:sz w:val="24"/>
        </w:rPr>
        <w:t> </w:t>
      </w:r>
      <w:r>
        <w:rPr>
          <w:sz w:val="24"/>
        </w:rPr>
        <w:t>tháng 01 năm 2015.</w:t>
      </w:r>
    </w:p>
    <w:p>
      <w:pPr>
        <w:spacing w:after="0" w:line="261" w:lineRule="auto"/>
        <w:jc w:val="both"/>
        <w:rPr>
          <w:sz w:val="24"/>
        </w:rPr>
        <w:sectPr>
          <w:pgSz w:w="11910" w:h="16840"/>
          <w:pgMar w:header="1050" w:footer="0" w:top="1440" w:bottom="280" w:left="1133" w:right="1133"/>
        </w:sectPr>
      </w:pPr>
    </w:p>
    <w:p>
      <w:pPr>
        <w:pStyle w:val="BodyText"/>
        <w:spacing w:line="297" w:lineRule="auto" w:before="285"/>
        <w:ind w:right="143"/>
      </w:pPr>
      <w:r>
        <w:rPr/>
        <w:t>Thủ tướng Chính phủ quyết định kéo dài thêm thời gian áp dụng thuế suất ưu đãi quy định tại điểm này nhưng thời gian kéo dài thêm không quá mười lăm năm.</w:t>
      </w:r>
    </w:p>
    <w:p>
      <w:pPr>
        <w:pStyle w:val="BodyText"/>
        <w:spacing w:line="297" w:lineRule="auto" w:before="83"/>
        <w:ind w:right="138"/>
      </w:pPr>
      <w:r>
        <w:rPr/>
        <w:t>5a.</w:t>
      </w:r>
      <w:r>
        <w:rPr>
          <w:vertAlign w:val="superscript"/>
        </w:rPr>
        <w:t>24</w:t>
      </w:r>
      <w:r>
        <w:rPr>
          <w:vertAlign w:val="baseline"/>
        </w:rPr>
        <w:t> Đối với các dự án đầu tư quy định tại khoản 2 Điều 20 của Luật Đầu tư, Thủ tướng Chính phủ quyết định áp dụng thuế suất ưu đãi giảm không quá 50% so với thuế suất ưu đãi quy định tại khoản 1 Điều này; thời gian áp dụng thuế suất ưu đãi</w:t>
      </w:r>
      <w:r>
        <w:rPr>
          <w:spacing w:val="-6"/>
          <w:vertAlign w:val="baseline"/>
        </w:rPr>
        <w:t> </w:t>
      </w:r>
      <w:r>
        <w:rPr>
          <w:vertAlign w:val="baseline"/>
        </w:rPr>
        <w:t>không</w:t>
      </w:r>
      <w:r>
        <w:rPr>
          <w:spacing w:val="-6"/>
          <w:vertAlign w:val="baseline"/>
        </w:rPr>
        <w:t> </w:t>
      </w:r>
      <w:r>
        <w:rPr>
          <w:vertAlign w:val="baseline"/>
        </w:rPr>
        <w:t>quá</w:t>
      </w:r>
      <w:r>
        <w:rPr>
          <w:spacing w:val="-6"/>
          <w:vertAlign w:val="baseline"/>
        </w:rPr>
        <w:t> </w:t>
      </w:r>
      <w:r>
        <w:rPr>
          <w:vertAlign w:val="baseline"/>
        </w:rPr>
        <w:t>1,5</w:t>
      </w:r>
      <w:r>
        <w:rPr>
          <w:spacing w:val="-6"/>
          <w:vertAlign w:val="baseline"/>
        </w:rPr>
        <w:t> </w:t>
      </w:r>
      <w:r>
        <w:rPr>
          <w:vertAlign w:val="baseline"/>
        </w:rPr>
        <w:t>lần</w:t>
      </w:r>
      <w:r>
        <w:rPr>
          <w:spacing w:val="-6"/>
          <w:vertAlign w:val="baseline"/>
        </w:rPr>
        <w:t> </w:t>
      </w:r>
      <w:r>
        <w:rPr>
          <w:vertAlign w:val="baseline"/>
        </w:rPr>
        <w:t>so</w:t>
      </w:r>
      <w:r>
        <w:rPr>
          <w:spacing w:val="-6"/>
          <w:vertAlign w:val="baseline"/>
        </w:rPr>
        <w:t> </w:t>
      </w:r>
      <w:r>
        <w:rPr>
          <w:vertAlign w:val="baseline"/>
        </w:rPr>
        <w:t>với</w:t>
      </w:r>
      <w:r>
        <w:rPr>
          <w:spacing w:val="-6"/>
          <w:vertAlign w:val="baseline"/>
        </w:rPr>
        <w:t> </w:t>
      </w:r>
      <w:r>
        <w:rPr>
          <w:vertAlign w:val="baseline"/>
        </w:rPr>
        <w:t>thời</w:t>
      </w:r>
      <w:r>
        <w:rPr>
          <w:spacing w:val="-6"/>
          <w:vertAlign w:val="baseline"/>
        </w:rPr>
        <w:t> </w:t>
      </w:r>
      <w:r>
        <w:rPr>
          <w:vertAlign w:val="baseline"/>
        </w:rPr>
        <w:t>gian</w:t>
      </w:r>
      <w:r>
        <w:rPr>
          <w:spacing w:val="-5"/>
          <w:vertAlign w:val="baseline"/>
        </w:rPr>
        <w:t> </w:t>
      </w:r>
      <w:r>
        <w:rPr>
          <w:vertAlign w:val="baseline"/>
        </w:rPr>
        <w:t>áp</w:t>
      </w:r>
      <w:r>
        <w:rPr>
          <w:spacing w:val="-6"/>
          <w:vertAlign w:val="baseline"/>
        </w:rPr>
        <w:t> </w:t>
      </w:r>
      <w:r>
        <w:rPr>
          <w:vertAlign w:val="baseline"/>
        </w:rPr>
        <w:t>dụng</w:t>
      </w:r>
      <w:r>
        <w:rPr>
          <w:spacing w:val="-6"/>
          <w:vertAlign w:val="baseline"/>
        </w:rPr>
        <w:t> </w:t>
      </w:r>
      <w:r>
        <w:rPr>
          <w:vertAlign w:val="baseline"/>
        </w:rPr>
        <w:t>thuế</w:t>
      </w:r>
      <w:r>
        <w:rPr>
          <w:spacing w:val="-6"/>
          <w:vertAlign w:val="baseline"/>
        </w:rPr>
        <w:t> </w:t>
      </w:r>
      <w:r>
        <w:rPr>
          <w:vertAlign w:val="baseline"/>
        </w:rPr>
        <w:t>suất</w:t>
      </w:r>
      <w:r>
        <w:rPr>
          <w:spacing w:val="-6"/>
          <w:vertAlign w:val="baseline"/>
        </w:rPr>
        <w:t> </w:t>
      </w:r>
      <w:r>
        <w:rPr>
          <w:vertAlign w:val="baseline"/>
        </w:rPr>
        <w:t>ưu</w:t>
      </w:r>
      <w:r>
        <w:rPr>
          <w:spacing w:val="-5"/>
          <w:vertAlign w:val="baseline"/>
        </w:rPr>
        <w:t> </w:t>
      </w:r>
      <w:r>
        <w:rPr>
          <w:vertAlign w:val="baseline"/>
        </w:rPr>
        <w:t>đãi</w:t>
      </w:r>
      <w:r>
        <w:rPr>
          <w:spacing w:val="-6"/>
          <w:vertAlign w:val="baseline"/>
        </w:rPr>
        <w:t> </w:t>
      </w:r>
      <w:r>
        <w:rPr>
          <w:vertAlign w:val="baseline"/>
        </w:rPr>
        <w:t>quy</w:t>
      </w:r>
      <w:r>
        <w:rPr>
          <w:spacing w:val="-6"/>
          <w:vertAlign w:val="baseline"/>
        </w:rPr>
        <w:t> </w:t>
      </w:r>
      <w:r>
        <w:rPr>
          <w:vertAlign w:val="baseline"/>
        </w:rPr>
        <w:t>định</w:t>
      </w:r>
      <w:r>
        <w:rPr>
          <w:spacing w:val="-5"/>
          <w:vertAlign w:val="baseline"/>
        </w:rPr>
        <w:t> </w:t>
      </w:r>
      <w:r>
        <w:rPr>
          <w:vertAlign w:val="baseline"/>
        </w:rPr>
        <w:t>tại</w:t>
      </w:r>
      <w:r>
        <w:rPr>
          <w:spacing w:val="-6"/>
          <w:vertAlign w:val="baseline"/>
        </w:rPr>
        <w:t> </w:t>
      </w:r>
      <w:r>
        <w:rPr>
          <w:vertAlign w:val="baseline"/>
        </w:rPr>
        <w:t>khoản</w:t>
      </w:r>
      <w:r>
        <w:rPr>
          <w:spacing w:val="-7"/>
          <w:vertAlign w:val="baseline"/>
        </w:rPr>
        <w:t> </w:t>
      </w:r>
      <w:r>
        <w:rPr>
          <w:vertAlign w:val="baseline"/>
        </w:rPr>
        <w:t>1 Điều này và được kéo dài thêm không quá 15 năm và không vượt quá thời hạn của dự án đầu tư.</w:t>
      </w:r>
    </w:p>
    <w:p>
      <w:pPr>
        <w:pStyle w:val="ListParagraph"/>
        <w:numPr>
          <w:ilvl w:val="0"/>
          <w:numId w:val="13"/>
        </w:numPr>
        <w:tabs>
          <w:tab w:pos="891" w:val="left" w:leader="none"/>
        </w:tabs>
        <w:spacing w:line="283" w:lineRule="auto" w:before="67" w:after="0"/>
        <w:ind w:left="148" w:right="142" w:firstLine="453"/>
        <w:jc w:val="both"/>
        <w:rPr>
          <w:sz w:val="28"/>
        </w:rPr>
      </w:pPr>
      <w:r>
        <w:rPr>
          <w:sz w:val="28"/>
        </w:rPr>
        <w:t>Thời gian áp dụng thuế suất ưu đãi quy định tại Điều này được tính từ năm đầu tiên dự án đầu tư mới của doanh nghiệp có doanh thu; đối với doanh nghiệp công nghệ cao, doanh nghiệp nông nghiệp ứng dụng công nghệ cao được tính từ ngày được cấp giấy chứng nhận là doanh nghiệp công nghệ cao, doanh nghiệp nông nghiệp ứng dụng công nghệ cao; đối với dự án ứng dụng công nghệ cao được tính từ ngày được cấp giấy chứng nhận dự án ứng dụng công nghệ cao.</w:t>
      </w:r>
    </w:p>
    <w:p>
      <w:pPr>
        <w:pStyle w:val="BodyText"/>
        <w:spacing w:before="80"/>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6"/>
        </w:rPr>
        <w:t> </w:t>
      </w:r>
      <w:r>
        <w:rPr>
          <w:spacing w:val="-4"/>
        </w:rPr>
        <w:t>này.</w:t>
      </w:r>
    </w:p>
    <w:p>
      <w:pPr>
        <w:pStyle w:val="Heading2"/>
        <w:spacing w:before="138"/>
        <w:rPr>
          <w:b w:val="0"/>
        </w:rPr>
      </w:pPr>
      <w:r>
        <w:rPr/>
        <w:t>Điều</w:t>
      </w:r>
      <w:r>
        <w:rPr>
          <w:spacing w:val="-7"/>
        </w:rPr>
        <w:t> </w:t>
      </w:r>
      <w:r>
        <w:rPr/>
        <w:t>14.</w:t>
      </w:r>
      <w:r>
        <w:rPr>
          <w:spacing w:val="-4"/>
        </w:rPr>
        <w:t> </w:t>
      </w:r>
      <w:r>
        <w:rPr/>
        <w:t>Ưu</w:t>
      </w:r>
      <w:r>
        <w:rPr>
          <w:spacing w:val="-5"/>
        </w:rPr>
        <w:t> </w:t>
      </w:r>
      <w:r>
        <w:rPr/>
        <w:t>đãi</w:t>
      </w:r>
      <w:r>
        <w:rPr>
          <w:spacing w:val="-6"/>
        </w:rPr>
        <w:t> </w:t>
      </w:r>
      <w:r>
        <w:rPr/>
        <w:t>về</w:t>
      </w:r>
      <w:r>
        <w:rPr>
          <w:spacing w:val="-5"/>
        </w:rPr>
        <w:t> </w:t>
      </w:r>
      <w:r>
        <w:rPr/>
        <w:t>thời</w:t>
      </w:r>
      <w:r>
        <w:rPr>
          <w:spacing w:val="-6"/>
        </w:rPr>
        <w:t> </w:t>
      </w:r>
      <w:r>
        <w:rPr/>
        <w:t>gian</w:t>
      </w:r>
      <w:r>
        <w:rPr>
          <w:spacing w:val="-6"/>
        </w:rPr>
        <w:t> </w:t>
      </w:r>
      <w:r>
        <w:rPr/>
        <w:t>miễn</w:t>
      </w:r>
      <w:r>
        <w:rPr>
          <w:spacing w:val="-5"/>
        </w:rPr>
        <w:t> </w:t>
      </w:r>
      <w:r>
        <w:rPr/>
        <w:t>thuế,</w:t>
      </w:r>
      <w:r>
        <w:rPr>
          <w:spacing w:val="-6"/>
        </w:rPr>
        <w:t> </w:t>
      </w:r>
      <w:r>
        <w:rPr/>
        <w:t>giảm</w:t>
      </w:r>
      <w:r>
        <w:rPr>
          <w:spacing w:val="-7"/>
        </w:rPr>
        <w:t> </w:t>
      </w:r>
      <w:r>
        <w:rPr>
          <w:spacing w:val="-2"/>
        </w:rPr>
        <w:t>thuế</w:t>
      </w:r>
      <w:r>
        <w:rPr>
          <w:b w:val="0"/>
          <w:spacing w:val="-2"/>
          <w:vertAlign w:val="superscript"/>
        </w:rPr>
        <w:t>25</w:t>
      </w:r>
    </w:p>
    <w:p>
      <w:pPr>
        <w:pStyle w:val="ListParagraph"/>
        <w:numPr>
          <w:ilvl w:val="0"/>
          <w:numId w:val="16"/>
        </w:numPr>
        <w:tabs>
          <w:tab w:pos="923" w:val="left" w:leader="none"/>
        </w:tabs>
        <w:spacing w:line="283" w:lineRule="auto" w:before="139" w:after="0"/>
        <w:ind w:left="148" w:right="141" w:firstLine="453"/>
        <w:jc w:val="both"/>
        <w:rPr>
          <w:sz w:val="28"/>
        </w:rPr>
      </w:pPr>
      <w:r>
        <w:rPr>
          <w:sz w:val="28"/>
        </w:rPr>
        <w:t>Thu nhập của doanh nghiệp từ thực hiện dự án đầu tư mới quy định tại khoản 1, điểm a khoản 2 Điều 13 của Luật này và doanh nghiệp công nghệ cao, doanh nghiệp nông nghiệp ứng dụng công nghệ cao được miễn thuế tối đa không quá bốn năm và giảm 50% số thuế phải nộp tối đa không quá chín năm tiếp theo.</w:t>
      </w:r>
    </w:p>
    <w:p>
      <w:pPr>
        <w:pStyle w:val="BodyText"/>
        <w:spacing w:line="283" w:lineRule="auto" w:before="80"/>
        <w:ind w:right="142"/>
      </w:pPr>
      <w:r>
        <w:rPr/>
        <w:t>1a.</w:t>
      </w:r>
      <w:r>
        <w:rPr>
          <w:vertAlign w:val="superscript"/>
        </w:rPr>
        <w:t>26</w:t>
      </w:r>
      <w:r>
        <w:rPr>
          <w:vertAlign w:val="baseline"/>
        </w:rPr>
        <w:t> Đối với các dự án đầu tư quy định tại khoản 2 Điều 20 của Luật Đầu tư, Thủ tướng Chính phủ quyết định áp dụng miễn thuế tối đa không quá 06 năm và giảm 50% số thuế phải nộp tối đa không quá 13 năm tiếp theo.</w:t>
      </w:r>
    </w:p>
    <w:p>
      <w:pPr>
        <w:pStyle w:val="ListParagraph"/>
        <w:numPr>
          <w:ilvl w:val="0"/>
          <w:numId w:val="16"/>
        </w:numPr>
        <w:tabs>
          <w:tab w:pos="917" w:val="left" w:leader="none"/>
        </w:tabs>
        <w:spacing w:line="283" w:lineRule="auto" w:before="80" w:after="0"/>
        <w:ind w:left="148" w:right="144" w:firstLine="453"/>
        <w:jc w:val="both"/>
        <w:rPr>
          <w:sz w:val="28"/>
        </w:rPr>
      </w:pPr>
      <w:r>
        <w:rPr>
          <w:sz w:val="28"/>
        </w:rPr>
        <w:t>Thu nhập của doanh nghiệp từ thực hiện dự án đầu tư mới quy định tại khoản 3 Điều 13 của Luật này và thu nhập của doanh nghiệp từ thực hiện dự án</w:t>
      </w:r>
      <w:r>
        <w:rPr>
          <w:spacing w:val="40"/>
          <w:sz w:val="28"/>
        </w:rPr>
        <w:t> </w:t>
      </w:r>
      <w:r>
        <w:rPr>
          <w:sz w:val="28"/>
        </w:rPr>
        <w:t>đầu</w:t>
      </w:r>
      <w:r>
        <w:rPr>
          <w:spacing w:val="24"/>
          <w:sz w:val="28"/>
        </w:rPr>
        <w:t> </w:t>
      </w:r>
      <w:r>
        <w:rPr>
          <w:sz w:val="28"/>
        </w:rPr>
        <w:t>tư</w:t>
      </w:r>
      <w:r>
        <w:rPr>
          <w:spacing w:val="25"/>
          <w:sz w:val="28"/>
        </w:rPr>
        <w:t> </w:t>
      </w:r>
      <w:r>
        <w:rPr>
          <w:sz w:val="28"/>
        </w:rPr>
        <w:t>mới</w:t>
      </w:r>
      <w:r>
        <w:rPr>
          <w:spacing w:val="24"/>
          <w:sz w:val="28"/>
        </w:rPr>
        <w:t> </w:t>
      </w:r>
      <w:r>
        <w:rPr>
          <w:sz w:val="28"/>
        </w:rPr>
        <w:t>tại</w:t>
      </w:r>
      <w:r>
        <w:rPr>
          <w:spacing w:val="24"/>
          <w:sz w:val="28"/>
        </w:rPr>
        <w:t> </w:t>
      </w:r>
      <w:r>
        <w:rPr>
          <w:sz w:val="28"/>
        </w:rPr>
        <w:t>khu</w:t>
      </w:r>
      <w:r>
        <w:rPr>
          <w:spacing w:val="24"/>
          <w:sz w:val="28"/>
        </w:rPr>
        <w:t> </w:t>
      </w:r>
      <w:r>
        <w:rPr>
          <w:sz w:val="28"/>
        </w:rPr>
        <w:t>công</w:t>
      </w:r>
      <w:r>
        <w:rPr>
          <w:spacing w:val="24"/>
          <w:sz w:val="28"/>
        </w:rPr>
        <w:t> </w:t>
      </w:r>
      <w:r>
        <w:rPr>
          <w:sz w:val="28"/>
        </w:rPr>
        <w:t>nghiệp,</w:t>
      </w:r>
      <w:r>
        <w:rPr>
          <w:spacing w:val="24"/>
          <w:sz w:val="28"/>
        </w:rPr>
        <w:t> </w:t>
      </w:r>
      <w:r>
        <w:rPr>
          <w:sz w:val="28"/>
        </w:rPr>
        <w:t>trừ</w:t>
      </w:r>
      <w:r>
        <w:rPr>
          <w:spacing w:val="23"/>
          <w:sz w:val="28"/>
        </w:rPr>
        <w:t> </w:t>
      </w:r>
      <w:r>
        <w:rPr>
          <w:sz w:val="28"/>
        </w:rPr>
        <w:t>khu</w:t>
      </w:r>
      <w:r>
        <w:rPr>
          <w:spacing w:val="24"/>
          <w:sz w:val="28"/>
        </w:rPr>
        <w:t> </w:t>
      </w:r>
      <w:r>
        <w:rPr>
          <w:sz w:val="28"/>
        </w:rPr>
        <w:t>công</w:t>
      </w:r>
      <w:r>
        <w:rPr>
          <w:spacing w:val="24"/>
          <w:sz w:val="28"/>
        </w:rPr>
        <w:t> </w:t>
      </w:r>
      <w:r>
        <w:rPr>
          <w:sz w:val="28"/>
        </w:rPr>
        <w:t>nghiệp</w:t>
      </w:r>
      <w:r>
        <w:rPr>
          <w:spacing w:val="24"/>
          <w:sz w:val="28"/>
        </w:rPr>
        <w:t> </w:t>
      </w:r>
      <w:r>
        <w:rPr>
          <w:sz w:val="28"/>
        </w:rPr>
        <w:t>thuộc</w:t>
      </w:r>
      <w:r>
        <w:rPr>
          <w:spacing w:val="23"/>
          <w:sz w:val="28"/>
        </w:rPr>
        <w:t> </w:t>
      </w:r>
      <w:r>
        <w:rPr>
          <w:sz w:val="28"/>
        </w:rPr>
        <w:t>địa</w:t>
      </w:r>
      <w:r>
        <w:rPr>
          <w:spacing w:val="24"/>
          <w:sz w:val="28"/>
        </w:rPr>
        <w:t> </w:t>
      </w:r>
      <w:r>
        <w:rPr>
          <w:sz w:val="28"/>
        </w:rPr>
        <w:t>bàn</w:t>
      </w:r>
      <w:r>
        <w:rPr>
          <w:spacing w:val="24"/>
          <w:sz w:val="28"/>
        </w:rPr>
        <w:t> </w:t>
      </w:r>
      <w:r>
        <w:rPr>
          <w:sz w:val="28"/>
        </w:rPr>
        <w:t>có</w:t>
      </w:r>
      <w:r>
        <w:rPr>
          <w:spacing w:val="25"/>
          <w:sz w:val="28"/>
        </w:rPr>
        <w:t> </w:t>
      </w:r>
      <w:r>
        <w:rPr>
          <w:sz w:val="28"/>
        </w:rPr>
        <w:t>điều</w:t>
      </w:r>
      <w:r>
        <w:rPr>
          <w:spacing w:val="24"/>
          <w:sz w:val="28"/>
        </w:rPr>
        <w:t> </w:t>
      </w:r>
      <w:r>
        <w:rPr>
          <w:sz w:val="28"/>
        </w:rPr>
        <w:t>kiện</w:t>
      </w:r>
    </w:p>
    <w:p>
      <w:pPr>
        <w:pStyle w:val="BodyText"/>
        <w:spacing w:before="223"/>
        <w:ind w:left="0" w:firstLine="0"/>
        <w:jc w:val="left"/>
        <w:rPr>
          <w:sz w:val="20"/>
        </w:rPr>
      </w:pPr>
      <w:r>
        <w:rPr>
          <w:sz w:val="20"/>
        </w:rPr>
        <mc:AlternateContent>
          <mc:Choice Requires="wps">
            <w:drawing>
              <wp:anchor distT="0" distB="0" distL="0" distR="0" allowOverlap="1" layoutInCell="1" locked="0" behindDoc="1" simplePos="0" relativeHeight="487596544">
                <wp:simplePos x="0" y="0"/>
                <wp:positionH relativeFrom="page">
                  <wp:posOffset>813816</wp:posOffset>
                </wp:positionH>
                <wp:positionV relativeFrom="paragraph">
                  <wp:posOffset>302921</wp:posOffset>
                </wp:positionV>
                <wp:extent cx="1828800" cy="9525"/>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3.85211pt;width:144pt;height:.72pt;mso-position-horizontal-relative:page;mso-position-vertical-relative:paragraph;z-index:-15719936;mso-wrap-distance-left:0;mso-wrap-distance-right:0" id="docshape21"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24</w:t>
      </w:r>
      <w:r>
        <w:rPr>
          <w:sz w:val="24"/>
          <w:vertAlign w:val="baseline"/>
        </w:rPr>
        <w:t> Khoản này được bổ sung theo quy định tại điểm a khoản 4 Điều 75 của Luật Đầu tư số 61/2020/QH14, có hiệu lực kể từ ngày 01 tháng 01 năm 2021.</w:t>
      </w:r>
    </w:p>
    <w:p>
      <w:pPr>
        <w:spacing w:line="261" w:lineRule="auto" w:before="79"/>
        <w:ind w:left="148" w:right="142" w:firstLine="453"/>
        <w:jc w:val="both"/>
        <w:rPr>
          <w:sz w:val="24"/>
        </w:rPr>
      </w:pPr>
      <w:r>
        <w:rPr>
          <w:sz w:val="24"/>
          <w:vertAlign w:val="superscript"/>
        </w:rPr>
        <w:t>25</w:t>
      </w:r>
      <w:r>
        <w:rPr>
          <w:sz w:val="24"/>
          <w:vertAlign w:val="baseline"/>
        </w:rPr>
        <w:t> Điều này được sửa đổi, bổ sung theo quy định tại khoản 8 Điều 1 của Luật số 32/2013/QH13 sửa đổi, bổ sung một số điều của Luật Thuế thu nhập doanh nghiệp, có hiệu lực kể từ ngày 01 tháng 01 năm 2014.</w:t>
      </w:r>
    </w:p>
    <w:p>
      <w:pPr>
        <w:spacing w:line="261" w:lineRule="auto" w:before="78"/>
        <w:ind w:left="148" w:right="143" w:firstLine="453"/>
        <w:jc w:val="both"/>
        <w:rPr>
          <w:sz w:val="24"/>
        </w:rPr>
      </w:pPr>
      <w:r>
        <w:rPr>
          <w:sz w:val="24"/>
          <w:vertAlign w:val="superscript"/>
        </w:rPr>
        <w:t>26</w:t>
      </w:r>
      <w:r>
        <w:rPr>
          <w:sz w:val="24"/>
          <w:vertAlign w:val="baseline"/>
        </w:rPr>
        <w:t> Khoản này được bổ sung theo quy định tại điểm b khoản 4 Điều 75 của Luật Đầu tư số 61/2020/QH14, có hiệu lực kể từ ngày 01 tháng 01 năm 2021.</w:t>
      </w:r>
    </w:p>
    <w:p>
      <w:pPr>
        <w:spacing w:after="0" w:line="261" w:lineRule="auto"/>
        <w:jc w:val="both"/>
        <w:rPr>
          <w:sz w:val="24"/>
        </w:rPr>
        <w:sectPr>
          <w:pgSz w:w="11910" w:h="16840"/>
          <w:pgMar w:header="1050" w:footer="0" w:top="1440" w:bottom="280" w:left="1133" w:right="1133"/>
        </w:sectPr>
      </w:pPr>
    </w:p>
    <w:p>
      <w:pPr>
        <w:pStyle w:val="BodyText"/>
        <w:spacing w:line="283" w:lineRule="auto" w:before="268"/>
        <w:ind w:right="146" w:firstLine="0"/>
      </w:pPr>
      <w:r>
        <w:rPr/>
        <w:t>kinh</w:t>
      </w:r>
      <w:r>
        <w:rPr>
          <w:spacing w:val="40"/>
        </w:rPr>
        <w:t> </w:t>
      </w:r>
      <w:r>
        <w:rPr/>
        <w:t>tế</w:t>
      </w:r>
      <w:r>
        <w:rPr>
          <w:spacing w:val="40"/>
        </w:rPr>
        <w:t> </w:t>
      </w:r>
      <w:r>
        <w:rPr/>
        <w:t>-</w:t>
      </w:r>
      <w:r>
        <w:rPr>
          <w:spacing w:val="40"/>
        </w:rPr>
        <w:t> </w:t>
      </w:r>
      <w:r>
        <w:rPr/>
        <w:t>xã</w:t>
      </w:r>
      <w:r>
        <w:rPr>
          <w:spacing w:val="40"/>
        </w:rPr>
        <w:t> </w:t>
      </w:r>
      <w:r>
        <w:rPr/>
        <w:t>hội</w:t>
      </w:r>
      <w:r>
        <w:rPr>
          <w:spacing w:val="40"/>
        </w:rPr>
        <w:t> </w:t>
      </w:r>
      <w:r>
        <w:rPr/>
        <w:t>thuận</w:t>
      </w:r>
      <w:r>
        <w:rPr>
          <w:spacing w:val="40"/>
        </w:rPr>
        <w:t> </w:t>
      </w:r>
      <w:r>
        <w:rPr/>
        <w:t>lợi</w:t>
      </w:r>
      <w:r>
        <w:rPr>
          <w:spacing w:val="40"/>
        </w:rPr>
        <w:t> </w:t>
      </w:r>
      <w:r>
        <w:rPr/>
        <w:t>theo</w:t>
      </w:r>
      <w:r>
        <w:rPr>
          <w:spacing w:val="40"/>
        </w:rPr>
        <w:t> </w:t>
      </w:r>
      <w:r>
        <w:rPr/>
        <w:t>quy</w:t>
      </w:r>
      <w:r>
        <w:rPr>
          <w:spacing w:val="40"/>
        </w:rPr>
        <w:t> </w:t>
      </w:r>
      <w:r>
        <w:rPr/>
        <w:t>định</w:t>
      </w:r>
      <w:r>
        <w:rPr>
          <w:spacing w:val="40"/>
        </w:rPr>
        <w:t> </w:t>
      </w:r>
      <w:r>
        <w:rPr/>
        <w:t>của</w:t>
      </w:r>
      <w:r>
        <w:rPr>
          <w:spacing w:val="40"/>
        </w:rPr>
        <w:t> </w:t>
      </w:r>
      <w:r>
        <w:rPr/>
        <w:t>pháp</w:t>
      </w:r>
      <w:r>
        <w:rPr>
          <w:spacing w:val="40"/>
        </w:rPr>
        <w:t> </w:t>
      </w:r>
      <w:r>
        <w:rPr/>
        <w:t>luật</w:t>
      </w:r>
      <w:r>
        <w:rPr>
          <w:spacing w:val="40"/>
        </w:rPr>
        <w:t> </w:t>
      </w:r>
      <w:r>
        <w:rPr/>
        <w:t>được</w:t>
      </w:r>
      <w:r>
        <w:rPr>
          <w:spacing w:val="40"/>
        </w:rPr>
        <w:t> </w:t>
      </w:r>
      <w:r>
        <w:rPr/>
        <w:t>miễn</w:t>
      </w:r>
      <w:r>
        <w:rPr>
          <w:spacing w:val="40"/>
        </w:rPr>
        <w:t> </w:t>
      </w:r>
      <w:r>
        <w:rPr/>
        <w:t>thuế</w:t>
      </w:r>
      <w:r>
        <w:rPr>
          <w:spacing w:val="40"/>
        </w:rPr>
        <w:t> </w:t>
      </w:r>
      <w:r>
        <w:rPr/>
        <w:t>tối</w:t>
      </w:r>
      <w:r>
        <w:rPr>
          <w:spacing w:val="40"/>
        </w:rPr>
        <w:t> </w:t>
      </w:r>
      <w:r>
        <w:rPr/>
        <w:t>đa không</w:t>
      </w:r>
      <w:r>
        <w:rPr>
          <w:spacing w:val="40"/>
        </w:rPr>
        <w:t> </w:t>
      </w:r>
      <w:r>
        <w:rPr/>
        <w:t>quá</w:t>
      </w:r>
      <w:r>
        <w:rPr>
          <w:spacing w:val="40"/>
        </w:rPr>
        <w:t> </w:t>
      </w:r>
      <w:r>
        <w:rPr/>
        <w:t>hai</w:t>
      </w:r>
      <w:r>
        <w:rPr>
          <w:spacing w:val="40"/>
        </w:rPr>
        <w:t> </w:t>
      </w:r>
      <w:r>
        <w:rPr/>
        <w:t>năm</w:t>
      </w:r>
      <w:r>
        <w:rPr>
          <w:spacing w:val="40"/>
        </w:rPr>
        <w:t> </w:t>
      </w:r>
      <w:r>
        <w:rPr/>
        <w:t>và</w:t>
      </w:r>
      <w:r>
        <w:rPr>
          <w:spacing w:val="40"/>
        </w:rPr>
        <w:t> </w:t>
      </w:r>
      <w:r>
        <w:rPr/>
        <w:t>giảm</w:t>
      </w:r>
      <w:r>
        <w:rPr>
          <w:spacing w:val="40"/>
        </w:rPr>
        <w:t> </w:t>
      </w:r>
      <w:r>
        <w:rPr/>
        <w:t>50%</w:t>
      </w:r>
      <w:r>
        <w:rPr>
          <w:spacing w:val="40"/>
        </w:rPr>
        <w:t> </w:t>
      </w:r>
      <w:r>
        <w:rPr/>
        <w:t>số</w:t>
      </w:r>
      <w:r>
        <w:rPr>
          <w:spacing w:val="40"/>
        </w:rPr>
        <w:t> </w:t>
      </w:r>
      <w:r>
        <w:rPr/>
        <w:t>thuế</w:t>
      </w:r>
      <w:r>
        <w:rPr>
          <w:spacing w:val="40"/>
        </w:rPr>
        <w:t> </w:t>
      </w:r>
      <w:r>
        <w:rPr/>
        <w:t>phải</w:t>
      </w:r>
      <w:r>
        <w:rPr>
          <w:spacing w:val="40"/>
        </w:rPr>
        <w:t> </w:t>
      </w:r>
      <w:r>
        <w:rPr/>
        <w:t>nộp</w:t>
      </w:r>
      <w:r>
        <w:rPr>
          <w:spacing w:val="40"/>
        </w:rPr>
        <w:t> </w:t>
      </w:r>
      <w:r>
        <w:rPr/>
        <w:t>tối</w:t>
      </w:r>
      <w:r>
        <w:rPr>
          <w:spacing w:val="40"/>
        </w:rPr>
        <w:t> </w:t>
      </w:r>
      <w:r>
        <w:rPr/>
        <w:t>đa</w:t>
      </w:r>
      <w:r>
        <w:rPr>
          <w:spacing w:val="40"/>
        </w:rPr>
        <w:t> </w:t>
      </w:r>
      <w:r>
        <w:rPr/>
        <w:t>không</w:t>
      </w:r>
      <w:r>
        <w:rPr>
          <w:spacing w:val="40"/>
        </w:rPr>
        <w:t> </w:t>
      </w:r>
      <w:r>
        <w:rPr/>
        <w:t>quá</w:t>
      </w:r>
      <w:r>
        <w:rPr>
          <w:spacing w:val="40"/>
        </w:rPr>
        <w:t> </w:t>
      </w:r>
      <w:r>
        <w:rPr/>
        <w:t>bốn</w:t>
      </w:r>
      <w:r>
        <w:rPr>
          <w:spacing w:val="40"/>
        </w:rPr>
        <w:t> </w:t>
      </w:r>
      <w:r>
        <w:rPr/>
        <w:t>năm tiếp theo.</w:t>
      </w:r>
    </w:p>
    <w:p>
      <w:pPr>
        <w:pStyle w:val="ListParagraph"/>
        <w:numPr>
          <w:ilvl w:val="0"/>
          <w:numId w:val="16"/>
        </w:numPr>
        <w:tabs>
          <w:tab w:pos="897" w:val="left" w:leader="none"/>
        </w:tabs>
        <w:spacing w:line="304" w:lineRule="auto" w:before="105" w:after="0"/>
        <w:ind w:left="148" w:right="141" w:firstLine="453"/>
        <w:jc w:val="both"/>
        <w:rPr>
          <w:sz w:val="28"/>
        </w:rPr>
      </w:pPr>
      <w:r>
        <w:rPr>
          <w:sz w:val="28"/>
        </w:rPr>
        <w:t>Thời gian miễn thuế, giảm thuế đối với thu nhập của doanh nghiệp từ thực hiện dự án đầu tư mới quy định tại khoản 1 và khoản 2 Điều này được tính từ năm đầu tiên có thu nhập chịu thuế từ dự án đầu tư, trường hợp không có thu nhập chịu thuế trong ba năm đầu, kể từ năm đầu tiên có doanh thu từ dự án thì thời gian miễn thuế, giảm thuế được tính từ năm thứ tư. Thời gian miễn thuế, giảm thuế đối với doanh nghiệp công nghệ cao, doanh nghiệp nông nghiệp ứng dụng công nghệ cao quy định tại điểm</w:t>
      </w:r>
      <w:r>
        <w:rPr>
          <w:spacing w:val="-1"/>
          <w:sz w:val="28"/>
        </w:rPr>
        <w:t> </w:t>
      </w:r>
      <w:r>
        <w:rPr>
          <w:sz w:val="28"/>
        </w:rPr>
        <w:t>c khoản 1 Điều 13 của Luật này được tính từ</w:t>
      </w:r>
      <w:r>
        <w:rPr>
          <w:spacing w:val="-1"/>
          <w:sz w:val="28"/>
        </w:rPr>
        <w:t> </w:t>
      </w:r>
      <w:r>
        <w:rPr>
          <w:sz w:val="28"/>
        </w:rPr>
        <w:t>ngày được cấp giấy chứng nhận là doanh nghiệp công nghệ cao, doanh nghiệp nông nghiệp ứng dụng công nghệ cao.</w:t>
      </w:r>
    </w:p>
    <w:p>
      <w:pPr>
        <w:pStyle w:val="ListParagraph"/>
        <w:numPr>
          <w:ilvl w:val="0"/>
          <w:numId w:val="16"/>
        </w:numPr>
        <w:tabs>
          <w:tab w:pos="928" w:val="left" w:leader="none"/>
        </w:tabs>
        <w:spacing w:line="304" w:lineRule="auto" w:before="90" w:after="0"/>
        <w:ind w:left="148" w:right="142" w:firstLine="454"/>
        <w:jc w:val="both"/>
        <w:rPr>
          <w:sz w:val="28"/>
        </w:rPr>
      </w:pPr>
      <w:r>
        <w:rPr>
          <w:sz w:val="28"/>
        </w:rPr>
        <w:t>Doanh</w:t>
      </w:r>
      <w:r>
        <w:rPr>
          <w:spacing w:val="40"/>
          <w:sz w:val="28"/>
        </w:rPr>
        <w:t> </w:t>
      </w:r>
      <w:r>
        <w:rPr>
          <w:sz w:val="28"/>
        </w:rPr>
        <w:t>nghiệp</w:t>
      </w:r>
      <w:r>
        <w:rPr>
          <w:spacing w:val="40"/>
          <w:sz w:val="28"/>
        </w:rPr>
        <w:t> </w:t>
      </w:r>
      <w:r>
        <w:rPr>
          <w:sz w:val="28"/>
        </w:rPr>
        <w:t>có</w:t>
      </w:r>
      <w:r>
        <w:rPr>
          <w:spacing w:val="40"/>
          <w:sz w:val="28"/>
        </w:rPr>
        <w:t> </w:t>
      </w:r>
      <w:r>
        <w:rPr>
          <w:sz w:val="28"/>
        </w:rPr>
        <w:t>dự</w:t>
      </w:r>
      <w:r>
        <w:rPr>
          <w:spacing w:val="40"/>
          <w:sz w:val="28"/>
        </w:rPr>
        <w:t> </w:t>
      </w:r>
      <w:r>
        <w:rPr>
          <w:sz w:val="28"/>
        </w:rPr>
        <w:t>án</w:t>
      </w:r>
      <w:r>
        <w:rPr>
          <w:spacing w:val="40"/>
          <w:sz w:val="28"/>
        </w:rPr>
        <w:t> </w:t>
      </w:r>
      <w:r>
        <w:rPr>
          <w:sz w:val="28"/>
        </w:rPr>
        <w:t>đầu</w:t>
      </w:r>
      <w:r>
        <w:rPr>
          <w:spacing w:val="40"/>
          <w:sz w:val="28"/>
        </w:rPr>
        <w:t> </w:t>
      </w:r>
      <w:r>
        <w:rPr>
          <w:sz w:val="28"/>
        </w:rPr>
        <w:t>tư</w:t>
      </w:r>
      <w:r>
        <w:rPr>
          <w:spacing w:val="40"/>
          <w:sz w:val="28"/>
        </w:rPr>
        <w:t> </w:t>
      </w:r>
      <w:r>
        <w:rPr>
          <w:sz w:val="28"/>
        </w:rPr>
        <w:t>phát</w:t>
      </w:r>
      <w:r>
        <w:rPr>
          <w:spacing w:val="40"/>
          <w:sz w:val="28"/>
        </w:rPr>
        <w:t> </w:t>
      </w:r>
      <w:r>
        <w:rPr>
          <w:sz w:val="28"/>
        </w:rPr>
        <w:t>triển</w:t>
      </w:r>
      <w:r>
        <w:rPr>
          <w:spacing w:val="40"/>
          <w:sz w:val="28"/>
        </w:rPr>
        <w:t> </w:t>
      </w:r>
      <w:r>
        <w:rPr>
          <w:sz w:val="28"/>
        </w:rPr>
        <w:t>dự</w:t>
      </w:r>
      <w:r>
        <w:rPr>
          <w:spacing w:val="40"/>
          <w:sz w:val="28"/>
        </w:rPr>
        <w:t> </w:t>
      </w:r>
      <w:r>
        <w:rPr>
          <w:sz w:val="28"/>
        </w:rPr>
        <w:t>án</w:t>
      </w:r>
      <w:r>
        <w:rPr>
          <w:spacing w:val="40"/>
          <w:sz w:val="28"/>
        </w:rPr>
        <w:t> </w:t>
      </w:r>
      <w:r>
        <w:rPr>
          <w:sz w:val="28"/>
        </w:rPr>
        <w:t>đầu</w:t>
      </w:r>
      <w:r>
        <w:rPr>
          <w:spacing w:val="40"/>
          <w:sz w:val="28"/>
        </w:rPr>
        <w:t> </w:t>
      </w:r>
      <w:r>
        <w:rPr>
          <w:sz w:val="28"/>
        </w:rPr>
        <w:t>tư</w:t>
      </w:r>
      <w:r>
        <w:rPr>
          <w:spacing w:val="40"/>
          <w:sz w:val="28"/>
        </w:rPr>
        <w:t> </w:t>
      </w:r>
      <w:r>
        <w:rPr>
          <w:sz w:val="28"/>
        </w:rPr>
        <w:t>đang</w:t>
      </w:r>
      <w:r>
        <w:rPr>
          <w:spacing w:val="40"/>
          <w:sz w:val="28"/>
        </w:rPr>
        <w:t> </w:t>
      </w:r>
      <w:r>
        <w:rPr>
          <w:sz w:val="28"/>
        </w:rPr>
        <w:t>hoạt</w:t>
      </w:r>
      <w:r>
        <w:rPr>
          <w:spacing w:val="40"/>
          <w:sz w:val="28"/>
        </w:rPr>
        <w:t> </w:t>
      </w:r>
      <w:r>
        <w:rPr>
          <w:sz w:val="28"/>
        </w:rPr>
        <w:t>động thuộc</w:t>
      </w:r>
      <w:r>
        <w:rPr>
          <w:spacing w:val="40"/>
          <w:sz w:val="28"/>
        </w:rPr>
        <w:t> </w:t>
      </w:r>
      <w:r>
        <w:rPr>
          <w:sz w:val="28"/>
        </w:rPr>
        <w:t>lĩnh</w:t>
      </w:r>
      <w:r>
        <w:rPr>
          <w:spacing w:val="40"/>
          <w:sz w:val="28"/>
        </w:rPr>
        <w:t> </w:t>
      </w:r>
      <w:r>
        <w:rPr>
          <w:sz w:val="28"/>
        </w:rPr>
        <w:t>vực,</w:t>
      </w:r>
      <w:r>
        <w:rPr>
          <w:spacing w:val="40"/>
          <w:sz w:val="28"/>
        </w:rPr>
        <w:t> </w:t>
      </w:r>
      <w:r>
        <w:rPr>
          <w:sz w:val="28"/>
        </w:rPr>
        <w:t>địa</w:t>
      </w:r>
      <w:r>
        <w:rPr>
          <w:spacing w:val="40"/>
          <w:sz w:val="28"/>
        </w:rPr>
        <w:t> </w:t>
      </w:r>
      <w:r>
        <w:rPr>
          <w:sz w:val="28"/>
        </w:rPr>
        <w:t>bàn</w:t>
      </w:r>
      <w:r>
        <w:rPr>
          <w:spacing w:val="40"/>
          <w:sz w:val="28"/>
        </w:rPr>
        <w:t> </w:t>
      </w:r>
      <w:r>
        <w:rPr>
          <w:sz w:val="28"/>
        </w:rPr>
        <w:t>ưu</w:t>
      </w:r>
      <w:r>
        <w:rPr>
          <w:spacing w:val="40"/>
          <w:sz w:val="28"/>
        </w:rPr>
        <w:t> </w:t>
      </w:r>
      <w:r>
        <w:rPr>
          <w:sz w:val="28"/>
        </w:rPr>
        <w:t>đãi</w:t>
      </w:r>
      <w:r>
        <w:rPr>
          <w:spacing w:val="40"/>
          <w:sz w:val="28"/>
        </w:rPr>
        <w:t> </w:t>
      </w:r>
      <w:r>
        <w:rPr>
          <w:sz w:val="28"/>
        </w:rPr>
        <w:t>thuế</w:t>
      </w:r>
      <w:r>
        <w:rPr>
          <w:spacing w:val="40"/>
          <w:sz w:val="28"/>
        </w:rPr>
        <w:t> </w:t>
      </w:r>
      <w:r>
        <w:rPr>
          <w:sz w:val="28"/>
        </w:rPr>
        <w:t>thu</w:t>
      </w:r>
      <w:r>
        <w:rPr>
          <w:spacing w:val="40"/>
          <w:sz w:val="28"/>
        </w:rPr>
        <w:t> </w:t>
      </w:r>
      <w:r>
        <w:rPr>
          <w:sz w:val="28"/>
        </w:rPr>
        <w:t>nhập</w:t>
      </w:r>
      <w:r>
        <w:rPr>
          <w:spacing w:val="40"/>
          <w:sz w:val="28"/>
        </w:rPr>
        <w:t> </w:t>
      </w:r>
      <w:r>
        <w:rPr>
          <w:sz w:val="28"/>
        </w:rPr>
        <w:t>doanh</w:t>
      </w:r>
      <w:r>
        <w:rPr>
          <w:spacing w:val="40"/>
          <w:sz w:val="28"/>
        </w:rPr>
        <w:t> </w:t>
      </w:r>
      <w:r>
        <w:rPr>
          <w:sz w:val="28"/>
        </w:rPr>
        <w:t>nghiệp</w:t>
      </w:r>
      <w:r>
        <w:rPr>
          <w:spacing w:val="40"/>
          <w:sz w:val="28"/>
        </w:rPr>
        <w:t> </w:t>
      </w:r>
      <w:r>
        <w:rPr>
          <w:sz w:val="28"/>
        </w:rPr>
        <w:t>theo</w:t>
      </w:r>
      <w:r>
        <w:rPr>
          <w:spacing w:val="40"/>
          <w:sz w:val="28"/>
        </w:rPr>
        <w:t> </w:t>
      </w:r>
      <w:r>
        <w:rPr>
          <w:sz w:val="28"/>
        </w:rPr>
        <w:t>quy</w:t>
      </w:r>
      <w:r>
        <w:rPr>
          <w:spacing w:val="40"/>
          <w:sz w:val="28"/>
        </w:rPr>
        <w:t> </w:t>
      </w:r>
      <w:r>
        <w:rPr>
          <w:sz w:val="28"/>
        </w:rPr>
        <w:t>định</w:t>
      </w:r>
      <w:r>
        <w:rPr>
          <w:spacing w:val="40"/>
          <w:sz w:val="28"/>
        </w:rPr>
        <w:t> </w:t>
      </w:r>
      <w:r>
        <w:rPr>
          <w:sz w:val="28"/>
        </w:rPr>
        <w:t>của Luật này mở rộng quy mô sản xuất, nâng cao công suất, đổi mới công nghệ sản xuất (đầu tư mở rộng) nếu đáp ứng một trong ba tiêu chí quy định tại khoản này</w:t>
      </w:r>
      <w:r>
        <w:rPr>
          <w:spacing w:val="80"/>
          <w:sz w:val="28"/>
        </w:rPr>
        <w:t> </w:t>
      </w:r>
      <w:r>
        <w:rPr>
          <w:sz w:val="28"/>
        </w:rPr>
        <w:t>thì</w:t>
      </w:r>
      <w:r>
        <w:rPr>
          <w:spacing w:val="40"/>
          <w:sz w:val="28"/>
        </w:rPr>
        <w:t> </w:t>
      </w:r>
      <w:r>
        <w:rPr>
          <w:sz w:val="28"/>
        </w:rPr>
        <w:t>được</w:t>
      </w:r>
      <w:r>
        <w:rPr>
          <w:spacing w:val="39"/>
          <w:sz w:val="28"/>
        </w:rPr>
        <w:t> </w:t>
      </w:r>
      <w:r>
        <w:rPr>
          <w:sz w:val="28"/>
        </w:rPr>
        <w:t>lựa</w:t>
      </w:r>
      <w:r>
        <w:rPr>
          <w:spacing w:val="40"/>
          <w:sz w:val="28"/>
        </w:rPr>
        <w:t> </w:t>
      </w:r>
      <w:r>
        <w:rPr>
          <w:sz w:val="28"/>
        </w:rPr>
        <w:t>chọn</w:t>
      </w:r>
      <w:r>
        <w:rPr>
          <w:spacing w:val="40"/>
          <w:sz w:val="28"/>
        </w:rPr>
        <w:t> </w:t>
      </w:r>
      <w:r>
        <w:rPr>
          <w:sz w:val="28"/>
        </w:rPr>
        <w:t>hưởng</w:t>
      </w:r>
      <w:r>
        <w:rPr>
          <w:spacing w:val="40"/>
          <w:sz w:val="28"/>
        </w:rPr>
        <w:t> </w:t>
      </w:r>
      <w:r>
        <w:rPr>
          <w:sz w:val="28"/>
        </w:rPr>
        <w:t>ưu</w:t>
      </w:r>
      <w:r>
        <w:rPr>
          <w:spacing w:val="40"/>
          <w:sz w:val="28"/>
        </w:rPr>
        <w:t> </w:t>
      </w:r>
      <w:r>
        <w:rPr>
          <w:sz w:val="28"/>
        </w:rPr>
        <w:t>đãi</w:t>
      </w:r>
      <w:r>
        <w:rPr>
          <w:spacing w:val="40"/>
          <w:sz w:val="28"/>
        </w:rPr>
        <w:t> </w:t>
      </w:r>
      <w:r>
        <w:rPr>
          <w:sz w:val="28"/>
        </w:rPr>
        <w:t>thuế</w:t>
      </w:r>
      <w:r>
        <w:rPr>
          <w:spacing w:val="40"/>
          <w:sz w:val="28"/>
        </w:rPr>
        <w:t> </w:t>
      </w:r>
      <w:r>
        <w:rPr>
          <w:sz w:val="28"/>
        </w:rPr>
        <w:t>theo</w:t>
      </w:r>
      <w:r>
        <w:rPr>
          <w:spacing w:val="40"/>
          <w:sz w:val="28"/>
        </w:rPr>
        <w:t> </w:t>
      </w:r>
      <w:r>
        <w:rPr>
          <w:sz w:val="28"/>
        </w:rPr>
        <w:t>dự</w:t>
      </w:r>
      <w:r>
        <w:rPr>
          <w:spacing w:val="40"/>
          <w:sz w:val="28"/>
        </w:rPr>
        <w:t> </w:t>
      </w:r>
      <w:r>
        <w:rPr>
          <w:sz w:val="28"/>
        </w:rPr>
        <w:t>án</w:t>
      </w:r>
      <w:r>
        <w:rPr>
          <w:spacing w:val="40"/>
          <w:sz w:val="28"/>
        </w:rPr>
        <w:t> </w:t>
      </w:r>
      <w:r>
        <w:rPr>
          <w:sz w:val="28"/>
        </w:rPr>
        <w:t>đang</w:t>
      </w:r>
      <w:r>
        <w:rPr>
          <w:spacing w:val="40"/>
          <w:sz w:val="28"/>
        </w:rPr>
        <w:t> </w:t>
      </w:r>
      <w:r>
        <w:rPr>
          <w:sz w:val="28"/>
        </w:rPr>
        <w:t>hoạt</w:t>
      </w:r>
      <w:r>
        <w:rPr>
          <w:spacing w:val="40"/>
          <w:sz w:val="28"/>
        </w:rPr>
        <w:t> </w:t>
      </w:r>
      <w:r>
        <w:rPr>
          <w:sz w:val="28"/>
        </w:rPr>
        <w:t>động</w:t>
      </w:r>
      <w:r>
        <w:rPr>
          <w:spacing w:val="40"/>
          <w:sz w:val="28"/>
        </w:rPr>
        <w:t> </w:t>
      </w:r>
      <w:r>
        <w:rPr>
          <w:sz w:val="28"/>
        </w:rPr>
        <w:t>cho</w:t>
      </w:r>
      <w:r>
        <w:rPr>
          <w:spacing w:val="40"/>
          <w:sz w:val="28"/>
        </w:rPr>
        <w:t> </w:t>
      </w:r>
      <w:r>
        <w:rPr>
          <w:sz w:val="28"/>
        </w:rPr>
        <w:t>thời</w:t>
      </w:r>
      <w:r>
        <w:rPr>
          <w:spacing w:val="40"/>
          <w:sz w:val="28"/>
        </w:rPr>
        <w:t> </w:t>
      </w:r>
      <w:r>
        <w:rPr>
          <w:sz w:val="28"/>
        </w:rPr>
        <w:t>gian còn</w:t>
      </w:r>
      <w:r>
        <w:rPr>
          <w:spacing w:val="40"/>
          <w:sz w:val="28"/>
        </w:rPr>
        <w:t> </w:t>
      </w:r>
      <w:r>
        <w:rPr>
          <w:sz w:val="28"/>
        </w:rPr>
        <w:t>lại</w:t>
      </w:r>
      <w:r>
        <w:rPr>
          <w:spacing w:val="40"/>
          <w:sz w:val="28"/>
        </w:rPr>
        <w:t> </w:t>
      </w:r>
      <w:r>
        <w:rPr>
          <w:sz w:val="28"/>
        </w:rPr>
        <w:t>(nếu</w:t>
      </w:r>
      <w:r>
        <w:rPr>
          <w:spacing w:val="40"/>
          <w:sz w:val="28"/>
        </w:rPr>
        <w:t> </w:t>
      </w:r>
      <w:r>
        <w:rPr>
          <w:sz w:val="28"/>
        </w:rPr>
        <w:t>có)</w:t>
      </w:r>
      <w:r>
        <w:rPr>
          <w:spacing w:val="40"/>
          <w:sz w:val="28"/>
        </w:rPr>
        <w:t> </w:t>
      </w:r>
      <w:r>
        <w:rPr>
          <w:sz w:val="28"/>
        </w:rPr>
        <w:t>hoặc</w:t>
      </w:r>
      <w:r>
        <w:rPr>
          <w:spacing w:val="40"/>
          <w:sz w:val="28"/>
        </w:rPr>
        <w:t> </w:t>
      </w:r>
      <w:r>
        <w:rPr>
          <w:sz w:val="28"/>
        </w:rPr>
        <w:t>được</w:t>
      </w:r>
      <w:r>
        <w:rPr>
          <w:spacing w:val="40"/>
          <w:sz w:val="28"/>
        </w:rPr>
        <w:t> </w:t>
      </w:r>
      <w:r>
        <w:rPr>
          <w:sz w:val="28"/>
        </w:rPr>
        <w:t>miễn</w:t>
      </w:r>
      <w:r>
        <w:rPr>
          <w:spacing w:val="40"/>
          <w:sz w:val="28"/>
        </w:rPr>
        <w:t> </w:t>
      </w:r>
      <w:r>
        <w:rPr>
          <w:sz w:val="28"/>
        </w:rPr>
        <w:t>thuế,</w:t>
      </w:r>
      <w:r>
        <w:rPr>
          <w:spacing w:val="40"/>
          <w:sz w:val="28"/>
        </w:rPr>
        <w:t> </w:t>
      </w:r>
      <w:r>
        <w:rPr>
          <w:sz w:val="28"/>
        </w:rPr>
        <w:t>giảm</w:t>
      </w:r>
      <w:r>
        <w:rPr>
          <w:spacing w:val="40"/>
          <w:sz w:val="28"/>
        </w:rPr>
        <w:t> </w:t>
      </w:r>
      <w:r>
        <w:rPr>
          <w:sz w:val="28"/>
        </w:rPr>
        <w:t>thuế</w:t>
      </w:r>
      <w:r>
        <w:rPr>
          <w:spacing w:val="40"/>
          <w:sz w:val="28"/>
        </w:rPr>
        <w:t> </w:t>
      </w:r>
      <w:r>
        <w:rPr>
          <w:sz w:val="28"/>
        </w:rPr>
        <w:t>đối</w:t>
      </w:r>
      <w:r>
        <w:rPr>
          <w:spacing w:val="40"/>
          <w:sz w:val="28"/>
        </w:rPr>
        <w:t> </w:t>
      </w:r>
      <w:r>
        <w:rPr>
          <w:sz w:val="28"/>
        </w:rPr>
        <w:t>với</w:t>
      </w:r>
      <w:r>
        <w:rPr>
          <w:spacing w:val="40"/>
          <w:sz w:val="28"/>
        </w:rPr>
        <w:t> </w:t>
      </w:r>
      <w:r>
        <w:rPr>
          <w:sz w:val="28"/>
        </w:rPr>
        <w:t>phần</w:t>
      </w:r>
      <w:r>
        <w:rPr>
          <w:spacing w:val="40"/>
          <w:sz w:val="28"/>
        </w:rPr>
        <w:t> </w:t>
      </w:r>
      <w:r>
        <w:rPr>
          <w:sz w:val="28"/>
        </w:rPr>
        <w:t>thu</w:t>
      </w:r>
      <w:r>
        <w:rPr>
          <w:spacing w:val="40"/>
          <w:sz w:val="28"/>
        </w:rPr>
        <w:t> </w:t>
      </w:r>
      <w:r>
        <w:rPr>
          <w:sz w:val="28"/>
        </w:rPr>
        <w:t>nhập</w:t>
      </w:r>
      <w:r>
        <w:rPr>
          <w:spacing w:val="40"/>
          <w:sz w:val="28"/>
        </w:rPr>
        <w:t> </w:t>
      </w:r>
      <w:r>
        <w:rPr>
          <w:sz w:val="28"/>
        </w:rPr>
        <w:t>tăng thêm do đầu tư mở rộng. Thời gian miễn thuế, giảm thuế đối với thu nhập tăng thêm do đầu tư mở rộng quy định tại khoản này bằng với thời gian miễn thuế,</w:t>
      </w:r>
      <w:r>
        <w:rPr>
          <w:spacing w:val="80"/>
          <w:sz w:val="28"/>
        </w:rPr>
        <w:t> </w:t>
      </w:r>
      <w:r>
        <w:rPr>
          <w:sz w:val="28"/>
        </w:rPr>
        <w:t>giảm thuế áp dụng đối với dự án đầu tư mới trên cùng địa bàn, lĩnh vực ưu đãi</w:t>
      </w:r>
      <w:r>
        <w:rPr>
          <w:spacing w:val="80"/>
          <w:sz w:val="28"/>
        </w:rPr>
        <w:t> </w:t>
      </w:r>
      <w:r>
        <w:rPr>
          <w:sz w:val="28"/>
        </w:rPr>
        <w:t>thuế thu nhập doanh nghiệp.</w:t>
      </w:r>
    </w:p>
    <w:p>
      <w:pPr>
        <w:pStyle w:val="BodyText"/>
        <w:spacing w:line="304" w:lineRule="auto" w:before="91"/>
        <w:ind w:right="142"/>
      </w:pPr>
      <w:r>
        <w:rPr/>
        <w:t>Dự án đầu tư mở rộng được hưởng ưu đãi quy định tại khoản này phải đáp ứng một trong các tiêu chí sau:</w:t>
      </w:r>
    </w:p>
    <w:p>
      <w:pPr>
        <w:pStyle w:val="ListParagraph"/>
        <w:numPr>
          <w:ilvl w:val="1"/>
          <w:numId w:val="16"/>
        </w:numPr>
        <w:tabs>
          <w:tab w:pos="915" w:val="left" w:leader="none"/>
        </w:tabs>
        <w:spacing w:line="304" w:lineRule="auto" w:before="82" w:after="0"/>
        <w:ind w:left="148" w:right="142" w:firstLine="453"/>
        <w:jc w:val="both"/>
        <w:rPr>
          <w:sz w:val="28"/>
        </w:rPr>
      </w:pPr>
      <w:r>
        <w:rPr>
          <w:sz w:val="28"/>
        </w:rPr>
        <w:t>Nguyên giá tài sản cố định tăng thêm khi dự án đầu tư hoàn thành đi vào hoạt động đạt tối thiểu từ hai mươi tỷ đồng đối với dự án đầu tư mở rộng thuộc</w:t>
      </w:r>
      <w:r>
        <w:rPr>
          <w:spacing w:val="40"/>
          <w:sz w:val="28"/>
        </w:rPr>
        <w:t> </w:t>
      </w:r>
      <w:r>
        <w:rPr>
          <w:sz w:val="28"/>
        </w:rPr>
        <w:t>lĩnh vực hưởng ưu đãi thuế thu nhập doanh nghiệp theo quy định của Luật này</w:t>
      </w:r>
      <w:r>
        <w:rPr>
          <w:spacing w:val="40"/>
          <w:sz w:val="28"/>
        </w:rPr>
        <w:t> </w:t>
      </w:r>
      <w:r>
        <w:rPr>
          <w:sz w:val="28"/>
        </w:rPr>
        <w:t>hoặc từ mười tỷ đồng đối với các dự án đầu tư mở rộng thực hiện tại địa bàn có điều kiện kinh tế - xã hội khó khăn hoặc địa bàn có điều kiện kinh tế - xã hội đặc biệt khó khăn theo quy định của pháp luật;</w:t>
      </w:r>
    </w:p>
    <w:p>
      <w:pPr>
        <w:pStyle w:val="ListParagraph"/>
        <w:numPr>
          <w:ilvl w:val="1"/>
          <w:numId w:val="16"/>
        </w:numPr>
        <w:tabs>
          <w:tab w:pos="925" w:val="left" w:leader="none"/>
        </w:tabs>
        <w:spacing w:line="304" w:lineRule="auto" w:before="87" w:after="0"/>
        <w:ind w:left="148" w:right="143" w:firstLine="453"/>
        <w:jc w:val="both"/>
        <w:rPr>
          <w:sz w:val="28"/>
        </w:rPr>
      </w:pPr>
      <w:r>
        <w:rPr>
          <w:sz w:val="28"/>
        </w:rPr>
        <w:t>Tỷ trọng nguyên giá tài sản cố định tăng thêm đạt tối thiểu từ 20% so với tổng nguyên giá tài sản cố định trước khi đầu tư;</w:t>
      </w:r>
    </w:p>
    <w:p>
      <w:pPr>
        <w:pStyle w:val="ListParagraph"/>
        <w:spacing w:after="0" w:line="304" w:lineRule="auto"/>
        <w:jc w:val="both"/>
        <w:rPr>
          <w:sz w:val="28"/>
        </w:rPr>
        <w:sectPr>
          <w:pgSz w:w="11910" w:h="16840"/>
          <w:pgMar w:header="1050" w:footer="0" w:top="1440" w:bottom="280" w:left="1133" w:right="1133"/>
        </w:sectPr>
      </w:pPr>
    </w:p>
    <w:p>
      <w:pPr>
        <w:pStyle w:val="ListParagraph"/>
        <w:numPr>
          <w:ilvl w:val="1"/>
          <w:numId w:val="16"/>
        </w:numPr>
        <w:tabs>
          <w:tab w:pos="891" w:val="left" w:leader="none"/>
        </w:tabs>
        <w:spacing w:line="314" w:lineRule="auto" w:before="300" w:after="0"/>
        <w:ind w:left="148" w:right="142" w:firstLine="453"/>
        <w:jc w:val="both"/>
        <w:rPr>
          <w:sz w:val="28"/>
        </w:rPr>
      </w:pPr>
      <w:r>
        <w:rPr>
          <w:sz w:val="28"/>
        </w:rPr>
        <w:t>Công suất thiết kế tăng thêm tối thiểu từ 20% so với công suất thiết kế trước khi đầu tư.</w:t>
      </w:r>
    </w:p>
    <w:p>
      <w:pPr>
        <w:pStyle w:val="BodyText"/>
        <w:spacing w:line="314" w:lineRule="auto" w:before="77"/>
        <w:ind w:right="141"/>
      </w:pPr>
      <w:r>
        <w:rPr/>
        <w:t>Trường hợp doanh nghiệp đang hoạt động có đầu tư mở rộng thuộc lĩnh vực, địa bàn ưu đãi thuế theo quy định của Luật này mà không đáp ứng một trong ba tiêu chí quy định tại khoản này thì áp dụng ưu đãi thuế theo dự án đang hoạt động cho thời gian còn lại (nếu có).</w:t>
      </w:r>
    </w:p>
    <w:p>
      <w:pPr>
        <w:pStyle w:val="BodyText"/>
        <w:spacing w:line="312" w:lineRule="auto" w:before="73"/>
        <w:ind w:right="141"/>
      </w:pPr>
      <w:r>
        <w:rPr/>
        <w:t>Trường hợp doanh nghiệp được hưởng ưu đãi thuế theo diện đầu tư mở rộng</w:t>
      </w:r>
      <w:r>
        <w:rPr>
          <w:spacing w:val="40"/>
        </w:rPr>
        <w:t> </w:t>
      </w:r>
      <w:r>
        <w:rPr/>
        <w:t>thì phần thu nhập tăng thêm do đầu tư mở rộng được hạch toán riêng; trường hợp không hạch toán riêng được thì thu nhập từ hoạt động đầu tư mở rộng xác định</w:t>
      </w:r>
      <w:r>
        <w:rPr>
          <w:spacing w:val="40"/>
        </w:rPr>
        <w:t> </w:t>
      </w:r>
      <w:r>
        <w:rPr/>
        <w:t>theo tỷ lệ giữa nguyên giá tài sản cố định đầu tư mới đưa vào sử dụng cho sản</w:t>
      </w:r>
      <w:r>
        <w:rPr>
          <w:spacing w:val="40"/>
        </w:rPr>
        <w:t> </w:t>
      </w:r>
      <w:r>
        <w:rPr/>
        <w:t>xuất, kinh doanh trên tổng nguyên giá tài sản cố định của doanh nghiệp.</w:t>
      </w:r>
    </w:p>
    <w:p>
      <w:pPr>
        <w:pStyle w:val="BodyText"/>
        <w:spacing w:before="86"/>
        <w:ind w:left="602" w:firstLine="0"/>
      </w:pPr>
      <w:r>
        <w:rPr/>
        <w:t>Thời</w:t>
      </w:r>
      <w:r>
        <w:rPr>
          <w:spacing w:val="-4"/>
        </w:rPr>
        <w:t> </w:t>
      </w:r>
      <w:r>
        <w:rPr/>
        <w:t>gian</w:t>
      </w:r>
      <w:r>
        <w:rPr>
          <w:spacing w:val="-3"/>
        </w:rPr>
        <w:t> </w:t>
      </w:r>
      <w:r>
        <w:rPr/>
        <w:t>miễn</w:t>
      </w:r>
      <w:r>
        <w:rPr>
          <w:spacing w:val="-3"/>
        </w:rPr>
        <w:t> </w:t>
      </w:r>
      <w:r>
        <w:rPr/>
        <w:t>thuế,</w:t>
      </w:r>
      <w:r>
        <w:rPr>
          <w:spacing w:val="-2"/>
        </w:rPr>
        <w:t> </w:t>
      </w:r>
      <w:r>
        <w:rPr/>
        <w:t>giảm</w:t>
      </w:r>
      <w:r>
        <w:rPr>
          <w:spacing w:val="-5"/>
        </w:rPr>
        <w:t> </w:t>
      </w:r>
      <w:r>
        <w:rPr/>
        <w:t>thuế</w:t>
      </w:r>
      <w:r>
        <w:rPr>
          <w:spacing w:val="-2"/>
        </w:rPr>
        <w:t> </w:t>
      </w:r>
      <w:r>
        <w:rPr/>
        <w:t>quy</w:t>
      </w:r>
      <w:r>
        <w:rPr>
          <w:spacing w:val="-3"/>
        </w:rPr>
        <w:t> </w:t>
      </w:r>
      <w:r>
        <w:rPr/>
        <w:t>định</w:t>
      </w:r>
      <w:r>
        <w:rPr>
          <w:spacing w:val="-2"/>
        </w:rPr>
        <w:t> </w:t>
      </w:r>
      <w:r>
        <w:rPr/>
        <w:t>tại</w:t>
      </w:r>
      <w:r>
        <w:rPr>
          <w:spacing w:val="-3"/>
        </w:rPr>
        <w:t> </w:t>
      </w:r>
      <w:r>
        <w:rPr/>
        <w:t>khoản</w:t>
      </w:r>
      <w:r>
        <w:rPr>
          <w:spacing w:val="-2"/>
        </w:rPr>
        <w:t> </w:t>
      </w:r>
      <w:r>
        <w:rPr/>
        <w:t>này</w:t>
      </w:r>
      <w:r>
        <w:rPr>
          <w:spacing w:val="-4"/>
        </w:rPr>
        <w:t> </w:t>
      </w:r>
      <w:r>
        <w:rPr/>
        <w:t>được</w:t>
      </w:r>
      <w:r>
        <w:rPr>
          <w:spacing w:val="-2"/>
        </w:rPr>
        <w:t> </w:t>
      </w:r>
      <w:r>
        <w:rPr/>
        <w:t>tính</w:t>
      </w:r>
      <w:r>
        <w:rPr>
          <w:spacing w:val="-3"/>
        </w:rPr>
        <w:t> </w:t>
      </w:r>
      <w:r>
        <w:rPr/>
        <w:t>từ</w:t>
      </w:r>
      <w:r>
        <w:rPr>
          <w:spacing w:val="-3"/>
        </w:rPr>
        <w:t> </w:t>
      </w:r>
      <w:r>
        <w:rPr/>
        <w:t>năm</w:t>
      </w:r>
      <w:r>
        <w:rPr>
          <w:spacing w:val="-5"/>
        </w:rPr>
        <w:t> </w:t>
      </w:r>
      <w:r>
        <w:rPr/>
        <w:t>dự</w:t>
      </w:r>
      <w:r>
        <w:rPr>
          <w:spacing w:val="-3"/>
        </w:rPr>
        <w:t> </w:t>
      </w:r>
      <w:r>
        <w:rPr>
          <w:spacing w:val="-5"/>
        </w:rPr>
        <w:t>án</w:t>
      </w:r>
    </w:p>
    <w:p>
      <w:pPr>
        <w:pStyle w:val="BodyText"/>
        <w:spacing w:before="99"/>
        <w:ind w:firstLine="0"/>
      </w:pPr>
      <w:r>
        <w:rPr/>
        <w:t>đầu</w:t>
      </w:r>
      <w:r>
        <w:rPr>
          <w:spacing w:val="-5"/>
        </w:rPr>
        <w:t> </w:t>
      </w:r>
      <w:r>
        <w:rPr/>
        <w:t>tư</w:t>
      </w:r>
      <w:r>
        <w:rPr>
          <w:spacing w:val="-6"/>
        </w:rPr>
        <w:t> </w:t>
      </w:r>
      <w:r>
        <w:rPr/>
        <w:t>hoàn</w:t>
      </w:r>
      <w:r>
        <w:rPr>
          <w:spacing w:val="-5"/>
        </w:rPr>
        <w:t> </w:t>
      </w:r>
      <w:r>
        <w:rPr/>
        <w:t>thành</w:t>
      </w:r>
      <w:r>
        <w:rPr>
          <w:spacing w:val="-5"/>
        </w:rPr>
        <w:t> </w:t>
      </w:r>
      <w:r>
        <w:rPr/>
        <w:t>đưa</w:t>
      </w:r>
      <w:r>
        <w:rPr>
          <w:spacing w:val="-6"/>
        </w:rPr>
        <w:t> </w:t>
      </w:r>
      <w:r>
        <w:rPr/>
        <w:t>vào</w:t>
      </w:r>
      <w:r>
        <w:rPr>
          <w:spacing w:val="-6"/>
        </w:rPr>
        <w:t> </w:t>
      </w:r>
      <w:r>
        <w:rPr/>
        <w:t>sản</w:t>
      </w:r>
      <w:r>
        <w:rPr>
          <w:spacing w:val="-4"/>
        </w:rPr>
        <w:t> </w:t>
      </w:r>
      <w:r>
        <w:rPr/>
        <w:t>xuất,</w:t>
      </w:r>
      <w:r>
        <w:rPr>
          <w:spacing w:val="-6"/>
        </w:rPr>
        <w:t> </w:t>
      </w:r>
      <w:r>
        <w:rPr/>
        <w:t>kinh</w:t>
      </w:r>
      <w:r>
        <w:rPr>
          <w:spacing w:val="-6"/>
        </w:rPr>
        <w:t> </w:t>
      </w:r>
      <w:r>
        <w:rPr>
          <w:spacing w:val="-2"/>
        </w:rPr>
        <w:t>doanh.</w:t>
      </w:r>
    </w:p>
    <w:p>
      <w:pPr>
        <w:pStyle w:val="BodyText"/>
        <w:spacing w:line="314" w:lineRule="auto" w:before="178"/>
        <w:ind w:right="142"/>
      </w:pPr>
      <w:r>
        <w:rPr/>
        <w:t>Ưu đãi thuế quy định tại khoản này không áp dụng đối với các trường hợp đầu tư mở rộng do sáp nhập, mua lại doanh nghiệp hoặc dự án đầu tư đang hoạt động.</w:t>
      </w:r>
    </w:p>
    <w:p>
      <w:pPr>
        <w:pStyle w:val="BodyText"/>
        <w:spacing w:before="76"/>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6"/>
        </w:rPr>
        <w:t> </w:t>
      </w:r>
      <w:r>
        <w:rPr>
          <w:spacing w:val="-4"/>
        </w:rPr>
        <w:t>này.</w:t>
      </w:r>
    </w:p>
    <w:p>
      <w:pPr>
        <w:pStyle w:val="Heading2"/>
        <w:spacing w:before="178"/>
      </w:pPr>
      <w:r>
        <w:rPr/>
        <w:t>Điều</w:t>
      </w:r>
      <w:r>
        <w:rPr>
          <w:spacing w:val="-6"/>
        </w:rPr>
        <w:t> </w:t>
      </w:r>
      <w:r>
        <w:rPr/>
        <w:t>15.</w:t>
      </w:r>
      <w:r>
        <w:rPr>
          <w:spacing w:val="-6"/>
        </w:rPr>
        <w:t> </w:t>
      </w:r>
      <w:r>
        <w:rPr/>
        <w:t>Các</w:t>
      </w:r>
      <w:r>
        <w:rPr>
          <w:spacing w:val="-6"/>
        </w:rPr>
        <w:t> </w:t>
      </w:r>
      <w:r>
        <w:rPr/>
        <w:t>trường</w:t>
      </w:r>
      <w:r>
        <w:rPr>
          <w:spacing w:val="-6"/>
        </w:rPr>
        <w:t> </w:t>
      </w:r>
      <w:r>
        <w:rPr/>
        <w:t>hợp</w:t>
      </w:r>
      <w:r>
        <w:rPr>
          <w:spacing w:val="-6"/>
        </w:rPr>
        <w:t> </w:t>
      </w:r>
      <w:r>
        <w:rPr/>
        <w:t>giảm</w:t>
      </w:r>
      <w:r>
        <w:rPr>
          <w:spacing w:val="-7"/>
        </w:rPr>
        <w:t> </w:t>
      </w:r>
      <w:r>
        <w:rPr/>
        <w:t>thuế</w:t>
      </w:r>
      <w:r>
        <w:rPr>
          <w:spacing w:val="-5"/>
        </w:rPr>
        <w:t> </w:t>
      </w:r>
      <w:r>
        <w:rPr>
          <w:spacing w:val="-4"/>
        </w:rPr>
        <w:t>khác</w:t>
      </w:r>
    </w:p>
    <w:p>
      <w:pPr>
        <w:pStyle w:val="ListParagraph"/>
        <w:numPr>
          <w:ilvl w:val="0"/>
          <w:numId w:val="17"/>
        </w:numPr>
        <w:tabs>
          <w:tab w:pos="897" w:val="left" w:leader="none"/>
        </w:tabs>
        <w:spacing w:line="314" w:lineRule="auto" w:before="178" w:after="0"/>
        <w:ind w:left="148" w:right="143" w:firstLine="453"/>
        <w:jc w:val="both"/>
        <w:rPr>
          <w:sz w:val="28"/>
        </w:rPr>
      </w:pPr>
      <w:r>
        <w:rPr>
          <w:sz w:val="28"/>
        </w:rPr>
        <w:t>Doanh nghiệp sản xuất, xây dựng, vận tải sử dụng nhiều lao động nữ được giảm thuế thu nhập doanh nghiệp bằng số chi thêm cho lao động nữ.</w:t>
      </w:r>
    </w:p>
    <w:p>
      <w:pPr>
        <w:pStyle w:val="ListParagraph"/>
        <w:numPr>
          <w:ilvl w:val="0"/>
          <w:numId w:val="17"/>
        </w:numPr>
        <w:tabs>
          <w:tab w:pos="896" w:val="left" w:leader="none"/>
        </w:tabs>
        <w:spacing w:line="312" w:lineRule="auto" w:before="77" w:after="0"/>
        <w:ind w:left="148" w:right="141" w:firstLine="453"/>
        <w:jc w:val="both"/>
        <w:rPr>
          <w:sz w:val="28"/>
        </w:rPr>
      </w:pPr>
      <w:r>
        <w:rPr>
          <w:sz w:val="28"/>
        </w:rPr>
        <w:t>Doanh nghiệp sử dụng nhiều lao động là người dân tộc thiểu số được giảm thuế</w:t>
      </w:r>
      <w:r>
        <w:rPr>
          <w:spacing w:val="-13"/>
          <w:sz w:val="28"/>
        </w:rPr>
        <w:t> </w:t>
      </w:r>
      <w:r>
        <w:rPr>
          <w:sz w:val="28"/>
        </w:rPr>
        <w:t>thu</w:t>
      </w:r>
      <w:r>
        <w:rPr>
          <w:spacing w:val="-13"/>
          <w:sz w:val="28"/>
        </w:rPr>
        <w:t> </w:t>
      </w:r>
      <w:r>
        <w:rPr>
          <w:sz w:val="28"/>
        </w:rPr>
        <w:t>nhập</w:t>
      </w:r>
      <w:r>
        <w:rPr>
          <w:spacing w:val="-13"/>
          <w:sz w:val="28"/>
        </w:rPr>
        <w:t> </w:t>
      </w:r>
      <w:r>
        <w:rPr>
          <w:sz w:val="28"/>
        </w:rPr>
        <w:t>doanh</w:t>
      </w:r>
      <w:r>
        <w:rPr>
          <w:spacing w:val="-13"/>
          <w:sz w:val="28"/>
        </w:rPr>
        <w:t> </w:t>
      </w:r>
      <w:r>
        <w:rPr>
          <w:sz w:val="28"/>
        </w:rPr>
        <w:t>nghiệp</w:t>
      </w:r>
      <w:r>
        <w:rPr>
          <w:spacing w:val="-13"/>
          <w:sz w:val="28"/>
        </w:rPr>
        <w:t> </w:t>
      </w:r>
      <w:r>
        <w:rPr>
          <w:sz w:val="28"/>
        </w:rPr>
        <w:t>bằng</w:t>
      </w:r>
      <w:r>
        <w:rPr>
          <w:spacing w:val="-13"/>
          <w:sz w:val="28"/>
        </w:rPr>
        <w:t> </w:t>
      </w:r>
      <w:r>
        <w:rPr>
          <w:sz w:val="28"/>
        </w:rPr>
        <w:t>số</w:t>
      </w:r>
      <w:r>
        <w:rPr>
          <w:spacing w:val="-12"/>
          <w:sz w:val="28"/>
        </w:rPr>
        <w:t> </w:t>
      </w:r>
      <w:r>
        <w:rPr>
          <w:sz w:val="28"/>
        </w:rPr>
        <w:t>chi</w:t>
      </w:r>
      <w:r>
        <w:rPr>
          <w:spacing w:val="-12"/>
          <w:sz w:val="28"/>
        </w:rPr>
        <w:t> </w:t>
      </w:r>
      <w:r>
        <w:rPr>
          <w:sz w:val="28"/>
        </w:rPr>
        <w:t>thêm</w:t>
      </w:r>
      <w:r>
        <w:rPr>
          <w:spacing w:val="-14"/>
          <w:sz w:val="28"/>
        </w:rPr>
        <w:t> </w:t>
      </w:r>
      <w:r>
        <w:rPr>
          <w:sz w:val="28"/>
        </w:rPr>
        <w:t>cho</w:t>
      </w:r>
      <w:r>
        <w:rPr>
          <w:spacing w:val="-12"/>
          <w:sz w:val="28"/>
        </w:rPr>
        <w:t> </w:t>
      </w:r>
      <w:r>
        <w:rPr>
          <w:sz w:val="28"/>
        </w:rPr>
        <w:t>lao</w:t>
      </w:r>
      <w:r>
        <w:rPr>
          <w:spacing w:val="-13"/>
          <w:sz w:val="28"/>
        </w:rPr>
        <w:t> </w:t>
      </w:r>
      <w:r>
        <w:rPr>
          <w:sz w:val="28"/>
        </w:rPr>
        <w:t>động</w:t>
      </w:r>
      <w:r>
        <w:rPr>
          <w:spacing w:val="-13"/>
          <w:sz w:val="28"/>
        </w:rPr>
        <w:t> </w:t>
      </w:r>
      <w:r>
        <w:rPr>
          <w:sz w:val="28"/>
        </w:rPr>
        <w:t>là</w:t>
      </w:r>
      <w:r>
        <w:rPr>
          <w:spacing w:val="-13"/>
          <w:sz w:val="28"/>
        </w:rPr>
        <w:t> </w:t>
      </w:r>
      <w:r>
        <w:rPr>
          <w:sz w:val="28"/>
        </w:rPr>
        <w:t>người</w:t>
      </w:r>
      <w:r>
        <w:rPr>
          <w:spacing w:val="-12"/>
          <w:sz w:val="28"/>
        </w:rPr>
        <w:t> </w:t>
      </w:r>
      <w:r>
        <w:rPr>
          <w:sz w:val="28"/>
        </w:rPr>
        <w:t>dân</w:t>
      </w:r>
      <w:r>
        <w:rPr>
          <w:spacing w:val="-12"/>
          <w:sz w:val="28"/>
        </w:rPr>
        <w:t> </w:t>
      </w:r>
      <w:r>
        <w:rPr>
          <w:sz w:val="28"/>
        </w:rPr>
        <w:t>tộc</w:t>
      </w:r>
      <w:r>
        <w:rPr>
          <w:spacing w:val="-12"/>
          <w:sz w:val="28"/>
        </w:rPr>
        <w:t> </w:t>
      </w:r>
      <w:r>
        <w:rPr>
          <w:sz w:val="28"/>
        </w:rPr>
        <w:t>thiểu</w:t>
      </w:r>
      <w:r>
        <w:rPr>
          <w:spacing w:val="-13"/>
          <w:sz w:val="28"/>
        </w:rPr>
        <w:t> </w:t>
      </w:r>
      <w:r>
        <w:rPr>
          <w:sz w:val="28"/>
        </w:rPr>
        <w:t>số.</w:t>
      </w:r>
    </w:p>
    <w:p>
      <w:pPr>
        <w:pStyle w:val="ListParagraph"/>
        <w:numPr>
          <w:ilvl w:val="0"/>
          <w:numId w:val="17"/>
        </w:numPr>
        <w:tabs>
          <w:tab w:pos="809" w:val="left" w:leader="none"/>
        </w:tabs>
        <w:spacing w:line="314" w:lineRule="auto" w:before="45" w:after="0"/>
        <w:ind w:left="148" w:right="142" w:firstLine="453"/>
        <w:jc w:val="both"/>
        <w:rPr>
          <w:sz w:val="28"/>
        </w:rPr>
      </w:pPr>
      <w:r>
        <w:rPr>
          <w:position w:val="13"/>
          <w:sz w:val="18"/>
        </w:rPr>
        <w:t>27</w:t>
      </w:r>
      <w:r>
        <w:rPr>
          <w:spacing w:val="40"/>
          <w:position w:val="13"/>
          <w:sz w:val="18"/>
        </w:rPr>
        <w:t> </w:t>
      </w:r>
      <w:r>
        <w:rPr>
          <w:sz w:val="28"/>
        </w:rPr>
        <w:t>Doanh nghiệp thực hiện chuyển giao công nghệ thuộc lĩnh vực ưu tiên chuyển giao cho tổ chức, cá nhân ở địa bàn có điều kiện kinh tế - xã hội khó khăn được giảm 50% số thuế thu nhập doanh nghiệp tính trên phần thu nhập từ chuyển giao công nghệ.</w:t>
      </w:r>
    </w:p>
    <w:p>
      <w:pPr>
        <w:pStyle w:val="BodyText"/>
        <w:spacing w:before="74"/>
        <w:ind w:left="602" w:firstLine="0"/>
      </w:pPr>
      <w:r>
        <w:rPr/>
        <w:t>Chính</w:t>
      </w:r>
      <w:r>
        <w:rPr>
          <w:spacing w:val="-6"/>
        </w:rPr>
        <w:t> </w:t>
      </w:r>
      <w:r>
        <w:rPr/>
        <w:t>phủ</w:t>
      </w:r>
      <w:r>
        <w:rPr>
          <w:spacing w:val="-6"/>
        </w:rPr>
        <w:t> </w:t>
      </w:r>
      <w:r>
        <w:rPr/>
        <w:t>quy</w:t>
      </w:r>
      <w:r>
        <w:rPr>
          <w:spacing w:val="-5"/>
        </w:rPr>
        <w:t> </w:t>
      </w:r>
      <w:r>
        <w:rPr/>
        <w:t>định</w:t>
      </w:r>
      <w:r>
        <w:rPr>
          <w:spacing w:val="-6"/>
        </w:rPr>
        <w:t> </w:t>
      </w:r>
      <w:r>
        <w:rPr/>
        <w:t>chi</w:t>
      </w:r>
      <w:r>
        <w:rPr>
          <w:spacing w:val="-6"/>
        </w:rPr>
        <w:t> </w:t>
      </w:r>
      <w:r>
        <w:rPr/>
        <w:t>tiết</w:t>
      </w:r>
      <w:r>
        <w:rPr>
          <w:spacing w:val="-5"/>
        </w:rPr>
        <w:t> </w:t>
      </w:r>
      <w:r>
        <w:rPr/>
        <w:t>và</w:t>
      </w:r>
      <w:r>
        <w:rPr>
          <w:spacing w:val="-5"/>
        </w:rPr>
        <w:t> </w:t>
      </w:r>
      <w:r>
        <w:rPr/>
        <w:t>hướng</w:t>
      </w:r>
      <w:r>
        <w:rPr>
          <w:spacing w:val="-5"/>
        </w:rPr>
        <w:t> </w:t>
      </w:r>
      <w:r>
        <w:rPr/>
        <w:t>dẫn</w:t>
      </w:r>
      <w:r>
        <w:rPr>
          <w:spacing w:val="-5"/>
        </w:rPr>
        <w:t> </w:t>
      </w:r>
      <w:r>
        <w:rPr/>
        <w:t>thi</w:t>
      </w:r>
      <w:r>
        <w:rPr>
          <w:spacing w:val="-5"/>
        </w:rPr>
        <w:t> </w:t>
      </w:r>
      <w:r>
        <w:rPr/>
        <w:t>hành</w:t>
      </w:r>
      <w:r>
        <w:rPr>
          <w:spacing w:val="-6"/>
        </w:rPr>
        <w:t> </w:t>
      </w:r>
      <w:r>
        <w:rPr/>
        <w:t>Điều</w:t>
      </w:r>
      <w:r>
        <w:rPr>
          <w:spacing w:val="-5"/>
        </w:rPr>
        <w:t> </w:t>
      </w:r>
      <w:r>
        <w:rPr>
          <w:spacing w:val="-4"/>
        </w:rPr>
        <w:t>này.</w:t>
      </w:r>
    </w:p>
    <w:p>
      <w:pPr>
        <w:pStyle w:val="BodyText"/>
        <w:spacing w:before="0"/>
        <w:ind w:left="0" w:firstLine="0"/>
        <w:jc w:val="left"/>
        <w:rPr>
          <w:sz w:val="20"/>
        </w:rPr>
      </w:pPr>
    </w:p>
    <w:p>
      <w:pPr>
        <w:pStyle w:val="BodyText"/>
        <w:spacing w:before="0"/>
        <w:ind w:left="0" w:firstLine="0"/>
        <w:jc w:val="left"/>
        <w:rPr>
          <w:sz w:val="20"/>
        </w:rPr>
      </w:pPr>
    </w:p>
    <w:p>
      <w:pPr>
        <w:pStyle w:val="BodyText"/>
        <w:spacing w:before="69"/>
        <w:ind w:left="0" w:firstLine="0"/>
        <w:jc w:val="left"/>
        <w:rPr>
          <w:sz w:val="20"/>
        </w:rPr>
      </w:pPr>
      <w:r>
        <w:rPr>
          <w:sz w:val="20"/>
        </w:rPr>
        <mc:AlternateContent>
          <mc:Choice Requires="wps">
            <w:drawing>
              <wp:anchor distT="0" distB="0" distL="0" distR="0" allowOverlap="1" layoutInCell="1" locked="0" behindDoc="1" simplePos="0" relativeHeight="487597056">
                <wp:simplePos x="0" y="0"/>
                <wp:positionH relativeFrom="page">
                  <wp:posOffset>813816</wp:posOffset>
                </wp:positionH>
                <wp:positionV relativeFrom="paragraph">
                  <wp:posOffset>205108</wp:posOffset>
                </wp:positionV>
                <wp:extent cx="1828800" cy="9525"/>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6.150274pt;width:144pt;height:.72pt;mso-position-horizontal-relative:page;mso-position-vertical-relative:paragraph;z-index:-15719424;mso-wrap-distance-left:0;mso-wrap-distance-right:0" id="docshape22" filled="true" fillcolor="#000000" stroked="false">
                <v:fill type="solid"/>
                <w10:wrap type="topAndBottom"/>
              </v:rect>
            </w:pict>
          </mc:Fallback>
        </mc:AlternateContent>
      </w:r>
    </w:p>
    <w:p>
      <w:pPr>
        <w:spacing w:line="261" w:lineRule="auto" w:before="217"/>
        <w:ind w:left="148" w:right="141" w:firstLine="453"/>
        <w:jc w:val="both"/>
        <w:rPr>
          <w:sz w:val="24"/>
        </w:rPr>
      </w:pPr>
      <w:r>
        <w:rPr>
          <w:sz w:val="24"/>
          <w:vertAlign w:val="superscript"/>
        </w:rPr>
        <w:t>27</w:t>
      </w:r>
      <w:r>
        <w:rPr>
          <w:sz w:val="24"/>
          <w:vertAlign w:val="baseline"/>
        </w:rPr>
        <w:t> Khoản này được bổ sung theo quy định tại khoản 9 Điều 1 của Luật số 32/2013/QH13</w:t>
      </w:r>
      <w:r>
        <w:rPr>
          <w:spacing w:val="80"/>
          <w:sz w:val="24"/>
          <w:vertAlign w:val="baseline"/>
        </w:rPr>
        <w:t> </w:t>
      </w:r>
      <w:r>
        <w:rPr>
          <w:sz w:val="24"/>
          <w:vertAlign w:val="baseline"/>
        </w:rPr>
        <w:t>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Heading2"/>
        <w:spacing w:before="276"/>
        <w:rPr>
          <w:b w:val="0"/>
        </w:rPr>
      </w:pPr>
      <w:r>
        <w:rPr/>
        <w:t>Điều</w:t>
      </w:r>
      <w:r>
        <w:rPr>
          <w:spacing w:val="-8"/>
        </w:rPr>
        <w:t> </w:t>
      </w:r>
      <w:r>
        <w:rPr/>
        <w:t>16.</w:t>
      </w:r>
      <w:r>
        <w:rPr>
          <w:spacing w:val="-7"/>
        </w:rPr>
        <w:t> </w:t>
      </w:r>
      <w:r>
        <w:rPr/>
        <w:t>Chuyển</w:t>
      </w:r>
      <w:r>
        <w:rPr>
          <w:spacing w:val="-7"/>
        </w:rPr>
        <w:t> </w:t>
      </w:r>
      <w:r>
        <w:rPr>
          <w:spacing w:val="-4"/>
        </w:rPr>
        <w:t>lỗ</w:t>
      </w:r>
      <w:r>
        <w:rPr>
          <w:b w:val="0"/>
          <w:spacing w:val="-4"/>
          <w:vertAlign w:val="superscript"/>
        </w:rPr>
        <w:t>28</w:t>
      </w:r>
    </w:p>
    <w:p>
      <w:pPr>
        <w:pStyle w:val="ListParagraph"/>
        <w:numPr>
          <w:ilvl w:val="0"/>
          <w:numId w:val="18"/>
        </w:numPr>
        <w:tabs>
          <w:tab w:pos="903" w:val="left" w:leader="none"/>
        </w:tabs>
        <w:spacing w:line="290" w:lineRule="auto" w:before="148" w:after="0"/>
        <w:ind w:left="148" w:right="141" w:firstLine="453"/>
        <w:jc w:val="both"/>
        <w:rPr>
          <w:sz w:val="28"/>
        </w:rPr>
      </w:pPr>
      <w:r>
        <w:rPr>
          <w:sz w:val="28"/>
        </w:rPr>
        <w:t>Doanh nghiệp có lỗ được chuyển lỗ sang năm sau; số lỗ này được trừ vào thu nhập tính thuế. Thời gian được chuyển lỗ không quá năm năm, kể từ năm tiếp theo năm phát sinh lỗ.</w:t>
      </w:r>
    </w:p>
    <w:p>
      <w:pPr>
        <w:pStyle w:val="ListParagraph"/>
        <w:numPr>
          <w:ilvl w:val="0"/>
          <w:numId w:val="18"/>
        </w:numPr>
        <w:tabs>
          <w:tab w:pos="933" w:val="left" w:leader="none"/>
        </w:tabs>
        <w:spacing w:line="290" w:lineRule="auto" w:before="82" w:after="0"/>
        <w:ind w:left="148" w:right="141" w:firstLine="453"/>
        <w:jc w:val="both"/>
        <w:rPr>
          <w:sz w:val="28"/>
        </w:rPr>
      </w:pPr>
      <w:r>
        <w:rPr>
          <w:sz w:val="28"/>
        </w:rPr>
        <w:t>Doanh nghiệp có lỗ từ hoạt động chuyển nhượng bất động sản, chuyển nhượng dự án đầu tư, chuyển nhượng quyền tham gia dự án đầu tư sau khi đã thực hiện bù trừ theo quy định tại khoản 3 Điều 7 của Luật này nếu còn lỗ và doanh nghiệp có lỗ từ hoạt động chuyển nhượng quyền thăm dò, khai thác khoáng sản được chuyển lỗ sang năm sau vào thu nhập tính thuế của hoạt động đó. Thời gian chuyển lỗ theo quy định tại khoản 1 Điều này.</w:t>
      </w:r>
    </w:p>
    <w:p>
      <w:pPr>
        <w:pStyle w:val="Heading2"/>
        <w:spacing w:before="81"/>
      </w:pPr>
      <w:r>
        <w:rPr>
          <w:spacing w:val="-6"/>
        </w:rPr>
        <w:t>Điều</w:t>
      </w:r>
      <w:r>
        <w:rPr>
          <w:spacing w:val="-12"/>
        </w:rPr>
        <w:t> </w:t>
      </w:r>
      <w:r>
        <w:rPr>
          <w:spacing w:val="-6"/>
        </w:rPr>
        <w:t>17.</w:t>
      </w:r>
      <w:r>
        <w:rPr>
          <w:spacing w:val="-12"/>
        </w:rPr>
        <w:t> </w:t>
      </w:r>
      <w:r>
        <w:rPr>
          <w:spacing w:val="-6"/>
        </w:rPr>
        <w:t>Trích</w:t>
      </w:r>
      <w:r>
        <w:rPr>
          <w:spacing w:val="-12"/>
        </w:rPr>
        <w:t> </w:t>
      </w:r>
      <w:r>
        <w:rPr>
          <w:spacing w:val="-6"/>
        </w:rPr>
        <w:t>lập</w:t>
      </w:r>
      <w:r>
        <w:rPr>
          <w:spacing w:val="-12"/>
        </w:rPr>
        <w:t> </w:t>
      </w:r>
      <w:r>
        <w:rPr>
          <w:spacing w:val="-6"/>
        </w:rPr>
        <w:t>Quỹ</w:t>
      </w:r>
      <w:r>
        <w:rPr>
          <w:spacing w:val="-11"/>
        </w:rPr>
        <w:t> </w:t>
      </w:r>
      <w:r>
        <w:rPr>
          <w:spacing w:val="-6"/>
        </w:rPr>
        <w:t>phát</w:t>
      </w:r>
      <w:r>
        <w:rPr>
          <w:spacing w:val="-13"/>
        </w:rPr>
        <w:t> </w:t>
      </w:r>
      <w:r>
        <w:rPr>
          <w:spacing w:val="-6"/>
        </w:rPr>
        <w:t>triển</w:t>
      </w:r>
      <w:r>
        <w:rPr>
          <w:spacing w:val="-11"/>
        </w:rPr>
        <w:t> </w:t>
      </w:r>
      <w:r>
        <w:rPr>
          <w:spacing w:val="-6"/>
        </w:rPr>
        <w:t>khoa</w:t>
      </w:r>
      <w:r>
        <w:rPr>
          <w:spacing w:val="-12"/>
        </w:rPr>
        <w:t> </w:t>
      </w:r>
      <w:r>
        <w:rPr>
          <w:spacing w:val="-6"/>
        </w:rPr>
        <w:t>học</w:t>
      </w:r>
      <w:r>
        <w:rPr>
          <w:spacing w:val="-12"/>
        </w:rPr>
        <w:t> </w:t>
      </w:r>
      <w:r>
        <w:rPr>
          <w:spacing w:val="-6"/>
        </w:rPr>
        <w:t>và</w:t>
      </w:r>
      <w:r>
        <w:rPr>
          <w:spacing w:val="-13"/>
        </w:rPr>
        <w:t> </w:t>
      </w:r>
      <w:r>
        <w:rPr>
          <w:spacing w:val="-6"/>
        </w:rPr>
        <w:t>công</w:t>
      </w:r>
      <w:r>
        <w:rPr>
          <w:spacing w:val="-13"/>
        </w:rPr>
        <w:t> </w:t>
      </w:r>
      <w:r>
        <w:rPr>
          <w:spacing w:val="-6"/>
        </w:rPr>
        <w:t>nghệ</w:t>
      </w:r>
      <w:r>
        <w:rPr>
          <w:spacing w:val="-12"/>
        </w:rPr>
        <w:t> </w:t>
      </w:r>
      <w:r>
        <w:rPr>
          <w:spacing w:val="-6"/>
        </w:rPr>
        <w:t>của</w:t>
      </w:r>
      <w:r>
        <w:rPr>
          <w:spacing w:val="-12"/>
        </w:rPr>
        <w:t> </w:t>
      </w:r>
      <w:r>
        <w:rPr>
          <w:spacing w:val="-6"/>
        </w:rPr>
        <w:t>doanh</w:t>
      </w:r>
      <w:r>
        <w:rPr>
          <w:spacing w:val="-11"/>
        </w:rPr>
        <w:t> </w:t>
      </w:r>
      <w:r>
        <w:rPr>
          <w:spacing w:val="-6"/>
        </w:rPr>
        <w:t>nghiệp</w:t>
      </w:r>
    </w:p>
    <w:p>
      <w:pPr>
        <w:pStyle w:val="BodyText"/>
        <w:spacing w:line="290" w:lineRule="auto" w:before="112"/>
        <w:ind w:right="136"/>
      </w:pPr>
      <w:r>
        <w:rPr/>
        <w:t>1.</w:t>
      </w:r>
      <w:r>
        <w:rPr>
          <w:position w:val="13"/>
          <w:sz w:val="18"/>
        </w:rPr>
        <w:t>29</w:t>
      </w:r>
      <w:r>
        <w:rPr>
          <w:spacing w:val="24"/>
          <w:position w:val="13"/>
          <w:sz w:val="18"/>
        </w:rPr>
        <w:t> </w:t>
      </w:r>
      <w:r>
        <w:rPr/>
        <w:t>Doanh</w:t>
      </w:r>
      <w:r>
        <w:rPr>
          <w:spacing w:val="-9"/>
        </w:rPr>
        <w:t> </w:t>
      </w:r>
      <w:r>
        <w:rPr/>
        <w:t>nghiệp</w:t>
      </w:r>
      <w:r>
        <w:rPr>
          <w:spacing w:val="-10"/>
        </w:rPr>
        <w:t> </w:t>
      </w:r>
      <w:r>
        <w:rPr/>
        <w:t>thành</w:t>
      </w:r>
      <w:r>
        <w:rPr>
          <w:spacing w:val="-10"/>
        </w:rPr>
        <w:t> </w:t>
      </w:r>
      <w:r>
        <w:rPr/>
        <w:t>lập</w:t>
      </w:r>
      <w:r>
        <w:rPr>
          <w:spacing w:val="-9"/>
        </w:rPr>
        <w:t> </w:t>
      </w:r>
      <w:r>
        <w:rPr/>
        <w:t>và</w:t>
      </w:r>
      <w:r>
        <w:rPr>
          <w:spacing w:val="-9"/>
        </w:rPr>
        <w:t> </w:t>
      </w:r>
      <w:r>
        <w:rPr/>
        <w:t>hoạt</w:t>
      </w:r>
      <w:r>
        <w:rPr>
          <w:spacing w:val="-10"/>
        </w:rPr>
        <w:t> </w:t>
      </w:r>
      <w:r>
        <w:rPr/>
        <w:t>động</w:t>
      </w:r>
      <w:r>
        <w:rPr>
          <w:spacing w:val="-10"/>
        </w:rPr>
        <w:t> </w:t>
      </w:r>
      <w:r>
        <w:rPr/>
        <w:t>theo</w:t>
      </w:r>
      <w:r>
        <w:rPr>
          <w:spacing w:val="-10"/>
        </w:rPr>
        <w:t> </w:t>
      </w:r>
      <w:r>
        <w:rPr/>
        <w:t>quy</w:t>
      </w:r>
      <w:r>
        <w:rPr>
          <w:spacing w:val="-10"/>
        </w:rPr>
        <w:t> </w:t>
      </w:r>
      <w:r>
        <w:rPr/>
        <w:t>định</w:t>
      </w:r>
      <w:r>
        <w:rPr>
          <w:spacing w:val="-10"/>
        </w:rPr>
        <w:t> </w:t>
      </w:r>
      <w:r>
        <w:rPr/>
        <w:t>của</w:t>
      </w:r>
      <w:r>
        <w:rPr>
          <w:spacing w:val="-10"/>
        </w:rPr>
        <w:t> </w:t>
      </w:r>
      <w:r>
        <w:rPr/>
        <w:t>pháp</w:t>
      </w:r>
      <w:r>
        <w:rPr>
          <w:spacing w:val="-10"/>
        </w:rPr>
        <w:t> </w:t>
      </w:r>
      <w:r>
        <w:rPr/>
        <w:t>luật</w:t>
      </w:r>
      <w:r>
        <w:rPr>
          <w:spacing w:val="-10"/>
        </w:rPr>
        <w:t> </w:t>
      </w:r>
      <w:r>
        <w:rPr/>
        <w:t>Việt</w:t>
      </w:r>
      <w:r>
        <w:rPr>
          <w:spacing w:val="-10"/>
        </w:rPr>
        <w:t> </w:t>
      </w:r>
      <w:r>
        <w:rPr/>
        <w:t>Nam được trích tối đa 10% thu nhập tính thuế hàng năm để lập Quỹ phát triển khoa học và công nghệ của doanh nghiệp. Riêng doanh nghiệp nhà nước, ngoài việc thực hiện trích Quỹ phát triển khoa học và công nghệ theo quy định của Luật này còn phải bảo đảm tỷ lệ trích Quỹ phát triển khoa học và công nghệ tối thiểu theo quy định của pháp luật về khoa học và công nghệ.</w:t>
      </w:r>
    </w:p>
    <w:p>
      <w:pPr>
        <w:pStyle w:val="ListParagraph"/>
        <w:numPr>
          <w:ilvl w:val="0"/>
          <w:numId w:val="19"/>
        </w:numPr>
        <w:tabs>
          <w:tab w:pos="883" w:val="left" w:leader="none"/>
        </w:tabs>
        <w:spacing w:line="290" w:lineRule="auto" w:before="83" w:after="0"/>
        <w:ind w:left="148" w:right="141" w:firstLine="453"/>
        <w:jc w:val="both"/>
        <w:rPr>
          <w:sz w:val="28"/>
        </w:rPr>
      </w:pPr>
      <w:r>
        <w:rPr>
          <w:sz w:val="28"/>
        </w:rPr>
        <w:t>Trong thời hạn năm</w:t>
      </w:r>
      <w:r>
        <w:rPr>
          <w:spacing w:val="-1"/>
          <w:sz w:val="28"/>
        </w:rPr>
        <w:t> </w:t>
      </w:r>
      <w:r>
        <w:rPr>
          <w:sz w:val="28"/>
        </w:rPr>
        <w:t>năm, kể từ khi trích lập, nếu Quỹ phát triển khoa học và công nghệ không được sử dụng hoặc sử dụng không hết 70% hoặc sử dụng không đúng mục đích thì doanh nghiệp phải nộp ngân sách nhà nước phần thuế thu nhập doanh nghiệp tính trên khoản thu nhập đã trích lập quỹ mà không sử dụng hoặc sử </w:t>
      </w:r>
      <w:r>
        <w:rPr>
          <w:spacing w:val="-2"/>
          <w:sz w:val="28"/>
        </w:rPr>
        <w:t>dụng</w:t>
      </w:r>
      <w:r>
        <w:rPr>
          <w:spacing w:val="-13"/>
          <w:sz w:val="28"/>
        </w:rPr>
        <w:t> </w:t>
      </w:r>
      <w:r>
        <w:rPr>
          <w:spacing w:val="-2"/>
          <w:sz w:val="28"/>
        </w:rPr>
        <w:t>không</w:t>
      </w:r>
      <w:r>
        <w:rPr>
          <w:spacing w:val="-13"/>
          <w:sz w:val="28"/>
        </w:rPr>
        <w:t> </w:t>
      </w:r>
      <w:r>
        <w:rPr>
          <w:spacing w:val="-2"/>
          <w:sz w:val="28"/>
        </w:rPr>
        <w:t>đúng</w:t>
      </w:r>
      <w:r>
        <w:rPr>
          <w:spacing w:val="-13"/>
          <w:sz w:val="28"/>
        </w:rPr>
        <w:t> </w:t>
      </w:r>
      <w:r>
        <w:rPr>
          <w:spacing w:val="-2"/>
          <w:sz w:val="28"/>
        </w:rPr>
        <w:t>mục</w:t>
      </w:r>
      <w:r>
        <w:rPr>
          <w:spacing w:val="-14"/>
          <w:sz w:val="28"/>
        </w:rPr>
        <w:t> </w:t>
      </w:r>
      <w:r>
        <w:rPr>
          <w:spacing w:val="-2"/>
          <w:sz w:val="28"/>
        </w:rPr>
        <w:t>đích</w:t>
      </w:r>
      <w:r>
        <w:rPr>
          <w:spacing w:val="-14"/>
          <w:sz w:val="28"/>
        </w:rPr>
        <w:t> </w:t>
      </w:r>
      <w:r>
        <w:rPr>
          <w:spacing w:val="-2"/>
          <w:sz w:val="28"/>
        </w:rPr>
        <w:t>và</w:t>
      </w:r>
      <w:r>
        <w:rPr>
          <w:spacing w:val="-14"/>
          <w:sz w:val="28"/>
        </w:rPr>
        <w:t> </w:t>
      </w:r>
      <w:r>
        <w:rPr>
          <w:spacing w:val="-2"/>
          <w:sz w:val="28"/>
        </w:rPr>
        <w:t>phần</w:t>
      </w:r>
      <w:r>
        <w:rPr>
          <w:spacing w:val="-13"/>
          <w:sz w:val="28"/>
        </w:rPr>
        <w:t> </w:t>
      </w:r>
      <w:r>
        <w:rPr>
          <w:spacing w:val="-2"/>
          <w:sz w:val="28"/>
        </w:rPr>
        <w:t>lãi</w:t>
      </w:r>
      <w:r>
        <w:rPr>
          <w:spacing w:val="-13"/>
          <w:sz w:val="28"/>
        </w:rPr>
        <w:t> </w:t>
      </w:r>
      <w:r>
        <w:rPr>
          <w:spacing w:val="-2"/>
          <w:sz w:val="28"/>
        </w:rPr>
        <w:t>phát</w:t>
      </w:r>
      <w:r>
        <w:rPr>
          <w:spacing w:val="-13"/>
          <w:sz w:val="28"/>
        </w:rPr>
        <w:t> </w:t>
      </w:r>
      <w:r>
        <w:rPr>
          <w:spacing w:val="-2"/>
          <w:sz w:val="28"/>
        </w:rPr>
        <w:t>sinh</w:t>
      </w:r>
      <w:r>
        <w:rPr>
          <w:spacing w:val="-13"/>
          <w:sz w:val="28"/>
        </w:rPr>
        <w:t> </w:t>
      </w:r>
      <w:r>
        <w:rPr>
          <w:spacing w:val="-2"/>
          <w:sz w:val="28"/>
        </w:rPr>
        <w:t>từ</w:t>
      </w:r>
      <w:r>
        <w:rPr>
          <w:spacing w:val="-15"/>
          <w:sz w:val="28"/>
        </w:rPr>
        <w:t> </w:t>
      </w:r>
      <w:r>
        <w:rPr>
          <w:spacing w:val="-2"/>
          <w:sz w:val="28"/>
        </w:rPr>
        <w:t>số</w:t>
      </w:r>
      <w:r>
        <w:rPr>
          <w:spacing w:val="-14"/>
          <w:sz w:val="28"/>
        </w:rPr>
        <w:t> </w:t>
      </w:r>
      <w:r>
        <w:rPr>
          <w:spacing w:val="-2"/>
          <w:sz w:val="28"/>
        </w:rPr>
        <w:t>thuế</w:t>
      </w:r>
      <w:r>
        <w:rPr>
          <w:spacing w:val="-14"/>
          <w:sz w:val="28"/>
        </w:rPr>
        <w:t> </w:t>
      </w:r>
      <w:r>
        <w:rPr>
          <w:spacing w:val="-2"/>
          <w:sz w:val="28"/>
        </w:rPr>
        <w:t>thu</w:t>
      </w:r>
      <w:r>
        <w:rPr>
          <w:spacing w:val="-14"/>
          <w:sz w:val="28"/>
        </w:rPr>
        <w:t> </w:t>
      </w:r>
      <w:r>
        <w:rPr>
          <w:spacing w:val="-2"/>
          <w:sz w:val="28"/>
        </w:rPr>
        <w:t>nhập</w:t>
      </w:r>
      <w:r>
        <w:rPr>
          <w:spacing w:val="-14"/>
          <w:sz w:val="28"/>
        </w:rPr>
        <w:t> </w:t>
      </w:r>
      <w:r>
        <w:rPr>
          <w:spacing w:val="-2"/>
          <w:sz w:val="28"/>
        </w:rPr>
        <w:t>doanh</w:t>
      </w:r>
      <w:r>
        <w:rPr>
          <w:spacing w:val="-14"/>
          <w:sz w:val="28"/>
        </w:rPr>
        <w:t> </w:t>
      </w:r>
      <w:r>
        <w:rPr>
          <w:spacing w:val="-2"/>
          <w:sz w:val="28"/>
        </w:rPr>
        <w:t>nghiệp</w:t>
      </w:r>
      <w:r>
        <w:rPr>
          <w:spacing w:val="-14"/>
          <w:sz w:val="28"/>
        </w:rPr>
        <w:t> </w:t>
      </w:r>
      <w:r>
        <w:rPr>
          <w:spacing w:val="-2"/>
          <w:sz w:val="28"/>
        </w:rPr>
        <w:t>đó.</w:t>
      </w:r>
    </w:p>
    <w:p>
      <w:pPr>
        <w:pStyle w:val="BodyText"/>
        <w:spacing w:line="290" w:lineRule="auto" w:before="81"/>
        <w:ind w:right="143"/>
      </w:pPr>
      <w:r>
        <w:rPr/>
        <w:t>Thuế suất thuế thu nhập doanh nghiệp dùng để tính số thuế thu hồi là thuế suất áp dụng cho doanh nghiệp trong thời gian trích lập quỹ.</w:t>
      </w:r>
    </w:p>
    <w:p>
      <w:pPr>
        <w:pStyle w:val="BodyText"/>
        <w:spacing w:line="290" w:lineRule="auto" w:before="82"/>
        <w:ind w:right="139"/>
      </w:pPr>
      <w:r>
        <w:rPr/>
        <w:t>Lãi</w:t>
      </w:r>
      <w:r>
        <w:rPr>
          <w:spacing w:val="-2"/>
        </w:rPr>
        <w:t> </w:t>
      </w:r>
      <w:r>
        <w:rPr/>
        <w:t>suất</w:t>
      </w:r>
      <w:r>
        <w:rPr>
          <w:spacing w:val="-1"/>
        </w:rPr>
        <w:t> </w:t>
      </w:r>
      <w:r>
        <w:rPr/>
        <w:t>tính</w:t>
      </w:r>
      <w:r>
        <w:rPr>
          <w:spacing w:val="-1"/>
        </w:rPr>
        <w:t> </w:t>
      </w:r>
      <w:r>
        <w:rPr/>
        <w:t>lãi</w:t>
      </w:r>
      <w:r>
        <w:rPr>
          <w:spacing w:val="-1"/>
        </w:rPr>
        <w:t> </w:t>
      </w:r>
      <w:r>
        <w:rPr/>
        <w:t>đối</w:t>
      </w:r>
      <w:r>
        <w:rPr>
          <w:spacing w:val="-1"/>
        </w:rPr>
        <w:t> </w:t>
      </w:r>
      <w:r>
        <w:rPr/>
        <w:t>với</w:t>
      </w:r>
      <w:r>
        <w:rPr>
          <w:spacing w:val="-1"/>
        </w:rPr>
        <w:t> </w:t>
      </w:r>
      <w:r>
        <w:rPr/>
        <w:t>số</w:t>
      </w:r>
      <w:r>
        <w:rPr>
          <w:spacing w:val="-1"/>
        </w:rPr>
        <w:t> </w:t>
      </w:r>
      <w:r>
        <w:rPr/>
        <w:t>thuế</w:t>
      </w:r>
      <w:r>
        <w:rPr>
          <w:spacing w:val="-2"/>
        </w:rPr>
        <w:t> </w:t>
      </w:r>
      <w:r>
        <w:rPr/>
        <w:t>thu</w:t>
      </w:r>
      <w:r>
        <w:rPr>
          <w:spacing w:val="-1"/>
        </w:rPr>
        <w:t> </w:t>
      </w:r>
      <w:r>
        <w:rPr/>
        <w:t>hồi</w:t>
      </w:r>
      <w:r>
        <w:rPr>
          <w:spacing w:val="-1"/>
        </w:rPr>
        <w:t> </w:t>
      </w:r>
      <w:r>
        <w:rPr/>
        <w:t>tính</w:t>
      </w:r>
      <w:r>
        <w:rPr>
          <w:spacing w:val="-1"/>
        </w:rPr>
        <w:t> </w:t>
      </w:r>
      <w:r>
        <w:rPr/>
        <w:t>trên</w:t>
      </w:r>
      <w:r>
        <w:rPr>
          <w:spacing w:val="-1"/>
        </w:rPr>
        <w:t> </w:t>
      </w:r>
      <w:r>
        <w:rPr/>
        <w:t>phần</w:t>
      </w:r>
      <w:r>
        <w:rPr>
          <w:spacing w:val="-1"/>
        </w:rPr>
        <w:t> </w:t>
      </w:r>
      <w:r>
        <w:rPr/>
        <w:t>quỹ</w:t>
      </w:r>
      <w:r>
        <w:rPr>
          <w:spacing w:val="-1"/>
        </w:rPr>
        <w:t> </w:t>
      </w:r>
      <w:r>
        <w:rPr/>
        <w:t>không</w:t>
      </w:r>
      <w:r>
        <w:rPr>
          <w:spacing w:val="-1"/>
        </w:rPr>
        <w:t> </w:t>
      </w:r>
      <w:r>
        <w:rPr/>
        <w:t>sử</w:t>
      </w:r>
      <w:r>
        <w:rPr>
          <w:spacing w:val="-2"/>
        </w:rPr>
        <w:t> </w:t>
      </w:r>
      <w:r>
        <w:rPr/>
        <w:t>dụng</w:t>
      </w:r>
      <w:r>
        <w:rPr>
          <w:spacing w:val="-1"/>
        </w:rPr>
        <w:t> </w:t>
      </w:r>
      <w:r>
        <w:rPr/>
        <w:t>hết</w:t>
      </w:r>
      <w:r>
        <w:rPr>
          <w:spacing w:val="-1"/>
        </w:rPr>
        <w:t> </w:t>
      </w:r>
      <w:r>
        <w:rPr/>
        <w:t>là lãi suất trái phiếu kho bạc loại kỳ hạn một năm áp dụng tại thời điểm thu hồi và thời gian tính lãi là hai năm.</w:t>
      </w:r>
    </w:p>
    <w:p>
      <w:pPr>
        <w:pStyle w:val="BodyText"/>
        <w:spacing w:before="106"/>
        <w:ind w:left="0" w:firstLine="0"/>
        <w:jc w:val="left"/>
        <w:rPr>
          <w:sz w:val="20"/>
        </w:rPr>
      </w:pPr>
      <w:r>
        <w:rPr>
          <w:sz w:val="20"/>
        </w:rPr>
        <mc:AlternateContent>
          <mc:Choice Requires="wps">
            <w:drawing>
              <wp:anchor distT="0" distB="0" distL="0" distR="0" allowOverlap="1" layoutInCell="1" locked="0" behindDoc="1" simplePos="0" relativeHeight="487597568">
                <wp:simplePos x="0" y="0"/>
                <wp:positionH relativeFrom="page">
                  <wp:posOffset>813816</wp:posOffset>
                </wp:positionH>
                <wp:positionV relativeFrom="paragraph">
                  <wp:posOffset>229197</wp:posOffset>
                </wp:positionV>
                <wp:extent cx="182880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8.047060pt;width:144pt;height:.72pt;mso-position-horizontal-relative:page;mso-position-vertical-relative:paragraph;z-index:-15718912;mso-wrap-distance-left:0;mso-wrap-distance-right:0" id="docshape23"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28</w:t>
      </w:r>
      <w:r>
        <w:rPr>
          <w:sz w:val="24"/>
          <w:vertAlign w:val="baseline"/>
        </w:rPr>
        <w:t> Điều này được sửa đổi, bổ sung theo quy định tại khoản 10 Điều 1 của Luật số 32/2013/QH13 sửa đổi, bổ sung một số điều của Luật Thuế thu nhập doanh nghiệp, có hiệu lực kể từ ngày 01 tháng 01 năm 2014.</w:t>
      </w:r>
    </w:p>
    <w:p>
      <w:pPr>
        <w:spacing w:line="261" w:lineRule="auto" w:before="78"/>
        <w:ind w:left="148" w:right="142" w:firstLine="453"/>
        <w:jc w:val="both"/>
        <w:rPr>
          <w:sz w:val="24"/>
        </w:rPr>
      </w:pPr>
      <w:r>
        <w:rPr>
          <w:sz w:val="24"/>
          <w:vertAlign w:val="superscript"/>
        </w:rPr>
        <w:t>29</w:t>
      </w:r>
      <w:r>
        <w:rPr>
          <w:sz w:val="24"/>
          <w:vertAlign w:val="baseline"/>
        </w:rPr>
        <w:t> Khoản này được sửa đổi, bổ sung theo quy định tại khoản 11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BodyText"/>
        <w:spacing w:line="290" w:lineRule="auto" w:before="276"/>
        <w:ind w:right="142"/>
      </w:pPr>
      <w:r>
        <w:rPr/>
        <w:t>Lãi suất tính lãi đối với số thuế thu hồi tính trên phần quỹ sử dụng sai mục</w:t>
      </w:r>
      <w:r>
        <w:rPr>
          <w:spacing w:val="80"/>
        </w:rPr>
        <w:t> </w:t>
      </w:r>
      <w:r>
        <w:rPr/>
        <w:t>đích là lãi phạt chậm nộp theo quy định của Luật Quản lý thuế và thời gian tính lãi là khoảng thời gian kể từ khi trích lập quỹ đến khi thu hồi.</w:t>
      </w:r>
    </w:p>
    <w:p>
      <w:pPr>
        <w:pStyle w:val="ListParagraph"/>
        <w:numPr>
          <w:ilvl w:val="0"/>
          <w:numId w:val="19"/>
        </w:numPr>
        <w:tabs>
          <w:tab w:pos="899" w:val="left" w:leader="none"/>
        </w:tabs>
        <w:spacing w:line="290" w:lineRule="auto" w:before="81" w:after="0"/>
        <w:ind w:left="148" w:right="139" w:firstLine="453"/>
        <w:jc w:val="both"/>
        <w:rPr>
          <w:sz w:val="28"/>
        </w:rPr>
      </w:pPr>
      <w:r>
        <w:rPr>
          <w:sz w:val="28"/>
        </w:rPr>
        <w:t>Doanh nghiệp không được hạch toán các khoản chi từ Quỹ phát triển khoa học và công nghệ của doanh nghiệp vào chi phí được trừ khi xác định thu nhập chịu thuế trong kỳ tính thuế.</w:t>
      </w:r>
    </w:p>
    <w:p>
      <w:pPr>
        <w:pStyle w:val="ListParagraph"/>
        <w:numPr>
          <w:ilvl w:val="0"/>
          <w:numId w:val="19"/>
        </w:numPr>
        <w:tabs>
          <w:tab w:pos="897" w:val="left" w:leader="none"/>
        </w:tabs>
        <w:spacing w:line="290" w:lineRule="auto" w:before="82" w:after="0"/>
        <w:ind w:left="148" w:right="142" w:firstLine="453"/>
        <w:jc w:val="both"/>
        <w:rPr>
          <w:sz w:val="28"/>
        </w:rPr>
      </w:pPr>
      <w:r>
        <w:rPr>
          <w:sz w:val="28"/>
        </w:rPr>
        <w:t>Quỹ phát triển khoa học và công nghệ của doanh nghiệp chỉ được sử dụng cho đầu tư khoa học và công nghệ tại Việt Nam.</w:t>
      </w:r>
    </w:p>
    <w:p>
      <w:pPr>
        <w:pStyle w:val="Heading2"/>
        <w:spacing w:before="80"/>
        <w:rPr>
          <w:b w:val="0"/>
        </w:rPr>
      </w:pPr>
      <w:r>
        <w:rPr/>
        <w:t>Điều</w:t>
      </w:r>
      <w:r>
        <w:rPr>
          <w:spacing w:val="-6"/>
        </w:rPr>
        <w:t> </w:t>
      </w:r>
      <w:r>
        <w:rPr/>
        <w:t>18.</w:t>
      </w:r>
      <w:r>
        <w:rPr>
          <w:spacing w:val="-5"/>
        </w:rPr>
        <w:t> </w:t>
      </w:r>
      <w:r>
        <w:rPr/>
        <w:t>Điều</w:t>
      </w:r>
      <w:r>
        <w:rPr>
          <w:spacing w:val="-5"/>
        </w:rPr>
        <w:t> </w:t>
      </w:r>
      <w:r>
        <w:rPr/>
        <w:t>kiện</w:t>
      </w:r>
      <w:r>
        <w:rPr>
          <w:spacing w:val="-5"/>
        </w:rPr>
        <w:t> </w:t>
      </w:r>
      <w:r>
        <w:rPr/>
        <w:t>áp</w:t>
      </w:r>
      <w:r>
        <w:rPr>
          <w:spacing w:val="-6"/>
        </w:rPr>
        <w:t> </w:t>
      </w:r>
      <w:r>
        <w:rPr/>
        <w:t>dụng</w:t>
      </w:r>
      <w:r>
        <w:rPr>
          <w:spacing w:val="-5"/>
        </w:rPr>
        <w:t> </w:t>
      </w:r>
      <w:r>
        <w:rPr/>
        <w:t>ưu</w:t>
      </w:r>
      <w:r>
        <w:rPr>
          <w:spacing w:val="-5"/>
        </w:rPr>
        <w:t> </w:t>
      </w:r>
      <w:r>
        <w:rPr/>
        <w:t>đãi</w:t>
      </w:r>
      <w:r>
        <w:rPr>
          <w:spacing w:val="-5"/>
        </w:rPr>
        <w:t> </w:t>
      </w:r>
      <w:r>
        <w:rPr>
          <w:spacing w:val="-2"/>
        </w:rPr>
        <w:t>thuế</w:t>
      </w:r>
      <w:r>
        <w:rPr>
          <w:b w:val="0"/>
          <w:spacing w:val="-2"/>
          <w:vertAlign w:val="superscript"/>
        </w:rPr>
        <w:t>30</w:t>
      </w:r>
    </w:p>
    <w:p>
      <w:pPr>
        <w:pStyle w:val="ListParagraph"/>
        <w:numPr>
          <w:ilvl w:val="0"/>
          <w:numId w:val="20"/>
        </w:numPr>
        <w:tabs>
          <w:tab w:pos="886" w:val="left" w:leader="none"/>
        </w:tabs>
        <w:spacing w:line="290" w:lineRule="auto" w:before="148" w:after="0"/>
        <w:ind w:left="148" w:right="140" w:firstLine="453"/>
        <w:jc w:val="both"/>
        <w:rPr>
          <w:sz w:val="28"/>
        </w:rPr>
      </w:pPr>
      <w:r>
        <w:rPr>
          <w:sz w:val="28"/>
        </w:rPr>
        <w:t>Ưu</w:t>
      </w:r>
      <w:r>
        <w:rPr>
          <w:spacing w:val="-4"/>
          <w:sz w:val="28"/>
        </w:rPr>
        <w:t> </w:t>
      </w:r>
      <w:r>
        <w:rPr>
          <w:sz w:val="28"/>
        </w:rPr>
        <w:t>đãi</w:t>
      </w:r>
      <w:r>
        <w:rPr>
          <w:spacing w:val="-5"/>
          <w:sz w:val="28"/>
        </w:rPr>
        <w:t> </w:t>
      </w:r>
      <w:r>
        <w:rPr>
          <w:sz w:val="28"/>
        </w:rPr>
        <w:t>thuế</w:t>
      </w:r>
      <w:r>
        <w:rPr>
          <w:spacing w:val="-5"/>
          <w:sz w:val="28"/>
        </w:rPr>
        <w:t> </w:t>
      </w:r>
      <w:r>
        <w:rPr>
          <w:sz w:val="28"/>
        </w:rPr>
        <w:t>thu</w:t>
      </w:r>
      <w:r>
        <w:rPr>
          <w:spacing w:val="-5"/>
          <w:sz w:val="28"/>
        </w:rPr>
        <w:t> </w:t>
      </w:r>
      <w:r>
        <w:rPr>
          <w:sz w:val="28"/>
        </w:rPr>
        <w:t>nhập</w:t>
      </w:r>
      <w:r>
        <w:rPr>
          <w:spacing w:val="-5"/>
          <w:sz w:val="28"/>
        </w:rPr>
        <w:t> </w:t>
      </w:r>
      <w:r>
        <w:rPr>
          <w:sz w:val="28"/>
        </w:rPr>
        <w:t>doanh</w:t>
      </w:r>
      <w:r>
        <w:rPr>
          <w:spacing w:val="-5"/>
          <w:sz w:val="28"/>
        </w:rPr>
        <w:t> </w:t>
      </w:r>
      <w:r>
        <w:rPr>
          <w:sz w:val="28"/>
        </w:rPr>
        <w:t>nghiệp</w:t>
      </w:r>
      <w:r>
        <w:rPr>
          <w:spacing w:val="-4"/>
          <w:sz w:val="28"/>
        </w:rPr>
        <w:t> </w:t>
      </w:r>
      <w:r>
        <w:rPr>
          <w:sz w:val="28"/>
        </w:rPr>
        <w:t>quy</w:t>
      </w:r>
      <w:r>
        <w:rPr>
          <w:spacing w:val="-5"/>
          <w:sz w:val="28"/>
        </w:rPr>
        <w:t> </w:t>
      </w:r>
      <w:r>
        <w:rPr>
          <w:sz w:val="28"/>
        </w:rPr>
        <w:t>định</w:t>
      </w:r>
      <w:r>
        <w:rPr>
          <w:spacing w:val="-5"/>
          <w:sz w:val="28"/>
        </w:rPr>
        <w:t> </w:t>
      </w:r>
      <w:r>
        <w:rPr>
          <w:sz w:val="28"/>
        </w:rPr>
        <w:t>tại</w:t>
      </w:r>
      <w:r>
        <w:rPr>
          <w:spacing w:val="-5"/>
          <w:sz w:val="28"/>
        </w:rPr>
        <w:t> </w:t>
      </w:r>
      <w:r>
        <w:rPr>
          <w:sz w:val="28"/>
        </w:rPr>
        <w:t>các</w:t>
      </w:r>
      <w:r>
        <w:rPr>
          <w:spacing w:val="-5"/>
          <w:sz w:val="28"/>
        </w:rPr>
        <w:t> </w:t>
      </w:r>
      <w:r>
        <w:rPr>
          <w:sz w:val="28"/>
        </w:rPr>
        <w:t>điều</w:t>
      </w:r>
      <w:r>
        <w:rPr>
          <w:spacing w:val="-5"/>
          <w:sz w:val="28"/>
        </w:rPr>
        <w:t> </w:t>
      </w:r>
      <w:r>
        <w:rPr>
          <w:sz w:val="28"/>
        </w:rPr>
        <w:t>13,</w:t>
      </w:r>
      <w:r>
        <w:rPr>
          <w:spacing w:val="-5"/>
          <w:sz w:val="28"/>
        </w:rPr>
        <w:t> </w:t>
      </w:r>
      <w:r>
        <w:rPr>
          <w:sz w:val="28"/>
        </w:rPr>
        <w:t>14,</w:t>
      </w:r>
      <w:r>
        <w:rPr>
          <w:spacing w:val="-5"/>
          <w:sz w:val="28"/>
        </w:rPr>
        <w:t> </w:t>
      </w:r>
      <w:r>
        <w:rPr>
          <w:sz w:val="28"/>
        </w:rPr>
        <w:t>15,</w:t>
      </w:r>
      <w:r>
        <w:rPr>
          <w:spacing w:val="-5"/>
          <w:sz w:val="28"/>
        </w:rPr>
        <w:t> </w:t>
      </w:r>
      <w:r>
        <w:rPr>
          <w:sz w:val="28"/>
        </w:rPr>
        <w:t>16</w:t>
      </w:r>
      <w:r>
        <w:rPr>
          <w:spacing w:val="-5"/>
          <w:sz w:val="28"/>
        </w:rPr>
        <w:t> </w:t>
      </w:r>
      <w:r>
        <w:rPr>
          <w:sz w:val="28"/>
        </w:rPr>
        <w:t>và</w:t>
      </w:r>
      <w:r>
        <w:rPr>
          <w:spacing w:val="-5"/>
          <w:sz w:val="28"/>
        </w:rPr>
        <w:t> </w:t>
      </w:r>
      <w:r>
        <w:rPr>
          <w:sz w:val="28"/>
        </w:rPr>
        <w:t>17 của Luật này áp dụng đối với doanh nghiệp thực hiện chế độ kế toán, hóa đơn, chứng từ và nộp thuế theo kê khai.</w:t>
      </w:r>
    </w:p>
    <w:p>
      <w:pPr>
        <w:pStyle w:val="BodyText"/>
        <w:spacing w:line="290" w:lineRule="auto" w:before="82"/>
        <w:ind w:right="141"/>
      </w:pPr>
      <w:r>
        <w:rPr/>
        <w:t>Ưu đãi thuế thu nhập doanh nghiệp theo diện dự án đầu tư mới quy định tại Điều 13 và Điều 14 của Luật này không áp dụng đối với các trường hợp chia, tách, sáp nhập, hợp nhất, chuyển đổi hình thức doanh nghiệp, chuyển đổi sở hữu và trường hợp khác theo quy định của pháp luật.</w:t>
      </w:r>
    </w:p>
    <w:p>
      <w:pPr>
        <w:pStyle w:val="ListParagraph"/>
        <w:numPr>
          <w:ilvl w:val="0"/>
          <w:numId w:val="20"/>
        </w:numPr>
        <w:tabs>
          <w:tab w:pos="918" w:val="left" w:leader="none"/>
        </w:tabs>
        <w:spacing w:line="290" w:lineRule="auto" w:before="81" w:after="0"/>
        <w:ind w:left="148" w:right="141" w:firstLine="453"/>
        <w:jc w:val="both"/>
        <w:rPr>
          <w:sz w:val="28"/>
        </w:rPr>
      </w:pPr>
      <w:r>
        <w:rPr>
          <w:sz w:val="28"/>
        </w:rPr>
        <w:t>Doanh nghiệp phải hạch toán riêng thu nhập từ hoạt động sản xuất, kinh doanh được</w:t>
      </w:r>
      <w:r>
        <w:rPr>
          <w:spacing w:val="-1"/>
          <w:sz w:val="28"/>
        </w:rPr>
        <w:t> </w:t>
      </w:r>
      <w:r>
        <w:rPr>
          <w:sz w:val="28"/>
        </w:rPr>
        <w:t>ưu đãi thuế</w:t>
      </w:r>
      <w:r>
        <w:rPr>
          <w:spacing w:val="-1"/>
          <w:sz w:val="28"/>
        </w:rPr>
        <w:t> </w:t>
      </w:r>
      <w:r>
        <w:rPr>
          <w:sz w:val="28"/>
        </w:rPr>
        <w:t>quy định tại Điều 13 và Điều 14 của</w:t>
      </w:r>
      <w:r>
        <w:rPr>
          <w:spacing w:val="-1"/>
          <w:sz w:val="28"/>
        </w:rPr>
        <w:t> </w:t>
      </w:r>
      <w:r>
        <w:rPr>
          <w:sz w:val="28"/>
        </w:rPr>
        <w:t>Luật này với thu nhập từ hoạt động sản xuất, kinh doanh không</w:t>
      </w:r>
      <w:r>
        <w:rPr>
          <w:spacing w:val="-1"/>
          <w:sz w:val="28"/>
        </w:rPr>
        <w:t> </w:t>
      </w:r>
      <w:r>
        <w:rPr>
          <w:sz w:val="28"/>
        </w:rPr>
        <w:t>được ưu đãi thuế; trường hợp không hạch toán riêng được thì thu nhập từ hoạt động sản xuất, kinh doanh được ưu đãi thuế được xác định theo tỷ lệ giữa doanh thu của hoạt động sản xuất, kinh doanh được ưu đãi thuế trên tổng doanh thu của doanh nghiệp.</w:t>
      </w:r>
    </w:p>
    <w:p>
      <w:pPr>
        <w:pStyle w:val="ListParagraph"/>
        <w:numPr>
          <w:ilvl w:val="0"/>
          <w:numId w:val="20"/>
        </w:numPr>
        <w:tabs>
          <w:tab w:pos="890" w:val="left" w:leader="none"/>
        </w:tabs>
        <w:spacing w:line="290" w:lineRule="auto" w:before="83" w:after="0"/>
        <w:ind w:left="148" w:right="143" w:firstLine="453"/>
        <w:jc w:val="both"/>
        <w:rPr>
          <w:sz w:val="28"/>
        </w:rPr>
      </w:pPr>
      <w:r>
        <w:rPr>
          <w:sz w:val="28"/>
        </w:rPr>
        <w:t>Thuế suất 20% quy định tại khoản 2 Điều 10 và quy định về ưu đãi thuế tại khoản</w:t>
      </w:r>
      <w:r>
        <w:rPr>
          <w:spacing w:val="-12"/>
          <w:sz w:val="28"/>
        </w:rPr>
        <w:t> </w:t>
      </w:r>
      <w:r>
        <w:rPr>
          <w:sz w:val="28"/>
        </w:rPr>
        <w:t>1</w:t>
      </w:r>
      <w:r>
        <w:rPr>
          <w:spacing w:val="-12"/>
          <w:sz w:val="28"/>
        </w:rPr>
        <w:t> </w:t>
      </w:r>
      <w:r>
        <w:rPr>
          <w:sz w:val="28"/>
        </w:rPr>
        <w:t>và</w:t>
      </w:r>
      <w:r>
        <w:rPr>
          <w:spacing w:val="-15"/>
          <w:sz w:val="28"/>
        </w:rPr>
        <w:t> </w:t>
      </w:r>
      <w:r>
        <w:rPr>
          <w:sz w:val="28"/>
        </w:rPr>
        <w:t>khoản</w:t>
      </w:r>
      <w:r>
        <w:rPr>
          <w:spacing w:val="-13"/>
          <w:sz w:val="28"/>
        </w:rPr>
        <w:t> </w:t>
      </w:r>
      <w:r>
        <w:rPr>
          <w:sz w:val="28"/>
        </w:rPr>
        <w:t>4</w:t>
      </w:r>
      <w:r>
        <w:rPr>
          <w:spacing w:val="-11"/>
          <w:sz w:val="28"/>
        </w:rPr>
        <w:t> </w:t>
      </w:r>
      <w:r>
        <w:rPr>
          <w:sz w:val="28"/>
        </w:rPr>
        <w:t>Điều</w:t>
      </w:r>
      <w:r>
        <w:rPr>
          <w:spacing w:val="-13"/>
          <w:sz w:val="28"/>
        </w:rPr>
        <w:t> </w:t>
      </w:r>
      <w:r>
        <w:rPr>
          <w:sz w:val="28"/>
        </w:rPr>
        <w:t>4,</w:t>
      </w:r>
      <w:r>
        <w:rPr>
          <w:spacing w:val="-12"/>
          <w:sz w:val="28"/>
        </w:rPr>
        <w:t> </w:t>
      </w:r>
      <w:r>
        <w:rPr>
          <w:sz w:val="28"/>
        </w:rPr>
        <w:t>Điều</w:t>
      </w:r>
      <w:r>
        <w:rPr>
          <w:spacing w:val="-13"/>
          <w:sz w:val="28"/>
        </w:rPr>
        <w:t> </w:t>
      </w:r>
      <w:r>
        <w:rPr>
          <w:sz w:val="28"/>
        </w:rPr>
        <w:t>13</w:t>
      </w:r>
      <w:r>
        <w:rPr>
          <w:spacing w:val="-13"/>
          <w:sz w:val="28"/>
        </w:rPr>
        <w:t> </w:t>
      </w:r>
      <w:r>
        <w:rPr>
          <w:sz w:val="28"/>
        </w:rPr>
        <w:t>và</w:t>
      </w:r>
      <w:r>
        <w:rPr>
          <w:spacing w:val="-12"/>
          <w:sz w:val="28"/>
        </w:rPr>
        <w:t> </w:t>
      </w:r>
      <w:r>
        <w:rPr>
          <w:sz w:val="28"/>
        </w:rPr>
        <w:t>Điều</w:t>
      </w:r>
      <w:r>
        <w:rPr>
          <w:spacing w:val="-12"/>
          <w:sz w:val="28"/>
        </w:rPr>
        <w:t> </w:t>
      </w:r>
      <w:r>
        <w:rPr>
          <w:sz w:val="28"/>
        </w:rPr>
        <w:t>14</w:t>
      </w:r>
      <w:r>
        <w:rPr>
          <w:spacing w:val="-12"/>
          <w:sz w:val="28"/>
        </w:rPr>
        <w:t> </w:t>
      </w:r>
      <w:r>
        <w:rPr>
          <w:sz w:val="28"/>
        </w:rPr>
        <w:t>của</w:t>
      </w:r>
      <w:r>
        <w:rPr>
          <w:spacing w:val="-13"/>
          <w:sz w:val="28"/>
        </w:rPr>
        <w:t> </w:t>
      </w:r>
      <w:r>
        <w:rPr>
          <w:sz w:val="28"/>
        </w:rPr>
        <w:t>Luật</w:t>
      </w:r>
      <w:r>
        <w:rPr>
          <w:spacing w:val="-13"/>
          <w:sz w:val="28"/>
        </w:rPr>
        <w:t> </w:t>
      </w:r>
      <w:r>
        <w:rPr>
          <w:sz w:val="28"/>
        </w:rPr>
        <w:t>này</w:t>
      </w:r>
      <w:r>
        <w:rPr>
          <w:spacing w:val="-13"/>
          <w:sz w:val="28"/>
        </w:rPr>
        <w:t> </w:t>
      </w:r>
      <w:r>
        <w:rPr>
          <w:sz w:val="28"/>
        </w:rPr>
        <w:t>không</w:t>
      </w:r>
      <w:r>
        <w:rPr>
          <w:spacing w:val="-13"/>
          <w:sz w:val="28"/>
        </w:rPr>
        <w:t> </w:t>
      </w:r>
      <w:r>
        <w:rPr>
          <w:sz w:val="28"/>
        </w:rPr>
        <w:t>áp</w:t>
      </w:r>
      <w:r>
        <w:rPr>
          <w:spacing w:val="-13"/>
          <w:sz w:val="28"/>
        </w:rPr>
        <w:t> </w:t>
      </w:r>
      <w:r>
        <w:rPr>
          <w:sz w:val="28"/>
        </w:rPr>
        <w:t>dụng</w:t>
      </w:r>
      <w:r>
        <w:rPr>
          <w:spacing w:val="-12"/>
          <w:sz w:val="28"/>
        </w:rPr>
        <w:t> </w:t>
      </w:r>
      <w:r>
        <w:rPr>
          <w:sz w:val="28"/>
        </w:rPr>
        <w:t>đối</w:t>
      </w:r>
      <w:r>
        <w:rPr>
          <w:spacing w:val="-12"/>
          <w:sz w:val="28"/>
        </w:rPr>
        <w:t> </w:t>
      </w:r>
      <w:r>
        <w:rPr>
          <w:sz w:val="28"/>
        </w:rPr>
        <w:t>với:</w:t>
      </w:r>
    </w:p>
    <w:p>
      <w:pPr>
        <w:pStyle w:val="ListParagraph"/>
        <w:numPr>
          <w:ilvl w:val="1"/>
          <w:numId w:val="20"/>
        </w:numPr>
        <w:tabs>
          <w:tab w:pos="904" w:val="left" w:leader="none"/>
        </w:tabs>
        <w:spacing w:line="290" w:lineRule="auto" w:before="81" w:after="0"/>
        <w:ind w:left="148" w:right="142" w:firstLine="453"/>
        <w:jc w:val="both"/>
        <w:rPr>
          <w:sz w:val="28"/>
        </w:rPr>
      </w:pPr>
      <w:r>
        <w:rPr>
          <w:sz w:val="28"/>
        </w:rPr>
        <w:t>Thu nhập từ chuyển nhượng vốn, chuyển nhượng quyền góp vốn; thu nhập từ chuyển nhượng bất động sản, trừ nhà ở xã hội quy định tại Điều 13 của Luật này; thu nhập từ chuyển nhượng dự án đầu tư, chuyển nhượng quyền tham gia dự án đầu tư, chuyển nhượng quyền thăm dò, khai thác khoáng sản; thu nhập từ hoạt động sản xuất, kinh doanh ở ngoài Việt Nam;</w:t>
      </w:r>
    </w:p>
    <w:p>
      <w:pPr>
        <w:pStyle w:val="BodyText"/>
        <w:spacing w:before="227"/>
        <w:ind w:lef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813816</wp:posOffset>
                </wp:positionH>
                <wp:positionV relativeFrom="paragraph">
                  <wp:posOffset>305431</wp:posOffset>
                </wp:positionV>
                <wp:extent cx="1828800" cy="9525"/>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9525"/>
                        </a:xfrm>
                        <a:custGeom>
                          <a:avLst/>
                          <a:gdLst/>
                          <a:ahLst/>
                          <a:cxnLst/>
                          <a:rect l="l" t="t" r="r" b="b"/>
                          <a:pathLst>
                            <a:path w="1828800" h="9525">
                              <a:moveTo>
                                <a:pt x="1828800" y="0"/>
                              </a:moveTo>
                              <a:lnTo>
                                <a:pt x="0" y="0"/>
                              </a:lnTo>
                              <a:lnTo>
                                <a:pt x="0" y="9143"/>
                              </a:lnTo>
                              <a:lnTo>
                                <a:pt x="1828800" y="9143"/>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4.049688pt;width:144pt;height:.72pt;mso-position-horizontal-relative:page;mso-position-vertical-relative:paragraph;z-index:-15718400;mso-wrap-distance-left:0;mso-wrap-distance-right:0" id="docshape24" filled="true" fillcolor="#000000" stroked="false">
                <v:fill type="solid"/>
                <w10:wrap type="topAndBottom"/>
              </v:rect>
            </w:pict>
          </mc:Fallback>
        </mc:AlternateContent>
      </w:r>
    </w:p>
    <w:p>
      <w:pPr>
        <w:spacing w:line="261" w:lineRule="auto" w:before="217"/>
        <w:ind w:left="148" w:right="142" w:firstLine="453"/>
        <w:jc w:val="both"/>
        <w:rPr>
          <w:sz w:val="24"/>
        </w:rPr>
      </w:pPr>
      <w:r>
        <w:rPr>
          <w:sz w:val="24"/>
          <w:vertAlign w:val="superscript"/>
        </w:rPr>
        <w:t>30</w:t>
      </w:r>
      <w:r>
        <w:rPr>
          <w:sz w:val="24"/>
          <w:vertAlign w:val="baseline"/>
        </w:rPr>
        <w:t> Điều này được sửa đổi, bổ sung theo quy định tại khoản 12 Điều 1 của Luật số 32/2013/QH13 sửa đổi, bổ sung một số điều của Luật Thuế thu nhập doanh nghiệp, có hiệu lực kể từ ngày 01 tháng 01 năm 2014.</w:t>
      </w:r>
    </w:p>
    <w:p>
      <w:pPr>
        <w:spacing w:after="0" w:line="261" w:lineRule="auto"/>
        <w:jc w:val="both"/>
        <w:rPr>
          <w:sz w:val="24"/>
        </w:rPr>
        <w:sectPr>
          <w:pgSz w:w="11910" w:h="16840"/>
          <w:pgMar w:header="1050" w:footer="0" w:top="1440" w:bottom="280" w:left="1133" w:right="1133"/>
        </w:sectPr>
      </w:pPr>
    </w:p>
    <w:p>
      <w:pPr>
        <w:pStyle w:val="ListParagraph"/>
        <w:numPr>
          <w:ilvl w:val="1"/>
          <w:numId w:val="20"/>
        </w:numPr>
        <w:tabs>
          <w:tab w:pos="935" w:val="left" w:leader="none"/>
        </w:tabs>
        <w:spacing w:line="283" w:lineRule="auto" w:before="268" w:after="0"/>
        <w:ind w:left="148" w:right="141" w:firstLine="453"/>
        <w:jc w:val="both"/>
        <w:rPr>
          <w:sz w:val="28"/>
        </w:rPr>
      </w:pPr>
      <w:r>
        <w:rPr>
          <w:sz w:val="28"/>
        </w:rPr>
        <w:t>Thu nhập từ hoạt động tìm kiếm, thăm dò, khai thác dầu, khí, tài nguyên</w:t>
      </w:r>
      <w:r>
        <w:rPr>
          <w:spacing w:val="40"/>
          <w:sz w:val="28"/>
        </w:rPr>
        <w:t> </w:t>
      </w:r>
      <w:r>
        <w:rPr>
          <w:sz w:val="28"/>
        </w:rPr>
        <w:t>quý hiếm khác và thu nhập từ hoạt động khai thác khoáng sản;</w:t>
      </w:r>
    </w:p>
    <w:p>
      <w:pPr>
        <w:pStyle w:val="ListParagraph"/>
        <w:numPr>
          <w:ilvl w:val="1"/>
          <w:numId w:val="20"/>
        </w:numPr>
        <w:tabs>
          <w:tab w:pos="903" w:val="left" w:leader="none"/>
        </w:tabs>
        <w:spacing w:line="283" w:lineRule="auto" w:before="81" w:after="0"/>
        <w:ind w:left="148" w:right="141" w:firstLine="453"/>
        <w:jc w:val="both"/>
        <w:rPr>
          <w:sz w:val="28"/>
        </w:rPr>
      </w:pPr>
      <w:r>
        <w:rPr>
          <w:sz w:val="28"/>
        </w:rPr>
        <w:t>Thu nhập từ kinh doanh dịch vụ thuộc diện chịu thuế tiêu thụ đặc biệt theo quy định của Luật Thuế tiêu thụ đặc biệt;</w:t>
      </w:r>
    </w:p>
    <w:p>
      <w:pPr>
        <w:pStyle w:val="ListParagraph"/>
        <w:numPr>
          <w:ilvl w:val="1"/>
          <w:numId w:val="20"/>
        </w:numPr>
        <w:tabs>
          <w:tab w:pos="903" w:val="left" w:leader="none"/>
        </w:tabs>
        <w:spacing w:line="240" w:lineRule="auto" w:before="80" w:after="0"/>
        <w:ind w:left="903" w:right="0" w:hanging="301"/>
        <w:jc w:val="both"/>
        <w:rPr>
          <w:sz w:val="28"/>
        </w:rPr>
      </w:pPr>
      <w:r>
        <w:rPr>
          <w:sz w:val="28"/>
        </w:rPr>
        <w:t>Trường</w:t>
      </w:r>
      <w:r>
        <w:rPr>
          <w:spacing w:val="-6"/>
          <w:sz w:val="28"/>
        </w:rPr>
        <w:t> </w:t>
      </w:r>
      <w:r>
        <w:rPr>
          <w:sz w:val="28"/>
        </w:rPr>
        <w:t>hợp</w:t>
      </w:r>
      <w:r>
        <w:rPr>
          <w:spacing w:val="-7"/>
          <w:sz w:val="28"/>
        </w:rPr>
        <w:t> </w:t>
      </w:r>
      <w:r>
        <w:rPr>
          <w:sz w:val="28"/>
        </w:rPr>
        <w:t>khác</w:t>
      </w:r>
      <w:r>
        <w:rPr>
          <w:spacing w:val="-7"/>
          <w:sz w:val="28"/>
        </w:rPr>
        <w:t> </w:t>
      </w:r>
      <w:r>
        <w:rPr>
          <w:sz w:val="28"/>
        </w:rPr>
        <w:t>theo</w:t>
      </w:r>
      <w:r>
        <w:rPr>
          <w:spacing w:val="-7"/>
          <w:sz w:val="28"/>
        </w:rPr>
        <w:t> </w:t>
      </w:r>
      <w:r>
        <w:rPr>
          <w:sz w:val="28"/>
        </w:rPr>
        <w:t>quy</w:t>
      </w:r>
      <w:r>
        <w:rPr>
          <w:spacing w:val="-6"/>
          <w:sz w:val="28"/>
        </w:rPr>
        <w:t> </w:t>
      </w:r>
      <w:r>
        <w:rPr>
          <w:sz w:val="28"/>
        </w:rPr>
        <w:t>định</w:t>
      </w:r>
      <w:r>
        <w:rPr>
          <w:spacing w:val="-6"/>
          <w:sz w:val="28"/>
        </w:rPr>
        <w:t> </w:t>
      </w:r>
      <w:r>
        <w:rPr>
          <w:sz w:val="28"/>
        </w:rPr>
        <w:t>của</w:t>
      </w:r>
      <w:r>
        <w:rPr>
          <w:spacing w:val="-5"/>
          <w:sz w:val="28"/>
        </w:rPr>
        <w:t> </w:t>
      </w:r>
      <w:r>
        <w:rPr>
          <w:sz w:val="28"/>
        </w:rPr>
        <w:t>Chính</w:t>
      </w:r>
      <w:r>
        <w:rPr>
          <w:spacing w:val="-7"/>
          <w:sz w:val="28"/>
        </w:rPr>
        <w:t> </w:t>
      </w:r>
      <w:r>
        <w:rPr>
          <w:spacing w:val="-4"/>
          <w:sz w:val="28"/>
        </w:rPr>
        <w:t>phủ.</w:t>
      </w:r>
    </w:p>
    <w:p>
      <w:pPr>
        <w:pStyle w:val="ListParagraph"/>
        <w:numPr>
          <w:ilvl w:val="0"/>
          <w:numId w:val="20"/>
        </w:numPr>
        <w:tabs>
          <w:tab w:pos="892" w:val="left" w:leader="none"/>
        </w:tabs>
        <w:spacing w:line="283" w:lineRule="auto" w:before="139" w:after="0"/>
        <w:ind w:left="148" w:right="141" w:firstLine="453"/>
        <w:jc w:val="both"/>
        <w:rPr>
          <w:sz w:val="28"/>
        </w:rPr>
      </w:pPr>
      <w:r>
        <w:rPr>
          <w:sz w:val="28"/>
        </w:rPr>
        <w:t>Trong cùng một thời gian, nếu doanh nghiệp được hưởng nhiều mức ưu đãi thuế khác nhau đối với cùng một khoản thu nhập thì doanh nghiệp được lựa chọn áp dụng mức ưu đãi thuế có lợi nhất.</w:t>
      </w:r>
    </w:p>
    <w:p>
      <w:pPr>
        <w:pStyle w:val="BodyText"/>
        <w:spacing w:before="57"/>
        <w:ind w:left="0" w:firstLine="0"/>
        <w:jc w:val="left"/>
      </w:pPr>
    </w:p>
    <w:p>
      <w:pPr>
        <w:spacing w:before="0"/>
        <w:ind w:left="5" w:right="3" w:firstLine="0"/>
        <w:jc w:val="center"/>
        <w:rPr>
          <w:b/>
          <w:sz w:val="28"/>
        </w:rPr>
      </w:pPr>
      <w:r>
        <w:rPr>
          <w:b/>
          <w:sz w:val="28"/>
        </w:rPr>
        <w:t>Chương</w:t>
      </w:r>
      <w:r>
        <w:rPr>
          <w:b/>
          <w:spacing w:val="-12"/>
          <w:sz w:val="28"/>
        </w:rPr>
        <w:t> </w:t>
      </w:r>
      <w:r>
        <w:rPr>
          <w:b/>
          <w:spacing w:val="-5"/>
          <w:sz w:val="28"/>
        </w:rPr>
        <w:t>IV</w:t>
      </w:r>
    </w:p>
    <w:p>
      <w:pPr>
        <w:pStyle w:val="Heading1"/>
        <w:spacing w:before="58"/>
        <w:ind w:right="1"/>
        <w:rPr>
          <w:b w:val="0"/>
        </w:rPr>
      </w:pPr>
      <w:r>
        <w:rPr/>
        <w:t>ĐIỀU</w:t>
      </w:r>
      <w:r>
        <w:rPr>
          <w:spacing w:val="-9"/>
        </w:rPr>
        <w:t> </w:t>
      </w:r>
      <w:r>
        <w:rPr/>
        <w:t>KHOẢN</w:t>
      </w:r>
      <w:r>
        <w:rPr>
          <w:spacing w:val="-9"/>
        </w:rPr>
        <w:t> </w:t>
      </w:r>
      <w:r>
        <w:rPr/>
        <w:t>THI</w:t>
      </w:r>
      <w:r>
        <w:rPr>
          <w:spacing w:val="-9"/>
        </w:rPr>
        <w:t> </w:t>
      </w:r>
      <w:r>
        <w:rPr>
          <w:spacing w:val="-2"/>
        </w:rPr>
        <w:t>HÀNH</w:t>
      </w:r>
      <w:r>
        <w:rPr>
          <w:b w:val="0"/>
          <w:spacing w:val="-2"/>
          <w:vertAlign w:val="superscript"/>
        </w:rPr>
        <w:t>31</w:t>
      </w:r>
    </w:p>
    <w:p>
      <w:pPr>
        <w:pStyle w:val="BodyText"/>
        <w:spacing w:before="0"/>
        <w:ind w:left="0" w:firstLine="0"/>
        <w:jc w:val="left"/>
        <w:rPr>
          <w:sz w:val="20"/>
        </w:rPr>
      </w:pPr>
    </w:p>
    <w:p>
      <w:pPr>
        <w:pStyle w:val="BodyText"/>
        <w:spacing w:before="51"/>
        <w:ind w:left="0" w:firstLine="0"/>
        <w:jc w:val="left"/>
        <w:rPr>
          <w:sz w:val="20"/>
        </w:rPr>
      </w:pPr>
      <w:r>
        <w:rPr>
          <w:sz w:val="20"/>
        </w:rPr>
        <mc:AlternateContent>
          <mc:Choice Requires="wps">
            <w:drawing>
              <wp:anchor distT="0" distB="0" distL="0" distR="0" allowOverlap="1" layoutInCell="1" locked="0" behindDoc="1" simplePos="0" relativeHeight="487598592">
                <wp:simplePos x="0" y="0"/>
                <wp:positionH relativeFrom="page">
                  <wp:posOffset>813816</wp:posOffset>
                </wp:positionH>
                <wp:positionV relativeFrom="paragraph">
                  <wp:posOffset>193951</wp:posOffset>
                </wp:positionV>
                <wp:extent cx="1828800" cy="9525"/>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9525"/>
                        </a:xfrm>
                        <a:custGeom>
                          <a:avLst/>
                          <a:gdLst/>
                          <a:ahLst/>
                          <a:cxnLst/>
                          <a:rect l="l" t="t" r="r" b="b"/>
                          <a:pathLst>
                            <a:path w="1828800" h="9525">
                              <a:moveTo>
                                <a:pt x="1828800" y="0"/>
                              </a:moveTo>
                              <a:lnTo>
                                <a:pt x="0" y="0"/>
                              </a:lnTo>
                              <a:lnTo>
                                <a:pt x="0" y="9144"/>
                              </a:lnTo>
                              <a:lnTo>
                                <a:pt x="1828800" y="9144"/>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15.271738pt;width:144pt;height:.72pt;mso-position-horizontal-relative:page;mso-position-vertical-relative:paragraph;z-index:-15717888;mso-wrap-distance-left:0;mso-wrap-distance-right:0" id="docshape25" filled="true" fillcolor="#000000" stroked="false">
                <v:fill type="solid"/>
                <w10:wrap type="topAndBottom"/>
              </v:rect>
            </w:pict>
          </mc:Fallback>
        </mc:AlternateContent>
      </w:r>
    </w:p>
    <w:p>
      <w:pPr>
        <w:spacing w:line="261" w:lineRule="auto" w:before="216"/>
        <w:ind w:left="148" w:right="142" w:firstLine="453"/>
        <w:jc w:val="both"/>
        <w:rPr>
          <w:sz w:val="24"/>
        </w:rPr>
      </w:pPr>
      <w:r>
        <w:rPr>
          <w:sz w:val="24"/>
          <w:vertAlign w:val="superscript"/>
        </w:rPr>
        <w:t>31</w:t>
      </w:r>
      <w:r>
        <w:rPr>
          <w:sz w:val="24"/>
          <w:vertAlign w:val="baseline"/>
        </w:rPr>
        <w:t> Điều 2 của Luật số 32/2013/QH13 sửa đổi, bổ sung một số điều của Luật Thuế thu nhập doanh nghiệp, có hiệu lực kể từ ngày 01 tháng 01 năm 2014 quy định như sau:</w:t>
      </w:r>
    </w:p>
    <w:p>
      <w:pPr>
        <w:spacing w:before="79"/>
        <w:ind w:left="602" w:right="0" w:firstLine="0"/>
        <w:jc w:val="both"/>
        <w:rPr>
          <w:b/>
          <w:i/>
          <w:sz w:val="24"/>
        </w:rPr>
      </w:pPr>
      <w:r>
        <w:rPr>
          <w:sz w:val="24"/>
        </w:rPr>
        <w:t>“</w:t>
      </w:r>
      <w:r>
        <w:rPr>
          <w:b/>
          <w:i/>
          <w:sz w:val="24"/>
        </w:rPr>
        <w:t>Điều</w:t>
      </w:r>
      <w:r>
        <w:rPr>
          <w:b/>
          <w:i/>
          <w:spacing w:val="-2"/>
          <w:sz w:val="24"/>
        </w:rPr>
        <w:t> </w:t>
      </w:r>
      <w:r>
        <w:rPr>
          <w:b/>
          <w:i/>
          <w:spacing w:val="-10"/>
          <w:sz w:val="24"/>
        </w:rPr>
        <w:t>2</w:t>
      </w:r>
    </w:p>
    <w:p>
      <w:pPr>
        <w:pStyle w:val="ListParagraph"/>
        <w:numPr>
          <w:ilvl w:val="0"/>
          <w:numId w:val="21"/>
        </w:numPr>
        <w:tabs>
          <w:tab w:pos="860" w:val="left" w:leader="none"/>
        </w:tabs>
        <w:spacing w:line="240" w:lineRule="auto" w:before="104" w:after="0"/>
        <w:ind w:left="860" w:right="0" w:hanging="258"/>
        <w:jc w:val="both"/>
        <w:rPr>
          <w:i/>
          <w:sz w:val="24"/>
        </w:rPr>
      </w:pPr>
      <w:r>
        <w:rPr>
          <w:i/>
          <w:sz w:val="24"/>
        </w:rPr>
        <w:t>Luật</w:t>
      </w:r>
      <w:r>
        <w:rPr>
          <w:i/>
          <w:spacing w:val="16"/>
          <w:sz w:val="24"/>
        </w:rPr>
        <w:t> </w:t>
      </w:r>
      <w:r>
        <w:rPr>
          <w:i/>
          <w:sz w:val="24"/>
        </w:rPr>
        <w:t>này</w:t>
      </w:r>
      <w:r>
        <w:rPr>
          <w:i/>
          <w:spacing w:val="18"/>
          <w:sz w:val="24"/>
        </w:rPr>
        <w:t> </w:t>
      </w:r>
      <w:r>
        <w:rPr>
          <w:i/>
          <w:sz w:val="24"/>
        </w:rPr>
        <w:t>có</w:t>
      </w:r>
      <w:r>
        <w:rPr>
          <w:i/>
          <w:spacing w:val="17"/>
          <w:sz w:val="24"/>
        </w:rPr>
        <w:t> </w:t>
      </w:r>
      <w:r>
        <w:rPr>
          <w:i/>
          <w:sz w:val="24"/>
        </w:rPr>
        <w:t>hiệu</w:t>
      </w:r>
      <w:r>
        <w:rPr>
          <w:i/>
          <w:spacing w:val="18"/>
          <w:sz w:val="24"/>
        </w:rPr>
        <w:t> </w:t>
      </w:r>
      <w:r>
        <w:rPr>
          <w:i/>
          <w:sz w:val="24"/>
        </w:rPr>
        <w:t>lực</w:t>
      </w:r>
      <w:r>
        <w:rPr>
          <w:i/>
          <w:spacing w:val="17"/>
          <w:sz w:val="24"/>
        </w:rPr>
        <w:t> </w:t>
      </w:r>
      <w:r>
        <w:rPr>
          <w:i/>
          <w:sz w:val="24"/>
        </w:rPr>
        <w:t>thi</w:t>
      </w:r>
      <w:r>
        <w:rPr>
          <w:i/>
          <w:spacing w:val="17"/>
          <w:sz w:val="24"/>
        </w:rPr>
        <w:t> </w:t>
      </w:r>
      <w:r>
        <w:rPr>
          <w:i/>
          <w:sz w:val="24"/>
        </w:rPr>
        <w:t>hành</w:t>
      </w:r>
      <w:r>
        <w:rPr>
          <w:i/>
          <w:spacing w:val="17"/>
          <w:sz w:val="24"/>
        </w:rPr>
        <w:t> </w:t>
      </w:r>
      <w:r>
        <w:rPr>
          <w:i/>
          <w:sz w:val="24"/>
        </w:rPr>
        <w:t>từ</w:t>
      </w:r>
      <w:r>
        <w:rPr>
          <w:i/>
          <w:spacing w:val="18"/>
          <w:sz w:val="24"/>
        </w:rPr>
        <w:t> </w:t>
      </w:r>
      <w:r>
        <w:rPr>
          <w:i/>
          <w:sz w:val="24"/>
        </w:rPr>
        <w:t>ngày</w:t>
      </w:r>
      <w:r>
        <w:rPr>
          <w:i/>
          <w:spacing w:val="17"/>
          <w:sz w:val="24"/>
        </w:rPr>
        <w:t> </w:t>
      </w:r>
      <w:r>
        <w:rPr>
          <w:i/>
          <w:sz w:val="24"/>
        </w:rPr>
        <w:t>01</w:t>
      </w:r>
      <w:r>
        <w:rPr>
          <w:i/>
          <w:spacing w:val="17"/>
          <w:sz w:val="24"/>
        </w:rPr>
        <w:t> </w:t>
      </w:r>
      <w:r>
        <w:rPr>
          <w:i/>
          <w:sz w:val="24"/>
        </w:rPr>
        <w:t>tháng</w:t>
      </w:r>
      <w:r>
        <w:rPr>
          <w:i/>
          <w:spacing w:val="17"/>
          <w:sz w:val="24"/>
        </w:rPr>
        <w:t> </w:t>
      </w:r>
      <w:r>
        <w:rPr>
          <w:i/>
          <w:sz w:val="24"/>
        </w:rPr>
        <w:t>01</w:t>
      </w:r>
      <w:r>
        <w:rPr>
          <w:i/>
          <w:spacing w:val="18"/>
          <w:sz w:val="24"/>
        </w:rPr>
        <w:t> </w:t>
      </w:r>
      <w:r>
        <w:rPr>
          <w:i/>
          <w:sz w:val="24"/>
        </w:rPr>
        <w:t>năm</w:t>
      </w:r>
      <w:r>
        <w:rPr>
          <w:i/>
          <w:spacing w:val="18"/>
          <w:sz w:val="24"/>
        </w:rPr>
        <w:t> </w:t>
      </w:r>
      <w:r>
        <w:rPr>
          <w:i/>
          <w:sz w:val="24"/>
        </w:rPr>
        <w:t>2014,</w:t>
      </w:r>
      <w:r>
        <w:rPr>
          <w:i/>
          <w:spacing w:val="18"/>
          <w:sz w:val="24"/>
        </w:rPr>
        <w:t> </w:t>
      </w:r>
      <w:r>
        <w:rPr>
          <w:i/>
          <w:sz w:val="24"/>
        </w:rPr>
        <w:t>trừ</w:t>
      </w:r>
      <w:r>
        <w:rPr>
          <w:i/>
          <w:spacing w:val="18"/>
          <w:sz w:val="24"/>
        </w:rPr>
        <w:t> </w:t>
      </w:r>
      <w:r>
        <w:rPr>
          <w:i/>
          <w:sz w:val="24"/>
        </w:rPr>
        <w:t>quy</w:t>
      </w:r>
      <w:r>
        <w:rPr>
          <w:i/>
          <w:spacing w:val="19"/>
          <w:sz w:val="24"/>
        </w:rPr>
        <w:t> </w:t>
      </w:r>
      <w:r>
        <w:rPr>
          <w:i/>
          <w:sz w:val="24"/>
        </w:rPr>
        <w:t>định</w:t>
      </w:r>
      <w:r>
        <w:rPr>
          <w:i/>
          <w:spacing w:val="17"/>
          <w:sz w:val="24"/>
        </w:rPr>
        <w:t> </w:t>
      </w:r>
      <w:r>
        <w:rPr>
          <w:i/>
          <w:sz w:val="24"/>
        </w:rPr>
        <w:t>tại</w:t>
      </w:r>
      <w:r>
        <w:rPr>
          <w:i/>
          <w:spacing w:val="17"/>
          <w:sz w:val="24"/>
        </w:rPr>
        <w:t> </w:t>
      </w:r>
      <w:r>
        <w:rPr>
          <w:i/>
          <w:sz w:val="24"/>
        </w:rPr>
        <w:t>khoản</w:t>
      </w:r>
      <w:r>
        <w:rPr>
          <w:i/>
          <w:spacing w:val="19"/>
          <w:sz w:val="24"/>
        </w:rPr>
        <w:t> </w:t>
      </w:r>
      <w:r>
        <w:rPr>
          <w:i/>
          <w:spacing w:val="-10"/>
          <w:sz w:val="24"/>
        </w:rPr>
        <w:t>2</w:t>
      </w:r>
    </w:p>
    <w:p>
      <w:pPr>
        <w:spacing w:before="24"/>
        <w:ind w:left="148" w:right="0" w:firstLine="0"/>
        <w:jc w:val="both"/>
        <w:rPr>
          <w:i/>
          <w:sz w:val="24"/>
        </w:rPr>
      </w:pPr>
      <w:r>
        <w:rPr>
          <w:i/>
          <w:sz w:val="24"/>
        </w:rPr>
        <w:t>Điều</w:t>
      </w:r>
      <w:r>
        <w:rPr>
          <w:i/>
          <w:spacing w:val="-1"/>
          <w:sz w:val="24"/>
        </w:rPr>
        <w:t> </w:t>
      </w:r>
      <w:r>
        <w:rPr>
          <w:i/>
          <w:spacing w:val="-4"/>
          <w:sz w:val="24"/>
        </w:rPr>
        <w:t>này.</w:t>
      </w:r>
    </w:p>
    <w:p>
      <w:pPr>
        <w:pStyle w:val="ListParagraph"/>
        <w:numPr>
          <w:ilvl w:val="0"/>
          <w:numId w:val="21"/>
        </w:numPr>
        <w:tabs>
          <w:tab w:pos="851" w:val="left" w:leader="none"/>
        </w:tabs>
        <w:spacing w:line="261" w:lineRule="auto" w:before="103" w:after="0"/>
        <w:ind w:left="148" w:right="142" w:firstLine="453"/>
        <w:jc w:val="both"/>
        <w:rPr>
          <w:i/>
          <w:sz w:val="24"/>
        </w:rPr>
      </w:pPr>
      <w:r>
        <w:rPr>
          <w:i/>
          <w:sz w:val="24"/>
        </w:rPr>
        <w:t>Quy định về áp dụng thuế suất 20% đối với doanh nghiệp có tổng doanh thu năm không quá hai mươi tỷ đồng tại khoản 6 Điều 1 và quy định về áp dụng thuế suất 10% đối với thu nhập của doanh nghiệp từ thực hiện dự án đầu tư - kinh doanh nhà ở xã hội tại khoản 7 Điều 1 của Luật này được thực hiện từ ngày 01 tháng 7 năm 2013.</w:t>
      </w:r>
    </w:p>
    <w:p>
      <w:pPr>
        <w:pStyle w:val="ListParagraph"/>
        <w:numPr>
          <w:ilvl w:val="0"/>
          <w:numId w:val="21"/>
        </w:numPr>
        <w:tabs>
          <w:tab w:pos="841" w:val="left" w:leader="none"/>
        </w:tabs>
        <w:spacing w:line="261" w:lineRule="auto" w:before="78" w:after="0"/>
        <w:ind w:left="148" w:right="141" w:firstLine="453"/>
        <w:jc w:val="both"/>
        <w:rPr>
          <w:i/>
          <w:sz w:val="24"/>
        </w:rPr>
      </w:pPr>
      <w:r>
        <w:rPr>
          <w:i/>
          <w:sz w:val="24"/>
        </w:rPr>
        <w:t>Doanh</w:t>
      </w:r>
      <w:r>
        <w:rPr>
          <w:i/>
          <w:spacing w:val="-1"/>
          <w:sz w:val="24"/>
        </w:rPr>
        <w:t> </w:t>
      </w:r>
      <w:r>
        <w:rPr>
          <w:i/>
          <w:sz w:val="24"/>
        </w:rPr>
        <w:t>nghiệp</w:t>
      </w:r>
      <w:r>
        <w:rPr>
          <w:i/>
          <w:spacing w:val="-1"/>
          <w:sz w:val="24"/>
        </w:rPr>
        <w:t> </w:t>
      </w:r>
      <w:r>
        <w:rPr>
          <w:i/>
          <w:sz w:val="24"/>
        </w:rPr>
        <w:t>có</w:t>
      </w:r>
      <w:r>
        <w:rPr>
          <w:i/>
          <w:spacing w:val="-1"/>
          <w:sz w:val="24"/>
        </w:rPr>
        <w:t> </w:t>
      </w:r>
      <w:r>
        <w:rPr>
          <w:i/>
          <w:sz w:val="24"/>
        </w:rPr>
        <w:t>dự</w:t>
      </w:r>
      <w:r>
        <w:rPr>
          <w:i/>
          <w:spacing w:val="-2"/>
          <w:sz w:val="24"/>
        </w:rPr>
        <w:t> </w:t>
      </w:r>
      <w:r>
        <w:rPr>
          <w:i/>
          <w:sz w:val="24"/>
        </w:rPr>
        <w:t>án</w:t>
      </w:r>
      <w:r>
        <w:rPr>
          <w:i/>
          <w:spacing w:val="-2"/>
          <w:sz w:val="24"/>
        </w:rPr>
        <w:t> </w:t>
      </w:r>
      <w:r>
        <w:rPr>
          <w:i/>
          <w:sz w:val="24"/>
        </w:rPr>
        <w:t>đầu</w:t>
      </w:r>
      <w:r>
        <w:rPr>
          <w:i/>
          <w:spacing w:val="-1"/>
          <w:sz w:val="24"/>
        </w:rPr>
        <w:t> </w:t>
      </w:r>
      <w:r>
        <w:rPr>
          <w:i/>
          <w:sz w:val="24"/>
        </w:rPr>
        <w:t>tư</w:t>
      </w:r>
      <w:r>
        <w:rPr>
          <w:i/>
          <w:spacing w:val="-2"/>
          <w:sz w:val="24"/>
        </w:rPr>
        <w:t> </w:t>
      </w:r>
      <w:r>
        <w:rPr>
          <w:i/>
          <w:sz w:val="24"/>
        </w:rPr>
        <w:t>mà</w:t>
      </w:r>
      <w:r>
        <w:rPr>
          <w:i/>
          <w:spacing w:val="-1"/>
          <w:sz w:val="24"/>
        </w:rPr>
        <w:t> </w:t>
      </w:r>
      <w:r>
        <w:rPr>
          <w:i/>
          <w:sz w:val="24"/>
        </w:rPr>
        <w:t>tính</w:t>
      </w:r>
      <w:r>
        <w:rPr>
          <w:i/>
          <w:spacing w:val="-1"/>
          <w:sz w:val="24"/>
        </w:rPr>
        <w:t> </w:t>
      </w:r>
      <w:r>
        <w:rPr>
          <w:i/>
          <w:sz w:val="24"/>
        </w:rPr>
        <w:t>đến</w:t>
      </w:r>
      <w:r>
        <w:rPr>
          <w:i/>
          <w:spacing w:val="-1"/>
          <w:sz w:val="24"/>
        </w:rPr>
        <w:t> </w:t>
      </w:r>
      <w:r>
        <w:rPr>
          <w:i/>
          <w:sz w:val="24"/>
        </w:rPr>
        <w:t>hết</w:t>
      </w:r>
      <w:r>
        <w:rPr>
          <w:i/>
          <w:spacing w:val="-2"/>
          <w:sz w:val="24"/>
        </w:rPr>
        <w:t> </w:t>
      </w:r>
      <w:r>
        <w:rPr>
          <w:i/>
          <w:sz w:val="24"/>
        </w:rPr>
        <w:t>kỳ</w:t>
      </w:r>
      <w:r>
        <w:rPr>
          <w:i/>
          <w:spacing w:val="-2"/>
          <w:sz w:val="24"/>
        </w:rPr>
        <w:t> </w:t>
      </w:r>
      <w:r>
        <w:rPr>
          <w:i/>
          <w:sz w:val="24"/>
        </w:rPr>
        <w:t>tính</w:t>
      </w:r>
      <w:r>
        <w:rPr>
          <w:i/>
          <w:spacing w:val="-2"/>
          <w:sz w:val="24"/>
        </w:rPr>
        <w:t> </w:t>
      </w:r>
      <w:r>
        <w:rPr>
          <w:i/>
          <w:sz w:val="24"/>
        </w:rPr>
        <w:t>thuế</w:t>
      </w:r>
      <w:r>
        <w:rPr>
          <w:i/>
          <w:spacing w:val="-2"/>
          <w:sz w:val="24"/>
        </w:rPr>
        <w:t> </w:t>
      </w:r>
      <w:r>
        <w:rPr>
          <w:i/>
          <w:sz w:val="24"/>
        </w:rPr>
        <w:t>năm</w:t>
      </w:r>
      <w:r>
        <w:rPr>
          <w:i/>
          <w:spacing w:val="-2"/>
          <w:sz w:val="24"/>
        </w:rPr>
        <w:t> </w:t>
      </w:r>
      <w:r>
        <w:rPr>
          <w:i/>
          <w:sz w:val="24"/>
        </w:rPr>
        <w:t>2013</w:t>
      </w:r>
      <w:r>
        <w:rPr>
          <w:i/>
          <w:spacing w:val="-2"/>
          <w:sz w:val="24"/>
        </w:rPr>
        <w:t> </w:t>
      </w:r>
      <w:r>
        <w:rPr>
          <w:i/>
          <w:sz w:val="24"/>
        </w:rPr>
        <w:t>còn</w:t>
      </w:r>
      <w:r>
        <w:rPr>
          <w:i/>
          <w:spacing w:val="-1"/>
          <w:sz w:val="24"/>
        </w:rPr>
        <w:t> </w:t>
      </w:r>
      <w:r>
        <w:rPr>
          <w:i/>
          <w:sz w:val="24"/>
        </w:rPr>
        <w:t>đang</w:t>
      </w:r>
      <w:r>
        <w:rPr>
          <w:i/>
          <w:spacing w:val="-1"/>
          <w:sz w:val="24"/>
        </w:rPr>
        <w:t> </w:t>
      </w:r>
      <w:r>
        <w:rPr>
          <w:i/>
          <w:sz w:val="24"/>
        </w:rPr>
        <w:t>trong</w:t>
      </w:r>
      <w:r>
        <w:rPr>
          <w:i/>
          <w:spacing w:val="-1"/>
          <w:sz w:val="24"/>
        </w:rPr>
        <w:t> </w:t>
      </w:r>
      <w:r>
        <w:rPr>
          <w:i/>
          <w:sz w:val="24"/>
        </w:rPr>
        <w:t>thời gian hưởng ưu đãi thuế thu nhập doanh nghiệp (thuế suất, thời gian miễn, giảm thuế) theo quy định của các văn bản quy phạm pháp luật về thuế thu nhập doanh nghiệp trước thời điểm Luật này có hiệu lực thi hành thì tiếp tục được hưởng cho thời gian còn lại theo quy định của các văn bản đó. Trường hợp đáp ứng điều kiện ưu đãi thuế theo quy</w:t>
      </w:r>
      <w:r>
        <w:rPr>
          <w:i/>
          <w:spacing w:val="-2"/>
          <w:sz w:val="24"/>
        </w:rPr>
        <w:t> </w:t>
      </w:r>
      <w:r>
        <w:rPr>
          <w:i/>
          <w:sz w:val="24"/>
        </w:rPr>
        <w:t>định của Luật này thì</w:t>
      </w:r>
      <w:r>
        <w:rPr>
          <w:i/>
          <w:spacing w:val="-1"/>
          <w:sz w:val="24"/>
        </w:rPr>
        <w:t> </w:t>
      </w:r>
      <w:r>
        <w:rPr>
          <w:i/>
          <w:sz w:val="24"/>
        </w:rPr>
        <w:t>được lựa chọn ưu đãi đang hưởng hoặc ưu đãi theo quy định của Luật này theo diện ưu đãi đối với đầu tư mới cho thời gian còn lại nếu đang hưởng theo diện doanh nghiệp thành lập mới từ dự án đầu tư hoặc theo diện ưu đãi đối với đầu tư mở rộng cho thời gian còn lại nếu đang hưởng theo diện đầu tư mở rộng.</w:t>
      </w:r>
    </w:p>
    <w:p>
      <w:pPr>
        <w:spacing w:line="261" w:lineRule="auto" w:before="73"/>
        <w:ind w:left="148" w:right="142" w:firstLine="453"/>
        <w:jc w:val="both"/>
        <w:rPr>
          <w:i/>
          <w:sz w:val="24"/>
        </w:rPr>
      </w:pPr>
      <w:r>
        <w:rPr>
          <w:i/>
          <w:sz w:val="24"/>
        </w:rPr>
        <w:t>Tính đến hết kỳ tính thuế năm 2015, trường hợp doanh nghiệp có dự án đầu tư đang được</w:t>
      </w:r>
      <w:r>
        <w:rPr>
          <w:i/>
          <w:spacing w:val="40"/>
          <w:sz w:val="24"/>
        </w:rPr>
        <w:t> </w:t>
      </w:r>
      <w:r>
        <w:rPr>
          <w:i/>
          <w:sz w:val="24"/>
        </w:rPr>
        <w:t>áp dụng thuế suất ưu đãi 20% quy định tại khoản 3 Điều 13 của Luật thuế thu nhập doanh nghiệp</w:t>
      </w:r>
      <w:r>
        <w:rPr>
          <w:i/>
          <w:spacing w:val="-6"/>
          <w:sz w:val="24"/>
        </w:rPr>
        <w:t> </w:t>
      </w:r>
      <w:r>
        <w:rPr>
          <w:i/>
          <w:sz w:val="24"/>
        </w:rPr>
        <w:t>số</w:t>
      </w:r>
      <w:r>
        <w:rPr>
          <w:i/>
          <w:spacing w:val="-8"/>
          <w:sz w:val="24"/>
        </w:rPr>
        <w:t> </w:t>
      </w:r>
      <w:r>
        <w:rPr>
          <w:i/>
          <w:sz w:val="24"/>
        </w:rPr>
        <w:t>14/2008/QH12</w:t>
      </w:r>
      <w:r>
        <w:rPr>
          <w:i/>
          <w:spacing w:val="-7"/>
          <w:sz w:val="24"/>
        </w:rPr>
        <w:t> </w:t>
      </w:r>
      <w:r>
        <w:rPr>
          <w:i/>
          <w:sz w:val="24"/>
        </w:rPr>
        <w:t>được</w:t>
      </w:r>
      <w:r>
        <w:rPr>
          <w:i/>
          <w:spacing w:val="-6"/>
          <w:sz w:val="24"/>
        </w:rPr>
        <w:t> </w:t>
      </w:r>
      <w:r>
        <w:rPr>
          <w:i/>
          <w:sz w:val="24"/>
        </w:rPr>
        <w:t>sửa</w:t>
      </w:r>
      <w:r>
        <w:rPr>
          <w:i/>
          <w:spacing w:val="-6"/>
          <w:sz w:val="24"/>
        </w:rPr>
        <w:t> </w:t>
      </w:r>
      <w:r>
        <w:rPr>
          <w:i/>
          <w:sz w:val="24"/>
        </w:rPr>
        <w:t>đổi,</w:t>
      </w:r>
      <w:r>
        <w:rPr>
          <w:i/>
          <w:spacing w:val="-7"/>
          <w:sz w:val="24"/>
        </w:rPr>
        <w:t> </w:t>
      </w:r>
      <w:r>
        <w:rPr>
          <w:i/>
          <w:sz w:val="24"/>
        </w:rPr>
        <w:t>bổ</w:t>
      </w:r>
      <w:r>
        <w:rPr>
          <w:i/>
          <w:spacing w:val="-7"/>
          <w:sz w:val="24"/>
        </w:rPr>
        <w:t> </w:t>
      </w:r>
      <w:r>
        <w:rPr>
          <w:i/>
          <w:sz w:val="24"/>
        </w:rPr>
        <w:t>sung</w:t>
      </w:r>
      <w:r>
        <w:rPr>
          <w:i/>
          <w:spacing w:val="-7"/>
          <w:sz w:val="24"/>
        </w:rPr>
        <w:t> </w:t>
      </w:r>
      <w:r>
        <w:rPr>
          <w:i/>
          <w:sz w:val="24"/>
        </w:rPr>
        <w:t>tại</w:t>
      </w:r>
      <w:r>
        <w:rPr>
          <w:i/>
          <w:spacing w:val="-7"/>
          <w:sz w:val="24"/>
        </w:rPr>
        <w:t> </w:t>
      </w:r>
      <w:r>
        <w:rPr>
          <w:i/>
          <w:sz w:val="24"/>
        </w:rPr>
        <w:t>khoản</w:t>
      </w:r>
      <w:r>
        <w:rPr>
          <w:i/>
          <w:spacing w:val="-6"/>
          <w:sz w:val="24"/>
        </w:rPr>
        <w:t> </w:t>
      </w:r>
      <w:r>
        <w:rPr>
          <w:i/>
          <w:sz w:val="24"/>
        </w:rPr>
        <w:t>7</w:t>
      </w:r>
      <w:r>
        <w:rPr>
          <w:i/>
          <w:spacing w:val="-8"/>
          <w:sz w:val="24"/>
        </w:rPr>
        <w:t> </w:t>
      </w:r>
      <w:r>
        <w:rPr>
          <w:i/>
          <w:sz w:val="24"/>
        </w:rPr>
        <w:t>Điều</w:t>
      </w:r>
      <w:r>
        <w:rPr>
          <w:i/>
          <w:spacing w:val="-6"/>
          <w:sz w:val="24"/>
        </w:rPr>
        <w:t> </w:t>
      </w:r>
      <w:r>
        <w:rPr>
          <w:i/>
          <w:sz w:val="24"/>
        </w:rPr>
        <w:t>1</w:t>
      </w:r>
      <w:r>
        <w:rPr>
          <w:i/>
          <w:spacing w:val="-6"/>
          <w:sz w:val="24"/>
        </w:rPr>
        <w:t> </w:t>
      </w:r>
      <w:r>
        <w:rPr>
          <w:i/>
          <w:sz w:val="24"/>
        </w:rPr>
        <w:t>của</w:t>
      </w:r>
      <w:r>
        <w:rPr>
          <w:i/>
          <w:spacing w:val="-8"/>
          <w:sz w:val="24"/>
        </w:rPr>
        <w:t> </w:t>
      </w:r>
      <w:r>
        <w:rPr>
          <w:i/>
          <w:sz w:val="24"/>
        </w:rPr>
        <w:t>Luật</w:t>
      </w:r>
      <w:r>
        <w:rPr>
          <w:i/>
          <w:spacing w:val="-7"/>
          <w:sz w:val="24"/>
        </w:rPr>
        <w:t> </w:t>
      </w:r>
      <w:r>
        <w:rPr>
          <w:i/>
          <w:sz w:val="24"/>
        </w:rPr>
        <w:t>này</w:t>
      </w:r>
      <w:r>
        <w:rPr>
          <w:i/>
          <w:spacing w:val="-7"/>
          <w:sz w:val="24"/>
        </w:rPr>
        <w:t> </w:t>
      </w:r>
      <w:r>
        <w:rPr>
          <w:i/>
          <w:sz w:val="24"/>
        </w:rPr>
        <w:t>thì</w:t>
      </w:r>
      <w:r>
        <w:rPr>
          <w:i/>
          <w:spacing w:val="-7"/>
          <w:sz w:val="24"/>
        </w:rPr>
        <w:t> </w:t>
      </w:r>
      <w:r>
        <w:rPr>
          <w:i/>
          <w:sz w:val="24"/>
        </w:rPr>
        <w:t>kể</w:t>
      </w:r>
      <w:r>
        <w:rPr>
          <w:i/>
          <w:spacing w:val="-7"/>
          <w:sz w:val="24"/>
        </w:rPr>
        <w:t> </w:t>
      </w:r>
      <w:r>
        <w:rPr>
          <w:i/>
          <w:sz w:val="24"/>
        </w:rPr>
        <w:t>từ</w:t>
      </w:r>
      <w:r>
        <w:rPr>
          <w:i/>
          <w:spacing w:val="-7"/>
          <w:sz w:val="24"/>
        </w:rPr>
        <w:t> </w:t>
      </w:r>
      <w:r>
        <w:rPr>
          <w:i/>
          <w:sz w:val="24"/>
        </w:rPr>
        <w:t>ngày</w:t>
      </w:r>
      <w:r>
        <w:rPr>
          <w:i/>
          <w:spacing w:val="-6"/>
          <w:sz w:val="24"/>
        </w:rPr>
        <w:t> </w:t>
      </w:r>
      <w:r>
        <w:rPr>
          <w:i/>
          <w:sz w:val="24"/>
        </w:rPr>
        <w:t>01 tháng 01 năm 2016 được chuyển sang áp dụng mức thuế suất 17% cho thời gian còn lại.</w:t>
      </w:r>
    </w:p>
    <w:p>
      <w:pPr>
        <w:pStyle w:val="ListParagraph"/>
        <w:numPr>
          <w:ilvl w:val="0"/>
          <w:numId w:val="21"/>
        </w:numPr>
        <w:tabs>
          <w:tab w:pos="847" w:val="left" w:leader="none"/>
        </w:tabs>
        <w:spacing w:line="261" w:lineRule="auto" w:before="76" w:after="0"/>
        <w:ind w:left="148" w:right="143" w:firstLine="453"/>
        <w:jc w:val="left"/>
        <w:rPr>
          <w:i/>
          <w:sz w:val="24"/>
        </w:rPr>
      </w:pPr>
      <w:r>
        <w:rPr>
          <w:i/>
          <w:sz w:val="24"/>
        </w:rPr>
        <w:t>Bãi bỏ các nội dung quy định về thuế thu nhập doanh nghiệp tại các điều, khoản của các luật sau đây:</w:t>
      </w:r>
    </w:p>
    <w:p>
      <w:pPr>
        <w:pStyle w:val="ListParagraph"/>
        <w:numPr>
          <w:ilvl w:val="1"/>
          <w:numId w:val="21"/>
        </w:numPr>
        <w:tabs>
          <w:tab w:pos="859" w:val="left" w:leader="none"/>
        </w:tabs>
        <w:spacing w:line="240" w:lineRule="auto" w:before="78" w:after="0"/>
        <w:ind w:left="859" w:right="0" w:hanging="257"/>
        <w:jc w:val="left"/>
        <w:rPr>
          <w:i/>
          <w:sz w:val="24"/>
        </w:rPr>
      </w:pPr>
      <w:r>
        <w:rPr>
          <w:i/>
          <w:sz w:val="24"/>
        </w:rPr>
        <w:t>Khoản</w:t>
      </w:r>
      <w:r>
        <w:rPr>
          <w:i/>
          <w:spacing w:val="-1"/>
          <w:sz w:val="24"/>
        </w:rPr>
        <w:t> </w:t>
      </w:r>
      <w:r>
        <w:rPr>
          <w:i/>
          <w:sz w:val="24"/>
        </w:rPr>
        <w:t>2 Điều</w:t>
      </w:r>
      <w:r>
        <w:rPr>
          <w:i/>
          <w:spacing w:val="-1"/>
          <w:sz w:val="24"/>
        </w:rPr>
        <w:t> </w:t>
      </w:r>
      <w:r>
        <w:rPr>
          <w:i/>
          <w:sz w:val="24"/>
        </w:rPr>
        <w:t>7 của</w:t>
      </w:r>
      <w:r>
        <w:rPr>
          <w:i/>
          <w:spacing w:val="-2"/>
          <w:sz w:val="24"/>
        </w:rPr>
        <w:t> </w:t>
      </w:r>
      <w:r>
        <w:rPr>
          <w:i/>
          <w:sz w:val="24"/>
        </w:rPr>
        <w:t>Luật</w:t>
      </w:r>
      <w:r>
        <w:rPr>
          <w:i/>
          <w:spacing w:val="-1"/>
          <w:sz w:val="24"/>
        </w:rPr>
        <w:t> </w:t>
      </w:r>
      <w:r>
        <w:rPr>
          <w:i/>
          <w:sz w:val="24"/>
        </w:rPr>
        <w:t>bảo</w:t>
      </w:r>
      <w:r>
        <w:rPr>
          <w:i/>
          <w:spacing w:val="-1"/>
          <w:sz w:val="24"/>
        </w:rPr>
        <w:t> </w:t>
      </w:r>
      <w:r>
        <w:rPr>
          <w:i/>
          <w:sz w:val="24"/>
        </w:rPr>
        <w:t>hiểm</w:t>
      </w:r>
      <w:r>
        <w:rPr>
          <w:i/>
          <w:spacing w:val="-1"/>
          <w:sz w:val="24"/>
        </w:rPr>
        <w:t> </w:t>
      </w:r>
      <w:r>
        <w:rPr>
          <w:i/>
          <w:sz w:val="24"/>
        </w:rPr>
        <w:t>tiền</w:t>
      </w:r>
      <w:r>
        <w:rPr>
          <w:i/>
          <w:spacing w:val="-1"/>
          <w:sz w:val="24"/>
        </w:rPr>
        <w:t> </w:t>
      </w:r>
      <w:r>
        <w:rPr>
          <w:i/>
          <w:sz w:val="24"/>
        </w:rPr>
        <w:t>gửi</w:t>
      </w:r>
      <w:r>
        <w:rPr>
          <w:i/>
          <w:spacing w:val="-1"/>
          <w:sz w:val="24"/>
        </w:rPr>
        <w:t> </w:t>
      </w:r>
      <w:r>
        <w:rPr>
          <w:i/>
          <w:sz w:val="24"/>
        </w:rPr>
        <w:t>số </w:t>
      </w:r>
      <w:r>
        <w:rPr>
          <w:i/>
          <w:spacing w:val="-2"/>
          <w:sz w:val="24"/>
        </w:rPr>
        <w:t>06/2012/QH13;</w:t>
      </w:r>
    </w:p>
    <w:p>
      <w:pPr>
        <w:pStyle w:val="ListParagraph"/>
        <w:numPr>
          <w:ilvl w:val="1"/>
          <w:numId w:val="21"/>
        </w:numPr>
        <w:tabs>
          <w:tab w:pos="859" w:val="left" w:leader="none"/>
        </w:tabs>
        <w:spacing w:line="240" w:lineRule="auto" w:before="105" w:after="0"/>
        <w:ind w:left="859" w:right="0" w:hanging="257"/>
        <w:jc w:val="left"/>
        <w:rPr>
          <w:i/>
          <w:sz w:val="24"/>
        </w:rPr>
      </w:pPr>
      <w:r>
        <w:rPr>
          <w:i/>
          <w:sz w:val="24"/>
        </w:rPr>
        <w:t>Khoản</w:t>
      </w:r>
      <w:r>
        <w:rPr>
          <w:i/>
          <w:spacing w:val="-3"/>
          <w:sz w:val="24"/>
        </w:rPr>
        <w:t> </w:t>
      </w:r>
      <w:r>
        <w:rPr>
          <w:i/>
          <w:sz w:val="24"/>
        </w:rPr>
        <w:t>2</w:t>
      </w:r>
      <w:r>
        <w:rPr>
          <w:i/>
          <w:spacing w:val="1"/>
          <w:sz w:val="24"/>
        </w:rPr>
        <w:t> </w:t>
      </w:r>
      <w:r>
        <w:rPr>
          <w:i/>
          <w:sz w:val="24"/>
        </w:rPr>
        <w:t>Điều</w:t>
      </w:r>
      <w:r>
        <w:rPr>
          <w:i/>
          <w:spacing w:val="-1"/>
          <w:sz w:val="24"/>
        </w:rPr>
        <w:t> </w:t>
      </w:r>
      <w:r>
        <w:rPr>
          <w:i/>
          <w:sz w:val="24"/>
        </w:rPr>
        <w:t>4 của</w:t>
      </w:r>
      <w:r>
        <w:rPr>
          <w:i/>
          <w:spacing w:val="-2"/>
          <w:sz w:val="24"/>
        </w:rPr>
        <w:t> </w:t>
      </w:r>
      <w:r>
        <w:rPr>
          <w:i/>
          <w:sz w:val="24"/>
        </w:rPr>
        <w:t>Luật bảo</w:t>
      </w:r>
      <w:r>
        <w:rPr>
          <w:i/>
          <w:spacing w:val="-1"/>
          <w:sz w:val="24"/>
        </w:rPr>
        <w:t> </w:t>
      </w:r>
      <w:r>
        <w:rPr>
          <w:i/>
          <w:sz w:val="24"/>
        </w:rPr>
        <w:t>hiểm</w:t>
      </w:r>
      <w:r>
        <w:rPr>
          <w:i/>
          <w:spacing w:val="-1"/>
          <w:sz w:val="24"/>
        </w:rPr>
        <w:t> </w:t>
      </w:r>
      <w:r>
        <w:rPr>
          <w:i/>
          <w:sz w:val="24"/>
        </w:rPr>
        <w:t>y</w:t>
      </w:r>
      <w:r>
        <w:rPr>
          <w:i/>
          <w:spacing w:val="-2"/>
          <w:sz w:val="24"/>
        </w:rPr>
        <w:t> </w:t>
      </w:r>
      <w:r>
        <w:rPr>
          <w:i/>
          <w:sz w:val="24"/>
        </w:rPr>
        <w:t>tế số </w:t>
      </w:r>
      <w:r>
        <w:rPr>
          <w:i/>
          <w:spacing w:val="-2"/>
          <w:sz w:val="24"/>
        </w:rPr>
        <w:t>25/2008/QH12;</w:t>
      </w:r>
    </w:p>
    <w:p>
      <w:pPr>
        <w:pStyle w:val="ListParagraph"/>
        <w:spacing w:after="0" w:line="240" w:lineRule="auto"/>
        <w:jc w:val="left"/>
        <w:rPr>
          <w:i/>
          <w:sz w:val="24"/>
        </w:rPr>
        <w:sectPr>
          <w:pgSz w:w="11910" w:h="16840"/>
          <w:pgMar w:header="1050" w:footer="0" w:top="1440" w:bottom="280" w:left="1133" w:right="1133"/>
        </w:sectPr>
      </w:pPr>
    </w:p>
    <w:p>
      <w:pPr>
        <w:pStyle w:val="BodyText"/>
        <w:spacing w:before="182"/>
        <w:ind w:left="0" w:firstLine="0"/>
        <w:jc w:val="left"/>
        <w:rPr>
          <w:i/>
          <w:sz w:val="20"/>
        </w:rPr>
      </w:pPr>
    </w:p>
    <w:p>
      <w:pPr>
        <w:pStyle w:val="BodyText"/>
        <w:spacing w:line="20" w:lineRule="exact" w:before="0"/>
        <w:ind w:firstLine="0"/>
        <w:jc w:val="left"/>
        <w:rPr>
          <w:sz w:val="2"/>
        </w:rPr>
      </w:pPr>
      <w:r>
        <w:rPr>
          <w:sz w:val="2"/>
        </w:rPr>
        <mc:AlternateContent>
          <mc:Choice Requires="wps">
            <w:drawing>
              <wp:inline distT="0" distB="0" distL="0" distR="0">
                <wp:extent cx="5934710" cy="9525"/>
                <wp:effectExtent l="0" t="0" r="0" b="0"/>
                <wp:docPr id="31" name="Group 31"/>
                <wp:cNvGraphicFramePr>
                  <a:graphicFrameLocks/>
                </wp:cNvGraphicFramePr>
                <a:graphic>
                  <a:graphicData uri="http://schemas.microsoft.com/office/word/2010/wordprocessingGroup">
                    <wpg:wgp>
                      <wpg:cNvPr id="31" name="Group 31"/>
                      <wpg:cNvGrpSpPr/>
                      <wpg:grpSpPr>
                        <a:xfrm>
                          <a:off x="0" y="0"/>
                          <a:ext cx="5934710" cy="9525"/>
                          <a:chExt cx="5934710" cy="9525"/>
                        </a:xfrm>
                      </wpg:grpSpPr>
                      <wps:wsp>
                        <wps:cNvPr id="32" name="Graphic 32"/>
                        <wps:cNvSpPr/>
                        <wps:spPr>
                          <a:xfrm>
                            <a:off x="0" y="0"/>
                            <a:ext cx="5934710" cy="9525"/>
                          </a:xfrm>
                          <a:custGeom>
                            <a:avLst/>
                            <a:gdLst/>
                            <a:ahLst/>
                            <a:cxnLst/>
                            <a:rect l="l" t="t" r="r" b="b"/>
                            <a:pathLst>
                              <a:path w="5934710" h="9525">
                                <a:moveTo>
                                  <a:pt x="5934456" y="0"/>
                                </a:moveTo>
                                <a:lnTo>
                                  <a:pt x="0" y="0"/>
                                </a:lnTo>
                                <a:lnTo>
                                  <a:pt x="0" y="9143"/>
                                </a:lnTo>
                                <a:lnTo>
                                  <a:pt x="5934456" y="9143"/>
                                </a:lnTo>
                                <a:lnTo>
                                  <a:pt x="5934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3pt;height:.75pt;mso-position-horizontal-relative:char;mso-position-vertical-relative:line" id="docshapegroup26" coordorigin="0,0" coordsize="9346,15">
                <v:rect style="position:absolute;left:0;top:0;width:9346;height:15" id="docshape27" filled="true" fillcolor="#000000" stroked="false">
                  <v:fill type="solid"/>
                </v:rect>
              </v:group>
            </w:pict>
          </mc:Fallback>
        </mc:AlternateContent>
      </w:r>
      <w:r>
        <w:rPr>
          <w:sz w:val="2"/>
        </w:rPr>
      </w:r>
    </w:p>
    <w:p>
      <w:pPr>
        <w:pStyle w:val="ListParagraph"/>
        <w:numPr>
          <w:ilvl w:val="1"/>
          <w:numId w:val="21"/>
        </w:numPr>
        <w:tabs>
          <w:tab w:pos="877" w:val="left" w:leader="none"/>
        </w:tabs>
        <w:spacing w:line="259" w:lineRule="auto" w:before="209" w:after="0"/>
        <w:ind w:left="148" w:right="143" w:firstLine="453"/>
        <w:jc w:val="left"/>
        <w:rPr>
          <w:i/>
          <w:sz w:val="24"/>
        </w:rPr>
      </w:pPr>
      <w:r>
        <w:rPr>
          <w:i/>
          <w:sz w:val="24"/>
        </w:rPr>
        <w:t>Khoản</w:t>
      </w:r>
      <w:r>
        <w:rPr>
          <w:i/>
          <w:spacing w:val="30"/>
          <w:sz w:val="24"/>
        </w:rPr>
        <w:t> </w:t>
      </w:r>
      <w:r>
        <w:rPr>
          <w:i/>
          <w:sz w:val="24"/>
        </w:rPr>
        <w:t>1</w:t>
      </w:r>
      <w:r>
        <w:rPr>
          <w:i/>
          <w:spacing w:val="30"/>
          <w:sz w:val="24"/>
        </w:rPr>
        <w:t> </w:t>
      </w:r>
      <w:r>
        <w:rPr>
          <w:i/>
          <w:sz w:val="24"/>
        </w:rPr>
        <w:t>Điều</w:t>
      </w:r>
      <w:r>
        <w:rPr>
          <w:i/>
          <w:spacing w:val="29"/>
          <w:sz w:val="24"/>
        </w:rPr>
        <w:t> </w:t>
      </w:r>
      <w:r>
        <w:rPr>
          <w:i/>
          <w:sz w:val="24"/>
        </w:rPr>
        <w:t>10;</w:t>
      </w:r>
      <w:r>
        <w:rPr>
          <w:i/>
          <w:spacing w:val="29"/>
          <w:sz w:val="24"/>
        </w:rPr>
        <w:t> </w:t>
      </w:r>
      <w:r>
        <w:rPr>
          <w:i/>
          <w:sz w:val="24"/>
        </w:rPr>
        <w:t>khoản</w:t>
      </w:r>
      <w:r>
        <w:rPr>
          <w:i/>
          <w:spacing w:val="30"/>
          <w:sz w:val="24"/>
        </w:rPr>
        <w:t> </w:t>
      </w:r>
      <w:r>
        <w:rPr>
          <w:i/>
          <w:sz w:val="24"/>
        </w:rPr>
        <w:t>1</w:t>
      </w:r>
      <w:r>
        <w:rPr>
          <w:i/>
          <w:spacing w:val="30"/>
          <w:sz w:val="24"/>
        </w:rPr>
        <w:t> </w:t>
      </w:r>
      <w:r>
        <w:rPr>
          <w:i/>
          <w:sz w:val="24"/>
        </w:rPr>
        <w:t>Điều</w:t>
      </w:r>
      <w:r>
        <w:rPr>
          <w:i/>
          <w:spacing w:val="29"/>
          <w:sz w:val="24"/>
        </w:rPr>
        <w:t> </w:t>
      </w:r>
      <w:r>
        <w:rPr>
          <w:i/>
          <w:sz w:val="24"/>
        </w:rPr>
        <w:t>12;</w:t>
      </w:r>
      <w:r>
        <w:rPr>
          <w:i/>
          <w:spacing w:val="29"/>
          <w:sz w:val="24"/>
        </w:rPr>
        <w:t> </w:t>
      </w:r>
      <w:r>
        <w:rPr>
          <w:i/>
          <w:sz w:val="24"/>
        </w:rPr>
        <w:t>khoản</w:t>
      </w:r>
      <w:r>
        <w:rPr>
          <w:i/>
          <w:spacing w:val="28"/>
          <w:sz w:val="24"/>
        </w:rPr>
        <w:t> </w:t>
      </w:r>
      <w:r>
        <w:rPr>
          <w:i/>
          <w:sz w:val="24"/>
        </w:rPr>
        <w:t>2</w:t>
      </w:r>
      <w:r>
        <w:rPr>
          <w:i/>
          <w:spacing w:val="29"/>
          <w:sz w:val="24"/>
        </w:rPr>
        <w:t> </w:t>
      </w:r>
      <w:r>
        <w:rPr>
          <w:i/>
          <w:sz w:val="24"/>
        </w:rPr>
        <w:t>Điều</w:t>
      </w:r>
      <w:r>
        <w:rPr>
          <w:i/>
          <w:spacing w:val="30"/>
          <w:sz w:val="24"/>
        </w:rPr>
        <w:t> </w:t>
      </w:r>
      <w:r>
        <w:rPr>
          <w:i/>
          <w:sz w:val="24"/>
        </w:rPr>
        <w:t>18;</w:t>
      </w:r>
      <w:r>
        <w:rPr>
          <w:i/>
          <w:spacing w:val="30"/>
          <w:sz w:val="24"/>
        </w:rPr>
        <w:t> </w:t>
      </w:r>
      <w:r>
        <w:rPr>
          <w:i/>
          <w:sz w:val="24"/>
        </w:rPr>
        <w:t>khoản</w:t>
      </w:r>
      <w:r>
        <w:rPr>
          <w:i/>
          <w:spacing w:val="30"/>
          <w:sz w:val="24"/>
        </w:rPr>
        <w:t> </w:t>
      </w:r>
      <w:r>
        <w:rPr>
          <w:i/>
          <w:sz w:val="24"/>
        </w:rPr>
        <w:t>2</w:t>
      </w:r>
      <w:r>
        <w:rPr>
          <w:i/>
          <w:spacing w:val="30"/>
          <w:sz w:val="24"/>
        </w:rPr>
        <w:t> </w:t>
      </w:r>
      <w:r>
        <w:rPr>
          <w:i/>
          <w:sz w:val="24"/>
        </w:rPr>
        <w:t>Điều</w:t>
      </w:r>
      <w:r>
        <w:rPr>
          <w:i/>
          <w:spacing w:val="30"/>
          <w:sz w:val="24"/>
        </w:rPr>
        <w:t> </w:t>
      </w:r>
      <w:r>
        <w:rPr>
          <w:i/>
          <w:sz w:val="24"/>
        </w:rPr>
        <w:t>19;</w:t>
      </w:r>
      <w:r>
        <w:rPr>
          <w:i/>
          <w:spacing w:val="30"/>
          <w:sz w:val="24"/>
        </w:rPr>
        <w:t> </w:t>
      </w:r>
      <w:r>
        <w:rPr>
          <w:i/>
          <w:sz w:val="24"/>
        </w:rPr>
        <w:t>khoản</w:t>
      </w:r>
      <w:r>
        <w:rPr>
          <w:i/>
          <w:spacing w:val="29"/>
          <w:sz w:val="24"/>
        </w:rPr>
        <w:t> </w:t>
      </w:r>
      <w:r>
        <w:rPr>
          <w:i/>
          <w:sz w:val="24"/>
        </w:rPr>
        <w:t>1</w:t>
      </w:r>
      <w:r>
        <w:rPr>
          <w:i/>
          <w:spacing w:val="29"/>
          <w:sz w:val="24"/>
        </w:rPr>
        <w:t> </w:t>
      </w:r>
      <w:r>
        <w:rPr>
          <w:i/>
          <w:sz w:val="24"/>
        </w:rPr>
        <w:t>và </w:t>
      </w:r>
      <w:r>
        <w:rPr>
          <w:i/>
          <w:spacing w:val="-2"/>
          <w:sz w:val="24"/>
        </w:rPr>
        <w:t>khoản</w:t>
      </w:r>
      <w:r>
        <w:rPr>
          <w:i/>
          <w:spacing w:val="-13"/>
          <w:sz w:val="24"/>
        </w:rPr>
        <w:t> </w:t>
      </w:r>
      <w:r>
        <w:rPr>
          <w:i/>
          <w:spacing w:val="-2"/>
          <w:sz w:val="24"/>
        </w:rPr>
        <w:t>2</w:t>
      </w:r>
      <w:r>
        <w:rPr>
          <w:i/>
          <w:spacing w:val="-13"/>
          <w:sz w:val="24"/>
        </w:rPr>
        <w:t> </w:t>
      </w:r>
      <w:r>
        <w:rPr>
          <w:i/>
          <w:spacing w:val="-2"/>
          <w:sz w:val="24"/>
        </w:rPr>
        <w:t>Điều</w:t>
      </w:r>
      <w:r>
        <w:rPr>
          <w:i/>
          <w:spacing w:val="-13"/>
          <w:sz w:val="24"/>
        </w:rPr>
        <w:t> </w:t>
      </w:r>
      <w:r>
        <w:rPr>
          <w:i/>
          <w:spacing w:val="-2"/>
          <w:sz w:val="24"/>
        </w:rPr>
        <w:t>22;</w:t>
      </w:r>
      <w:r>
        <w:rPr>
          <w:i/>
          <w:spacing w:val="-13"/>
          <w:sz w:val="24"/>
        </w:rPr>
        <w:t> </w:t>
      </w:r>
      <w:r>
        <w:rPr>
          <w:i/>
          <w:spacing w:val="-2"/>
          <w:sz w:val="24"/>
        </w:rPr>
        <w:t>khoản</w:t>
      </w:r>
      <w:r>
        <w:rPr>
          <w:i/>
          <w:spacing w:val="-13"/>
          <w:sz w:val="24"/>
        </w:rPr>
        <w:t> </w:t>
      </w:r>
      <w:r>
        <w:rPr>
          <w:i/>
          <w:spacing w:val="-2"/>
          <w:sz w:val="24"/>
        </w:rPr>
        <w:t>3</w:t>
      </w:r>
      <w:r>
        <w:rPr>
          <w:i/>
          <w:spacing w:val="-14"/>
          <w:sz w:val="24"/>
        </w:rPr>
        <w:t> </w:t>
      </w:r>
      <w:r>
        <w:rPr>
          <w:i/>
          <w:spacing w:val="-2"/>
          <w:sz w:val="24"/>
        </w:rPr>
        <w:t>Điều</w:t>
      </w:r>
      <w:r>
        <w:rPr>
          <w:i/>
          <w:spacing w:val="-13"/>
          <w:sz w:val="24"/>
        </w:rPr>
        <w:t> </w:t>
      </w:r>
      <w:r>
        <w:rPr>
          <w:i/>
          <w:spacing w:val="-2"/>
          <w:sz w:val="24"/>
        </w:rPr>
        <w:t>24</w:t>
      </w:r>
      <w:r>
        <w:rPr>
          <w:i/>
          <w:spacing w:val="-13"/>
          <w:sz w:val="24"/>
        </w:rPr>
        <w:t> </w:t>
      </w:r>
      <w:r>
        <w:rPr>
          <w:i/>
          <w:spacing w:val="-2"/>
          <w:sz w:val="24"/>
        </w:rPr>
        <w:t>và</w:t>
      </w:r>
      <w:r>
        <w:rPr>
          <w:i/>
          <w:spacing w:val="-13"/>
          <w:sz w:val="24"/>
        </w:rPr>
        <w:t> </w:t>
      </w:r>
      <w:r>
        <w:rPr>
          <w:i/>
          <w:spacing w:val="-2"/>
          <w:sz w:val="24"/>
        </w:rPr>
        <w:t>khoản</w:t>
      </w:r>
      <w:r>
        <w:rPr>
          <w:i/>
          <w:spacing w:val="-13"/>
          <w:sz w:val="24"/>
        </w:rPr>
        <w:t> </w:t>
      </w:r>
      <w:r>
        <w:rPr>
          <w:i/>
          <w:spacing w:val="-2"/>
          <w:sz w:val="24"/>
        </w:rPr>
        <w:t>2</w:t>
      </w:r>
      <w:r>
        <w:rPr>
          <w:i/>
          <w:spacing w:val="-13"/>
          <w:sz w:val="24"/>
        </w:rPr>
        <w:t> </w:t>
      </w:r>
      <w:r>
        <w:rPr>
          <w:i/>
          <w:spacing w:val="-2"/>
          <w:sz w:val="24"/>
        </w:rPr>
        <w:t>Điều</w:t>
      </w:r>
      <w:r>
        <w:rPr>
          <w:i/>
          <w:spacing w:val="-13"/>
          <w:sz w:val="24"/>
        </w:rPr>
        <w:t> </w:t>
      </w:r>
      <w:r>
        <w:rPr>
          <w:i/>
          <w:spacing w:val="-2"/>
          <w:sz w:val="24"/>
        </w:rPr>
        <w:t>28</w:t>
      </w:r>
      <w:r>
        <w:rPr>
          <w:i/>
          <w:spacing w:val="-13"/>
          <w:sz w:val="24"/>
        </w:rPr>
        <w:t> </w:t>
      </w:r>
      <w:r>
        <w:rPr>
          <w:i/>
          <w:spacing w:val="-2"/>
          <w:sz w:val="24"/>
        </w:rPr>
        <w:t>của</w:t>
      </w:r>
      <w:r>
        <w:rPr>
          <w:i/>
          <w:spacing w:val="-13"/>
          <w:sz w:val="24"/>
        </w:rPr>
        <w:t> </w:t>
      </w:r>
      <w:r>
        <w:rPr>
          <w:i/>
          <w:spacing w:val="-2"/>
          <w:sz w:val="24"/>
        </w:rPr>
        <w:t>Luật</w:t>
      </w:r>
      <w:r>
        <w:rPr>
          <w:i/>
          <w:spacing w:val="-13"/>
          <w:sz w:val="24"/>
        </w:rPr>
        <w:t> </w:t>
      </w:r>
      <w:r>
        <w:rPr>
          <w:i/>
          <w:spacing w:val="-2"/>
          <w:sz w:val="24"/>
        </w:rPr>
        <w:t>công</w:t>
      </w:r>
      <w:r>
        <w:rPr>
          <w:i/>
          <w:spacing w:val="-13"/>
          <w:sz w:val="24"/>
        </w:rPr>
        <w:t> </w:t>
      </w:r>
      <w:r>
        <w:rPr>
          <w:i/>
          <w:spacing w:val="-2"/>
          <w:sz w:val="24"/>
        </w:rPr>
        <w:t>nghệ</w:t>
      </w:r>
      <w:r>
        <w:rPr>
          <w:i/>
          <w:spacing w:val="-13"/>
          <w:sz w:val="24"/>
        </w:rPr>
        <w:t> </w:t>
      </w:r>
      <w:r>
        <w:rPr>
          <w:i/>
          <w:spacing w:val="-2"/>
          <w:sz w:val="24"/>
        </w:rPr>
        <w:t>cao</w:t>
      </w:r>
      <w:r>
        <w:rPr>
          <w:i/>
          <w:spacing w:val="-13"/>
          <w:sz w:val="24"/>
        </w:rPr>
        <w:t> </w:t>
      </w:r>
      <w:r>
        <w:rPr>
          <w:i/>
          <w:spacing w:val="-2"/>
          <w:sz w:val="24"/>
        </w:rPr>
        <w:t>số</w:t>
      </w:r>
      <w:r>
        <w:rPr>
          <w:i/>
          <w:spacing w:val="-13"/>
          <w:sz w:val="24"/>
        </w:rPr>
        <w:t> </w:t>
      </w:r>
      <w:r>
        <w:rPr>
          <w:i/>
          <w:spacing w:val="-2"/>
          <w:sz w:val="24"/>
        </w:rPr>
        <w:t>21/2008/QH12;</w:t>
      </w:r>
    </w:p>
    <w:p>
      <w:pPr>
        <w:pStyle w:val="ListParagraph"/>
        <w:numPr>
          <w:ilvl w:val="1"/>
          <w:numId w:val="21"/>
        </w:numPr>
        <w:tabs>
          <w:tab w:pos="829" w:val="left" w:leader="none"/>
        </w:tabs>
        <w:spacing w:line="240" w:lineRule="auto" w:before="81" w:after="0"/>
        <w:ind w:left="829" w:right="0" w:hanging="227"/>
        <w:jc w:val="left"/>
        <w:rPr>
          <w:i/>
          <w:sz w:val="24"/>
        </w:rPr>
      </w:pPr>
      <w:r>
        <w:rPr>
          <w:i/>
          <w:spacing w:val="-8"/>
          <w:sz w:val="24"/>
        </w:rPr>
        <w:t>Các</w:t>
      </w:r>
      <w:r>
        <w:rPr>
          <w:i/>
          <w:spacing w:val="-17"/>
          <w:sz w:val="24"/>
        </w:rPr>
        <w:t> </w:t>
      </w:r>
      <w:r>
        <w:rPr>
          <w:i/>
          <w:spacing w:val="-8"/>
          <w:sz w:val="24"/>
        </w:rPr>
        <w:t>khoản</w:t>
      </w:r>
      <w:r>
        <w:rPr>
          <w:i/>
          <w:spacing w:val="-17"/>
          <w:sz w:val="24"/>
        </w:rPr>
        <w:t> </w:t>
      </w:r>
      <w:r>
        <w:rPr>
          <w:i/>
          <w:spacing w:val="-8"/>
          <w:sz w:val="24"/>
        </w:rPr>
        <w:t>1,</w:t>
      </w:r>
      <w:r>
        <w:rPr>
          <w:i/>
          <w:spacing w:val="-17"/>
          <w:sz w:val="24"/>
        </w:rPr>
        <w:t> </w:t>
      </w:r>
      <w:r>
        <w:rPr>
          <w:i/>
          <w:spacing w:val="-8"/>
          <w:sz w:val="24"/>
        </w:rPr>
        <w:t>4,</w:t>
      </w:r>
      <w:r>
        <w:rPr>
          <w:i/>
          <w:spacing w:val="-17"/>
          <w:sz w:val="24"/>
        </w:rPr>
        <w:t> </w:t>
      </w:r>
      <w:r>
        <w:rPr>
          <w:i/>
          <w:spacing w:val="-8"/>
          <w:sz w:val="24"/>
        </w:rPr>
        <w:t>5,</w:t>
      </w:r>
      <w:r>
        <w:rPr>
          <w:i/>
          <w:spacing w:val="-17"/>
          <w:sz w:val="24"/>
        </w:rPr>
        <w:t> </w:t>
      </w:r>
      <w:r>
        <w:rPr>
          <w:i/>
          <w:spacing w:val="-8"/>
          <w:sz w:val="24"/>
        </w:rPr>
        <w:t>6,</w:t>
      </w:r>
      <w:r>
        <w:rPr>
          <w:i/>
          <w:spacing w:val="-17"/>
          <w:sz w:val="24"/>
        </w:rPr>
        <w:t> </w:t>
      </w:r>
      <w:r>
        <w:rPr>
          <w:i/>
          <w:spacing w:val="-8"/>
          <w:sz w:val="24"/>
        </w:rPr>
        <w:t>7</w:t>
      </w:r>
      <w:r>
        <w:rPr>
          <w:i/>
          <w:spacing w:val="-17"/>
          <w:sz w:val="24"/>
        </w:rPr>
        <w:t> </w:t>
      </w:r>
      <w:r>
        <w:rPr>
          <w:i/>
          <w:spacing w:val="-8"/>
          <w:sz w:val="24"/>
        </w:rPr>
        <w:t>và</w:t>
      </w:r>
      <w:r>
        <w:rPr>
          <w:i/>
          <w:spacing w:val="-17"/>
          <w:sz w:val="24"/>
        </w:rPr>
        <w:t> </w:t>
      </w:r>
      <w:r>
        <w:rPr>
          <w:i/>
          <w:spacing w:val="-8"/>
          <w:sz w:val="24"/>
        </w:rPr>
        <w:t>8</w:t>
      </w:r>
      <w:r>
        <w:rPr>
          <w:i/>
          <w:spacing w:val="-19"/>
          <w:sz w:val="24"/>
        </w:rPr>
        <w:t> </w:t>
      </w:r>
      <w:r>
        <w:rPr>
          <w:i/>
          <w:spacing w:val="-8"/>
          <w:sz w:val="24"/>
        </w:rPr>
        <w:t>Điều</w:t>
      </w:r>
      <w:r>
        <w:rPr>
          <w:i/>
          <w:spacing w:val="-16"/>
          <w:sz w:val="24"/>
        </w:rPr>
        <w:t> </w:t>
      </w:r>
      <w:r>
        <w:rPr>
          <w:i/>
          <w:spacing w:val="-8"/>
          <w:sz w:val="24"/>
        </w:rPr>
        <w:t>44,</w:t>
      </w:r>
      <w:r>
        <w:rPr>
          <w:i/>
          <w:spacing w:val="-17"/>
          <w:sz w:val="24"/>
        </w:rPr>
        <w:t> </w:t>
      </w:r>
      <w:r>
        <w:rPr>
          <w:i/>
          <w:spacing w:val="-8"/>
          <w:sz w:val="24"/>
        </w:rPr>
        <w:t>Điều</w:t>
      </w:r>
      <w:r>
        <w:rPr>
          <w:i/>
          <w:spacing w:val="-18"/>
          <w:sz w:val="24"/>
        </w:rPr>
        <w:t> </w:t>
      </w:r>
      <w:r>
        <w:rPr>
          <w:i/>
          <w:spacing w:val="-8"/>
          <w:sz w:val="24"/>
        </w:rPr>
        <w:t>45</w:t>
      </w:r>
      <w:r>
        <w:rPr>
          <w:i/>
          <w:spacing w:val="-18"/>
          <w:sz w:val="24"/>
        </w:rPr>
        <w:t> </w:t>
      </w:r>
      <w:r>
        <w:rPr>
          <w:i/>
          <w:spacing w:val="-8"/>
          <w:sz w:val="24"/>
        </w:rPr>
        <w:t>của</w:t>
      </w:r>
      <w:r>
        <w:rPr>
          <w:i/>
          <w:spacing w:val="-17"/>
          <w:sz w:val="24"/>
        </w:rPr>
        <w:t> </w:t>
      </w:r>
      <w:r>
        <w:rPr>
          <w:i/>
          <w:spacing w:val="-8"/>
          <w:sz w:val="24"/>
        </w:rPr>
        <w:t>Luật</w:t>
      </w:r>
      <w:r>
        <w:rPr>
          <w:i/>
          <w:spacing w:val="-18"/>
          <w:sz w:val="24"/>
        </w:rPr>
        <w:t> </w:t>
      </w:r>
      <w:r>
        <w:rPr>
          <w:i/>
          <w:spacing w:val="-8"/>
          <w:sz w:val="24"/>
        </w:rPr>
        <w:t>chuyển</w:t>
      </w:r>
      <w:r>
        <w:rPr>
          <w:i/>
          <w:spacing w:val="-17"/>
          <w:sz w:val="24"/>
        </w:rPr>
        <w:t> </w:t>
      </w:r>
      <w:r>
        <w:rPr>
          <w:i/>
          <w:spacing w:val="-8"/>
          <w:sz w:val="24"/>
        </w:rPr>
        <w:t>giao</w:t>
      </w:r>
      <w:r>
        <w:rPr>
          <w:i/>
          <w:spacing w:val="-17"/>
          <w:sz w:val="24"/>
        </w:rPr>
        <w:t> </w:t>
      </w:r>
      <w:r>
        <w:rPr>
          <w:i/>
          <w:spacing w:val="-8"/>
          <w:sz w:val="24"/>
        </w:rPr>
        <w:t>công</w:t>
      </w:r>
      <w:r>
        <w:rPr>
          <w:i/>
          <w:spacing w:val="-17"/>
          <w:sz w:val="24"/>
        </w:rPr>
        <w:t> </w:t>
      </w:r>
      <w:r>
        <w:rPr>
          <w:i/>
          <w:spacing w:val="-8"/>
          <w:sz w:val="24"/>
        </w:rPr>
        <w:t>nghệ</w:t>
      </w:r>
      <w:r>
        <w:rPr>
          <w:i/>
          <w:spacing w:val="-18"/>
          <w:sz w:val="24"/>
        </w:rPr>
        <w:t> </w:t>
      </w:r>
      <w:r>
        <w:rPr>
          <w:i/>
          <w:spacing w:val="-8"/>
          <w:sz w:val="24"/>
        </w:rPr>
        <w:t>số</w:t>
      </w:r>
      <w:r>
        <w:rPr>
          <w:i/>
          <w:spacing w:val="-16"/>
          <w:sz w:val="24"/>
        </w:rPr>
        <w:t> </w:t>
      </w:r>
      <w:r>
        <w:rPr>
          <w:i/>
          <w:spacing w:val="-8"/>
          <w:sz w:val="24"/>
        </w:rPr>
        <w:t>80/2006/QH11;</w:t>
      </w:r>
    </w:p>
    <w:p>
      <w:pPr>
        <w:spacing w:before="102"/>
        <w:ind w:left="602" w:right="0" w:firstLine="0"/>
        <w:jc w:val="left"/>
        <w:rPr>
          <w:i/>
          <w:sz w:val="24"/>
        </w:rPr>
      </w:pPr>
      <w:r>
        <w:rPr>
          <w:i/>
          <w:spacing w:val="-6"/>
          <w:sz w:val="24"/>
        </w:rPr>
        <w:t>đ)</w:t>
      </w:r>
      <w:r>
        <w:rPr>
          <w:i/>
          <w:spacing w:val="-11"/>
          <w:sz w:val="24"/>
        </w:rPr>
        <w:t> </w:t>
      </w:r>
      <w:r>
        <w:rPr>
          <w:i/>
          <w:spacing w:val="-6"/>
          <w:sz w:val="24"/>
        </w:rPr>
        <w:t>Khoản 1 Điều 53, khoản 5</w:t>
      </w:r>
      <w:r>
        <w:rPr>
          <w:i/>
          <w:spacing w:val="-7"/>
          <w:sz w:val="24"/>
        </w:rPr>
        <w:t> </w:t>
      </w:r>
      <w:r>
        <w:rPr>
          <w:i/>
          <w:spacing w:val="-6"/>
          <w:sz w:val="24"/>
        </w:rPr>
        <w:t>Điều 55 và</w:t>
      </w:r>
      <w:r>
        <w:rPr>
          <w:i/>
          <w:spacing w:val="-7"/>
          <w:sz w:val="24"/>
        </w:rPr>
        <w:t> </w:t>
      </w:r>
      <w:r>
        <w:rPr>
          <w:i/>
          <w:spacing w:val="-6"/>
          <w:sz w:val="24"/>
        </w:rPr>
        <w:t>khoản 3 Điều</w:t>
      </w:r>
      <w:r>
        <w:rPr>
          <w:i/>
          <w:spacing w:val="-7"/>
          <w:sz w:val="24"/>
        </w:rPr>
        <w:t> </w:t>
      </w:r>
      <w:r>
        <w:rPr>
          <w:i/>
          <w:spacing w:val="-6"/>
          <w:sz w:val="24"/>
        </w:rPr>
        <w:t>86 của</w:t>
      </w:r>
      <w:r>
        <w:rPr>
          <w:i/>
          <w:spacing w:val="-7"/>
          <w:sz w:val="24"/>
        </w:rPr>
        <w:t> </w:t>
      </w:r>
      <w:r>
        <w:rPr>
          <w:i/>
          <w:spacing w:val="-6"/>
          <w:sz w:val="24"/>
        </w:rPr>
        <w:t>Luật</w:t>
      </w:r>
      <w:r>
        <w:rPr>
          <w:i/>
          <w:spacing w:val="-7"/>
          <w:sz w:val="24"/>
        </w:rPr>
        <w:t> </w:t>
      </w:r>
      <w:r>
        <w:rPr>
          <w:i/>
          <w:spacing w:val="-6"/>
          <w:sz w:val="24"/>
        </w:rPr>
        <w:t>dạy nghề số 76/2006/QH11;</w:t>
      </w:r>
    </w:p>
    <w:p>
      <w:pPr>
        <w:pStyle w:val="ListParagraph"/>
        <w:numPr>
          <w:ilvl w:val="1"/>
          <w:numId w:val="21"/>
        </w:numPr>
        <w:tabs>
          <w:tab w:pos="887" w:val="left" w:leader="none"/>
        </w:tabs>
        <w:spacing w:line="259" w:lineRule="auto" w:before="102" w:after="0"/>
        <w:ind w:left="148" w:right="143" w:firstLine="453"/>
        <w:jc w:val="left"/>
        <w:rPr>
          <w:i/>
          <w:sz w:val="24"/>
        </w:rPr>
      </w:pPr>
      <w:r>
        <w:rPr>
          <w:i/>
          <w:sz w:val="24"/>
        </w:rPr>
        <w:t>Khoản</w:t>
      </w:r>
      <w:r>
        <w:rPr>
          <w:i/>
          <w:spacing w:val="40"/>
          <w:sz w:val="24"/>
        </w:rPr>
        <w:t> </w:t>
      </w:r>
      <w:r>
        <w:rPr>
          <w:i/>
          <w:sz w:val="24"/>
        </w:rPr>
        <w:t>1</w:t>
      </w:r>
      <w:r>
        <w:rPr>
          <w:i/>
          <w:spacing w:val="40"/>
          <w:sz w:val="24"/>
        </w:rPr>
        <w:t> </w:t>
      </w:r>
      <w:r>
        <w:rPr>
          <w:i/>
          <w:sz w:val="24"/>
        </w:rPr>
        <w:t>Điều</w:t>
      </w:r>
      <w:r>
        <w:rPr>
          <w:i/>
          <w:spacing w:val="39"/>
          <w:sz w:val="24"/>
        </w:rPr>
        <w:t> </w:t>
      </w:r>
      <w:r>
        <w:rPr>
          <w:i/>
          <w:sz w:val="24"/>
        </w:rPr>
        <w:t>68</w:t>
      </w:r>
      <w:r>
        <w:rPr>
          <w:i/>
          <w:spacing w:val="39"/>
          <w:sz w:val="24"/>
        </w:rPr>
        <w:t> </w:t>
      </w:r>
      <w:r>
        <w:rPr>
          <w:i/>
          <w:sz w:val="24"/>
        </w:rPr>
        <w:t>của</w:t>
      </w:r>
      <w:r>
        <w:rPr>
          <w:i/>
          <w:spacing w:val="39"/>
          <w:sz w:val="24"/>
        </w:rPr>
        <w:t> </w:t>
      </w:r>
      <w:r>
        <w:rPr>
          <w:i/>
          <w:sz w:val="24"/>
        </w:rPr>
        <w:t>Luật</w:t>
      </w:r>
      <w:r>
        <w:rPr>
          <w:i/>
          <w:spacing w:val="40"/>
          <w:sz w:val="24"/>
        </w:rPr>
        <w:t> </w:t>
      </w:r>
      <w:r>
        <w:rPr>
          <w:i/>
          <w:sz w:val="24"/>
        </w:rPr>
        <w:t>người</w:t>
      </w:r>
      <w:r>
        <w:rPr>
          <w:i/>
          <w:spacing w:val="40"/>
          <w:sz w:val="24"/>
        </w:rPr>
        <w:t> </w:t>
      </w:r>
      <w:r>
        <w:rPr>
          <w:i/>
          <w:sz w:val="24"/>
        </w:rPr>
        <w:t>lao</w:t>
      </w:r>
      <w:r>
        <w:rPr>
          <w:i/>
          <w:spacing w:val="38"/>
          <w:sz w:val="24"/>
        </w:rPr>
        <w:t> </w:t>
      </w:r>
      <w:r>
        <w:rPr>
          <w:i/>
          <w:sz w:val="24"/>
        </w:rPr>
        <w:t>động</w:t>
      </w:r>
      <w:r>
        <w:rPr>
          <w:i/>
          <w:spacing w:val="39"/>
          <w:sz w:val="24"/>
        </w:rPr>
        <w:t> </w:t>
      </w:r>
      <w:r>
        <w:rPr>
          <w:i/>
          <w:sz w:val="24"/>
        </w:rPr>
        <w:t>Việt</w:t>
      </w:r>
      <w:r>
        <w:rPr>
          <w:i/>
          <w:spacing w:val="39"/>
          <w:sz w:val="24"/>
        </w:rPr>
        <w:t> </w:t>
      </w:r>
      <w:r>
        <w:rPr>
          <w:i/>
          <w:sz w:val="24"/>
        </w:rPr>
        <w:t>Nam</w:t>
      </w:r>
      <w:r>
        <w:rPr>
          <w:i/>
          <w:spacing w:val="39"/>
          <w:sz w:val="24"/>
        </w:rPr>
        <w:t> </w:t>
      </w:r>
      <w:r>
        <w:rPr>
          <w:i/>
          <w:sz w:val="24"/>
        </w:rPr>
        <w:t>đi</w:t>
      </w:r>
      <w:r>
        <w:rPr>
          <w:i/>
          <w:spacing w:val="39"/>
          <w:sz w:val="24"/>
        </w:rPr>
        <w:t> </w:t>
      </w:r>
      <w:r>
        <w:rPr>
          <w:i/>
          <w:sz w:val="24"/>
        </w:rPr>
        <w:t>làm</w:t>
      </w:r>
      <w:r>
        <w:rPr>
          <w:i/>
          <w:spacing w:val="39"/>
          <w:sz w:val="24"/>
        </w:rPr>
        <w:t> </w:t>
      </w:r>
      <w:r>
        <w:rPr>
          <w:i/>
          <w:sz w:val="24"/>
        </w:rPr>
        <w:t>việc</w:t>
      </w:r>
      <w:r>
        <w:rPr>
          <w:i/>
          <w:spacing w:val="40"/>
          <w:sz w:val="24"/>
        </w:rPr>
        <w:t> </w:t>
      </w:r>
      <w:r>
        <w:rPr>
          <w:i/>
          <w:sz w:val="24"/>
        </w:rPr>
        <w:t>tại</w:t>
      </w:r>
      <w:r>
        <w:rPr>
          <w:i/>
          <w:spacing w:val="40"/>
          <w:sz w:val="24"/>
        </w:rPr>
        <w:t> </w:t>
      </w:r>
      <w:r>
        <w:rPr>
          <w:i/>
          <w:sz w:val="24"/>
        </w:rPr>
        <w:t>nước</w:t>
      </w:r>
      <w:r>
        <w:rPr>
          <w:i/>
          <w:spacing w:val="39"/>
          <w:sz w:val="24"/>
        </w:rPr>
        <w:t> </w:t>
      </w:r>
      <w:r>
        <w:rPr>
          <w:i/>
          <w:sz w:val="24"/>
        </w:rPr>
        <w:t>ngoài</w:t>
      </w:r>
      <w:r>
        <w:rPr>
          <w:i/>
          <w:spacing w:val="39"/>
          <w:sz w:val="24"/>
        </w:rPr>
        <w:t> </w:t>
      </w:r>
      <w:r>
        <w:rPr>
          <w:i/>
          <w:sz w:val="24"/>
        </w:rPr>
        <w:t>số </w:t>
      </w:r>
      <w:r>
        <w:rPr>
          <w:i/>
          <w:spacing w:val="-2"/>
          <w:sz w:val="24"/>
        </w:rPr>
        <w:t>72/2006/QH11;</w:t>
      </w:r>
    </w:p>
    <w:p>
      <w:pPr>
        <w:pStyle w:val="ListParagraph"/>
        <w:numPr>
          <w:ilvl w:val="0"/>
          <w:numId w:val="22"/>
        </w:numPr>
        <w:tabs>
          <w:tab w:pos="859" w:val="left" w:leader="none"/>
        </w:tabs>
        <w:spacing w:line="240" w:lineRule="auto" w:before="79" w:after="0"/>
        <w:ind w:left="859" w:right="0" w:hanging="257"/>
        <w:jc w:val="left"/>
        <w:rPr>
          <w:i/>
          <w:sz w:val="24"/>
        </w:rPr>
      </w:pPr>
      <w:r>
        <w:rPr>
          <w:i/>
          <w:sz w:val="24"/>
        </w:rPr>
        <w:t>Khoản</w:t>
      </w:r>
      <w:r>
        <w:rPr>
          <w:i/>
          <w:spacing w:val="-3"/>
          <w:sz w:val="24"/>
        </w:rPr>
        <w:t> </w:t>
      </w:r>
      <w:r>
        <w:rPr>
          <w:i/>
          <w:sz w:val="24"/>
        </w:rPr>
        <w:t>2 Điều 6</w:t>
      </w:r>
      <w:r>
        <w:rPr>
          <w:i/>
          <w:spacing w:val="-1"/>
          <w:sz w:val="24"/>
        </w:rPr>
        <w:t> </w:t>
      </w:r>
      <w:r>
        <w:rPr>
          <w:i/>
          <w:sz w:val="24"/>
        </w:rPr>
        <w:t>của</w:t>
      </w:r>
      <w:r>
        <w:rPr>
          <w:i/>
          <w:spacing w:val="-1"/>
          <w:sz w:val="24"/>
        </w:rPr>
        <w:t> </w:t>
      </w:r>
      <w:r>
        <w:rPr>
          <w:i/>
          <w:sz w:val="24"/>
        </w:rPr>
        <w:t>Luật</w:t>
      </w:r>
      <w:r>
        <w:rPr>
          <w:i/>
          <w:spacing w:val="-1"/>
          <w:sz w:val="24"/>
        </w:rPr>
        <w:t> </w:t>
      </w:r>
      <w:r>
        <w:rPr>
          <w:i/>
          <w:sz w:val="24"/>
        </w:rPr>
        <w:t>bảo hiểm</w:t>
      </w:r>
      <w:r>
        <w:rPr>
          <w:i/>
          <w:spacing w:val="-2"/>
          <w:sz w:val="24"/>
        </w:rPr>
        <w:t> </w:t>
      </w:r>
      <w:r>
        <w:rPr>
          <w:i/>
          <w:sz w:val="24"/>
        </w:rPr>
        <w:t>xã</w:t>
      </w:r>
      <w:r>
        <w:rPr>
          <w:i/>
          <w:spacing w:val="-1"/>
          <w:sz w:val="24"/>
        </w:rPr>
        <w:t> </w:t>
      </w:r>
      <w:r>
        <w:rPr>
          <w:i/>
          <w:sz w:val="24"/>
        </w:rPr>
        <w:t>hội</w:t>
      </w:r>
      <w:r>
        <w:rPr>
          <w:i/>
          <w:spacing w:val="-1"/>
          <w:sz w:val="24"/>
        </w:rPr>
        <w:t> </w:t>
      </w:r>
      <w:r>
        <w:rPr>
          <w:i/>
          <w:sz w:val="24"/>
        </w:rPr>
        <w:t>số </w:t>
      </w:r>
      <w:r>
        <w:rPr>
          <w:i/>
          <w:spacing w:val="-2"/>
          <w:sz w:val="24"/>
        </w:rPr>
        <w:t>71/2006/QH11;</w:t>
      </w:r>
    </w:p>
    <w:p>
      <w:pPr>
        <w:pStyle w:val="ListParagraph"/>
        <w:numPr>
          <w:ilvl w:val="0"/>
          <w:numId w:val="22"/>
        </w:numPr>
        <w:tabs>
          <w:tab w:pos="859" w:val="left" w:leader="none"/>
        </w:tabs>
        <w:spacing w:line="240" w:lineRule="auto" w:before="102" w:after="0"/>
        <w:ind w:left="859" w:right="0" w:hanging="257"/>
        <w:jc w:val="left"/>
        <w:rPr>
          <w:i/>
          <w:sz w:val="24"/>
        </w:rPr>
      </w:pPr>
      <w:r>
        <w:rPr>
          <w:i/>
          <w:sz w:val="24"/>
        </w:rPr>
        <w:t>Khoản</w:t>
      </w:r>
      <w:r>
        <w:rPr>
          <w:i/>
          <w:spacing w:val="-3"/>
          <w:sz w:val="24"/>
        </w:rPr>
        <w:t> </w:t>
      </w:r>
      <w:r>
        <w:rPr>
          <w:i/>
          <w:sz w:val="24"/>
        </w:rPr>
        <w:t>3</w:t>
      </w:r>
      <w:r>
        <w:rPr>
          <w:i/>
          <w:spacing w:val="-1"/>
          <w:sz w:val="24"/>
        </w:rPr>
        <w:t> </w:t>
      </w:r>
      <w:r>
        <w:rPr>
          <w:i/>
          <w:sz w:val="24"/>
        </w:rPr>
        <w:t>Điều</w:t>
      </w:r>
      <w:r>
        <w:rPr>
          <w:i/>
          <w:spacing w:val="-1"/>
          <w:sz w:val="24"/>
        </w:rPr>
        <w:t> </w:t>
      </w:r>
      <w:r>
        <w:rPr>
          <w:i/>
          <w:sz w:val="24"/>
        </w:rPr>
        <w:t>8</w:t>
      </w:r>
      <w:r>
        <w:rPr>
          <w:i/>
          <w:spacing w:val="-1"/>
          <w:sz w:val="24"/>
        </w:rPr>
        <w:t> </w:t>
      </w:r>
      <w:r>
        <w:rPr>
          <w:i/>
          <w:sz w:val="24"/>
        </w:rPr>
        <w:t>của</w:t>
      </w:r>
      <w:r>
        <w:rPr>
          <w:i/>
          <w:spacing w:val="-2"/>
          <w:sz w:val="24"/>
        </w:rPr>
        <w:t> </w:t>
      </w:r>
      <w:r>
        <w:rPr>
          <w:i/>
          <w:sz w:val="24"/>
        </w:rPr>
        <w:t>Luật</w:t>
      </w:r>
      <w:r>
        <w:rPr>
          <w:i/>
          <w:spacing w:val="-1"/>
          <w:sz w:val="24"/>
        </w:rPr>
        <w:t> </w:t>
      </w:r>
      <w:r>
        <w:rPr>
          <w:i/>
          <w:sz w:val="24"/>
        </w:rPr>
        <w:t>trợ</w:t>
      </w:r>
      <w:r>
        <w:rPr>
          <w:i/>
          <w:spacing w:val="-1"/>
          <w:sz w:val="24"/>
        </w:rPr>
        <w:t> </w:t>
      </w:r>
      <w:r>
        <w:rPr>
          <w:i/>
          <w:sz w:val="24"/>
        </w:rPr>
        <w:t>giúp</w:t>
      </w:r>
      <w:r>
        <w:rPr>
          <w:i/>
          <w:spacing w:val="-2"/>
          <w:sz w:val="24"/>
        </w:rPr>
        <w:t> </w:t>
      </w:r>
      <w:r>
        <w:rPr>
          <w:i/>
          <w:sz w:val="24"/>
        </w:rPr>
        <w:t>pháp</w:t>
      </w:r>
      <w:r>
        <w:rPr>
          <w:i/>
          <w:spacing w:val="-2"/>
          <w:sz w:val="24"/>
        </w:rPr>
        <w:t> </w:t>
      </w:r>
      <w:r>
        <w:rPr>
          <w:i/>
          <w:sz w:val="24"/>
        </w:rPr>
        <w:t>lý</w:t>
      </w:r>
      <w:r>
        <w:rPr>
          <w:i/>
          <w:spacing w:val="-2"/>
          <w:sz w:val="24"/>
        </w:rPr>
        <w:t> </w:t>
      </w:r>
      <w:r>
        <w:rPr>
          <w:i/>
          <w:sz w:val="24"/>
        </w:rPr>
        <w:t>số</w:t>
      </w:r>
      <w:r>
        <w:rPr>
          <w:i/>
          <w:spacing w:val="-1"/>
          <w:sz w:val="24"/>
        </w:rPr>
        <w:t> </w:t>
      </w:r>
      <w:r>
        <w:rPr>
          <w:i/>
          <w:spacing w:val="-2"/>
          <w:sz w:val="24"/>
        </w:rPr>
        <w:t>69/2006/QH11;</w:t>
      </w:r>
    </w:p>
    <w:p>
      <w:pPr>
        <w:pStyle w:val="ListParagraph"/>
        <w:numPr>
          <w:ilvl w:val="0"/>
          <w:numId w:val="22"/>
        </w:numPr>
        <w:tabs>
          <w:tab w:pos="807" w:val="left" w:leader="none"/>
        </w:tabs>
        <w:spacing w:line="240" w:lineRule="auto" w:before="103" w:after="0"/>
        <w:ind w:left="807" w:right="0" w:hanging="205"/>
        <w:jc w:val="left"/>
        <w:rPr>
          <w:i/>
          <w:sz w:val="24"/>
        </w:rPr>
      </w:pPr>
      <w:r>
        <w:rPr>
          <w:i/>
          <w:sz w:val="24"/>
        </w:rPr>
        <w:t>Khoản</w:t>
      </w:r>
      <w:r>
        <w:rPr>
          <w:i/>
          <w:spacing w:val="-1"/>
          <w:sz w:val="24"/>
        </w:rPr>
        <w:t> </w:t>
      </w:r>
      <w:r>
        <w:rPr>
          <w:i/>
          <w:sz w:val="24"/>
        </w:rPr>
        <w:t>3 Điều</w:t>
      </w:r>
      <w:r>
        <w:rPr>
          <w:i/>
          <w:spacing w:val="-1"/>
          <w:sz w:val="24"/>
        </w:rPr>
        <w:t> </w:t>
      </w:r>
      <w:r>
        <w:rPr>
          <w:i/>
          <w:sz w:val="24"/>
        </w:rPr>
        <w:t>66</w:t>
      </w:r>
      <w:r>
        <w:rPr>
          <w:i/>
          <w:spacing w:val="-1"/>
          <w:sz w:val="24"/>
        </w:rPr>
        <w:t> </w:t>
      </w:r>
      <w:r>
        <w:rPr>
          <w:i/>
          <w:sz w:val="24"/>
        </w:rPr>
        <w:t>của</w:t>
      </w:r>
      <w:r>
        <w:rPr>
          <w:i/>
          <w:spacing w:val="-2"/>
          <w:sz w:val="24"/>
        </w:rPr>
        <w:t> </w:t>
      </w:r>
      <w:r>
        <w:rPr>
          <w:i/>
          <w:sz w:val="24"/>
        </w:rPr>
        <w:t>Luật giáo</w:t>
      </w:r>
      <w:r>
        <w:rPr>
          <w:i/>
          <w:spacing w:val="-1"/>
          <w:sz w:val="24"/>
        </w:rPr>
        <w:t> </w:t>
      </w:r>
      <w:r>
        <w:rPr>
          <w:i/>
          <w:sz w:val="24"/>
        </w:rPr>
        <w:t>dục</w:t>
      </w:r>
      <w:r>
        <w:rPr>
          <w:i/>
          <w:spacing w:val="-1"/>
          <w:sz w:val="24"/>
        </w:rPr>
        <w:t> </w:t>
      </w:r>
      <w:r>
        <w:rPr>
          <w:i/>
          <w:sz w:val="24"/>
        </w:rPr>
        <w:t>đại</w:t>
      </w:r>
      <w:r>
        <w:rPr>
          <w:i/>
          <w:spacing w:val="-1"/>
          <w:sz w:val="24"/>
        </w:rPr>
        <w:t> </w:t>
      </w:r>
      <w:r>
        <w:rPr>
          <w:i/>
          <w:sz w:val="24"/>
        </w:rPr>
        <w:t>học</w:t>
      </w:r>
      <w:r>
        <w:rPr>
          <w:i/>
          <w:spacing w:val="-1"/>
          <w:sz w:val="24"/>
        </w:rPr>
        <w:t> </w:t>
      </w:r>
      <w:r>
        <w:rPr>
          <w:i/>
          <w:sz w:val="24"/>
        </w:rPr>
        <w:t>số </w:t>
      </w:r>
      <w:r>
        <w:rPr>
          <w:i/>
          <w:spacing w:val="-2"/>
          <w:sz w:val="24"/>
        </w:rPr>
        <w:t>08/2012/QH13;</w:t>
      </w:r>
    </w:p>
    <w:p>
      <w:pPr>
        <w:pStyle w:val="ListParagraph"/>
        <w:numPr>
          <w:ilvl w:val="0"/>
          <w:numId w:val="23"/>
        </w:numPr>
        <w:tabs>
          <w:tab w:pos="847" w:val="left" w:leader="none"/>
        </w:tabs>
        <w:spacing w:line="240" w:lineRule="auto" w:before="102" w:after="0"/>
        <w:ind w:left="847" w:right="0" w:hanging="245"/>
        <w:jc w:val="left"/>
        <w:rPr>
          <w:i/>
          <w:sz w:val="24"/>
        </w:rPr>
      </w:pPr>
      <w:r>
        <w:rPr>
          <w:i/>
          <w:sz w:val="24"/>
        </w:rPr>
        <w:t>Điều</w:t>
      </w:r>
      <w:r>
        <w:rPr>
          <w:i/>
          <w:spacing w:val="-3"/>
          <w:sz w:val="24"/>
        </w:rPr>
        <w:t> </w:t>
      </w:r>
      <w:r>
        <w:rPr>
          <w:i/>
          <w:sz w:val="24"/>
        </w:rPr>
        <w:t>34</w:t>
      </w:r>
      <w:r>
        <w:rPr>
          <w:i/>
          <w:spacing w:val="-1"/>
          <w:sz w:val="24"/>
        </w:rPr>
        <w:t> </w:t>
      </w:r>
      <w:r>
        <w:rPr>
          <w:i/>
          <w:sz w:val="24"/>
        </w:rPr>
        <w:t>của</w:t>
      </w:r>
      <w:r>
        <w:rPr>
          <w:i/>
          <w:spacing w:val="-2"/>
          <w:sz w:val="24"/>
        </w:rPr>
        <w:t> </w:t>
      </w:r>
      <w:r>
        <w:rPr>
          <w:i/>
          <w:sz w:val="24"/>
        </w:rPr>
        <w:t>Luật</w:t>
      </w:r>
      <w:r>
        <w:rPr>
          <w:i/>
          <w:spacing w:val="-1"/>
          <w:sz w:val="24"/>
        </w:rPr>
        <w:t> </w:t>
      </w:r>
      <w:r>
        <w:rPr>
          <w:i/>
          <w:sz w:val="24"/>
        </w:rPr>
        <w:t>người</w:t>
      </w:r>
      <w:r>
        <w:rPr>
          <w:i/>
          <w:spacing w:val="-1"/>
          <w:sz w:val="24"/>
        </w:rPr>
        <w:t> </w:t>
      </w:r>
      <w:r>
        <w:rPr>
          <w:i/>
          <w:sz w:val="24"/>
        </w:rPr>
        <w:t>khuyết</w:t>
      </w:r>
      <w:r>
        <w:rPr>
          <w:i/>
          <w:spacing w:val="-1"/>
          <w:sz w:val="24"/>
        </w:rPr>
        <w:t> </w:t>
      </w:r>
      <w:r>
        <w:rPr>
          <w:i/>
          <w:sz w:val="24"/>
        </w:rPr>
        <w:t>tật</w:t>
      </w:r>
      <w:r>
        <w:rPr>
          <w:i/>
          <w:spacing w:val="-2"/>
          <w:sz w:val="24"/>
        </w:rPr>
        <w:t> </w:t>
      </w:r>
      <w:r>
        <w:rPr>
          <w:i/>
          <w:sz w:val="24"/>
        </w:rPr>
        <w:t>số </w:t>
      </w:r>
      <w:r>
        <w:rPr>
          <w:i/>
          <w:spacing w:val="-2"/>
          <w:sz w:val="24"/>
        </w:rPr>
        <w:t>51/2010/QH12;</w:t>
      </w:r>
    </w:p>
    <w:p>
      <w:pPr>
        <w:pStyle w:val="ListParagraph"/>
        <w:numPr>
          <w:ilvl w:val="0"/>
          <w:numId w:val="23"/>
        </w:numPr>
        <w:tabs>
          <w:tab w:pos="807" w:val="left" w:leader="none"/>
        </w:tabs>
        <w:spacing w:line="240" w:lineRule="auto" w:before="102" w:after="0"/>
        <w:ind w:left="807" w:right="0" w:hanging="205"/>
        <w:jc w:val="left"/>
        <w:rPr>
          <w:i/>
          <w:sz w:val="24"/>
        </w:rPr>
      </w:pPr>
      <w:r>
        <w:rPr>
          <w:i/>
          <w:sz w:val="24"/>
        </w:rPr>
        <w:t>Khoản</w:t>
      </w:r>
      <w:r>
        <w:rPr>
          <w:i/>
          <w:spacing w:val="-3"/>
          <w:sz w:val="24"/>
        </w:rPr>
        <w:t> </w:t>
      </w:r>
      <w:r>
        <w:rPr>
          <w:i/>
          <w:sz w:val="24"/>
        </w:rPr>
        <w:t>4</w:t>
      </w:r>
      <w:r>
        <w:rPr>
          <w:i/>
          <w:spacing w:val="1"/>
          <w:sz w:val="24"/>
        </w:rPr>
        <w:t> </w:t>
      </w:r>
      <w:r>
        <w:rPr>
          <w:i/>
          <w:sz w:val="24"/>
        </w:rPr>
        <w:t>Điều</w:t>
      </w:r>
      <w:r>
        <w:rPr>
          <w:i/>
          <w:spacing w:val="-1"/>
          <w:sz w:val="24"/>
        </w:rPr>
        <w:t> </w:t>
      </w:r>
      <w:r>
        <w:rPr>
          <w:i/>
          <w:sz w:val="24"/>
        </w:rPr>
        <w:t>33 của</w:t>
      </w:r>
      <w:r>
        <w:rPr>
          <w:i/>
          <w:spacing w:val="-2"/>
          <w:sz w:val="24"/>
        </w:rPr>
        <w:t> </w:t>
      </w:r>
      <w:r>
        <w:rPr>
          <w:i/>
          <w:sz w:val="24"/>
        </w:rPr>
        <w:t>Luật đầu</w:t>
      </w:r>
      <w:r>
        <w:rPr>
          <w:i/>
          <w:spacing w:val="-1"/>
          <w:sz w:val="24"/>
        </w:rPr>
        <w:t> </w:t>
      </w:r>
      <w:r>
        <w:rPr>
          <w:i/>
          <w:sz w:val="24"/>
        </w:rPr>
        <w:t>tư</w:t>
      </w:r>
      <w:r>
        <w:rPr>
          <w:i/>
          <w:spacing w:val="-2"/>
          <w:sz w:val="24"/>
        </w:rPr>
        <w:t> </w:t>
      </w:r>
      <w:r>
        <w:rPr>
          <w:i/>
          <w:sz w:val="24"/>
        </w:rPr>
        <w:t>số </w:t>
      </w:r>
      <w:r>
        <w:rPr>
          <w:i/>
          <w:spacing w:val="-2"/>
          <w:sz w:val="24"/>
        </w:rPr>
        <w:t>59/2005/QH11;</w:t>
      </w:r>
    </w:p>
    <w:p>
      <w:pPr>
        <w:pStyle w:val="ListParagraph"/>
        <w:numPr>
          <w:ilvl w:val="0"/>
          <w:numId w:val="23"/>
        </w:numPr>
        <w:tabs>
          <w:tab w:pos="934" w:val="left" w:leader="none"/>
        </w:tabs>
        <w:spacing w:line="259" w:lineRule="auto" w:before="102" w:after="0"/>
        <w:ind w:left="148" w:right="143" w:firstLine="453"/>
        <w:jc w:val="left"/>
        <w:rPr>
          <w:i/>
          <w:sz w:val="24"/>
        </w:rPr>
      </w:pPr>
      <w:r>
        <w:rPr>
          <w:i/>
          <w:sz w:val="24"/>
        </w:rPr>
        <w:t>Khoản</w:t>
      </w:r>
      <w:r>
        <w:rPr>
          <w:i/>
          <w:spacing w:val="21"/>
          <w:sz w:val="24"/>
        </w:rPr>
        <w:t> </w:t>
      </w:r>
      <w:r>
        <w:rPr>
          <w:i/>
          <w:sz w:val="24"/>
        </w:rPr>
        <w:t>2</w:t>
      </w:r>
      <w:r>
        <w:rPr>
          <w:i/>
          <w:spacing w:val="21"/>
          <w:sz w:val="24"/>
        </w:rPr>
        <w:t> </w:t>
      </w:r>
      <w:r>
        <w:rPr>
          <w:i/>
          <w:sz w:val="24"/>
        </w:rPr>
        <w:t>Điều</w:t>
      </w:r>
      <w:r>
        <w:rPr>
          <w:i/>
          <w:spacing w:val="20"/>
          <w:sz w:val="24"/>
        </w:rPr>
        <w:t> </w:t>
      </w:r>
      <w:r>
        <w:rPr>
          <w:i/>
          <w:sz w:val="24"/>
        </w:rPr>
        <w:t>58,</w:t>
      </w:r>
      <w:r>
        <w:rPr>
          <w:i/>
          <w:spacing w:val="20"/>
          <w:sz w:val="24"/>
        </w:rPr>
        <w:t> </w:t>
      </w:r>
      <w:r>
        <w:rPr>
          <w:i/>
          <w:sz w:val="24"/>
        </w:rPr>
        <w:t>khoản</w:t>
      </w:r>
      <w:r>
        <w:rPr>
          <w:i/>
          <w:spacing w:val="20"/>
          <w:sz w:val="24"/>
        </w:rPr>
        <w:t> </w:t>
      </w:r>
      <w:r>
        <w:rPr>
          <w:i/>
          <w:sz w:val="24"/>
        </w:rPr>
        <w:t>2</w:t>
      </w:r>
      <w:r>
        <w:rPr>
          <w:i/>
          <w:spacing w:val="20"/>
          <w:sz w:val="24"/>
        </w:rPr>
        <w:t> </w:t>
      </w:r>
      <w:r>
        <w:rPr>
          <w:i/>
          <w:sz w:val="24"/>
        </w:rPr>
        <w:t>Điều</w:t>
      </w:r>
      <w:r>
        <w:rPr>
          <w:i/>
          <w:spacing w:val="20"/>
          <w:sz w:val="24"/>
        </w:rPr>
        <w:t> </w:t>
      </w:r>
      <w:r>
        <w:rPr>
          <w:i/>
          <w:sz w:val="24"/>
        </w:rPr>
        <w:t>73,</w:t>
      </w:r>
      <w:r>
        <w:rPr>
          <w:i/>
          <w:spacing w:val="20"/>
          <w:sz w:val="24"/>
        </w:rPr>
        <w:t> </w:t>
      </w:r>
      <w:r>
        <w:rPr>
          <w:i/>
          <w:sz w:val="24"/>
        </w:rPr>
        <w:t>khoản</w:t>
      </w:r>
      <w:r>
        <w:rPr>
          <w:i/>
          <w:spacing w:val="20"/>
          <w:sz w:val="24"/>
        </w:rPr>
        <w:t> </w:t>
      </w:r>
      <w:r>
        <w:rPr>
          <w:i/>
          <w:sz w:val="24"/>
        </w:rPr>
        <w:t>3</w:t>
      </w:r>
      <w:r>
        <w:rPr>
          <w:i/>
          <w:spacing w:val="20"/>
          <w:sz w:val="24"/>
        </w:rPr>
        <w:t> </w:t>
      </w:r>
      <w:r>
        <w:rPr>
          <w:i/>
          <w:sz w:val="24"/>
        </w:rPr>
        <w:t>Điều</w:t>
      </w:r>
      <w:r>
        <w:rPr>
          <w:i/>
          <w:spacing w:val="20"/>
          <w:sz w:val="24"/>
        </w:rPr>
        <w:t> </w:t>
      </w:r>
      <w:r>
        <w:rPr>
          <w:i/>
          <w:sz w:val="24"/>
        </w:rPr>
        <w:t>117</w:t>
      </w:r>
      <w:r>
        <w:rPr>
          <w:i/>
          <w:spacing w:val="20"/>
          <w:sz w:val="24"/>
        </w:rPr>
        <w:t> </w:t>
      </w:r>
      <w:r>
        <w:rPr>
          <w:i/>
          <w:sz w:val="24"/>
        </w:rPr>
        <w:t>và</w:t>
      </w:r>
      <w:r>
        <w:rPr>
          <w:i/>
          <w:spacing w:val="20"/>
          <w:sz w:val="24"/>
        </w:rPr>
        <w:t> </w:t>
      </w:r>
      <w:r>
        <w:rPr>
          <w:i/>
          <w:sz w:val="24"/>
        </w:rPr>
        <w:t>khoản</w:t>
      </w:r>
      <w:r>
        <w:rPr>
          <w:i/>
          <w:spacing w:val="21"/>
          <w:sz w:val="24"/>
        </w:rPr>
        <w:t> </w:t>
      </w:r>
      <w:r>
        <w:rPr>
          <w:i/>
          <w:sz w:val="24"/>
        </w:rPr>
        <w:t>3</w:t>
      </w:r>
      <w:r>
        <w:rPr>
          <w:i/>
          <w:spacing w:val="21"/>
          <w:sz w:val="24"/>
        </w:rPr>
        <w:t> </w:t>
      </w:r>
      <w:r>
        <w:rPr>
          <w:i/>
          <w:sz w:val="24"/>
        </w:rPr>
        <w:t>Điều</w:t>
      </w:r>
      <w:r>
        <w:rPr>
          <w:i/>
          <w:spacing w:val="20"/>
          <w:sz w:val="24"/>
        </w:rPr>
        <w:t> </w:t>
      </w:r>
      <w:r>
        <w:rPr>
          <w:i/>
          <w:sz w:val="24"/>
        </w:rPr>
        <w:t>125</w:t>
      </w:r>
      <w:r>
        <w:rPr>
          <w:i/>
          <w:spacing w:val="20"/>
          <w:sz w:val="24"/>
        </w:rPr>
        <w:t> </w:t>
      </w:r>
      <w:r>
        <w:rPr>
          <w:i/>
          <w:sz w:val="24"/>
        </w:rPr>
        <w:t>của</w:t>
      </w:r>
      <w:r>
        <w:rPr>
          <w:i/>
          <w:spacing w:val="20"/>
          <w:sz w:val="24"/>
        </w:rPr>
        <w:t> </w:t>
      </w:r>
      <w:r>
        <w:rPr>
          <w:i/>
          <w:sz w:val="24"/>
        </w:rPr>
        <w:t>Luật doanh nghiệp số 60/2005/QH11.</w:t>
      </w:r>
    </w:p>
    <w:p>
      <w:pPr>
        <w:pStyle w:val="ListParagraph"/>
        <w:numPr>
          <w:ilvl w:val="0"/>
          <w:numId w:val="21"/>
        </w:numPr>
        <w:tabs>
          <w:tab w:pos="842" w:val="left" w:leader="none"/>
        </w:tabs>
        <w:spacing w:line="240" w:lineRule="auto" w:before="79" w:after="0"/>
        <w:ind w:left="842" w:right="0" w:hanging="240"/>
        <w:jc w:val="left"/>
        <w:rPr>
          <w:sz w:val="24"/>
        </w:rPr>
      </w:pPr>
      <w:r>
        <w:rPr>
          <w:i/>
          <w:sz w:val="24"/>
        </w:rPr>
        <w:t>Chính</w:t>
      </w:r>
      <w:r>
        <w:rPr>
          <w:i/>
          <w:spacing w:val="-1"/>
          <w:sz w:val="24"/>
        </w:rPr>
        <w:t> </w:t>
      </w:r>
      <w:r>
        <w:rPr>
          <w:i/>
          <w:sz w:val="24"/>
        </w:rPr>
        <w:t>phủ</w:t>
      </w:r>
      <w:r>
        <w:rPr>
          <w:i/>
          <w:spacing w:val="-1"/>
          <w:sz w:val="24"/>
        </w:rPr>
        <w:t> </w:t>
      </w:r>
      <w:r>
        <w:rPr>
          <w:i/>
          <w:sz w:val="24"/>
        </w:rPr>
        <w:t>quy định</w:t>
      </w:r>
      <w:r>
        <w:rPr>
          <w:i/>
          <w:spacing w:val="-1"/>
          <w:sz w:val="24"/>
        </w:rPr>
        <w:t> </w:t>
      </w:r>
      <w:r>
        <w:rPr>
          <w:i/>
          <w:sz w:val="24"/>
        </w:rPr>
        <w:t>chi tiết,</w:t>
      </w:r>
      <w:r>
        <w:rPr>
          <w:i/>
          <w:spacing w:val="-1"/>
          <w:sz w:val="24"/>
        </w:rPr>
        <w:t> </w:t>
      </w:r>
      <w:r>
        <w:rPr>
          <w:i/>
          <w:sz w:val="24"/>
        </w:rPr>
        <w:t>hướng</w:t>
      </w:r>
      <w:r>
        <w:rPr>
          <w:i/>
          <w:spacing w:val="-1"/>
          <w:sz w:val="24"/>
        </w:rPr>
        <w:t> </w:t>
      </w:r>
      <w:r>
        <w:rPr>
          <w:i/>
          <w:sz w:val="24"/>
        </w:rPr>
        <w:t>dẫn</w:t>
      </w:r>
      <w:r>
        <w:rPr>
          <w:i/>
          <w:spacing w:val="-1"/>
          <w:sz w:val="24"/>
        </w:rPr>
        <w:t> </w:t>
      </w:r>
      <w:r>
        <w:rPr>
          <w:i/>
          <w:sz w:val="24"/>
        </w:rPr>
        <w:t>thi</w:t>
      </w:r>
      <w:r>
        <w:rPr>
          <w:i/>
          <w:spacing w:val="-1"/>
          <w:sz w:val="24"/>
        </w:rPr>
        <w:t> </w:t>
      </w:r>
      <w:r>
        <w:rPr>
          <w:i/>
          <w:sz w:val="24"/>
        </w:rPr>
        <w:t>hành các</w:t>
      </w:r>
      <w:r>
        <w:rPr>
          <w:i/>
          <w:spacing w:val="-2"/>
          <w:sz w:val="24"/>
        </w:rPr>
        <w:t> </w:t>
      </w:r>
      <w:r>
        <w:rPr>
          <w:i/>
          <w:sz w:val="24"/>
        </w:rPr>
        <w:t>điều,</w:t>
      </w:r>
      <w:r>
        <w:rPr>
          <w:i/>
          <w:spacing w:val="-2"/>
          <w:sz w:val="24"/>
        </w:rPr>
        <w:t> </w:t>
      </w:r>
      <w:r>
        <w:rPr>
          <w:i/>
          <w:sz w:val="24"/>
        </w:rPr>
        <w:t>khoản</w:t>
      </w:r>
      <w:r>
        <w:rPr>
          <w:i/>
          <w:spacing w:val="-1"/>
          <w:sz w:val="24"/>
        </w:rPr>
        <w:t> </w:t>
      </w:r>
      <w:r>
        <w:rPr>
          <w:i/>
          <w:sz w:val="24"/>
        </w:rPr>
        <w:t>được</w:t>
      </w:r>
      <w:r>
        <w:rPr>
          <w:i/>
          <w:spacing w:val="-1"/>
          <w:sz w:val="24"/>
        </w:rPr>
        <w:t> </w:t>
      </w:r>
      <w:r>
        <w:rPr>
          <w:i/>
          <w:sz w:val="24"/>
        </w:rPr>
        <w:t>giao</w:t>
      </w:r>
      <w:r>
        <w:rPr>
          <w:i/>
          <w:spacing w:val="-2"/>
          <w:sz w:val="24"/>
        </w:rPr>
        <w:t> </w:t>
      </w:r>
      <w:r>
        <w:rPr>
          <w:i/>
          <w:sz w:val="24"/>
        </w:rPr>
        <w:t>trong</w:t>
      </w:r>
      <w:r>
        <w:rPr>
          <w:i/>
          <w:spacing w:val="-1"/>
          <w:sz w:val="24"/>
        </w:rPr>
        <w:t> </w:t>
      </w:r>
      <w:r>
        <w:rPr>
          <w:i/>
          <w:spacing w:val="-2"/>
          <w:sz w:val="24"/>
        </w:rPr>
        <w:t>Luật.</w:t>
      </w:r>
      <w:r>
        <w:rPr>
          <w:spacing w:val="-2"/>
          <w:sz w:val="24"/>
        </w:rPr>
        <w:t>”.</w:t>
      </w:r>
    </w:p>
    <w:p>
      <w:pPr>
        <w:spacing w:line="259" w:lineRule="auto" w:before="102"/>
        <w:ind w:left="148" w:right="140" w:firstLine="453"/>
        <w:jc w:val="both"/>
        <w:rPr>
          <w:sz w:val="24"/>
        </w:rPr>
      </w:pPr>
      <w:r>
        <w:rPr>
          <w:sz w:val="24"/>
        </w:rPr>
        <w:t>Khoản 3 Điều 2 của Luật số 32/2013/QH13 sửa đổi, bổ sung một số điều của Luật Thuế thu nhập doanh nghiệp, có hiệu lực kể từ ngày 01 tháng 01 năm 2014 được sửa đổi, bổ sung theo khoản</w:t>
      </w:r>
      <w:r>
        <w:rPr>
          <w:spacing w:val="-1"/>
          <w:sz w:val="24"/>
        </w:rPr>
        <w:t> </w:t>
      </w:r>
      <w:r>
        <w:rPr>
          <w:sz w:val="24"/>
        </w:rPr>
        <w:t>9</w:t>
      </w:r>
      <w:r>
        <w:rPr>
          <w:spacing w:val="-1"/>
          <w:sz w:val="24"/>
        </w:rPr>
        <w:t> </w:t>
      </w:r>
      <w:r>
        <w:rPr>
          <w:sz w:val="24"/>
        </w:rPr>
        <w:t>Điều</w:t>
      </w:r>
      <w:r>
        <w:rPr>
          <w:spacing w:val="-1"/>
          <w:sz w:val="24"/>
        </w:rPr>
        <w:t> </w:t>
      </w:r>
      <w:r>
        <w:rPr>
          <w:sz w:val="24"/>
        </w:rPr>
        <w:t>1</w:t>
      </w:r>
      <w:r>
        <w:rPr>
          <w:spacing w:val="-1"/>
          <w:sz w:val="24"/>
        </w:rPr>
        <w:t> </w:t>
      </w:r>
      <w:r>
        <w:rPr>
          <w:sz w:val="24"/>
        </w:rPr>
        <w:t>Luật</w:t>
      </w:r>
      <w:r>
        <w:rPr>
          <w:spacing w:val="-2"/>
          <w:sz w:val="24"/>
        </w:rPr>
        <w:t> </w:t>
      </w:r>
      <w:r>
        <w:rPr>
          <w:sz w:val="24"/>
        </w:rPr>
        <w:t>số</w:t>
      </w:r>
      <w:r>
        <w:rPr>
          <w:spacing w:val="-2"/>
          <w:sz w:val="24"/>
        </w:rPr>
        <w:t> </w:t>
      </w:r>
      <w:r>
        <w:rPr>
          <w:sz w:val="24"/>
        </w:rPr>
        <w:t>71/2014/QH13</w:t>
      </w:r>
      <w:r>
        <w:rPr>
          <w:spacing w:val="-2"/>
          <w:sz w:val="24"/>
        </w:rPr>
        <w:t> </w:t>
      </w:r>
      <w:r>
        <w:rPr>
          <w:sz w:val="24"/>
        </w:rPr>
        <w:t>sửa</w:t>
      </w:r>
      <w:r>
        <w:rPr>
          <w:spacing w:val="-1"/>
          <w:sz w:val="24"/>
        </w:rPr>
        <w:t> </w:t>
      </w:r>
      <w:r>
        <w:rPr>
          <w:sz w:val="24"/>
        </w:rPr>
        <w:t>đổi,</w:t>
      </w:r>
      <w:r>
        <w:rPr>
          <w:spacing w:val="-2"/>
          <w:sz w:val="24"/>
        </w:rPr>
        <w:t> </w:t>
      </w:r>
      <w:r>
        <w:rPr>
          <w:sz w:val="24"/>
        </w:rPr>
        <w:t>bổ</w:t>
      </w:r>
      <w:r>
        <w:rPr>
          <w:spacing w:val="-1"/>
          <w:sz w:val="24"/>
        </w:rPr>
        <w:t> </w:t>
      </w:r>
      <w:r>
        <w:rPr>
          <w:sz w:val="24"/>
        </w:rPr>
        <w:t>sung</w:t>
      </w:r>
      <w:r>
        <w:rPr>
          <w:spacing w:val="-1"/>
          <w:sz w:val="24"/>
        </w:rPr>
        <w:t> </w:t>
      </w:r>
      <w:r>
        <w:rPr>
          <w:sz w:val="24"/>
        </w:rPr>
        <w:t>một</w:t>
      </w:r>
      <w:r>
        <w:rPr>
          <w:spacing w:val="-1"/>
          <w:sz w:val="24"/>
        </w:rPr>
        <w:t> </w:t>
      </w:r>
      <w:r>
        <w:rPr>
          <w:sz w:val="24"/>
        </w:rPr>
        <w:t>số</w:t>
      </w:r>
      <w:r>
        <w:rPr>
          <w:spacing w:val="-1"/>
          <w:sz w:val="24"/>
        </w:rPr>
        <w:t> </w:t>
      </w:r>
      <w:r>
        <w:rPr>
          <w:sz w:val="24"/>
        </w:rPr>
        <w:t>điều</w:t>
      </w:r>
      <w:r>
        <w:rPr>
          <w:spacing w:val="-2"/>
          <w:sz w:val="24"/>
        </w:rPr>
        <w:t> </w:t>
      </w:r>
      <w:r>
        <w:rPr>
          <w:sz w:val="24"/>
        </w:rPr>
        <w:t>của</w:t>
      </w:r>
      <w:r>
        <w:rPr>
          <w:spacing w:val="-2"/>
          <w:sz w:val="24"/>
        </w:rPr>
        <w:t> </w:t>
      </w:r>
      <w:r>
        <w:rPr>
          <w:sz w:val="24"/>
        </w:rPr>
        <w:t>các</w:t>
      </w:r>
      <w:r>
        <w:rPr>
          <w:spacing w:val="-2"/>
          <w:sz w:val="24"/>
        </w:rPr>
        <w:t> </w:t>
      </w:r>
      <w:r>
        <w:rPr>
          <w:sz w:val="24"/>
        </w:rPr>
        <w:t>luật</w:t>
      </w:r>
      <w:r>
        <w:rPr>
          <w:spacing w:val="-1"/>
          <w:sz w:val="24"/>
        </w:rPr>
        <w:t> </w:t>
      </w:r>
      <w:r>
        <w:rPr>
          <w:sz w:val="24"/>
        </w:rPr>
        <w:t>về</w:t>
      </w:r>
      <w:r>
        <w:rPr>
          <w:spacing w:val="-1"/>
          <w:sz w:val="24"/>
        </w:rPr>
        <w:t> </w:t>
      </w:r>
      <w:r>
        <w:rPr>
          <w:sz w:val="24"/>
        </w:rPr>
        <w:t>thuế,</w:t>
      </w:r>
      <w:r>
        <w:rPr>
          <w:spacing w:val="-1"/>
          <w:sz w:val="24"/>
        </w:rPr>
        <w:t> </w:t>
      </w:r>
      <w:r>
        <w:rPr>
          <w:sz w:val="24"/>
        </w:rPr>
        <w:t>có</w:t>
      </w:r>
      <w:r>
        <w:rPr>
          <w:spacing w:val="-1"/>
          <w:sz w:val="24"/>
        </w:rPr>
        <w:t> </w:t>
      </w:r>
      <w:r>
        <w:rPr>
          <w:sz w:val="24"/>
        </w:rPr>
        <w:t>hiệu lực kể từ ngày 01 tháng 01 năm 2015 quy định như sau:</w:t>
      </w:r>
    </w:p>
    <w:p>
      <w:pPr>
        <w:spacing w:line="259" w:lineRule="auto" w:before="80"/>
        <w:ind w:left="148" w:right="141" w:firstLine="453"/>
        <w:jc w:val="both"/>
        <w:rPr>
          <w:i/>
          <w:sz w:val="24"/>
        </w:rPr>
      </w:pPr>
      <w:r>
        <w:rPr>
          <w:sz w:val="24"/>
        </w:rPr>
        <w:t>“</w:t>
      </w:r>
      <w:r>
        <w:rPr>
          <w:i/>
          <w:sz w:val="24"/>
        </w:rPr>
        <w:t>3. Doanh nghiệp có dự án đầu tư được hưởng ưu đãi thuế thu nhập doanh nghiệp theo quy định của pháp luật thuế thu nhập doanh nghiệp tại thời điểm cấp phép hoặc cấp giấy chứng</w:t>
      </w:r>
      <w:r>
        <w:rPr>
          <w:i/>
          <w:spacing w:val="40"/>
          <w:sz w:val="24"/>
        </w:rPr>
        <w:t> </w:t>
      </w:r>
      <w:r>
        <w:rPr>
          <w:i/>
          <w:sz w:val="24"/>
        </w:rPr>
        <w:t>nhận đầu tư theo quy định của pháp luật về đầu tư. Trường hợp pháp luật thuế thu nhập doanh nghiệp có thay đổi mà doanh nghiệp đáp ứng điều kiện ưu đãi thuế theo quy định của pháp luật mới được sửa đổi, bổ sung thì doanh nghiệp được quyền lựa chọn hưởng ưu đãi về thuế suất và về thời gian miễn thuế, giảm thuế theo quy định của pháp luật tại thời điểm cấp phép hoặc theo quy định của pháp luật mới được sửa đổi, bổ sung cho thời gian còn lại.</w:t>
      </w:r>
    </w:p>
    <w:p>
      <w:pPr>
        <w:spacing w:line="259" w:lineRule="auto" w:before="79"/>
        <w:ind w:left="148" w:right="141" w:firstLine="453"/>
        <w:jc w:val="both"/>
        <w:rPr>
          <w:sz w:val="24"/>
        </w:rPr>
      </w:pPr>
      <w:r>
        <w:rPr>
          <w:i/>
          <w:sz w:val="24"/>
        </w:rPr>
        <w:t>Tính đến hết kỳ tính thuế năm 2015, trường hợp doanh nghiệp có dự án đầu tư đang được</w:t>
      </w:r>
      <w:r>
        <w:rPr>
          <w:i/>
          <w:spacing w:val="40"/>
          <w:sz w:val="24"/>
        </w:rPr>
        <w:t> </w:t>
      </w:r>
      <w:r>
        <w:rPr>
          <w:i/>
          <w:sz w:val="24"/>
        </w:rPr>
        <w:t>áp dụng thuế suất ưu đãi 20% quy định tại khoản 3 Điều 13 Luật thuế thu nhập doanh nghiệp số 14/2008/QH12 được sửa đổi, bổ sung theo Luật số 32/2013/QH13 thì kể từ ngày 01 tháng 01 năm 2016 được chuyển sang áp dụng mức thuế suất 17% cho thời gian còn lại.</w:t>
      </w:r>
      <w:r>
        <w:rPr>
          <w:sz w:val="24"/>
        </w:rPr>
        <w:t>”.</w:t>
      </w:r>
    </w:p>
    <w:p>
      <w:pPr>
        <w:spacing w:line="259" w:lineRule="auto" w:before="80"/>
        <w:ind w:left="148" w:right="142" w:firstLine="453"/>
        <w:jc w:val="both"/>
        <w:rPr>
          <w:sz w:val="24"/>
        </w:rPr>
      </w:pPr>
      <w:r>
        <w:rPr>
          <w:sz w:val="24"/>
        </w:rPr>
        <w:t>Điều 6 của Luật số 71/2014/QH13 sửa đổi, bổ sung một số điều của các luật về thuế, có</w:t>
      </w:r>
      <w:r>
        <w:rPr>
          <w:spacing w:val="80"/>
          <w:sz w:val="24"/>
        </w:rPr>
        <w:t> </w:t>
      </w:r>
      <w:r>
        <w:rPr>
          <w:sz w:val="24"/>
        </w:rPr>
        <w:t>hiệu lực kể từ ngày 01 tháng 01 năm 2015 quy định như sau:</w:t>
      </w:r>
    </w:p>
    <w:p>
      <w:pPr>
        <w:spacing w:before="81"/>
        <w:ind w:left="602" w:right="0" w:firstLine="0"/>
        <w:jc w:val="both"/>
        <w:rPr>
          <w:b/>
          <w:i/>
          <w:sz w:val="24"/>
        </w:rPr>
      </w:pPr>
      <w:r>
        <w:rPr>
          <w:sz w:val="24"/>
        </w:rPr>
        <w:t>“</w:t>
      </w:r>
      <w:r>
        <w:rPr>
          <w:b/>
          <w:i/>
          <w:sz w:val="24"/>
        </w:rPr>
        <w:t>Điều</w:t>
      </w:r>
      <w:r>
        <w:rPr>
          <w:b/>
          <w:i/>
          <w:spacing w:val="-2"/>
          <w:sz w:val="24"/>
        </w:rPr>
        <w:t> </w:t>
      </w:r>
      <w:r>
        <w:rPr>
          <w:b/>
          <w:i/>
          <w:spacing w:val="-10"/>
          <w:sz w:val="24"/>
        </w:rPr>
        <w:t>6</w:t>
      </w:r>
    </w:p>
    <w:p>
      <w:pPr>
        <w:pStyle w:val="ListParagraph"/>
        <w:numPr>
          <w:ilvl w:val="0"/>
          <w:numId w:val="24"/>
        </w:numPr>
        <w:tabs>
          <w:tab w:pos="840" w:val="left" w:leader="none"/>
        </w:tabs>
        <w:spacing w:line="240" w:lineRule="auto" w:before="102" w:after="0"/>
        <w:ind w:left="840" w:right="0" w:hanging="238"/>
        <w:jc w:val="left"/>
        <w:rPr>
          <w:i/>
          <w:sz w:val="24"/>
        </w:rPr>
      </w:pPr>
      <w:r>
        <w:rPr>
          <w:i/>
          <w:sz w:val="24"/>
        </w:rPr>
        <w:t>Luật</w:t>
      </w:r>
      <w:r>
        <w:rPr>
          <w:i/>
          <w:spacing w:val="-4"/>
          <w:sz w:val="24"/>
        </w:rPr>
        <w:t> </w:t>
      </w:r>
      <w:r>
        <w:rPr>
          <w:i/>
          <w:sz w:val="24"/>
        </w:rPr>
        <w:t>này</w:t>
      </w:r>
      <w:r>
        <w:rPr>
          <w:i/>
          <w:spacing w:val="-1"/>
          <w:sz w:val="24"/>
        </w:rPr>
        <w:t> </w:t>
      </w:r>
      <w:r>
        <w:rPr>
          <w:i/>
          <w:sz w:val="24"/>
        </w:rPr>
        <w:t>có</w:t>
      </w:r>
      <w:r>
        <w:rPr>
          <w:i/>
          <w:spacing w:val="-1"/>
          <w:sz w:val="24"/>
        </w:rPr>
        <w:t> </w:t>
      </w:r>
      <w:r>
        <w:rPr>
          <w:i/>
          <w:sz w:val="24"/>
        </w:rPr>
        <w:t>hiệu</w:t>
      </w:r>
      <w:r>
        <w:rPr>
          <w:i/>
          <w:spacing w:val="-1"/>
          <w:sz w:val="24"/>
        </w:rPr>
        <w:t> </w:t>
      </w:r>
      <w:r>
        <w:rPr>
          <w:i/>
          <w:sz w:val="24"/>
        </w:rPr>
        <w:t>lực</w:t>
      </w:r>
      <w:r>
        <w:rPr>
          <w:i/>
          <w:spacing w:val="-1"/>
          <w:sz w:val="24"/>
        </w:rPr>
        <w:t> </w:t>
      </w:r>
      <w:r>
        <w:rPr>
          <w:i/>
          <w:sz w:val="24"/>
        </w:rPr>
        <w:t>thi</w:t>
      </w:r>
      <w:r>
        <w:rPr>
          <w:i/>
          <w:spacing w:val="-1"/>
          <w:sz w:val="24"/>
        </w:rPr>
        <w:t> </w:t>
      </w:r>
      <w:r>
        <w:rPr>
          <w:i/>
          <w:sz w:val="24"/>
        </w:rPr>
        <w:t>hành</w:t>
      </w:r>
      <w:r>
        <w:rPr>
          <w:i/>
          <w:spacing w:val="-1"/>
          <w:sz w:val="24"/>
        </w:rPr>
        <w:t> </w:t>
      </w:r>
      <w:r>
        <w:rPr>
          <w:i/>
          <w:sz w:val="24"/>
        </w:rPr>
        <w:t>từ</w:t>
      </w:r>
      <w:r>
        <w:rPr>
          <w:i/>
          <w:spacing w:val="-2"/>
          <w:sz w:val="24"/>
        </w:rPr>
        <w:t> </w:t>
      </w:r>
      <w:r>
        <w:rPr>
          <w:i/>
          <w:sz w:val="24"/>
        </w:rPr>
        <w:t>ngày</w:t>
      </w:r>
      <w:r>
        <w:rPr>
          <w:i/>
          <w:spacing w:val="-2"/>
          <w:sz w:val="24"/>
        </w:rPr>
        <w:t> </w:t>
      </w:r>
      <w:r>
        <w:rPr>
          <w:i/>
          <w:sz w:val="24"/>
        </w:rPr>
        <w:t>01</w:t>
      </w:r>
      <w:r>
        <w:rPr>
          <w:i/>
          <w:spacing w:val="-2"/>
          <w:sz w:val="24"/>
        </w:rPr>
        <w:t> </w:t>
      </w:r>
      <w:r>
        <w:rPr>
          <w:i/>
          <w:sz w:val="24"/>
        </w:rPr>
        <w:t>tháng</w:t>
      </w:r>
      <w:r>
        <w:rPr>
          <w:i/>
          <w:spacing w:val="-2"/>
          <w:sz w:val="24"/>
        </w:rPr>
        <w:t> </w:t>
      </w:r>
      <w:r>
        <w:rPr>
          <w:i/>
          <w:sz w:val="24"/>
        </w:rPr>
        <w:t>01</w:t>
      </w:r>
      <w:r>
        <w:rPr>
          <w:i/>
          <w:spacing w:val="-2"/>
          <w:sz w:val="24"/>
        </w:rPr>
        <w:t> </w:t>
      </w:r>
      <w:r>
        <w:rPr>
          <w:i/>
          <w:sz w:val="24"/>
        </w:rPr>
        <w:t>năm</w:t>
      </w:r>
      <w:r>
        <w:rPr>
          <w:i/>
          <w:spacing w:val="-2"/>
          <w:sz w:val="24"/>
        </w:rPr>
        <w:t> 2015.</w:t>
      </w:r>
    </w:p>
    <w:p>
      <w:pPr>
        <w:pStyle w:val="ListParagraph"/>
        <w:numPr>
          <w:ilvl w:val="0"/>
          <w:numId w:val="24"/>
        </w:numPr>
        <w:tabs>
          <w:tab w:pos="848" w:val="left" w:leader="none"/>
        </w:tabs>
        <w:spacing w:line="259" w:lineRule="auto" w:before="102" w:after="0"/>
        <w:ind w:left="148" w:right="142" w:firstLine="453"/>
        <w:jc w:val="left"/>
        <w:rPr>
          <w:i/>
          <w:sz w:val="24"/>
        </w:rPr>
      </w:pPr>
      <w:r>
        <w:rPr>
          <w:i/>
          <w:sz w:val="24"/>
        </w:rPr>
        <w:t>Bãi bỏ các nội dung quy định về tỷ giá khi xác định doanh thu, chi phí, giá tính thuế, thu nhập tính thuế, thu nhập chịu thuế và thuế nộp ngân sách nhà nước tại:</w:t>
      </w:r>
    </w:p>
    <w:p>
      <w:pPr>
        <w:pStyle w:val="ListParagraph"/>
        <w:numPr>
          <w:ilvl w:val="1"/>
          <w:numId w:val="24"/>
        </w:numPr>
        <w:tabs>
          <w:tab w:pos="880" w:val="left" w:leader="none"/>
        </w:tabs>
        <w:spacing w:line="259" w:lineRule="auto" w:before="80" w:after="0"/>
        <w:ind w:left="148" w:right="143" w:firstLine="453"/>
        <w:jc w:val="left"/>
        <w:rPr>
          <w:i/>
          <w:sz w:val="24"/>
        </w:rPr>
      </w:pPr>
      <w:r>
        <w:rPr>
          <w:i/>
          <w:sz w:val="24"/>
        </w:rPr>
        <w:t>Điều 8 và khoản 3 Điều 9 của Luật Thuế thu nhập doanh nghiệp số 14/2008/QH12 đã</w:t>
      </w:r>
      <w:r>
        <w:rPr>
          <w:i/>
          <w:spacing w:val="80"/>
          <w:w w:val="150"/>
          <w:sz w:val="24"/>
        </w:rPr>
        <w:t> </w:t>
      </w:r>
      <w:r>
        <w:rPr>
          <w:i/>
          <w:sz w:val="24"/>
        </w:rPr>
        <w:t>được sửa đổi, bổ sung một số điều theo Luật số 32/2013/QH13;</w:t>
      </w:r>
    </w:p>
    <w:p>
      <w:pPr>
        <w:pStyle w:val="ListParagraph"/>
        <w:numPr>
          <w:ilvl w:val="1"/>
          <w:numId w:val="24"/>
        </w:numPr>
        <w:tabs>
          <w:tab w:pos="868" w:val="left" w:leader="none"/>
        </w:tabs>
        <w:spacing w:line="259" w:lineRule="auto" w:before="79" w:after="0"/>
        <w:ind w:left="148" w:right="142" w:firstLine="453"/>
        <w:jc w:val="left"/>
        <w:rPr>
          <w:i/>
          <w:sz w:val="24"/>
        </w:rPr>
      </w:pPr>
      <w:r>
        <w:rPr>
          <w:i/>
          <w:sz w:val="24"/>
        </w:rPr>
        <w:t>Khoản 1 Điều 6 của Luật Thuế thu nhập cá nhân số 04/2007/QH12 đã được sửa đổi, bổ sung một số điều theo Luật số 26/2012/QH13;</w:t>
      </w:r>
    </w:p>
    <w:p>
      <w:pPr>
        <w:pStyle w:val="ListParagraph"/>
        <w:spacing w:after="0" w:line="259" w:lineRule="auto"/>
        <w:jc w:val="left"/>
        <w:rPr>
          <w:i/>
          <w:sz w:val="24"/>
        </w:rPr>
        <w:sectPr>
          <w:pgSz w:w="11910" w:h="16840"/>
          <w:pgMar w:header="1050" w:footer="0" w:top="1440" w:bottom="280" w:left="1133" w:right="1133"/>
        </w:sectPr>
      </w:pPr>
    </w:p>
    <w:p>
      <w:pPr>
        <w:pStyle w:val="BodyText"/>
        <w:spacing w:before="182"/>
        <w:ind w:left="0" w:firstLine="0"/>
        <w:jc w:val="left"/>
        <w:rPr>
          <w:i/>
          <w:sz w:val="20"/>
        </w:rPr>
      </w:pPr>
    </w:p>
    <w:p>
      <w:pPr>
        <w:pStyle w:val="BodyText"/>
        <w:spacing w:line="20" w:lineRule="exact" w:before="0"/>
        <w:ind w:firstLine="0"/>
        <w:jc w:val="left"/>
        <w:rPr>
          <w:sz w:val="2"/>
        </w:rPr>
      </w:pPr>
      <w:r>
        <w:rPr>
          <w:sz w:val="2"/>
        </w:rPr>
        <mc:AlternateContent>
          <mc:Choice Requires="wps">
            <w:drawing>
              <wp:inline distT="0" distB="0" distL="0" distR="0">
                <wp:extent cx="5934710" cy="9525"/>
                <wp:effectExtent l="0" t="0" r="0" b="0"/>
                <wp:docPr id="33" name="Group 33"/>
                <wp:cNvGraphicFramePr>
                  <a:graphicFrameLocks/>
                </wp:cNvGraphicFramePr>
                <a:graphic>
                  <a:graphicData uri="http://schemas.microsoft.com/office/word/2010/wordprocessingGroup">
                    <wpg:wgp>
                      <wpg:cNvPr id="33" name="Group 33"/>
                      <wpg:cNvGrpSpPr/>
                      <wpg:grpSpPr>
                        <a:xfrm>
                          <a:off x="0" y="0"/>
                          <a:ext cx="5934710" cy="9525"/>
                          <a:chExt cx="5934710" cy="9525"/>
                        </a:xfrm>
                      </wpg:grpSpPr>
                      <wps:wsp>
                        <wps:cNvPr id="34" name="Graphic 34"/>
                        <wps:cNvSpPr/>
                        <wps:spPr>
                          <a:xfrm>
                            <a:off x="0" y="0"/>
                            <a:ext cx="5934710" cy="9525"/>
                          </a:xfrm>
                          <a:custGeom>
                            <a:avLst/>
                            <a:gdLst/>
                            <a:ahLst/>
                            <a:cxnLst/>
                            <a:rect l="l" t="t" r="r" b="b"/>
                            <a:pathLst>
                              <a:path w="5934710" h="9525">
                                <a:moveTo>
                                  <a:pt x="5934456" y="0"/>
                                </a:moveTo>
                                <a:lnTo>
                                  <a:pt x="0" y="0"/>
                                </a:lnTo>
                                <a:lnTo>
                                  <a:pt x="0" y="9143"/>
                                </a:lnTo>
                                <a:lnTo>
                                  <a:pt x="5934456" y="9143"/>
                                </a:lnTo>
                                <a:lnTo>
                                  <a:pt x="5934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3pt;height:.75pt;mso-position-horizontal-relative:char;mso-position-vertical-relative:line" id="docshapegroup28" coordorigin="0,0" coordsize="9346,15">
                <v:rect style="position:absolute;left:0;top:0;width:9346;height:15" id="docshape29" filled="true" fillcolor="#000000" stroked="false">
                  <v:fill type="solid"/>
                </v:rect>
              </v:group>
            </w:pict>
          </mc:Fallback>
        </mc:AlternateContent>
      </w:r>
      <w:r>
        <w:rPr>
          <w:sz w:val="2"/>
        </w:rPr>
      </w:r>
    </w:p>
    <w:p>
      <w:pPr>
        <w:pStyle w:val="ListParagraph"/>
        <w:numPr>
          <w:ilvl w:val="1"/>
          <w:numId w:val="24"/>
        </w:numPr>
        <w:tabs>
          <w:tab w:pos="868" w:val="left" w:leader="none"/>
        </w:tabs>
        <w:spacing w:line="261" w:lineRule="auto" w:before="210" w:after="0"/>
        <w:ind w:left="148" w:right="143" w:firstLine="453"/>
        <w:jc w:val="both"/>
        <w:rPr>
          <w:i/>
          <w:sz w:val="24"/>
        </w:rPr>
      </w:pPr>
      <w:r>
        <w:rPr>
          <w:i/>
          <w:sz w:val="24"/>
        </w:rPr>
        <w:t>Khoản 3 Điều 7 của Luật Thuế giá trị gia tăng số 13/2008/QH12 đã được sửa đổi, bổ sung một số điều theo Luật số 31/2013/QH13;</w:t>
      </w:r>
    </w:p>
    <w:p>
      <w:pPr>
        <w:pStyle w:val="ListParagraph"/>
        <w:numPr>
          <w:ilvl w:val="1"/>
          <w:numId w:val="24"/>
        </w:numPr>
        <w:tabs>
          <w:tab w:pos="860" w:val="left" w:leader="none"/>
        </w:tabs>
        <w:spacing w:line="240" w:lineRule="auto" w:before="79" w:after="0"/>
        <w:ind w:left="860" w:right="0" w:hanging="258"/>
        <w:jc w:val="both"/>
        <w:rPr>
          <w:i/>
          <w:sz w:val="24"/>
        </w:rPr>
      </w:pPr>
      <w:r>
        <w:rPr>
          <w:i/>
          <w:sz w:val="24"/>
        </w:rPr>
        <w:t>Điều</w:t>
      </w:r>
      <w:r>
        <w:rPr>
          <w:i/>
          <w:spacing w:val="-1"/>
          <w:sz w:val="24"/>
        </w:rPr>
        <w:t> </w:t>
      </w:r>
      <w:r>
        <w:rPr>
          <w:i/>
          <w:sz w:val="24"/>
        </w:rPr>
        <w:t>6 của</w:t>
      </w:r>
      <w:r>
        <w:rPr>
          <w:i/>
          <w:spacing w:val="-1"/>
          <w:sz w:val="24"/>
        </w:rPr>
        <w:t> </w:t>
      </w:r>
      <w:r>
        <w:rPr>
          <w:i/>
          <w:sz w:val="24"/>
        </w:rPr>
        <w:t>Luật</w:t>
      </w:r>
      <w:r>
        <w:rPr>
          <w:i/>
          <w:spacing w:val="-1"/>
          <w:sz w:val="24"/>
        </w:rPr>
        <w:t> </w:t>
      </w:r>
      <w:r>
        <w:rPr>
          <w:i/>
          <w:sz w:val="24"/>
        </w:rPr>
        <w:t>Thuế</w:t>
      </w:r>
      <w:r>
        <w:rPr>
          <w:i/>
          <w:spacing w:val="-1"/>
          <w:sz w:val="24"/>
        </w:rPr>
        <w:t> </w:t>
      </w:r>
      <w:r>
        <w:rPr>
          <w:i/>
          <w:sz w:val="24"/>
        </w:rPr>
        <w:t>tiêu</w:t>
      </w:r>
      <w:r>
        <w:rPr>
          <w:i/>
          <w:spacing w:val="-1"/>
          <w:sz w:val="24"/>
        </w:rPr>
        <w:t> </w:t>
      </w:r>
      <w:r>
        <w:rPr>
          <w:i/>
          <w:sz w:val="24"/>
        </w:rPr>
        <w:t>thụ</w:t>
      </w:r>
      <w:r>
        <w:rPr>
          <w:i/>
          <w:spacing w:val="-1"/>
          <w:sz w:val="24"/>
        </w:rPr>
        <w:t> </w:t>
      </w:r>
      <w:r>
        <w:rPr>
          <w:i/>
          <w:sz w:val="24"/>
        </w:rPr>
        <w:t>đặc</w:t>
      </w:r>
      <w:r>
        <w:rPr>
          <w:i/>
          <w:spacing w:val="-2"/>
          <w:sz w:val="24"/>
        </w:rPr>
        <w:t> </w:t>
      </w:r>
      <w:r>
        <w:rPr>
          <w:i/>
          <w:sz w:val="24"/>
        </w:rPr>
        <w:t>biệt số </w:t>
      </w:r>
      <w:r>
        <w:rPr>
          <w:i/>
          <w:spacing w:val="-2"/>
          <w:sz w:val="24"/>
        </w:rPr>
        <w:t>27/2008/QH12;</w:t>
      </w:r>
    </w:p>
    <w:p>
      <w:pPr>
        <w:spacing w:before="105"/>
        <w:ind w:left="602" w:right="0" w:firstLine="0"/>
        <w:jc w:val="both"/>
        <w:rPr>
          <w:i/>
          <w:sz w:val="24"/>
        </w:rPr>
      </w:pPr>
      <w:r>
        <w:rPr>
          <w:i/>
          <w:sz w:val="24"/>
        </w:rPr>
        <w:t>đ)</w:t>
      </w:r>
      <w:r>
        <w:rPr>
          <w:i/>
          <w:spacing w:val="-5"/>
          <w:sz w:val="24"/>
        </w:rPr>
        <w:t> </w:t>
      </w:r>
      <w:r>
        <w:rPr>
          <w:i/>
          <w:sz w:val="24"/>
        </w:rPr>
        <w:t>Khoản</w:t>
      </w:r>
      <w:r>
        <w:rPr>
          <w:i/>
          <w:spacing w:val="-1"/>
          <w:sz w:val="24"/>
        </w:rPr>
        <w:t> </w:t>
      </w:r>
      <w:r>
        <w:rPr>
          <w:i/>
          <w:sz w:val="24"/>
        </w:rPr>
        <w:t>3</w:t>
      </w:r>
      <w:r>
        <w:rPr>
          <w:i/>
          <w:spacing w:val="1"/>
          <w:sz w:val="24"/>
        </w:rPr>
        <w:t> </w:t>
      </w:r>
      <w:r>
        <w:rPr>
          <w:i/>
          <w:sz w:val="24"/>
        </w:rPr>
        <w:t>Điều</w:t>
      </w:r>
      <w:r>
        <w:rPr>
          <w:i/>
          <w:spacing w:val="-1"/>
          <w:sz w:val="24"/>
        </w:rPr>
        <w:t> </w:t>
      </w:r>
      <w:r>
        <w:rPr>
          <w:i/>
          <w:sz w:val="24"/>
        </w:rPr>
        <w:t>9</w:t>
      </w:r>
      <w:r>
        <w:rPr>
          <w:i/>
          <w:spacing w:val="-1"/>
          <w:sz w:val="24"/>
        </w:rPr>
        <w:t> </w:t>
      </w:r>
      <w:r>
        <w:rPr>
          <w:i/>
          <w:sz w:val="24"/>
        </w:rPr>
        <w:t>và Điều</w:t>
      </w:r>
      <w:r>
        <w:rPr>
          <w:i/>
          <w:spacing w:val="-2"/>
          <w:sz w:val="24"/>
        </w:rPr>
        <w:t> </w:t>
      </w:r>
      <w:r>
        <w:rPr>
          <w:i/>
          <w:sz w:val="24"/>
        </w:rPr>
        <w:t>14</w:t>
      </w:r>
      <w:r>
        <w:rPr>
          <w:i/>
          <w:spacing w:val="-2"/>
          <w:sz w:val="24"/>
        </w:rPr>
        <w:t> </w:t>
      </w:r>
      <w:r>
        <w:rPr>
          <w:i/>
          <w:sz w:val="24"/>
        </w:rPr>
        <w:t>của</w:t>
      </w:r>
      <w:r>
        <w:rPr>
          <w:i/>
          <w:spacing w:val="-1"/>
          <w:sz w:val="24"/>
        </w:rPr>
        <w:t> </w:t>
      </w:r>
      <w:r>
        <w:rPr>
          <w:i/>
          <w:sz w:val="24"/>
        </w:rPr>
        <w:t>Luật</w:t>
      </w:r>
      <w:r>
        <w:rPr>
          <w:i/>
          <w:spacing w:val="-1"/>
          <w:sz w:val="24"/>
        </w:rPr>
        <w:t> </w:t>
      </w:r>
      <w:r>
        <w:rPr>
          <w:i/>
          <w:sz w:val="24"/>
        </w:rPr>
        <w:t>thuế</w:t>
      </w:r>
      <w:r>
        <w:rPr>
          <w:i/>
          <w:spacing w:val="-1"/>
          <w:sz w:val="24"/>
        </w:rPr>
        <w:t> </w:t>
      </w:r>
      <w:r>
        <w:rPr>
          <w:i/>
          <w:sz w:val="24"/>
        </w:rPr>
        <w:t>xuất khẩu,</w:t>
      </w:r>
      <w:r>
        <w:rPr>
          <w:i/>
          <w:spacing w:val="-1"/>
          <w:sz w:val="24"/>
        </w:rPr>
        <w:t> </w:t>
      </w:r>
      <w:r>
        <w:rPr>
          <w:i/>
          <w:sz w:val="24"/>
        </w:rPr>
        <w:t>thuế</w:t>
      </w:r>
      <w:r>
        <w:rPr>
          <w:i/>
          <w:spacing w:val="-2"/>
          <w:sz w:val="24"/>
        </w:rPr>
        <w:t> </w:t>
      </w:r>
      <w:r>
        <w:rPr>
          <w:i/>
          <w:sz w:val="24"/>
        </w:rPr>
        <w:t>nhập khẩu</w:t>
      </w:r>
      <w:r>
        <w:rPr>
          <w:i/>
          <w:spacing w:val="-1"/>
          <w:sz w:val="24"/>
        </w:rPr>
        <w:t> </w:t>
      </w:r>
      <w:r>
        <w:rPr>
          <w:i/>
          <w:sz w:val="24"/>
        </w:rPr>
        <w:t>số </w:t>
      </w:r>
      <w:r>
        <w:rPr>
          <w:i/>
          <w:spacing w:val="-2"/>
          <w:sz w:val="24"/>
        </w:rPr>
        <w:t>45/2005/QH11;</w:t>
      </w:r>
    </w:p>
    <w:p>
      <w:pPr>
        <w:pStyle w:val="ListParagraph"/>
        <w:numPr>
          <w:ilvl w:val="1"/>
          <w:numId w:val="24"/>
        </w:numPr>
        <w:tabs>
          <w:tab w:pos="847" w:val="left" w:leader="none"/>
        </w:tabs>
        <w:spacing w:line="240" w:lineRule="auto" w:before="103" w:after="0"/>
        <w:ind w:left="847" w:right="0" w:hanging="245"/>
        <w:jc w:val="both"/>
        <w:rPr>
          <w:i/>
          <w:sz w:val="24"/>
        </w:rPr>
      </w:pPr>
      <w:r>
        <w:rPr>
          <w:i/>
          <w:sz w:val="24"/>
        </w:rPr>
        <w:t>Khoản</w:t>
      </w:r>
      <w:r>
        <w:rPr>
          <w:i/>
          <w:spacing w:val="-1"/>
          <w:sz w:val="24"/>
        </w:rPr>
        <w:t> </w:t>
      </w:r>
      <w:r>
        <w:rPr>
          <w:i/>
          <w:sz w:val="24"/>
        </w:rPr>
        <w:t>4 Điều 86</w:t>
      </w:r>
      <w:r>
        <w:rPr>
          <w:i/>
          <w:spacing w:val="-1"/>
          <w:sz w:val="24"/>
        </w:rPr>
        <w:t> </w:t>
      </w:r>
      <w:r>
        <w:rPr>
          <w:i/>
          <w:sz w:val="24"/>
        </w:rPr>
        <w:t>của</w:t>
      </w:r>
      <w:r>
        <w:rPr>
          <w:i/>
          <w:spacing w:val="-1"/>
          <w:sz w:val="24"/>
        </w:rPr>
        <w:t> </w:t>
      </w:r>
      <w:r>
        <w:rPr>
          <w:i/>
          <w:sz w:val="24"/>
        </w:rPr>
        <w:t>Luật</w:t>
      </w:r>
      <w:r>
        <w:rPr>
          <w:i/>
          <w:spacing w:val="-1"/>
          <w:sz w:val="24"/>
        </w:rPr>
        <w:t> </w:t>
      </w:r>
      <w:r>
        <w:rPr>
          <w:i/>
          <w:sz w:val="24"/>
        </w:rPr>
        <w:t>Hải quan</w:t>
      </w:r>
      <w:r>
        <w:rPr>
          <w:i/>
          <w:spacing w:val="-1"/>
          <w:sz w:val="24"/>
        </w:rPr>
        <w:t> </w:t>
      </w:r>
      <w:r>
        <w:rPr>
          <w:i/>
          <w:sz w:val="24"/>
        </w:rPr>
        <w:t>số </w:t>
      </w:r>
      <w:r>
        <w:rPr>
          <w:i/>
          <w:spacing w:val="-2"/>
          <w:sz w:val="24"/>
        </w:rPr>
        <w:t>54/2014/QH13.</w:t>
      </w:r>
    </w:p>
    <w:p>
      <w:pPr>
        <w:pStyle w:val="ListParagraph"/>
        <w:numPr>
          <w:ilvl w:val="0"/>
          <w:numId w:val="24"/>
        </w:numPr>
        <w:tabs>
          <w:tab w:pos="842" w:val="left" w:leader="none"/>
        </w:tabs>
        <w:spacing w:line="261" w:lineRule="auto" w:before="104" w:after="0"/>
        <w:ind w:left="148" w:right="140" w:firstLine="453"/>
        <w:jc w:val="both"/>
        <w:rPr>
          <w:i/>
          <w:sz w:val="24"/>
        </w:rPr>
      </w:pPr>
      <w:r>
        <w:rPr>
          <w:i/>
          <w:sz w:val="24"/>
        </w:rPr>
        <w:t>Bãi</w:t>
      </w:r>
      <w:r>
        <w:rPr>
          <w:i/>
          <w:spacing w:val="-1"/>
          <w:sz w:val="24"/>
        </w:rPr>
        <w:t> </w:t>
      </w:r>
      <w:r>
        <w:rPr>
          <w:i/>
          <w:sz w:val="24"/>
        </w:rPr>
        <w:t>bỏ</w:t>
      </w:r>
      <w:r>
        <w:rPr>
          <w:i/>
          <w:spacing w:val="-1"/>
          <w:sz w:val="24"/>
        </w:rPr>
        <w:t> </w:t>
      </w:r>
      <w:r>
        <w:rPr>
          <w:i/>
          <w:sz w:val="24"/>
        </w:rPr>
        <w:t>điểm</w:t>
      </w:r>
      <w:r>
        <w:rPr>
          <w:i/>
          <w:spacing w:val="-1"/>
          <w:sz w:val="24"/>
        </w:rPr>
        <w:t> </w:t>
      </w:r>
      <w:r>
        <w:rPr>
          <w:i/>
          <w:sz w:val="24"/>
        </w:rPr>
        <w:t>c</w:t>
      </w:r>
      <w:r>
        <w:rPr>
          <w:i/>
          <w:spacing w:val="-1"/>
          <w:sz w:val="24"/>
        </w:rPr>
        <w:t> </w:t>
      </w:r>
      <w:r>
        <w:rPr>
          <w:i/>
          <w:sz w:val="24"/>
        </w:rPr>
        <w:t>khoản</w:t>
      </w:r>
      <w:r>
        <w:rPr>
          <w:i/>
          <w:spacing w:val="-2"/>
          <w:sz w:val="24"/>
        </w:rPr>
        <w:t> </w:t>
      </w:r>
      <w:r>
        <w:rPr>
          <w:i/>
          <w:sz w:val="24"/>
        </w:rPr>
        <w:t>1</w:t>
      </w:r>
      <w:r>
        <w:rPr>
          <w:i/>
          <w:spacing w:val="-1"/>
          <w:sz w:val="24"/>
        </w:rPr>
        <w:t> </w:t>
      </w:r>
      <w:r>
        <w:rPr>
          <w:i/>
          <w:sz w:val="24"/>
        </w:rPr>
        <w:t>Điều</w:t>
      </w:r>
      <w:r>
        <w:rPr>
          <w:i/>
          <w:spacing w:val="-2"/>
          <w:sz w:val="24"/>
        </w:rPr>
        <w:t> </w:t>
      </w:r>
      <w:r>
        <w:rPr>
          <w:i/>
          <w:sz w:val="24"/>
        </w:rPr>
        <w:t>49</w:t>
      </w:r>
      <w:r>
        <w:rPr>
          <w:i/>
          <w:spacing w:val="-2"/>
          <w:sz w:val="24"/>
        </w:rPr>
        <w:t> </w:t>
      </w:r>
      <w:r>
        <w:rPr>
          <w:i/>
          <w:sz w:val="24"/>
        </w:rPr>
        <w:t>của</w:t>
      </w:r>
      <w:r>
        <w:rPr>
          <w:i/>
          <w:spacing w:val="-1"/>
          <w:sz w:val="24"/>
        </w:rPr>
        <w:t> </w:t>
      </w:r>
      <w:r>
        <w:rPr>
          <w:i/>
          <w:sz w:val="24"/>
        </w:rPr>
        <w:t>Luật</w:t>
      </w:r>
      <w:r>
        <w:rPr>
          <w:i/>
          <w:spacing w:val="-1"/>
          <w:sz w:val="24"/>
        </w:rPr>
        <w:t> </w:t>
      </w:r>
      <w:r>
        <w:rPr>
          <w:i/>
          <w:sz w:val="24"/>
        </w:rPr>
        <w:t>Quản</w:t>
      </w:r>
      <w:r>
        <w:rPr>
          <w:i/>
          <w:spacing w:val="-2"/>
          <w:sz w:val="24"/>
        </w:rPr>
        <w:t> </w:t>
      </w:r>
      <w:r>
        <w:rPr>
          <w:i/>
          <w:sz w:val="24"/>
        </w:rPr>
        <w:t>lý</w:t>
      </w:r>
      <w:r>
        <w:rPr>
          <w:i/>
          <w:spacing w:val="-2"/>
          <w:sz w:val="24"/>
        </w:rPr>
        <w:t> </w:t>
      </w:r>
      <w:r>
        <w:rPr>
          <w:i/>
          <w:sz w:val="24"/>
        </w:rPr>
        <w:t>thuế</w:t>
      </w:r>
      <w:r>
        <w:rPr>
          <w:i/>
          <w:spacing w:val="-2"/>
          <w:sz w:val="24"/>
        </w:rPr>
        <w:t> </w:t>
      </w:r>
      <w:r>
        <w:rPr>
          <w:i/>
          <w:sz w:val="24"/>
        </w:rPr>
        <w:t>số</w:t>
      </w:r>
      <w:r>
        <w:rPr>
          <w:i/>
          <w:spacing w:val="-2"/>
          <w:sz w:val="24"/>
        </w:rPr>
        <w:t> </w:t>
      </w:r>
      <w:r>
        <w:rPr>
          <w:i/>
          <w:sz w:val="24"/>
        </w:rPr>
        <w:t>78/2006/QH11</w:t>
      </w:r>
      <w:r>
        <w:rPr>
          <w:i/>
          <w:spacing w:val="-1"/>
          <w:sz w:val="24"/>
        </w:rPr>
        <w:t> </w:t>
      </w:r>
      <w:r>
        <w:rPr>
          <w:i/>
          <w:sz w:val="24"/>
        </w:rPr>
        <w:t>đã</w:t>
      </w:r>
      <w:r>
        <w:rPr>
          <w:i/>
          <w:spacing w:val="-1"/>
          <w:sz w:val="24"/>
        </w:rPr>
        <w:t> </w:t>
      </w:r>
      <w:r>
        <w:rPr>
          <w:i/>
          <w:sz w:val="24"/>
        </w:rPr>
        <w:t>được</w:t>
      </w:r>
      <w:r>
        <w:rPr>
          <w:i/>
          <w:spacing w:val="-2"/>
          <w:sz w:val="24"/>
        </w:rPr>
        <w:t> </w:t>
      </w:r>
      <w:r>
        <w:rPr>
          <w:i/>
          <w:sz w:val="24"/>
        </w:rPr>
        <w:t>sửa</w:t>
      </w:r>
      <w:r>
        <w:rPr>
          <w:i/>
          <w:spacing w:val="-1"/>
          <w:sz w:val="24"/>
        </w:rPr>
        <w:t> </w:t>
      </w:r>
      <w:r>
        <w:rPr>
          <w:i/>
          <w:sz w:val="24"/>
        </w:rPr>
        <w:t>đổi, bổ sung một số điều theo Luật số 21/2012/QH13.</w:t>
      </w:r>
    </w:p>
    <w:p>
      <w:pPr>
        <w:pStyle w:val="ListParagraph"/>
        <w:numPr>
          <w:ilvl w:val="0"/>
          <w:numId w:val="24"/>
        </w:numPr>
        <w:tabs>
          <w:tab w:pos="871" w:val="left" w:leader="none"/>
        </w:tabs>
        <w:spacing w:line="261" w:lineRule="auto" w:before="79" w:after="0"/>
        <w:ind w:left="148" w:right="141" w:firstLine="453"/>
        <w:jc w:val="both"/>
        <w:rPr>
          <w:i/>
          <w:sz w:val="24"/>
        </w:rPr>
      </w:pPr>
      <w:r>
        <w:rPr>
          <w:i/>
          <w:sz w:val="24"/>
        </w:rPr>
        <w:t>Bãi bỏ các quy định liên quan đến việc xác định thuế đối với cá nhân kinh doanh tại khoản 1 Điều 19, khoản 1 Điều 20 và khoản 1 Điều 21 của Luật Thuế thu nhập cá nhân số 04/2007/QH12 đã được sửa đổi, bổ sung một số điều theo Luật số 26/2012/QH13.</w:t>
      </w:r>
    </w:p>
    <w:p>
      <w:pPr>
        <w:pStyle w:val="ListParagraph"/>
        <w:numPr>
          <w:ilvl w:val="0"/>
          <w:numId w:val="24"/>
        </w:numPr>
        <w:tabs>
          <w:tab w:pos="829" w:val="left" w:leader="none"/>
        </w:tabs>
        <w:spacing w:line="240" w:lineRule="auto" w:before="77" w:after="0"/>
        <w:ind w:left="829" w:right="0" w:hanging="227"/>
        <w:jc w:val="both"/>
        <w:rPr>
          <w:sz w:val="24"/>
        </w:rPr>
      </w:pPr>
      <w:r>
        <w:rPr>
          <w:i/>
          <w:spacing w:val="-4"/>
          <w:sz w:val="24"/>
        </w:rPr>
        <w:t>Chính</w:t>
      </w:r>
      <w:r>
        <w:rPr>
          <w:i/>
          <w:spacing w:val="-6"/>
          <w:sz w:val="24"/>
        </w:rPr>
        <w:t> </w:t>
      </w:r>
      <w:r>
        <w:rPr>
          <w:i/>
          <w:spacing w:val="-4"/>
          <w:sz w:val="24"/>
        </w:rPr>
        <w:t>phủ,</w:t>
      </w:r>
      <w:r>
        <w:rPr>
          <w:i/>
          <w:spacing w:val="-5"/>
          <w:sz w:val="24"/>
        </w:rPr>
        <w:t> </w:t>
      </w:r>
      <w:r>
        <w:rPr>
          <w:i/>
          <w:spacing w:val="-4"/>
          <w:sz w:val="24"/>
        </w:rPr>
        <w:t>cơ</w:t>
      </w:r>
      <w:r>
        <w:rPr>
          <w:i/>
          <w:spacing w:val="-5"/>
          <w:sz w:val="24"/>
        </w:rPr>
        <w:t> </w:t>
      </w:r>
      <w:r>
        <w:rPr>
          <w:i/>
          <w:spacing w:val="-4"/>
          <w:sz w:val="24"/>
        </w:rPr>
        <w:t>quan</w:t>
      </w:r>
      <w:r>
        <w:rPr>
          <w:i/>
          <w:spacing w:val="-6"/>
          <w:sz w:val="24"/>
        </w:rPr>
        <w:t> </w:t>
      </w:r>
      <w:r>
        <w:rPr>
          <w:i/>
          <w:spacing w:val="-4"/>
          <w:sz w:val="24"/>
        </w:rPr>
        <w:t>có</w:t>
      </w:r>
      <w:r>
        <w:rPr>
          <w:i/>
          <w:spacing w:val="-7"/>
          <w:sz w:val="24"/>
        </w:rPr>
        <w:t> </w:t>
      </w:r>
      <w:r>
        <w:rPr>
          <w:i/>
          <w:spacing w:val="-4"/>
          <w:sz w:val="24"/>
        </w:rPr>
        <w:t>thẩm</w:t>
      </w:r>
      <w:r>
        <w:rPr>
          <w:i/>
          <w:spacing w:val="-6"/>
          <w:sz w:val="24"/>
        </w:rPr>
        <w:t> </w:t>
      </w:r>
      <w:r>
        <w:rPr>
          <w:i/>
          <w:spacing w:val="-4"/>
          <w:sz w:val="24"/>
        </w:rPr>
        <w:t>quyền</w:t>
      </w:r>
      <w:r>
        <w:rPr>
          <w:i/>
          <w:spacing w:val="-6"/>
          <w:sz w:val="24"/>
        </w:rPr>
        <w:t> </w:t>
      </w:r>
      <w:r>
        <w:rPr>
          <w:i/>
          <w:spacing w:val="-4"/>
          <w:sz w:val="24"/>
        </w:rPr>
        <w:t>quy</w:t>
      </w:r>
      <w:r>
        <w:rPr>
          <w:i/>
          <w:spacing w:val="-5"/>
          <w:sz w:val="24"/>
        </w:rPr>
        <w:t> </w:t>
      </w:r>
      <w:r>
        <w:rPr>
          <w:i/>
          <w:spacing w:val="-4"/>
          <w:sz w:val="24"/>
        </w:rPr>
        <w:t>định</w:t>
      </w:r>
      <w:r>
        <w:rPr>
          <w:i/>
          <w:spacing w:val="-7"/>
          <w:sz w:val="24"/>
        </w:rPr>
        <w:t> </w:t>
      </w:r>
      <w:r>
        <w:rPr>
          <w:i/>
          <w:spacing w:val="-4"/>
          <w:sz w:val="24"/>
        </w:rPr>
        <w:t>chi</w:t>
      </w:r>
      <w:r>
        <w:rPr>
          <w:i/>
          <w:spacing w:val="-6"/>
          <w:sz w:val="24"/>
        </w:rPr>
        <w:t> </w:t>
      </w:r>
      <w:r>
        <w:rPr>
          <w:i/>
          <w:spacing w:val="-4"/>
          <w:sz w:val="24"/>
        </w:rPr>
        <w:t>tiết</w:t>
      </w:r>
      <w:r>
        <w:rPr>
          <w:i/>
          <w:spacing w:val="-5"/>
          <w:sz w:val="24"/>
        </w:rPr>
        <w:t> </w:t>
      </w:r>
      <w:r>
        <w:rPr>
          <w:i/>
          <w:spacing w:val="-4"/>
          <w:sz w:val="24"/>
        </w:rPr>
        <w:t>các điều,</w:t>
      </w:r>
      <w:r>
        <w:rPr>
          <w:i/>
          <w:spacing w:val="-5"/>
          <w:sz w:val="24"/>
        </w:rPr>
        <w:t> </w:t>
      </w:r>
      <w:r>
        <w:rPr>
          <w:i/>
          <w:spacing w:val="-4"/>
          <w:sz w:val="24"/>
        </w:rPr>
        <w:t>khoản</w:t>
      </w:r>
      <w:r>
        <w:rPr>
          <w:i/>
          <w:spacing w:val="-7"/>
          <w:sz w:val="24"/>
        </w:rPr>
        <w:t> </w:t>
      </w:r>
      <w:r>
        <w:rPr>
          <w:i/>
          <w:spacing w:val="-4"/>
          <w:sz w:val="24"/>
        </w:rPr>
        <w:t>được</w:t>
      </w:r>
      <w:r>
        <w:rPr>
          <w:i/>
          <w:spacing w:val="-6"/>
          <w:sz w:val="24"/>
        </w:rPr>
        <w:t> </w:t>
      </w:r>
      <w:r>
        <w:rPr>
          <w:i/>
          <w:spacing w:val="-4"/>
          <w:sz w:val="24"/>
        </w:rPr>
        <w:t>giao</w:t>
      </w:r>
      <w:r>
        <w:rPr>
          <w:i/>
          <w:spacing w:val="-6"/>
          <w:sz w:val="24"/>
        </w:rPr>
        <w:t> </w:t>
      </w:r>
      <w:r>
        <w:rPr>
          <w:i/>
          <w:spacing w:val="-4"/>
          <w:sz w:val="24"/>
        </w:rPr>
        <w:t>trong</w:t>
      </w:r>
      <w:r>
        <w:rPr>
          <w:i/>
          <w:spacing w:val="-6"/>
          <w:sz w:val="24"/>
        </w:rPr>
        <w:t> </w:t>
      </w:r>
      <w:r>
        <w:rPr>
          <w:i/>
          <w:spacing w:val="-4"/>
          <w:sz w:val="24"/>
        </w:rPr>
        <w:t>Luật.</w:t>
      </w:r>
      <w:r>
        <w:rPr>
          <w:spacing w:val="-4"/>
          <w:sz w:val="24"/>
        </w:rPr>
        <w:t>”.</w:t>
      </w:r>
    </w:p>
    <w:p>
      <w:pPr>
        <w:spacing w:line="261" w:lineRule="auto" w:before="104"/>
        <w:ind w:left="148" w:right="141" w:firstLine="453"/>
        <w:jc w:val="both"/>
        <w:rPr>
          <w:sz w:val="24"/>
        </w:rPr>
      </w:pPr>
      <w:r>
        <w:rPr>
          <w:sz w:val="24"/>
        </w:rPr>
        <w:t>Điều 76 và Điều 77 của Luật Đầu tư số 61/2020/QH14, có hiệu kể từ ngày 01 tháng 01 năm 2021 quy định như sau:</w:t>
      </w:r>
    </w:p>
    <w:p>
      <w:pPr>
        <w:spacing w:before="79"/>
        <w:ind w:left="602" w:right="0" w:firstLine="0"/>
        <w:jc w:val="both"/>
        <w:rPr>
          <w:b/>
          <w:i/>
          <w:sz w:val="24"/>
        </w:rPr>
      </w:pPr>
      <w:r>
        <w:rPr>
          <w:sz w:val="24"/>
        </w:rPr>
        <w:t>“</w:t>
      </w:r>
      <w:r>
        <w:rPr>
          <w:b/>
          <w:i/>
          <w:sz w:val="24"/>
        </w:rPr>
        <w:t>Điều</w:t>
      </w:r>
      <w:r>
        <w:rPr>
          <w:b/>
          <w:i/>
          <w:spacing w:val="-5"/>
          <w:sz w:val="24"/>
        </w:rPr>
        <w:t> </w:t>
      </w:r>
      <w:r>
        <w:rPr>
          <w:b/>
          <w:i/>
          <w:sz w:val="24"/>
        </w:rPr>
        <w:t>76.</w:t>
      </w:r>
      <w:r>
        <w:rPr>
          <w:b/>
          <w:i/>
          <w:spacing w:val="-1"/>
          <w:sz w:val="24"/>
        </w:rPr>
        <w:t> </w:t>
      </w:r>
      <w:r>
        <w:rPr>
          <w:b/>
          <w:i/>
          <w:sz w:val="24"/>
        </w:rPr>
        <w:t>Điều</w:t>
      </w:r>
      <w:r>
        <w:rPr>
          <w:b/>
          <w:i/>
          <w:spacing w:val="-2"/>
          <w:sz w:val="24"/>
        </w:rPr>
        <w:t> </w:t>
      </w:r>
      <w:r>
        <w:rPr>
          <w:b/>
          <w:i/>
          <w:sz w:val="24"/>
        </w:rPr>
        <w:t>khoản</w:t>
      </w:r>
      <w:r>
        <w:rPr>
          <w:b/>
          <w:i/>
          <w:spacing w:val="-2"/>
          <w:sz w:val="24"/>
        </w:rPr>
        <w:t> </w:t>
      </w:r>
      <w:r>
        <w:rPr>
          <w:b/>
          <w:i/>
          <w:sz w:val="24"/>
        </w:rPr>
        <w:t>thi</w:t>
      </w:r>
      <w:r>
        <w:rPr>
          <w:b/>
          <w:i/>
          <w:spacing w:val="-1"/>
          <w:sz w:val="24"/>
        </w:rPr>
        <w:t> </w:t>
      </w:r>
      <w:r>
        <w:rPr>
          <w:b/>
          <w:i/>
          <w:spacing w:val="-4"/>
          <w:sz w:val="24"/>
        </w:rPr>
        <w:t>hành</w:t>
      </w:r>
    </w:p>
    <w:p>
      <w:pPr>
        <w:pStyle w:val="ListParagraph"/>
        <w:numPr>
          <w:ilvl w:val="0"/>
          <w:numId w:val="25"/>
        </w:numPr>
        <w:tabs>
          <w:tab w:pos="860" w:val="left" w:leader="none"/>
        </w:tabs>
        <w:spacing w:line="240" w:lineRule="auto" w:before="103" w:after="0"/>
        <w:ind w:left="860" w:right="0" w:hanging="258"/>
        <w:jc w:val="both"/>
        <w:rPr>
          <w:i/>
          <w:sz w:val="24"/>
        </w:rPr>
      </w:pPr>
      <w:r>
        <w:rPr>
          <w:i/>
          <w:sz w:val="24"/>
        </w:rPr>
        <w:t>Luật</w:t>
      </w:r>
      <w:r>
        <w:rPr>
          <w:i/>
          <w:spacing w:val="16"/>
          <w:sz w:val="24"/>
        </w:rPr>
        <w:t> </w:t>
      </w:r>
      <w:r>
        <w:rPr>
          <w:i/>
          <w:sz w:val="24"/>
        </w:rPr>
        <w:t>này</w:t>
      </w:r>
      <w:r>
        <w:rPr>
          <w:i/>
          <w:spacing w:val="18"/>
          <w:sz w:val="24"/>
        </w:rPr>
        <w:t> </w:t>
      </w:r>
      <w:r>
        <w:rPr>
          <w:i/>
          <w:sz w:val="24"/>
        </w:rPr>
        <w:t>có</w:t>
      </w:r>
      <w:r>
        <w:rPr>
          <w:i/>
          <w:spacing w:val="17"/>
          <w:sz w:val="24"/>
        </w:rPr>
        <w:t> </w:t>
      </w:r>
      <w:r>
        <w:rPr>
          <w:i/>
          <w:sz w:val="24"/>
        </w:rPr>
        <w:t>hiệu</w:t>
      </w:r>
      <w:r>
        <w:rPr>
          <w:i/>
          <w:spacing w:val="18"/>
          <w:sz w:val="24"/>
        </w:rPr>
        <w:t> </w:t>
      </w:r>
      <w:r>
        <w:rPr>
          <w:i/>
          <w:sz w:val="24"/>
        </w:rPr>
        <w:t>lực</w:t>
      </w:r>
      <w:r>
        <w:rPr>
          <w:i/>
          <w:spacing w:val="17"/>
          <w:sz w:val="24"/>
        </w:rPr>
        <w:t> </w:t>
      </w:r>
      <w:r>
        <w:rPr>
          <w:i/>
          <w:sz w:val="24"/>
        </w:rPr>
        <w:t>thi</w:t>
      </w:r>
      <w:r>
        <w:rPr>
          <w:i/>
          <w:spacing w:val="17"/>
          <w:sz w:val="24"/>
        </w:rPr>
        <w:t> </w:t>
      </w:r>
      <w:r>
        <w:rPr>
          <w:i/>
          <w:sz w:val="24"/>
        </w:rPr>
        <w:t>hành</w:t>
      </w:r>
      <w:r>
        <w:rPr>
          <w:i/>
          <w:spacing w:val="17"/>
          <w:sz w:val="24"/>
        </w:rPr>
        <w:t> </w:t>
      </w:r>
      <w:r>
        <w:rPr>
          <w:i/>
          <w:sz w:val="24"/>
        </w:rPr>
        <w:t>từ</w:t>
      </w:r>
      <w:r>
        <w:rPr>
          <w:i/>
          <w:spacing w:val="18"/>
          <w:sz w:val="24"/>
        </w:rPr>
        <w:t> </w:t>
      </w:r>
      <w:r>
        <w:rPr>
          <w:i/>
          <w:sz w:val="24"/>
        </w:rPr>
        <w:t>ngày</w:t>
      </w:r>
      <w:r>
        <w:rPr>
          <w:i/>
          <w:spacing w:val="17"/>
          <w:sz w:val="24"/>
        </w:rPr>
        <w:t> </w:t>
      </w:r>
      <w:r>
        <w:rPr>
          <w:i/>
          <w:sz w:val="24"/>
        </w:rPr>
        <w:t>01</w:t>
      </w:r>
      <w:r>
        <w:rPr>
          <w:i/>
          <w:spacing w:val="17"/>
          <w:sz w:val="24"/>
        </w:rPr>
        <w:t> </w:t>
      </w:r>
      <w:r>
        <w:rPr>
          <w:i/>
          <w:sz w:val="24"/>
        </w:rPr>
        <w:t>tháng</w:t>
      </w:r>
      <w:r>
        <w:rPr>
          <w:i/>
          <w:spacing w:val="17"/>
          <w:sz w:val="24"/>
        </w:rPr>
        <w:t> </w:t>
      </w:r>
      <w:r>
        <w:rPr>
          <w:i/>
          <w:sz w:val="24"/>
        </w:rPr>
        <w:t>01</w:t>
      </w:r>
      <w:r>
        <w:rPr>
          <w:i/>
          <w:spacing w:val="18"/>
          <w:sz w:val="24"/>
        </w:rPr>
        <w:t> </w:t>
      </w:r>
      <w:r>
        <w:rPr>
          <w:i/>
          <w:sz w:val="24"/>
        </w:rPr>
        <w:t>năm</w:t>
      </w:r>
      <w:r>
        <w:rPr>
          <w:i/>
          <w:spacing w:val="18"/>
          <w:sz w:val="24"/>
        </w:rPr>
        <w:t> </w:t>
      </w:r>
      <w:r>
        <w:rPr>
          <w:i/>
          <w:sz w:val="24"/>
        </w:rPr>
        <w:t>2021,</w:t>
      </w:r>
      <w:r>
        <w:rPr>
          <w:i/>
          <w:spacing w:val="18"/>
          <w:sz w:val="24"/>
        </w:rPr>
        <w:t> </w:t>
      </w:r>
      <w:r>
        <w:rPr>
          <w:i/>
          <w:sz w:val="24"/>
        </w:rPr>
        <w:t>trừ</w:t>
      </w:r>
      <w:r>
        <w:rPr>
          <w:i/>
          <w:spacing w:val="18"/>
          <w:sz w:val="24"/>
        </w:rPr>
        <w:t> </w:t>
      </w:r>
      <w:r>
        <w:rPr>
          <w:i/>
          <w:sz w:val="24"/>
        </w:rPr>
        <w:t>quy</w:t>
      </w:r>
      <w:r>
        <w:rPr>
          <w:i/>
          <w:spacing w:val="19"/>
          <w:sz w:val="24"/>
        </w:rPr>
        <w:t> </w:t>
      </w:r>
      <w:r>
        <w:rPr>
          <w:i/>
          <w:sz w:val="24"/>
        </w:rPr>
        <w:t>định</w:t>
      </w:r>
      <w:r>
        <w:rPr>
          <w:i/>
          <w:spacing w:val="17"/>
          <w:sz w:val="24"/>
        </w:rPr>
        <w:t> </w:t>
      </w:r>
      <w:r>
        <w:rPr>
          <w:i/>
          <w:sz w:val="24"/>
        </w:rPr>
        <w:t>tại</w:t>
      </w:r>
      <w:r>
        <w:rPr>
          <w:i/>
          <w:spacing w:val="17"/>
          <w:sz w:val="24"/>
        </w:rPr>
        <w:t> </w:t>
      </w:r>
      <w:r>
        <w:rPr>
          <w:i/>
          <w:sz w:val="24"/>
        </w:rPr>
        <w:t>khoản</w:t>
      </w:r>
      <w:r>
        <w:rPr>
          <w:i/>
          <w:spacing w:val="19"/>
          <w:sz w:val="24"/>
        </w:rPr>
        <w:t> </w:t>
      </w:r>
      <w:r>
        <w:rPr>
          <w:i/>
          <w:spacing w:val="-10"/>
          <w:sz w:val="24"/>
        </w:rPr>
        <w:t>2</w:t>
      </w:r>
    </w:p>
    <w:p>
      <w:pPr>
        <w:spacing w:before="25"/>
        <w:ind w:left="148" w:right="0" w:firstLine="0"/>
        <w:jc w:val="both"/>
        <w:rPr>
          <w:i/>
          <w:sz w:val="24"/>
        </w:rPr>
      </w:pPr>
      <w:r>
        <w:rPr>
          <w:i/>
          <w:sz w:val="24"/>
        </w:rPr>
        <w:t>Điều</w:t>
      </w:r>
      <w:r>
        <w:rPr>
          <w:i/>
          <w:spacing w:val="-1"/>
          <w:sz w:val="24"/>
        </w:rPr>
        <w:t> </w:t>
      </w:r>
      <w:r>
        <w:rPr>
          <w:i/>
          <w:spacing w:val="-4"/>
          <w:sz w:val="24"/>
        </w:rPr>
        <w:t>này.</w:t>
      </w:r>
    </w:p>
    <w:p>
      <w:pPr>
        <w:pStyle w:val="ListParagraph"/>
        <w:numPr>
          <w:ilvl w:val="0"/>
          <w:numId w:val="25"/>
        </w:numPr>
        <w:tabs>
          <w:tab w:pos="824" w:val="left" w:leader="none"/>
        </w:tabs>
        <w:spacing w:line="240" w:lineRule="auto" w:before="104" w:after="0"/>
        <w:ind w:left="824" w:right="0" w:hanging="222"/>
        <w:jc w:val="both"/>
        <w:rPr>
          <w:i/>
          <w:sz w:val="24"/>
        </w:rPr>
      </w:pPr>
      <w:r>
        <w:rPr>
          <w:i/>
          <w:spacing w:val="-6"/>
          <w:sz w:val="24"/>
        </w:rPr>
        <w:t>Quy</w:t>
      </w:r>
      <w:r>
        <w:rPr>
          <w:i/>
          <w:spacing w:val="-8"/>
          <w:sz w:val="24"/>
        </w:rPr>
        <w:t> </w:t>
      </w:r>
      <w:r>
        <w:rPr>
          <w:i/>
          <w:spacing w:val="-6"/>
          <w:sz w:val="24"/>
        </w:rPr>
        <w:t>định</w:t>
      </w:r>
      <w:r>
        <w:rPr>
          <w:i/>
          <w:spacing w:val="-7"/>
          <w:sz w:val="24"/>
        </w:rPr>
        <w:t> </w:t>
      </w:r>
      <w:r>
        <w:rPr>
          <w:i/>
          <w:spacing w:val="-6"/>
          <w:sz w:val="24"/>
        </w:rPr>
        <w:t>tại</w:t>
      </w:r>
      <w:r>
        <w:rPr>
          <w:i/>
          <w:spacing w:val="-7"/>
          <w:sz w:val="24"/>
        </w:rPr>
        <w:t> </w:t>
      </w:r>
      <w:r>
        <w:rPr>
          <w:i/>
          <w:spacing w:val="-6"/>
          <w:sz w:val="24"/>
        </w:rPr>
        <w:t>khoản</w:t>
      </w:r>
      <w:r>
        <w:rPr>
          <w:i/>
          <w:spacing w:val="-7"/>
          <w:sz w:val="24"/>
        </w:rPr>
        <w:t> </w:t>
      </w:r>
      <w:r>
        <w:rPr>
          <w:i/>
          <w:spacing w:val="-6"/>
          <w:sz w:val="24"/>
        </w:rPr>
        <w:t>3</w:t>
      </w:r>
      <w:r>
        <w:rPr>
          <w:i/>
          <w:spacing w:val="-7"/>
          <w:sz w:val="24"/>
        </w:rPr>
        <w:t> </w:t>
      </w:r>
      <w:r>
        <w:rPr>
          <w:i/>
          <w:spacing w:val="-6"/>
          <w:sz w:val="24"/>
        </w:rPr>
        <w:t>Điều</w:t>
      </w:r>
      <w:r>
        <w:rPr>
          <w:i/>
          <w:spacing w:val="-7"/>
          <w:sz w:val="24"/>
        </w:rPr>
        <w:t> </w:t>
      </w:r>
      <w:r>
        <w:rPr>
          <w:i/>
          <w:spacing w:val="-6"/>
          <w:sz w:val="24"/>
        </w:rPr>
        <w:t>75 của</w:t>
      </w:r>
      <w:r>
        <w:rPr>
          <w:i/>
          <w:spacing w:val="-7"/>
          <w:sz w:val="24"/>
        </w:rPr>
        <w:t> </w:t>
      </w:r>
      <w:r>
        <w:rPr>
          <w:i/>
          <w:spacing w:val="-6"/>
          <w:sz w:val="24"/>
        </w:rPr>
        <w:t>Luật</w:t>
      </w:r>
      <w:r>
        <w:rPr>
          <w:i/>
          <w:spacing w:val="-7"/>
          <w:sz w:val="24"/>
        </w:rPr>
        <w:t> </w:t>
      </w:r>
      <w:r>
        <w:rPr>
          <w:i/>
          <w:spacing w:val="-6"/>
          <w:sz w:val="24"/>
        </w:rPr>
        <w:t>này</w:t>
      </w:r>
      <w:r>
        <w:rPr>
          <w:i/>
          <w:spacing w:val="-7"/>
          <w:sz w:val="24"/>
        </w:rPr>
        <w:t> </w:t>
      </w:r>
      <w:r>
        <w:rPr>
          <w:i/>
          <w:spacing w:val="-6"/>
          <w:sz w:val="24"/>
        </w:rPr>
        <w:t>có</w:t>
      </w:r>
      <w:r>
        <w:rPr>
          <w:i/>
          <w:spacing w:val="-7"/>
          <w:sz w:val="24"/>
        </w:rPr>
        <w:t> </w:t>
      </w:r>
      <w:r>
        <w:rPr>
          <w:i/>
          <w:spacing w:val="-6"/>
          <w:sz w:val="24"/>
        </w:rPr>
        <w:t>hiệu lực</w:t>
      </w:r>
      <w:r>
        <w:rPr>
          <w:i/>
          <w:spacing w:val="-7"/>
          <w:sz w:val="24"/>
        </w:rPr>
        <w:t> </w:t>
      </w:r>
      <w:r>
        <w:rPr>
          <w:i/>
          <w:spacing w:val="-6"/>
          <w:sz w:val="24"/>
        </w:rPr>
        <w:t>thi</w:t>
      </w:r>
      <w:r>
        <w:rPr>
          <w:i/>
          <w:spacing w:val="-7"/>
          <w:sz w:val="24"/>
        </w:rPr>
        <w:t> </w:t>
      </w:r>
      <w:r>
        <w:rPr>
          <w:i/>
          <w:spacing w:val="-6"/>
          <w:sz w:val="24"/>
        </w:rPr>
        <w:t>hành</w:t>
      </w:r>
      <w:r>
        <w:rPr>
          <w:i/>
          <w:spacing w:val="-8"/>
          <w:sz w:val="24"/>
        </w:rPr>
        <w:t> </w:t>
      </w:r>
      <w:r>
        <w:rPr>
          <w:i/>
          <w:spacing w:val="-6"/>
          <w:sz w:val="24"/>
        </w:rPr>
        <w:t>từ</w:t>
      </w:r>
      <w:r>
        <w:rPr>
          <w:i/>
          <w:spacing w:val="-8"/>
          <w:sz w:val="24"/>
        </w:rPr>
        <w:t> </w:t>
      </w:r>
      <w:r>
        <w:rPr>
          <w:i/>
          <w:spacing w:val="-6"/>
          <w:sz w:val="24"/>
        </w:rPr>
        <w:t>ngày</w:t>
      </w:r>
      <w:r>
        <w:rPr>
          <w:i/>
          <w:spacing w:val="-7"/>
          <w:sz w:val="24"/>
        </w:rPr>
        <w:t> </w:t>
      </w:r>
      <w:r>
        <w:rPr>
          <w:i/>
          <w:spacing w:val="-6"/>
          <w:sz w:val="24"/>
        </w:rPr>
        <w:t>01</w:t>
      </w:r>
      <w:r>
        <w:rPr>
          <w:i/>
          <w:spacing w:val="-8"/>
          <w:sz w:val="24"/>
        </w:rPr>
        <w:t> </w:t>
      </w:r>
      <w:r>
        <w:rPr>
          <w:i/>
          <w:spacing w:val="-6"/>
          <w:sz w:val="24"/>
        </w:rPr>
        <w:t>tháng</w:t>
      </w:r>
      <w:r>
        <w:rPr>
          <w:i/>
          <w:spacing w:val="-8"/>
          <w:sz w:val="24"/>
        </w:rPr>
        <w:t> </w:t>
      </w:r>
      <w:r>
        <w:rPr>
          <w:i/>
          <w:spacing w:val="-6"/>
          <w:sz w:val="24"/>
        </w:rPr>
        <w:t>9</w:t>
      </w:r>
      <w:r>
        <w:rPr>
          <w:i/>
          <w:spacing w:val="-8"/>
          <w:sz w:val="24"/>
        </w:rPr>
        <w:t> </w:t>
      </w:r>
      <w:r>
        <w:rPr>
          <w:i/>
          <w:spacing w:val="-6"/>
          <w:sz w:val="24"/>
        </w:rPr>
        <w:t>năm</w:t>
      </w:r>
      <w:r>
        <w:rPr>
          <w:i/>
          <w:spacing w:val="-7"/>
          <w:sz w:val="24"/>
        </w:rPr>
        <w:t> </w:t>
      </w:r>
      <w:r>
        <w:rPr>
          <w:i/>
          <w:spacing w:val="-6"/>
          <w:sz w:val="24"/>
        </w:rPr>
        <w:t>2020.</w:t>
      </w:r>
    </w:p>
    <w:p>
      <w:pPr>
        <w:pStyle w:val="ListParagraph"/>
        <w:numPr>
          <w:ilvl w:val="0"/>
          <w:numId w:val="25"/>
        </w:numPr>
        <w:tabs>
          <w:tab w:pos="886" w:val="left" w:leader="none"/>
        </w:tabs>
        <w:spacing w:line="261" w:lineRule="auto" w:before="104" w:after="0"/>
        <w:ind w:left="148" w:right="141" w:firstLine="453"/>
        <w:jc w:val="both"/>
        <w:rPr>
          <w:i/>
          <w:sz w:val="24"/>
        </w:rPr>
      </w:pPr>
      <w:r>
        <w:rPr>
          <w:i/>
          <w:sz w:val="24"/>
        </w:rPr>
        <w:t>Luật Đầu tư số 67/2014/QH14 đã được sửa đổi, bổ sung một số điều theo Luật số 90/2015/QH13, Luật số 03/2016/QH14, Luật số 04/2017/QH14, Luật số 28/2018/QH14 và Luật số 42/2019/QH14 hết hiệu lực kể từ ngày Luật này có hiệu lực thi hành, trừ Điều 75 của Luật Đầu tư số 67/2014/QH14.</w:t>
      </w:r>
    </w:p>
    <w:p>
      <w:pPr>
        <w:pStyle w:val="ListParagraph"/>
        <w:numPr>
          <w:ilvl w:val="0"/>
          <w:numId w:val="25"/>
        </w:numPr>
        <w:tabs>
          <w:tab w:pos="846" w:val="left" w:leader="none"/>
        </w:tabs>
        <w:spacing w:line="261" w:lineRule="auto" w:before="76" w:after="0"/>
        <w:ind w:left="148" w:right="142" w:firstLine="453"/>
        <w:jc w:val="both"/>
        <w:rPr>
          <w:i/>
          <w:sz w:val="24"/>
        </w:rPr>
      </w:pPr>
      <w:r>
        <w:rPr>
          <w:i/>
          <w:sz w:val="24"/>
        </w:rPr>
        <w:t>Cá nhân là công dân Việt Nam được sử dụng số định danh cá nhân thay thế cho bản sao Giấy</w:t>
      </w:r>
      <w:r>
        <w:rPr>
          <w:i/>
          <w:spacing w:val="-2"/>
          <w:sz w:val="24"/>
        </w:rPr>
        <w:t> </w:t>
      </w:r>
      <w:r>
        <w:rPr>
          <w:i/>
          <w:sz w:val="24"/>
        </w:rPr>
        <w:t>chứng</w:t>
      </w:r>
      <w:r>
        <w:rPr>
          <w:i/>
          <w:spacing w:val="-2"/>
          <w:sz w:val="24"/>
        </w:rPr>
        <w:t> </w:t>
      </w:r>
      <w:r>
        <w:rPr>
          <w:i/>
          <w:sz w:val="24"/>
        </w:rPr>
        <w:t>minh</w:t>
      </w:r>
      <w:r>
        <w:rPr>
          <w:i/>
          <w:spacing w:val="-2"/>
          <w:sz w:val="24"/>
        </w:rPr>
        <w:t> </w:t>
      </w:r>
      <w:r>
        <w:rPr>
          <w:i/>
          <w:sz w:val="24"/>
        </w:rPr>
        <w:t>nhân</w:t>
      </w:r>
      <w:r>
        <w:rPr>
          <w:i/>
          <w:spacing w:val="-2"/>
          <w:sz w:val="24"/>
        </w:rPr>
        <w:t> </w:t>
      </w:r>
      <w:r>
        <w:rPr>
          <w:i/>
          <w:sz w:val="24"/>
        </w:rPr>
        <w:t>dân,</w:t>
      </w:r>
      <w:r>
        <w:rPr>
          <w:i/>
          <w:spacing w:val="-2"/>
          <w:sz w:val="24"/>
        </w:rPr>
        <w:t> </w:t>
      </w:r>
      <w:r>
        <w:rPr>
          <w:i/>
          <w:sz w:val="24"/>
        </w:rPr>
        <w:t>thẻ</w:t>
      </w:r>
      <w:r>
        <w:rPr>
          <w:i/>
          <w:spacing w:val="-2"/>
          <w:sz w:val="24"/>
        </w:rPr>
        <w:t> </w:t>
      </w:r>
      <w:r>
        <w:rPr>
          <w:i/>
          <w:sz w:val="24"/>
        </w:rPr>
        <w:t>Căn</w:t>
      </w:r>
      <w:r>
        <w:rPr>
          <w:i/>
          <w:spacing w:val="-2"/>
          <w:sz w:val="24"/>
        </w:rPr>
        <w:t> </w:t>
      </w:r>
      <w:r>
        <w:rPr>
          <w:i/>
          <w:sz w:val="24"/>
        </w:rPr>
        <w:t>cước</w:t>
      </w:r>
      <w:r>
        <w:rPr>
          <w:i/>
          <w:spacing w:val="-2"/>
          <w:sz w:val="24"/>
        </w:rPr>
        <w:t> </w:t>
      </w:r>
      <w:r>
        <w:rPr>
          <w:i/>
          <w:sz w:val="24"/>
        </w:rPr>
        <w:t>công</w:t>
      </w:r>
      <w:r>
        <w:rPr>
          <w:i/>
          <w:spacing w:val="-3"/>
          <w:sz w:val="24"/>
        </w:rPr>
        <w:t> </w:t>
      </w:r>
      <w:r>
        <w:rPr>
          <w:i/>
          <w:sz w:val="24"/>
        </w:rPr>
        <w:t>dân,</w:t>
      </w:r>
      <w:r>
        <w:rPr>
          <w:i/>
          <w:spacing w:val="-3"/>
          <w:sz w:val="24"/>
        </w:rPr>
        <w:t> </w:t>
      </w:r>
      <w:r>
        <w:rPr>
          <w:i/>
          <w:sz w:val="24"/>
        </w:rPr>
        <w:t>Hộ</w:t>
      </w:r>
      <w:r>
        <w:rPr>
          <w:i/>
          <w:spacing w:val="-2"/>
          <w:sz w:val="24"/>
        </w:rPr>
        <w:t> </w:t>
      </w:r>
      <w:r>
        <w:rPr>
          <w:i/>
          <w:sz w:val="24"/>
        </w:rPr>
        <w:t>chiếu</w:t>
      </w:r>
      <w:r>
        <w:rPr>
          <w:i/>
          <w:spacing w:val="-2"/>
          <w:sz w:val="24"/>
        </w:rPr>
        <w:t> </w:t>
      </w:r>
      <w:r>
        <w:rPr>
          <w:i/>
          <w:sz w:val="24"/>
        </w:rPr>
        <w:t>và</w:t>
      </w:r>
      <w:r>
        <w:rPr>
          <w:i/>
          <w:spacing w:val="-2"/>
          <w:sz w:val="24"/>
        </w:rPr>
        <w:t> </w:t>
      </w:r>
      <w:r>
        <w:rPr>
          <w:i/>
          <w:sz w:val="24"/>
        </w:rPr>
        <w:t>các</w:t>
      </w:r>
      <w:r>
        <w:rPr>
          <w:i/>
          <w:spacing w:val="-2"/>
          <w:sz w:val="24"/>
        </w:rPr>
        <w:t> </w:t>
      </w:r>
      <w:r>
        <w:rPr>
          <w:i/>
          <w:sz w:val="24"/>
        </w:rPr>
        <w:t>giấy</w:t>
      </w:r>
      <w:r>
        <w:rPr>
          <w:i/>
          <w:spacing w:val="-2"/>
          <w:sz w:val="24"/>
        </w:rPr>
        <w:t> </w:t>
      </w:r>
      <w:r>
        <w:rPr>
          <w:i/>
          <w:sz w:val="24"/>
        </w:rPr>
        <w:t>tờ</w:t>
      </w:r>
      <w:r>
        <w:rPr>
          <w:i/>
          <w:spacing w:val="-2"/>
          <w:sz w:val="24"/>
        </w:rPr>
        <w:t> </w:t>
      </w:r>
      <w:r>
        <w:rPr>
          <w:i/>
          <w:sz w:val="24"/>
        </w:rPr>
        <w:t>chứng</w:t>
      </w:r>
      <w:r>
        <w:rPr>
          <w:i/>
          <w:spacing w:val="-3"/>
          <w:sz w:val="24"/>
        </w:rPr>
        <w:t> </w:t>
      </w:r>
      <w:r>
        <w:rPr>
          <w:i/>
          <w:sz w:val="24"/>
        </w:rPr>
        <w:t>thực</w:t>
      </w:r>
      <w:r>
        <w:rPr>
          <w:i/>
          <w:spacing w:val="-3"/>
          <w:sz w:val="24"/>
        </w:rPr>
        <w:t> </w:t>
      </w:r>
      <w:r>
        <w:rPr>
          <w:i/>
          <w:sz w:val="24"/>
        </w:rPr>
        <w:t>cá</w:t>
      </w:r>
      <w:r>
        <w:rPr>
          <w:i/>
          <w:spacing w:val="-3"/>
          <w:sz w:val="24"/>
        </w:rPr>
        <w:t> </w:t>
      </w:r>
      <w:r>
        <w:rPr>
          <w:i/>
          <w:sz w:val="24"/>
        </w:rPr>
        <w:t>nhân khác khi thực hiện thủ tục hành chính quy định tại Luật Đầu tư và Luật Doanh nghiệp trong trường hợp cơ sở dữ liệu quốc gia về dân cư kết nối với cơ sở dữ liệu quốc gia về đăng ký đầu</w:t>
      </w:r>
      <w:r>
        <w:rPr>
          <w:i/>
          <w:spacing w:val="40"/>
          <w:sz w:val="24"/>
        </w:rPr>
        <w:t> </w:t>
      </w:r>
      <w:r>
        <w:rPr>
          <w:i/>
          <w:sz w:val="24"/>
        </w:rPr>
        <w:t>tư, đăng ký doanh nghiệp.</w:t>
      </w:r>
    </w:p>
    <w:p>
      <w:pPr>
        <w:pStyle w:val="ListParagraph"/>
        <w:numPr>
          <w:ilvl w:val="0"/>
          <w:numId w:val="25"/>
        </w:numPr>
        <w:tabs>
          <w:tab w:pos="843" w:val="left" w:leader="none"/>
        </w:tabs>
        <w:spacing w:line="261" w:lineRule="auto" w:before="76" w:after="0"/>
        <w:ind w:left="148" w:right="142" w:firstLine="453"/>
        <w:jc w:val="both"/>
        <w:rPr>
          <w:i/>
          <w:sz w:val="24"/>
        </w:rPr>
      </w:pPr>
      <w:r>
        <w:rPr>
          <w:i/>
          <w:sz w:val="24"/>
        </w:rPr>
        <w:t>Trường hợp văn bản quy phạm pháp luật dẫn chiếu đến quy định về quyết định phê duyệt dự án, quyết định chủ trương đầu tư theo quy định của Luật Đầu tư thì thực hiện theo quy định về chấp thuận chủ trương đầu tư theo quy định của Luật này.</w:t>
      </w:r>
    </w:p>
    <w:p>
      <w:pPr>
        <w:spacing w:before="78"/>
        <w:ind w:left="602" w:right="0" w:firstLine="0"/>
        <w:jc w:val="both"/>
        <w:rPr>
          <w:b/>
          <w:i/>
          <w:sz w:val="24"/>
        </w:rPr>
      </w:pPr>
      <w:r>
        <w:rPr>
          <w:b/>
          <w:i/>
          <w:sz w:val="24"/>
        </w:rPr>
        <w:t>Điều</w:t>
      </w:r>
      <w:r>
        <w:rPr>
          <w:b/>
          <w:i/>
          <w:spacing w:val="-2"/>
          <w:sz w:val="24"/>
        </w:rPr>
        <w:t> </w:t>
      </w:r>
      <w:r>
        <w:rPr>
          <w:b/>
          <w:i/>
          <w:sz w:val="24"/>
        </w:rPr>
        <w:t>77.</w:t>
      </w:r>
      <w:r>
        <w:rPr>
          <w:b/>
          <w:i/>
          <w:spacing w:val="-1"/>
          <w:sz w:val="24"/>
        </w:rPr>
        <w:t> </w:t>
      </w:r>
      <w:r>
        <w:rPr>
          <w:b/>
          <w:i/>
          <w:sz w:val="24"/>
        </w:rPr>
        <w:t>Quy</w:t>
      </w:r>
      <w:r>
        <w:rPr>
          <w:b/>
          <w:i/>
          <w:spacing w:val="-1"/>
          <w:sz w:val="24"/>
        </w:rPr>
        <w:t> </w:t>
      </w:r>
      <w:r>
        <w:rPr>
          <w:b/>
          <w:i/>
          <w:sz w:val="24"/>
        </w:rPr>
        <w:t>định</w:t>
      </w:r>
      <w:r>
        <w:rPr>
          <w:b/>
          <w:i/>
          <w:spacing w:val="-2"/>
          <w:sz w:val="24"/>
        </w:rPr>
        <w:t> </w:t>
      </w:r>
      <w:r>
        <w:rPr>
          <w:b/>
          <w:i/>
          <w:sz w:val="24"/>
        </w:rPr>
        <w:t>chuyển</w:t>
      </w:r>
      <w:r>
        <w:rPr>
          <w:b/>
          <w:i/>
          <w:spacing w:val="-1"/>
          <w:sz w:val="24"/>
        </w:rPr>
        <w:t> </w:t>
      </w:r>
      <w:r>
        <w:rPr>
          <w:b/>
          <w:i/>
          <w:spacing w:val="-4"/>
          <w:sz w:val="24"/>
        </w:rPr>
        <w:t>tiếp</w:t>
      </w:r>
    </w:p>
    <w:p>
      <w:pPr>
        <w:pStyle w:val="ListParagraph"/>
        <w:numPr>
          <w:ilvl w:val="0"/>
          <w:numId w:val="26"/>
        </w:numPr>
        <w:tabs>
          <w:tab w:pos="850" w:val="left" w:leader="none"/>
        </w:tabs>
        <w:spacing w:line="261" w:lineRule="auto" w:before="104" w:after="0"/>
        <w:ind w:left="148" w:right="142" w:firstLine="453"/>
        <w:jc w:val="both"/>
        <w:rPr>
          <w:i/>
          <w:sz w:val="24"/>
        </w:rPr>
      </w:pPr>
      <w:r>
        <w:rPr>
          <w:i/>
          <w:sz w:val="24"/>
        </w:rPr>
        <w:t>Nhà đầu tư đã được cấp Giấy phép đầu tư, Giấy chứng nhận ưu đãi đầu tư, Giấy chứng nhận đầu tư, Giấy chứng nhận đăng ký đầu tư trước ngày Luật này có hiệu lực thi hành được thực hiện dự</w:t>
      </w:r>
      <w:r>
        <w:rPr>
          <w:i/>
          <w:spacing w:val="-2"/>
          <w:sz w:val="24"/>
        </w:rPr>
        <w:t> </w:t>
      </w:r>
      <w:r>
        <w:rPr>
          <w:i/>
          <w:sz w:val="24"/>
        </w:rPr>
        <w:t>án</w:t>
      </w:r>
      <w:r>
        <w:rPr>
          <w:i/>
          <w:spacing w:val="-1"/>
          <w:sz w:val="24"/>
        </w:rPr>
        <w:t> </w:t>
      </w:r>
      <w:r>
        <w:rPr>
          <w:i/>
          <w:sz w:val="24"/>
        </w:rPr>
        <w:t>đầu tư theo Giấy phép đầu tư, Giấy chứng nhận ưu đãi đầu tư,</w:t>
      </w:r>
      <w:r>
        <w:rPr>
          <w:i/>
          <w:spacing w:val="-1"/>
          <w:sz w:val="24"/>
        </w:rPr>
        <w:t> </w:t>
      </w:r>
      <w:r>
        <w:rPr>
          <w:i/>
          <w:sz w:val="24"/>
        </w:rPr>
        <w:t>Giấy chứng nhận đầu tư, Giấy chứng nhận đăng ký đầu tư đã được cấp.</w:t>
      </w:r>
    </w:p>
    <w:p>
      <w:pPr>
        <w:pStyle w:val="ListParagraph"/>
        <w:numPr>
          <w:ilvl w:val="0"/>
          <w:numId w:val="26"/>
        </w:numPr>
        <w:tabs>
          <w:tab w:pos="847" w:val="left" w:leader="none"/>
        </w:tabs>
        <w:spacing w:line="261" w:lineRule="auto" w:before="77" w:after="0"/>
        <w:ind w:left="148" w:right="143" w:firstLine="453"/>
        <w:jc w:val="both"/>
        <w:rPr>
          <w:i/>
          <w:sz w:val="24"/>
        </w:rPr>
      </w:pPr>
      <w:r>
        <w:rPr>
          <w:i/>
          <w:sz w:val="24"/>
        </w:rPr>
        <w:t>Nhà đầu tư không phải thực hiện thủ tục chấp thuận chủ trương đầu tư theo quy định tại Luật này đối với dự án đầu tư thuộc một trong các trường hợp sau đây:</w:t>
      </w:r>
    </w:p>
    <w:p>
      <w:pPr>
        <w:pStyle w:val="ListParagraph"/>
        <w:numPr>
          <w:ilvl w:val="1"/>
          <w:numId w:val="26"/>
        </w:numPr>
        <w:tabs>
          <w:tab w:pos="874" w:val="left" w:leader="none"/>
        </w:tabs>
        <w:spacing w:line="261" w:lineRule="auto" w:before="78" w:after="0"/>
        <w:ind w:left="148" w:right="142" w:firstLine="453"/>
        <w:jc w:val="both"/>
        <w:rPr>
          <w:i/>
          <w:sz w:val="24"/>
        </w:rPr>
      </w:pPr>
      <w:r>
        <w:rPr>
          <w:i/>
          <w:sz w:val="24"/>
        </w:rPr>
        <w:t>Nhà đầu tư được cơ quan nhà nước có thẩm quyền quyết định chủ trương đầu tư, chấp thuận chủ trương đầu tư</w:t>
      </w:r>
      <w:r>
        <w:rPr>
          <w:i/>
          <w:spacing w:val="-2"/>
          <w:sz w:val="24"/>
        </w:rPr>
        <w:t> </w:t>
      </w:r>
      <w:r>
        <w:rPr>
          <w:i/>
          <w:sz w:val="24"/>
        </w:rPr>
        <w:t>hoặc chấp thuận đầu tư theo quy</w:t>
      </w:r>
      <w:r>
        <w:rPr>
          <w:i/>
          <w:spacing w:val="-2"/>
          <w:sz w:val="24"/>
        </w:rPr>
        <w:t> </w:t>
      </w:r>
      <w:r>
        <w:rPr>
          <w:i/>
          <w:sz w:val="24"/>
        </w:rPr>
        <w:t>định pháp luật</w:t>
      </w:r>
      <w:r>
        <w:rPr>
          <w:i/>
          <w:spacing w:val="-1"/>
          <w:sz w:val="24"/>
        </w:rPr>
        <w:t> </w:t>
      </w:r>
      <w:r>
        <w:rPr>
          <w:i/>
          <w:sz w:val="24"/>
        </w:rPr>
        <w:t>về đầu tư, nhà</w:t>
      </w:r>
      <w:r>
        <w:rPr>
          <w:i/>
          <w:spacing w:val="-1"/>
          <w:sz w:val="24"/>
        </w:rPr>
        <w:t> </w:t>
      </w:r>
      <w:r>
        <w:rPr>
          <w:i/>
          <w:sz w:val="24"/>
        </w:rPr>
        <w:t>ở, đô thị và xây dựng trước ngày Luật này có hiệu lực thi hành;</w:t>
      </w:r>
    </w:p>
    <w:p>
      <w:pPr>
        <w:pStyle w:val="ListParagraph"/>
        <w:spacing w:after="0" w:line="261" w:lineRule="auto"/>
        <w:jc w:val="both"/>
        <w:rPr>
          <w:i/>
          <w:sz w:val="24"/>
        </w:rPr>
        <w:sectPr>
          <w:pgSz w:w="11910" w:h="16840"/>
          <w:pgMar w:header="1050" w:footer="0" w:top="1440" w:bottom="280" w:left="1133" w:right="1133"/>
        </w:sectPr>
      </w:pPr>
    </w:p>
    <w:p>
      <w:pPr>
        <w:pStyle w:val="BodyText"/>
        <w:spacing w:before="182"/>
        <w:ind w:left="0" w:firstLine="0"/>
        <w:jc w:val="left"/>
        <w:rPr>
          <w:i/>
          <w:sz w:val="20"/>
        </w:rPr>
      </w:pPr>
    </w:p>
    <w:p>
      <w:pPr>
        <w:pStyle w:val="BodyText"/>
        <w:spacing w:line="20" w:lineRule="exact" w:before="0"/>
        <w:ind w:firstLine="0"/>
        <w:jc w:val="left"/>
        <w:rPr>
          <w:sz w:val="2"/>
        </w:rPr>
      </w:pPr>
      <w:r>
        <w:rPr>
          <w:sz w:val="2"/>
        </w:rPr>
        <mc:AlternateContent>
          <mc:Choice Requires="wps">
            <w:drawing>
              <wp:inline distT="0" distB="0" distL="0" distR="0">
                <wp:extent cx="5934710" cy="9525"/>
                <wp:effectExtent l="0" t="0" r="0" b="0"/>
                <wp:docPr id="35" name="Group 35"/>
                <wp:cNvGraphicFramePr>
                  <a:graphicFrameLocks/>
                </wp:cNvGraphicFramePr>
                <a:graphic>
                  <a:graphicData uri="http://schemas.microsoft.com/office/word/2010/wordprocessingGroup">
                    <wpg:wgp>
                      <wpg:cNvPr id="35" name="Group 35"/>
                      <wpg:cNvGrpSpPr/>
                      <wpg:grpSpPr>
                        <a:xfrm>
                          <a:off x="0" y="0"/>
                          <a:ext cx="5934710" cy="9525"/>
                          <a:chExt cx="5934710" cy="9525"/>
                        </a:xfrm>
                      </wpg:grpSpPr>
                      <wps:wsp>
                        <wps:cNvPr id="36" name="Graphic 36"/>
                        <wps:cNvSpPr/>
                        <wps:spPr>
                          <a:xfrm>
                            <a:off x="0" y="0"/>
                            <a:ext cx="5934710" cy="9525"/>
                          </a:xfrm>
                          <a:custGeom>
                            <a:avLst/>
                            <a:gdLst/>
                            <a:ahLst/>
                            <a:cxnLst/>
                            <a:rect l="l" t="t" r="r" b="b"/>
                            <a:pathLst>
                              <a:path w="5934710" h="9525">
                                <a:moveTo>
                                  <a:pt x="5934456" y="0"/>
                                </a:moveTo>
                                <a:lnTo>
                                  <a:pt x="0" y="0"/>
                                </a:lnTo>
                                <a:lnTo>
                                  <a:pt x="0" y="9143"/>
                                </a:lnTo>
                                <a:lnTo>
                                  <a:pt x="5934456" y="9143"/>
                                </a:lnTo>
                                <a:lnTo>
                                  <a:pt x="59344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7.3pt;height:.75pt;mso-position-horizontal-relative:char;mso-position-vertical-relative:line" id="docshapegroup30" coordorigin="0,0" coordsize="9346,15">
                <v:rect style="position:absolute;left:0;top:0;width:9346;height:15" id="docshape31" filled="true" fillcolor="#000000" stroked="false">
                  <v:fill type="solid"/>
                </v:rect>
              </v:group>
            </w:pict>
          </mc:Fallback>
        </mc:AlternateContent>
      </w:r>
      <w:r>
        <w:rPr>
          <w:sz w:val="2"/>
        </w:rPr>
      </w:r>
    </w:p>
    <w:p>
      <w:pPr>
        <w:pStyle w:val="ListParagraph"/>
        <w:numPr>
          <w:ilvl w:val="1"/>
          <w:numId w:val="26"/>
        </w:numPr>
        <w:tabs>
          <w:tab w:pos="860" w:val="left" w:leader="none"/>
        </w:tabs>
        <w:spacing w:line="268" w:lineRule="auto" w:before="220" w:after="0"/>
        <w:ind w:left="148" w:right="142" w:firstLine="453"/>
        <w:jc w:val="both"/>
        <w:rPr>
          <w:i/>
          <w:sz w:val="24"/>
        </w:rPr>
      </w:pPr>
      <w:r>
        <w:rPr>
          <w:i/>
          <w:sz w:val="24"/>
        </w:rPr>
        <w:t>Dự án</w:t>
      </w:r>
      <w:r>
        <w:rPr>
          <w:i/>
          <w:spacing w:val="-1"/>
          <w:sz w:val="24"/>
        </w:rPr>
        <w:t> </w:t>
      </w:r>
      <w:r>
        <w:rPr>
          <w:i/>
          <w:sz w:val="24"/>
        </w:rPr>
        <w:t>đầu</w:t>
      </w:r>
      <w:r>
        <w:rPr>
          <w:i/>
          <w:spacing w:val="-1"/>
          <w:sz w:val="24"/>
        </w:rPr>
        <w:t> </w:t>
      </w:r>
      <w:r>
        <w:rPr>
          <w:i/>
          <w:sz w:val="24"/>
        </w:rPr>
        <w:t>tư</w:t>
      </w:r>
      <w:r>
        <w:rPr>
          <w:i/>
          <w:spacing w:val="-1"/>
          <w:sz w:val="24"/>
        </w:rPr>
        <w:t> </w:t>
      </w:r>
      <w:r>
        <w:rPr>
          <w:i/>
          <w:sz w:val="24"/>
        </w:rPr>
        <w:t>không</w:t>
      </w:r>
      <w:r>
        <w:rPr>
          <w:i/>
          <w:spacing w:val="-1"/>
          <w:sz w:val="24"/>
        </w:rPr>
        <w:t> </w:t>
      </w:r>
      <w:r>
        <w:rPr>
          <w:i/>
          <w:sz w:val="24"/>
        </w:rPr>
        <w:t>thuộc</w:t>
      </w:r>
      <w:r>
        <w:rPr>
          <w:i/>
          <w:spacing w:val="-1"/>
          <w:sz w:val="24"/>
        </w:rPr>
        <w:t> </w:t>
      </w:r>
      <w:r>
        <w:rPr>
          <w:i/>
          <w:sz w:val="24"/>
        </w:rPr>
        <w:t>diện</w:t>
      </w:r>
      <w:r>
        <w:rPr>
          <w:i/>
          <w:spacing w:val="-1"/>
          <w:sz w:val="24"/>
        </w:rPr>
        <w:t> </w:t>
      </w:r>
      <w:r>
        <w:rPr>
          <w:i/>
          <w:sz w:val="24"/>
        </w:rPr>
        <w:t>chấp</w:t>
      </w:r>
      <w:r>
        <w:rPr>
          <w:i/>
          <w:spacing w:val="-1"/>
          <w:sz w:val="24"/>
        </w:rPr>
        <w:t> </w:t>
      </w:r>
      <w:r>
        <w:rPr>
          <w:i/>
          <w:sz w:val="24"/>
        </w:rPr>
        <w:t>thuận</w:t>
      </w:r>
      <w:r>
        <w:rPr>
          <w:i/>
          <w:spacing w:val="-1"/>
          <w:sz w:val="24"/>
        </w:rPr>
        <w:t> </w:t>
      </w:r>
      <w:r>
        <w:rPr>
          <w:i/>
          <w:sz w:val="24"/>
        </w:rPr>
        <w:t>chủ</w:t>
      </w:r>
      <w:r>
        <w:rPr>
          <w:i/>
          <w:spacing w:val="-1"/>
          <w:sz w:val="24"/>
        </w:rPr>
        <w:t> </w:t>
      </w:r>
      <w:r>
        <w:rPr>
          <w:i/>
          <w:sz w:val="24"/>
        </w:rPr>
        <w:t>trương</w:t>
      </w:r>
      <w:r>
        <w:rPr>
          <w:i/>
          <w:spacing w:val="-1"/>
          <w:sz w:val="24"/>
        </w:rPr>
        <w:t> </w:t>
      </w:r>
      <w:r>
        <w:rPr>
          <w:i/>
          <w:sz w:val="24"/>
        </w:rPr>
        <w:t>đầu</w:t>
      </w:r>
      <w:r>
        <w:rPr>
          <w:i/>
          <w:spacing w:val="-1"/>
          <w:sz w:val="24"/>
        </w:rPr>
        <w:t> </w:t>
      </w:r>
      <w:r>
        <w:rPr>
          <w:i/>
          <w:sz w:val="24"/>
        </w:rPr>
        <w:t>tư,</w:t>
      </w:r>
      <w:r>
        <w:rPr>
          <w:i/>
          <w:spacing w:val="-1"/>
          <w:sz w:val="24"/>
        </w:rPr>
        <w:t> </w:t>
      </w:r>
      <w:r>
        <w:rPr>
          <w:i/>
          <w:sz w:val="24"/>
        </w:rPr>
        <w:t>quyết</w:t>
      </w:r>
      <w:r>
        <w:rPr>
          <w:i/>
          <w:spacing w:val="-1"/>
          <w:sz w:val="24"/>
        </w:rPr>
        <w:t> </w:t>
      </w:r>
      <w:r>
        <w:rPr>
          <w:i/>
          <w:sz w:val="24"/>
        </w:rPr>
        <w:t>định</w:t>
      </w:r>
      <w:r>
        <w:rPr>
          <w:i/>
          <w:spacing w:val="-1"/>
          <w:sz w:val="24"/>
        </w:rPr>
        <w:t> </w:t>
      </w:r>
      <w:r>
        <w:rPr>
          <w:i/>
          <w:sz w:val="24"/>
        </w:rPr>
        <w:t>chủ</w:t>
      </w:r>
      <w:r>
        <w:rPr>
          <w:i/>
          <w:spacing w:val="-1"/>
          <w:sz w:val="24"/>
        </w:rPr>
        <w:t> </w:t>
      </w:r>
      <w:r>
        <w:rPr>
          <w:i/>
          <w:sz w:val="24"/>
        </w:rPr>
        <w:t>trương</w:t>
      </w:r>
      <w:r>
        <w:rPr>
          <w:i/>
          <w:spacing w:val="-1"/>
          <w:sz w:val="24"/>
        </w:rPr>
        <w:t> </w:t>
      </w:r>
      <w:r>
        <w:rPr>
          <w:i/>
          <w:sz w:val="24"/>
        </w:rPr>
        <w:t>đầu tư, chấp thuận đầu tư, cấp Giấy chứng nhận đăng ký đầu tư theo quy định của pháp luật về đầu tư, nhà ở, đô thị, xây dựng và nhà đầu tư đã triển khai thực hiện dự án đầu tư theo quy định của pháp luật trước ngày Luật này có hiệu lực thi hành;</w:t>
      </w:r>
    </w:p>
    <w:p>
      <w:pPr>
        <w:pStyle w:val="ListParagraph"/>
        <w:numPr>
          <w:ilvl w:val="1"/>
          <w:numId w:val="26"/>
        </w:numPr>
        <w:tabs>
          <w:tab w:pos="873" w:val="left" w:leader="none"/>
        </w:tabs>
        <w:spacing w:line="268" w:lineRule="auto" w:before="84" w:after="0"/>
        <w:ind w:left="148" w:right="143" w:firstLine="453"/>
        <w:jc w:val="both"/>
        <w:rPr>
          <w:i/>
          <w:sz w:val="24"/>
        </w:rPr>
      </w:pPr>
      <w:r>
        <w:rPr>
          <w:i/>
          <w:sz w:val="24"/>
        </w:rPr>
        <w:t>Nhà đầu tư đã trúng đấu thầu lựa chọn nhà đầu tư, trúng đấu giá quyền sử dụng đất trước ngày Luật này có hiệu lực thi hành;</w:t>
      </w:r>
    </w:p>
    <w:p>
      <w:pPr>
        <w:pStyle w:val="ListParagraph"/>
        <w:numPr>
          <w:ilvl w:val="1"/>
          <w:numId w:val="26"/>
        </w:numPr>
        <w:tabs>
          <w:tab w:pos="858" w:val="left" w:leader="none"/>
        </w:tabs>
        <w:spacing w:line="268" w:lineRule="auto" w:before="82" w:after="0"/>
        <w:ind w:left="148" w:right="143" w:firstLine="453"/>
        <w:jc w:val="both"/>
        <w:rPr>
          <w:i/>
          <w:sz w:val="24"/>
        </w:rPr>
      </w:pPr>
      <w:r>
        <w:rPr>
          <w:i/>
          <w:sz w:val="24"/>
        </w:rPr>
        <w:t>Dự</w:t>
      </w:r>
      <w:r>
        <w:rPr>
          <w:i/>
          <w:spacing w:val="-3"/>
          <w:sz w:val="24"/>
        </w:rPr>
        <w:t> </w:t>
      </w:r>
      <w:r>
        <w:rPr>
          <w:i/>
          <w:sz w:val="24"/>
        </w:rPr>
        <w:t>án</w:t>
      </w:r>
      <w:r>
        <w:rPr>
          <w:i/>
          <w:spacing w:val="-2"/>
          <w:sz w:val="24"/>
        </w:rPr>
        <w:t> </w:t>
      </w:r>
      <w:r>
        <w:rPr>
          <w:i/>
          <w:sz w:val="24"/>
        </w:rPr>
        <w:t>được</w:t>
      </w:r>
      <w:r>
        <w:rPr>
          <w:i/>
          <w:spacing w:val="-2"/>
          <w:sz w:val="24"/>
        </w:rPr>
        <w:t> </w:t>
      </w:r>
      <w:r>
        <w:rPr>
          <w:i/>
          <w:sz w:val="24"/>
        </w:rPr>
        <w:t>cấp</w:t>
      </w:r>
      <w:r>
        <w:rPr>
          <w:i/>
          <w:spacing w:val="-3"/>
          <w:sz w:val="24"/>
        </w:rPr>
        <w:t> </w:t>
      </w:r>
      <w:r>
        <w:rPr>
          <w:i/>
          <w:sz w:val="24"/>
        </w:rPr>
        <w:t>Giấy</w:t>
      </w:r>
      <w:r>
        <w:rPr>
          <w:i/>
          <w:spacing w:val="-3"/>
          <w:sz w:val="24"/>
        </w:rPr>
        <w:t> </w:t>
      </w:r>
      <w:r>
        <w:rPr>
          <w:i/>
          <w:sz w:val="24"/>
        </w:rPr>
        <w:t>chứng</w:t>
      </w:r>
      <w:r>
        <w:rPr>
          <w:i/>
          <w:spacing w:val="-2"/>
          <w:sz w:val="24"/>
        </w:rPr>
        <w:t> </w:t>
      </w:r>
      <w:r>
        <w:rPr>
          <w:i/>
          <w:sz w:val="24"/>
        </w:rPr>
        <w:t>nhận</w:t>
      </w:r>
      <w:r>
        <w:rPr>
          <w:i/>
          <w:spacing w:val="-2"/>
          <w:sz w:val="24"/>
        </w:rPr>
        <w:t> </w:t>
      </w:r>
      <w:r>
        <w:rPr>
          <w:i/>
          <w:sz w:val="24"/>
        </w:rPr>
        <w:t>ưu</w:t>
      </w:r>
      <w:r>
        <w:rPr>
          <w:i/>
          <w:spacing w:val="-2"/>
          <w:sz w:val="24"/>
        </w:rPr>
        <w:t> </w:t>
      </w:r>
      <w:r>
        <w:rPr>
          <w:i/>
          <w:sz w:val="24"/>
        </w:rPr>
        <w:t>đãi</w:t>
      </w:r>
      <w:r>
        <w:rPr>
          <w:i/>
          <w:spacing w:val="-2"/>
          <w:sz w:val="24"/>
        </w:rPr>
        <w:t> </w:t>
      </w:r>
      <w:r>
        <w:rPr>
          <w:i/>
          <w:sz w:val="24"/>
        </w:rPr>
        <w:t>đầu</w:t>
      </w:r>
      <w:r>
        <w:rPr>
          <w:i/>
          <w:spacing w:val="-2"/>
          <w:sz w:val="24"/>
        </w:rPr>
        <w:t> </w:t>
      </w:r>
      <w:r>
        <w:rPr>
          <w:i/>
          <w:sz w:val="24"/>
        </w:rPr>
        <w:t>tư,</w:t>
      </w:r>
      <w:r>
        <w:rPr>
          <w:i/>
          <w:spacing w:val="-3"/>
          <w:sz w:val="24"/>
        </w:rPr>
        <w:t> </w:t>
      </w:r>
      <w:r>
        <w:rPr>
          <w:i/>
          <w:sz w:val="24"/>
        </w:rPr>
        <w:t>Giấy</w:t>
      </w:r>
      <w:r>
        <w:rPr>
          <w:i/>
          <w:spacing w:val="-2"/>
          <w:sz w:val="24"/>
        </w:rPr>
        <w:t> </w:t>
      </w:r>
      <w:r>
        <w:rPr>
          <w:i/>
          <w:sz w:val="24"/>
        </w:rPr>
        <w:t>phép</w:t>
      </w:r>
      <w:r>
        <w:rPr>
          <w:i/>
          <w:spacing w:val="-2"/>
          <w:sz w:val="24"/>
        </w:rPr>
        <w:t> </w:t>
      </w:r>
      <w:r>
        <w:rPr>
          <w:i/>
          <w:sz w:val="24"/>
        </w:rPr>
        <w:t>đầu</w:t>
      </w:r>
      <w:r>
        <w:rPr>
          <w:i/>
          <w:spacing w:val="-2"/>
          <w:sz w:val="24"/>
        </w:rPr>
        <w:t> </w:t>
      </w:r>
      <w:r>
        <w:rPr>
          <w:i/>
          <w:sz w:val="24"/>
        </w:rPr>
        <w:t>tư,</w:t>
      </w:r>
      <w:r>
        <w:rPr>
          <w:i/>
          <w:spacing w:val="-3"/>
          <w:sz w:val="24"/>
        </w:rPr>
        <w:t> </w:t>
      </w:r>
      <w:r>
        <w:rPr>
          <w:i/>
          <w:sz w:val="24"/>
        </w:rPr>
        <w:t>Giấy</w:t>
      </w:r>
      <w:r>
        <w:rPr>
          <w:i/>
          <w:spacing w:val="-2"/>
          <w:sz w:val="24"/>
        </w:rPr>
        <w:t> </w:t>
      </w:r>
      <w:r>
        <w:rPr>
          <w:i/>
          <w:sz w:val="24"/>
        </w:rPr>
        <w:t>chứng</w:t>
      </w:r>
      <w:r>
        <w:rPr>
          <w:i/>
          <w:spacing w:val="-2"/>
          <w:sz w:val="24"/>
        </w:rPr>
        <w:t> </w:t>
      </w:r>
      <w:r>
        <w:rPr>
          <w:i/>
          <w:sz w:val="24"/>
        </w:rPr>
        <w:t>nhận</w:t>
      </w:r>
      <w:r>
        <w:rPr>
          <w:i/>
          <w:spacing w:val="-2"/>
          <w:sz w:val="24"/>
        </w:rPr>
        <w:t> </w:t>
      </w:r>
      <w:r>
        <w:rPr>
          <w:i/>
          <w:sz w:val="24"/>
        </w:rPr>
        <w:t>đầu tư, Giấy chứng nhận đăng ký đầu tư trước ngày Luật này có hiệu lực thi hành.</w:t>
      </w:r>
    </w:p>
    <w:p>
      <w:pPr>
        <w:pStyle w:val="ListParagraph"/>
        <w:numPr>
          <w:ilvl w:val="0"/>
          <w:numId w:val="26"/>
        </w:numPr>
        <w:tabs>
          <w:tab w:pos="866" w:val="left" w:leader="none"/>
        </w:tabs>
        <w:spacing w:line="268" w:lineRule="auto" w:before="82" w:after="0"/>
        <w:ind w:left="148" w:right="142" w:firstLine="453"/>
        <w:jc w:val="both"/>
        <w:rPr>
          <w:i/>
          <w:sz w:val="24"/>
        </w:rPr>
      </w:pPr>
      <w:r>
        <w:rPr>
          <w:i/>
          <w:sz w:val="24"/>
        </w:rPr>
        <w:t>Trường hợp điều chỉnh dự án đầu tư quy định tại khoản 2 Điều này và nội dung điều chỉnh thuộc diện chấp thuận chủ trương đầu tư theo quy định tại Luật này thì phải thực hiện thủ tục</w:t>
      </w:r>
      <w:r>
        <w:rPr>
          <w:i/>
          <w:spacing w:val="-13"/>
          <w:sz w:val="24"/>
        </w:rPr>
        <w:t> </w:t>
      </w:r>
      <w:r>
        <w:rPr>
          <w:i/>
          <w:sz w:val="24"/>
        </w:rPr>
        <w:t>chấp</w:t>
      </w:r>
      <w:r>
        <w:rPr>
          <w:i/>
          <w:spacing w:val="-15"/>
          <w:sz w:val="24"/>
        </w:rPr>
        <w:t> </w:t>
      </w:r>
      <w:r>
        <w:rPr>
          <w:i/>
          <w:sz w:val="24"/>
        </w:rPr>
        <w:t>thuận</w:t>
      </w:r>
      <w:r>
        <w:rPr>
          <w:i/>
          <w:spacing w:val="-14"/>
          <w:sz w:val="24"/>
        </w:rPr>
        <w:t> </w:t>
      </w:r>
      <w:r>
        <w:rPr>
          <w:i/>
          <w:sz w:val="24"/>
        </w:rPr>
        <w:t>chủ</w:t>
      </w:r>
      <w:r>
        <w:rPr>
          <w:i/>
          <w:spacing w:val="-14"/>
          <w:sz w:val="24"/>
        </w:rPr>
        <w:t> </w:t>
      </w:r>
      <w:r>
        <w:rPr>
          <w:i/>
          <w:sz w:val="24"/>
        </w:rPr>
        <w:t>trương</w:t>
      </w:r>
      <w:r>
        <w:rPr>
          <w:i/>
          <w:spacing w:val="-13"/>
          <w:sz w:val="24"/>
        </w:rPr>
        <w:t> </w:t>
      </w:r>
      <w:r>
        <w:rPr>
          <w:i/>
          <w:sz w:val="24"/>
        </w:rPr>
        <w:t>đầu</w:t>
      </w:r>
      <w:r>
        <w:rPr>
          <w:i/>
          <w:spacing w:val="-14"/>
          <w:sz w:val="24"/>
        </w:rPr>
        <w:t> </w:t>
      </w:r>
      <w:r>
        <w:rPr>
          <w:i/>
          <w:sz w:val="24"/>
        </w:rPr>
        <w:t>tư</w:t>
      </w:r>
      <w:r>
        <w:rPr>
          <w:i/>
          <w:spacing w:val="-14"/>
          <w:sz w:val="24"/>
        </w:rPr>
        <w:t> </w:t>
      </w:r>
      <w:r>
        <w:rPr>
          <w:i/>
          <w:sz w:val="24"/>
        </w:rPr>
        <w:t>hoặc</w:t>
      </w:r>
      <w:r>
        <w:rPr>
          <w:i/>
          <w:spacing w:val="-12"/>
          <w:sz w:val="24"/>
        </w:rPr>
        <w:t> </w:t>
      </w:r>
      <w:r>
        <w:rPr>
          <w:i/>
          <w:sz w:val="24"/>
        </w:rPr>
        <w:t>điều</w:t>
      </w:r>
      <w:r>
        <w:rPr>
          <w:i/>
          <w:spacing w:val="-14"/>
          <w:sz w:val="24"/>
        </w:rPr>
        <w:t> </w:t>
      </w:r>
      <w:r>
        <w:rPr>
          <w:i/>
          <w:sz w:val="24"/>
        </w:rPr>
        <w:t>chỉnh</w:t>
      </w:r>
      <w:r>
        <w:rPr>
          <w:i/>
          <w:spacing w:val="-14"/>
          <w:sz w:val="24"/>
        </w:rPr>
        <w:t> </w:t>
      </w:r>
      <w:r>
        <w:rPr>
          <w:i/>
          <w:sz w:val="24"/>
        </w:rPr>
        <w:t>chủ</w:t>
      </w:r>
      <w:r>
        <w:rPr>
          <w:i/>
          <w:spacing w:val="-14"/>
          <w:sz w:val="24"/>
        </w:rPr>
        <w:t> </w:t>
      </w:r>
      <w:r>
        <w:rPr>
          <w:i/>
          <w:sz w:val="24"/>
        </w:rPr>
        <w:t>trương</w:t>
      </w:r>
      <w:r>
        <w:rPr>
          <w:i/>
          <w:spacing w:val="-13"/>
          <w:sz w:val="24"/>
        </w:rPr>
        <w:t> </w:t>
      </w:r>
      <w:r>
        <w:rPr>
          <w:i/>
          <w:sz w:val="24"/>
        </w:rPr>
        <w:t>đầu</w:t>
      </w:r>
      <w:r>
        <w:rPr>
          <w:i/>
          <w:spacing w:val="-14"/>
          <w:sz w:val="24"/>
        </w:rPr>
        <w:t> </w:t>
      </w:r>
      <w:r>
        <w:rPr>
          <w:i/>
          <w:sz w:val="24"/>
        </w:rPr>
        <w:t>tư</w:t>
      </w:r>
      <w:r>
        <w:rPr>
          <w:i/>
          <w:spacing w:val="-13"/>
          <w:sz w:val="24"/>
        </w:rPr>
        <w:t> </w:t>
      </w:r>
      <w:r>
        <w:rPr>
          <w:i/>
          <w:sz w:val="24"/>
        </w:rPr>
        <w:t>theo</w:t>
      </w:r>
      <w:r>
        <w:rPr>
          <w:i/>
          <w:spacing w:val="-14"/>
          <w:sz w:val="24"/>
        </w:rPr>
        <w:t> </w:t>
      </w:r>
      <w:r>
        <w:rPr>
          <w:i/>
          <w:sz w:val="24"/>
        </w:rPr>
        <w:t>quy</w:t>
      </w:r>
      <w:r>
        <w:rPr>
          <w:i/>
          <w:spacing w:val="-12"/>
          <w:sz w:val="24"/>
        </w:rPr>
        <w:t> </w:t>
      </w:r>
      <w:r>
        <w:rPr>
          <w:i/>
          <w:sz w:val="24"/>
        </w:rPr>
        <w:t>định</w:t>
      </w:r>
      <w:r>
        <w:rPr>
          <w:i/>
          <w:spacing w:val="-13"/>
          <w:sz w:val="24"/>
        </w:rPr>
        <w:t> </w:t>
      </w:r>
      <w:r>
        <w:rPr>
          <w:i/>
          <w:sz w:val="24"/>
        </w:rPr>
        <w:t>của</w:t>
      </w:r>
      <w:r>
        <w:rPr>
          <w:i/>
          <w:spacing w:val="-14"/>
          <w:sz w:val="24"/>
        </w:rPr>
        <w:t> </w:t>
      </w:r>
      <w:r>
        <w:rPr>
          <w:i/>
          <w:sz w:val="24"/>
        </w:rPr>
        <w:t>Luật</w:t>
      </w:r>
      <w:r>
        <w:rPr>
          <w:i/>
          <w:spacing w:val="-13"/>
          <w:sz w:val="24"/>
        </w:rPr>
        <w:t> </w:t>
      </w:r>
      <w:r>
        <w:rPr>
          <w:i/>
          <w:sz w:val="24"/>
        </w:rPr>
        <w:t>này.</w:t>
      </w:r>
    </w:p>
    <w:p>
      <w:pPr>
        <w:pStyle w:val="ListParagraph"/>
        <w:numPr>
          <w:ilvl w:val="0"/>
          <w:numId w:val="26"/>
        </w:numPr>
        <w:tabs>
          <w:tab w:pos="850" w:val="left" w:leader="none"/>
        </w:tabs>
        <w:spacing w:line="268" w:lineRule="auto" w:before="83" w:after="0"/>
        <w:ind w:left="148" w:right="140" w:firstLine="453"/>
        <w:jc w:val="both"/>
        <w:rPr>
          <w:i/>
          <w:sz w:val="24"/>
        </w:rPr>
      </w:pPr>
      <w:r>
        <w:rPr>
          <w:i/>
          <w:sz w:val="24"/>
        </w:rPr>
        <w:t>Dự án đầu tư đã thực hiện hoặc được chấp thuận, cho phép thực hiện theo quy định của pháp luật trước ngày 01 tháng 7 năm 2015 mà thuộc diện bảo đảm thực hiện dự án đầu tư theo quy định của Luật này thì không phải ký quỹ hoặc bảo lãnh ngân hàng về nghĩa vụ ký quỹ. Trường hợp nhà đầu tư điều chỉnh mục tiêu, tiến độ thực hiện dự án đầu tư, chuyển mục đích sử dụng đất sau khi Luật này có hiệu lực thì phải thực hiện ký quỹ hoặc phải có bảo lãnh ngân</w:t>
      </w:r>
      <w:r>
        <w:rPr>
          <w:i/>
          <w:spacing w:val="80"/>
          <w:sz w:val="24"/>
        </w:rPr>
        <w:t> </w:t>
      </w:r>
      <w:r>
        <w:rPr>
          <w:i/>
          <w:sz w:val="24"/>
        </w:rPr>
        <w:t>hàng về nghĩa vụ ký quỹ theo quy định của Luật này.</w:t>
      </w:r>
    </w:p>
    <w:p>
      <w:pPr>
        <w:pStyle w:val="ListParagraph"/>
        <w:numPr>
          <w:ilvl w:val="0"/>
          <w:numId w:val="26"/>
        </w:numPr>
        <w:tabs>
          <w:tab w:pos="848" w:val="left" w:leader="none"/>
        </w:tabs>
        <w:spacing w:line="268" w:lineRule="auto" w:before="84" w:after="0"/>
        <w:ind w:left="148" w:right="141" w:firstLine="453"/>
        <w:jc w:val="both"/>
        <w:rPr>
          <w:i/>
          <w:sz w:val="24"/>
        </w:rPr>
      </w:pPr>
      <w:r>
        <w:rPr>
          <w:i/>
          <w:sz w:val="24"/>
        </w:rPr>
        <w:t>Hợp đồng cung cấp dịch vụ đòi nợ ký kết trước ngày Luật này có hiệu lực thi hành chấm dứt hiệu lực kể từ ngày Luật này có hiệu lực thi hành; các bên tham gia hợp đồng được thực</w:t>
      </w:r>
      <w:r>
        <w:rPr>
          <w:i/>
          <w:spacing w:val="80"/>
          <w:sz w:val="24"/>
        </w:rPr>
        <w:t> </w:t>
      </w:r>
      <w:r>
        <w:rPr>
          <w:i/>
          <w:sz w:val="24"/>
        </w:rPr>
        <w:t>hiện các hoạt động để thanh lý hợp đồng cung cấp dịch vụ đòi nợ theo quy</w:t>
      </w:r>
      <w:r>
        <w:rPr>
          <w:i/>
          <w:spacing w:val="-1"/>
          <w:sz w:val="24"/>
        </w:rPr>
        <w:t> </w:t>
      </w:r>
      <w:r>
        <w:rPr>
          <w:i/>
          <w:sz w:val="24"/>
        </w:rPr>
        <w:t>định của pháp luật về dân sự và quy định khác của pháp luật có liên quan.</w:t>
      </w:r>
    </w:p>
    <w:p>
      <w:pPr>
        <w:pStyle w:val="ListParagraph"/>
        <w:numPr>
          <w:ilvl w:val="0"/>
          <w:numId w:val="26"/>
        </w:numPr>
        <w:tabs>
          <w:tab w:pos="865" w:val="left" w:leader="none"/>
        </w:tabs>
        <w:spacing w:line="268" w:lineRule="auto" w:before="84" w:after="0"/>
        <w:ind w:left="148" w:right="141" w:firstLine="453"/>
        <w:jc w:val="both"/>
        <w:rPr>
          <w:i/>
          <w:sz w:val="24"/>
        </w:rPr>
      </w:pPr>
      <w:r>
        <w:rPr>
          <w:i/>
          <w:sz w:val="24"/>
        </w:rPr>
        <w:t>Tổ chức kinh tế có vốn đầu tư nước ngoài được áp dụng điều kiện tiếp cận thị trường thuận lợi hơn điều kiện quy định tại Danh mục ban hành theo quy định tại Điều 9 của Luật này thì</w:t>
      </w:r>
      <w:r>
        <w:rPr>
          <w:i/>
          <w:spacing w:val="-12"/>
          <w:sz w:val="24"/>
        </w:rPr>
        <w:t> </w:t>
      </w:r>
      <w:r>
        <w:rPr>
          <w:i/>
          <w:sz w:val="24"/>
        </w:rPr>
        <w:t>được</w:t>
      </w:r>
      <w:r>
        <w:rPr>
          <w:i/>
          <w:spacing w:val="-13"/>
          <w:sz w:val="24"/>
        </w:rPr>
        <w:t> </w:t>
      </w:r>
      <w:r>
        <w:rPr>
          <w:i/>
          <w:sz w:val="24"/>
        </w:rPr>
        <w:t>tiếp</w:t>
      </w:r>
      <w:r>
        <w:rPr>
          <w:i/>
          <w:spacing w:val="-13"/>
          <w:sz w:val="24"/>
        </w:rPr>
        <w:t> </w:t>
      </w:r>
      <w:r>
        <w:rPr>
          <w:i/>
          <w:sz w:val="24"/>
        </w:rPr>
        <w:t>tục</w:t>
      </w:r>
      <w:r>
        <w:rPr>
          <w:i/>
          <w:spacing w:val="-12"/>
          <w:sz w:val="24"/>
        </w:rPr>
        <w:t> </w:t>
      </w:r>
      <w:r>
        <w:rPr>
          <w:i/>
          <w:sz w:val="24"/>
        </w:rPr>
        <w:t>áp</w:t>
      </w:r>
      <w:r>
        <w:rPr>
          <w:i/>
          <w:spacing w:val="-12"/>
          <w:sz w:val="24"/>
        </w:rPr>
        <w:t> </w:t>
      </w:r>
      <w:r>
        <w:rPr>
          <w:i/>
          <w:sz w:val="24"/>
        </w:rPr>
        <w:t>dụng</w:t>
      </w:r>
      <w:r>
        <w:rPr>
          <w:i/>
          <w:spacing w:val="-13"/>
          <w:sz w:val="24"/>
        </w:rPr>
        <w:t> </w:t>
      </w:r>
      <w:r>
        <w:rPr>
          <w:i/>
          <w:sz w:val="24"/>
        </w:rPr>
        <w:t>điều</w:t>
      </w:r>
      <w:r>
        <w:rPr>
          <w:i/>
          <w:spacing w:val="-13"/>
          <w:sz w:val="24"/>
        </w:rPr>
        <w:t> </w:t>
      </w:r>
      <w:r>
        <w:rPr>
          <w:i/>
          <w:sz w:val="24"/>
        </w:rPr>
        <w:t>kiện</w:t>
      </w:r>
      <w:r>
        <w:rPr>
          <w:i/>
          <w:spacing w:val="-12"/>
          <w:sz w:val="24"/>
        </w:rPr>
        <w:t> </w:t>
      </w:r>
      <w:r>
        <w:rPr>
          <w:i/>
          <w:sz w:val="24"/>
        </w:rPr>
        <w:t>theo</w:t>
      </w:r>
      <w:r>
        <w:rPr>
          <w:i/>
          <w:spacing w:val="-12"/>
          <w:sz w:val="24"/>
        </w:rPr>
        <w:t> </w:t>
      </w:r>
      <w:r>
        <w:rPr>
          <w:i/>
          <w:sz w:val="24"/>
        </w:rPr>
        <w:t>quy</w:t>
      </w:r>
      <w:r>
        <w:rPr>
          <w:i/>
          <w:spacing w:val="-14"/>
          <w:sz w:val="24"/>
        </w:rPr>
        <w:t> </w:t>
      </w:r>
      <w:r>
        <w:rPr>
          <w:i/>
          <w:sz w:val="24"/>
        </w:rPr>
        <w:t>định</w:t>
      </w:r>
      <w:r>
        <w:rPr>
          <w:i/>
          <w:spacing w:val="-13"/>
          <w:sz w:val="24"/>
        </w:rPr>
        <w:t> </w:t>
      </w:r>
      <w:r>
        <w:rPr>
          <w:i/>
          <w:sz w:val="24"/>
        </w:rPr>
        <w:t>tại</w:t>
      </w:r>
      <w:r>
        <w:rPr>
          <w:i/>
          <w:spacing w:val="-12"/>
          <w:sz w:val="24"/>
        </w:rPr>
        <w:t> </w:t>
      </w:r>
      <w:r>
        <w:rPr>
          <w:i/>
          <w:sz w:val="24"/>
        </w:rPr>
        <w:t>Giấy</w:t>
      </w:r>
      <w:r>
        <w:rPr>
          <w:i/>
          <w:spacing w:val="-12"/>
          <w:sz w:val="24"/>
        </w:rPr>
        <w:t> </w:t>
      </w:r>
      <w:r>
        <w:rPr>
          <w:i/>
          <w:sz w:val="24"/>
        </w:rPr>
        <w:t>chứng</w:t>
      </w:r>
      <w:r>
        <w:rPr>
          <w:i/>
          <w:spacing w:val="-12"/>
          <w:sz w:val="24"/>
        </w:rPr>
        <w:t> </w:t>
      </w:r>
      <w:r>
        <w:rPr>
          <w:i/>
          <w:sz w:val="24"/>
        </w:rPr>
        <w:t>nhận</w:t>
      </w:r>
      <w:r>
        <w:rPr>
          <w:i/>
          <w:spacing w:val="-12"/>
          <w:sz w:val="24"/>
        </w:rPr>
        <w:t> </w:t>
      </w:r>
      <w:r>
        <w:rPr>
          <w:i/>
          <w:sz w:val="24"/>
        </w:rPr>
        <w:t>đăng</w:t>
      </w:r>
      <w:r>
        <w:rPr>
          <w:i/>
          <w:spacing w:val="-12"/>
          <w:sz w:val="24"/>
        </w:rPr>
        <w:t> </w:t>
      </w:r>
      <w:r>
        <w:rPr>
          <w:i/>
          <w:sz w:val="24"/>
        </w:rPr>
        <w:t>ký</w:t>
      </w:r>
      <w:r>
        <w:rPr>
          <w:i/>
          <w:spacing w:val="-12"/>
          <w:sz w:val="24"/>
        </w:rPr>
        <w:t> </w:t>
      </w:r>
      <w:r>
        <w:rPr>
          <w:i/>
          <w:sz w:val="24"/>
        </w:rPr>
        <w:t>đầu</w:t>
      </w:r>
      <w:r>
        <w:rPr>
          <w:i/>
          <w:spacing w:val="-13"/>
          <w:sz w:val="24"/>
        </w:rPr>
        <w:t> </w:t>
      </w:r>
      <w:r>
        <w:rPr>
          <w:i/>
          <w:sz w:val="24"/>
        </w:rPr>
        <w:t>tư</w:t>
      </w:r>
      <w:r>
        <w:rPr>
          <w:i/>
          <w:spacing w:val="-13"/>
          <w:sz w:val="24"/>
        </w:rPr>
        <w:t> </w:t>
      </w:r>
      <w:r>
        <w:rPr>
          <w:i/>
          <w:sz w:val="24"/>
        </w:rPr>
        <w:t>đã</w:t>
      </w:r>
      <w:r>
        <w:rPr>
          <w:i/>
          <w:spacing w:val="-13"/>
          <w:sz w:val="24"/>
        </w:rPr>
        <w:t> </w:t>
      </w:r>
      <w:r>
        <w:rPr>
          <w:i/>
          <w:sz w:val="24"/>
        </w:rPr>
        <w:t>được</w:t>
      </w:r>
      <w:r>
        <w:rPr>
          <w:i/>
          <w:spacing w:val="-13"/>
          <w:sz w:val="24"/>
        </w:rPr>
        <w:t> </w:t>
      </w:r>
      <w:r>
        <w:rPr>
          <w:i/>
          <w:sz w:val="24"/>
        </w:rPr>
        <w:t>cấp.</w:t>
      </w:r>
    </w:p>
    <w:p>
      <w:pPr>
        <w:pStyle w:val="ListParagraph"/>
        <w:numPr>
          <w:ilvl w:val="0"/>
          <w:numId w:val="26"/>
        </w:numPr>
        <w:tabs>
          <w:tab w:pos="860" w:val="left" w:leader="none"/>
        </w:tabs>
        <w:spacing w:line="268" w:lineRule="auto" w:before="83" w:after="0"/>
        <w:ind w:left="148" w:right="141" w:firstLine="453"/>
        <w:jc w:val="both"/>
        <w:rPr>
          <w:i/>
          <w:sz w:val="24"/>
        </w:rPr>
      </w:pPr>
      <w:r>
        <w:rPr>
          <w:i/>
          <w:sz w:val="24"/>
        </w:rPr>
        <w:t>Quy định tại khoản 3 Điều 44 của Luật này áp dụng đối với cả các dự án đầu tư được</w:t>
      </w:r>
      <w:r>
        <w:rPr>
          <w:i/>
          <w:spacing w:val="40"/>
          <w:sz w:val="24"/>
        </w:rPr>
        <w:t> </w:t>
      </w:r>
      <w:r>
        <w:rPr>
          <w:i/>
          <w:sz w:val="24"/>
        </w:rPr>
        <w:t>bàn</w:t>
      </w:r>
      <w:r>
        <w:rPr>
          <w:i/>
          <w:spacing w:val="-14"/>
          <w:sz w:val="24"/>
        </w:rPr>
        <w:t> </w:t>
      </w:r>
      <w:r>
        <w:rPr>
          <w:i/>
          <w:sz w:val="24"/>
        </w:rPr>
        <w:t>giao</w:t>
      </w:r>
      <w:r>
        <w:rPr>
          <w:i/>
          <w:spacing w:val="-14"/>
          <w:sz w:val="24"/>
        </w:rPr>
        <w:t> </w:t>
      </w:r>
      <w:r>
        <w:rPr>
          <w:i/>
          <w:sz w:val="24"/>
        </w:rPr>
        <w:t>đất</w:t>
      </w:r>
      <w:r>
        <w:rPr>
          <w:i/>
          <w:spacing w:val="-13"/>
          <w:sz w:val="24"/>
        </w:rPr>
        <w:t> </w:t>
      </w:r>
      <w:r>
        <w:rPr>
          <w:i/>
          <w:sz w:val="24"/>
        </w:rPr>
        <w:t>trước</w:t>
      </w:r>
      <w:r>
        <w:rPr>
          <w:i/>
          <w:spacing w:val="-12"/>
          <w:sz w:val="24"/>
        </w:rPr>
        <w:t> </w:t>
      </w:r>
      <w:r>
        <w:rPr>
          <w:i/>
          <w:sz w:val="24"/>
        </w:rPr>
        <w:t>ngày</w:t>
      </w:r>
      <w:r>
        <w:rPr>
          <w:i/>
          <w:spacing w:val="-12"/>
          <w:sz w:val="24"/>
        </w:rPr>
        <w:t> </w:t>
      </w:r>
      <w:r>
        <w:rPr>
          <w:i/>
          <w:sz w:val="24"/>
        </w:rPr>
        <w:t>Luật</w:t>
      </w:r>
      <w:r>
        <w:rPr>
          <w:i/>
          <w:spacing w:val="-14"/>
          <w:sz w:val="24"/>
        </w:rPr>
        <w:t> </w:t>
      </w:r>
      <w:r>
        <w:rPr>
          <w:i/>
          <w:sz w:val="24"/>
        </w:rPr>
        <w:t>này</w:t>
      </w:r>
      <w:r>
        <w:rPr>
          <w:i/>
          <w:spacing w:val="-14"/>
          <w:sz w:val="24"/>
        </w:rPr>
        <w:t> </w:t>
      </w:r>
      <w:r>
        <w:rPr>
          <w:i/>
          <w:sz w:val="24"/>
        </w:rPr>
        <w:t>có</w:t>
      </w:r>
      <w:r>
        <w:rPr>
          <w:i/>
          <w:spacing w:val="-14"/>
          <w:sz w:val="24"/>
        </w:rPr>
        <w:t> </w:t>
      </w:r>
      <w:r>
        <w:rPr>
          <w:i/>
          <w:sz w:val="24"/>
        </w:rPr>
        <w:t>hiệu</w:t>
      </w:r>
      <w:r>
        <w:rPr>
          <w:i/>
          <w:spacing w:val="-14"/>
          <w:sz w:val="24"/>
        </w:rPr>
        <w:t> </w:t>
      </w:r>
      <w:r>
        <w:rPr>
          <w:i/>
          <w:sz w:val="24"/>
        </w:rPr>
        <w:t>lực</w:t>
      </w:r>
      <w:r>
        <w:rPr>
          <w:i/>
          <w:spacing w:val="-13"/>
          <w:sz w:val="24"/>
        </w:rPr>
        <w:t> </w:t>
      </w:r>
      <w:r>
        <w:rPr>
          <w:i/>
          <w:sz w:val="24"/>
        </w:rPr>
        <w:t>thi</w:t>
      </w:r>
      <w:r>
        <w:rPr>
          <w:i/>
          <w:spacing w:val="-13"/>
          <w:sz w:val="24"/>
        </w:rPr>
        <w:t> </w:t>
      </w:r>
      <w:r>
        <w:rPr>
          <w:i/>
          <w:sz w:val="24"/>
        </w:rPr>
        <w:t>hành</w:t>
      </w:r>
      <w:r>
        <w:rPr>
          <w:i/>
          <w:spacing w:val="-13"/>
          <w:sz w:val="24"/>
        </w:rPr>
        <w:t> </w:t>
      </w:r>
      <w:r>
        <w:rPr>
          <w:i/>
          <w:sz w:val="24"/>
        </w:rPr>
        <w:t>và</w:t>
      </w:r>
      <w:r>
        <w:rPr>
          <w:i/>
          <w:spacing w:val="-13"/>
          <w:sz w:val="24"/>
        </w:rPr>
        <w:t> </w:t>
      </w:r>
      <w:r>
        <w:rPr>
          <w:i/>
          <w:sz w:val="24"/>
        </w:rPr>
        <w:t>các</w:t>
      </w:r>
      <w:r>
        <w:rPr>
          <w:i/>
          <w:spacing w:val="-13"/>
          <w:sz w:val="24"/>
        </w:rPr>
        <w:t> </w:t>
      </w:r>
      <w:r>
        <w:rPr>
          <w:i/>
          <w:sz w:val="24"/>
        </w:rPr>
        <w:t>dự</w:t>
      </w:r>
      <w:r>
        <w:rPr>
          <w:i/>
          <w:spacing w:val="-14"/>
          <w:sz w:val="24"/>
        </w:rPr>
        <w:t> </w:t>
      </w:r>
      <w:r>
        <w:rPr>
          <w:i/>
          <w:sz w:val="24"/>
        </w:rPr>
        <w:t>án</w:t>
      </w:r>
      <w:r>
        <w:rPr>
          <w:i/>
          <w:spacing w:val="-14"/>
          <w:sz w:val="24"/>
        </w:rPr>
        <w:t> </w:t>
      </w:r>
      <w:r>
        <w:rPr>
          <w:i/>
          <w:sz w:val="24"/>
        </w:rPr>
        <w:t>đầu</w:t>
      </w:r>
      <w:r>
        <w:rPr>
          <w:i/>
          <w:spacing w:val="-14"/>
          <w:sz w:val="24"/>
        </w:rPr>
        <w:t> </w:t>
      </w:r>
      <w:r>
        <w:rPr>
          <w:i/>
          <w:sz w:val="24"/>
        </w:rPr>
        <w:t>tư</w:t>
      </w:r>
      <w:r>
        <w:rPr>
          <w:i/>
          <w:spacing w:val="-14"/>
          <w:sz w:val="24"/>
        </w:rPr>
        <w:t> </w:t>
      </w:r>
      <w:r>
        <w:rPr>
          <w:i/>
          <w:sz w:val="24"/>
        </w:rPr>
        <w:t>chưa</w:t>
      </w:r>
      <w:r>
        <w:rPr>
          <w:i/>
          <w:spacing w:val="-13"/>
          <w:sz w:val="24"/>
        </w:rPr>
        <w:t> </w:t>
      </w:r>
      <w:r>
        <w:rPr>
          <w:i/>
          <w:sz w:val="24"/>
        </w:rPr>
        <w:t>được</w:t>
      </w:r>
      <w:r>
        <w:rPr>
          <w:i/>
          <w:spacing w:val="-13"/>
          <w:sz w:val="24"/>
        </w:rPr>
        <w:t> </w:t>
      </w:r>
      <w:r>
        <w:rPr>
          <w:i/>
          <w:sz w:val="24"/>
        </w:rPr>
        <w:t>bàn</w:t>
      </w:r>
      <w:r>
        <w:rPr>
          <w:i/>
          <w:spacing w:val="-13"/>
          <w:sz w:val="24"/>
        </w:rPr>
        <w:t> </w:t>
      </w:r>
      <w:r>
        <w:rPr>
          <w:i/>
          <w:sz w:val="24"/>
        </w:rPr>
        <w:t>giao</w:t>
      </w:r>
      <w:r>
        <w:rPr>
          <w:i/>
          <w:spacing w:val="-14"/>
          <w:sz w:val="24"/>
        </w:rPr>
        <w:t> </w:t>
      </w:r>
      <w:r>
        <w:rPr>
          <w:i/>
          <w:sz w:val="24"/>
        </w:rPr>
        <w:t>đất.</w:t>
      </w:r>
    </w:p>
    <w:p>
      <w:pPr>
        <w:pStyle w:val="ListParagraph"/>
        <w:numPr>
          <w:ilvl w:val="0"/>
          <w:numId w:val="26"/>
        </w:numPr>
        <w:tabs>
          <w:tab w:pos="857" w:val="left" w:leader="none"/>
        </w:tabs>
        <w:spacing w:line="268" w:lineRule="auto" w:before="82" w:after="0"/>
        <w:ind w:left="148" w:right="141" w:firstLine="453"/>
        <w:jc w:val="both"/>
        <w:rPr>
          <w:i/>
          <w:sz w:val="24"/>
        </w:rPr>
      </w:pPr>
      <w:r>
        <w:rPr>
          <w:i/>
          <w:sz w:val="24"/>
        </w:rPr>
        <w:t>Trường hợp pháp luật quy định thành phần hồ sơ thực hiện thủ tục hành chính phải có Giấy chứng nhận đăng ký đầu tư, văn bản chấp thuận chủ trương đầu tư, nhưng dự án đầu tư không thuộc trường hợp cấp Giấy chứng nhận đăng ký đầu tư, chấp thuận chủ trương đầu tư theo quy định của Luật này thì nhà đầu tư không phải nộp Giấy chứng nhận đăng ký đầu tư, văn bản chấp thuận chủ trương đầu tư.</w:t>
      </w:r>
    </w:p>
    <w:p>
      <w:pPr>
        <w:pStyle w:val="ListParagraph"/>
        <w:numPr>
          <w:ilvl w:val="0"/>
          <w:numId w:val="26"/>
        </w:numPr>
        <w:tabs>
          <w:tab w:pos="855" w:val="left" w:leader="none"/>
        </w:tabs>
        <w:spacing w:line="268" w:lineRule="auto" w:before="74" w:after="0"/>
        <w:ind w:left="148" w:right="140" w:firstLine="453"/>
        <w:jc w:val="both"/>
        <w:rPr>
          <w:i/>
          <w:sz w:val="24"/>
        </w:rPr>
      </w:pPr>
      <w:r>
        <w:rPr>
          <w:i/>
          <w:sz w:val="24"/>
        </w:rPr>
        <w:t>Đối với địa phương gặp khó khăn trong bố trí quỹ đất phát triển nhà ở, công trình dịch vụ, tiện ích công cộng cho người lao động làm việc trong khu công nghiệp, cơ quan nhà nước có thẩm quyền được điều chỉnh quy hoạch xây dựng khu công nghiệp (đối với các khu công nghiệp thành lập trước ngày 01 tháng 7 năm 2014) để dành một phần diện tích đất phát triển nhà ở, công trình dịch vụ, tiện ích công cộng cho người lao động làm việc trong khu công nghiệp.</w:t>
      </w:r>
    </w:p>
    <w:p>
      <w:pPr>
        <w:spacing w:line="268" w:lineRule="auto" w:before="75"/>
        <w:ind w:left="148" w:right="140" w:firstLine="453"/>
        <w:jc w:val="both"/>
        <w:rPr>
          <w:i/>
          <w:sz w:val="24"/>
        </w:rPr>
      </w:pPr>
      <w:r>
        <w:rPr>
          <w:i/>
          <w:sz w:val="24"/>
        </w:rPr>
        <w:t>Phần diện tích đất phát triển nhà ở, công trình dịch vụ, tiện ích công cộng cho người lao động làm việc trong khu công nghiệp sau khi điều chỉnh quy hoạch phải nằm ngoài phạm vi</w:t>
      </w:r>
      <w:r>
        <w:rPr>
          <w:i/>
          <w:spacing w:val="80"/>
          <w:sz w:val="24"/>
        </w:rPr>
        <w:t> </w:t>
      </w:r>
      <w:r>
        <w:rPr>
          <w:i/>
          <w:sz w:val="24"/>
        </w:rPr>
        <w:t>ranh giới địa lý của khu công nghiệp và bảo đảm khoảng cách an toàn môi trường theo quy định của pháp luật về xây dựng và quy định khác của pháp luật có liên quan.</w:t>
      </w:r>
    </w:p>
    <w:p>
      <w:pPr>
        <w:spacing w:after="0" w:line="268" w:lineRule="auto"/>
        <w:jc w:val="both"/>
        <w:rPr>
          <w:i/>
          <w:sz w:val="24"/>
        </w:rPr>
        <w:sectPr>
          <w:pgSz w:w="11910" w:h="16840"/>
          <w:pgMar w:header="1050" w:footer="0" w:top="1440" w:bottom="280" w:left="1133" w:right="1133"/>
        </w:sectPr>
      </w:pPr>
    </w:p>
    <w:p>
      <w:pPr>
        <w:pStyle w:val="Heading2"/>
        <w:spacing w:before="285"/>
        <w:jc w:val="left"/>
      </w:pPr>
      <w:r>
        <w:rPr/>
        <w:t>Điều</w:t>
      </w:r>
      <w:r>
        <w:rPr>
          <w:spacing w:val="-5"/>
        </w:rPr>
        <w:t> </w:t>
      </w:r>
      <w:r>
        <w:rPr/>
        <w:t>19.</w:t>
      </w:r>
      <w:r>
        <w:rPr>
          <w:spacing w:val="-5"/>
        </w:rPr>
        <w:t> </w:t>
      </w:r>
      <w:r>
        <w:rPr/>
        <w:t>Hiệu</w:t>
      </w:r>
      <w:r>
        <w:rPr>
          <w:spacing w:val="-5"/>
        </w:rPr>
        <w:t> </w:t>
      </w:r>
      <w:r>
        <w:rPr/>
        <w:t>lực</w:t>
      </w:r>
      <w:r>
        <w:rPr>
          <w:spacing w:val="-5"/>
        </w:rPr>
        <w:t> </w:t>
      </w:r>
      <w:r>
        <w:rPr/>
        <w:t>thi</w:t>
      </w:r>
      <w:r>
        <w:rPr>
          <w:spacing w:val="-5"/>
        </w:rPr>
        <w:t> </w:t>
      </w:r>
      <w:r>
        <w:rPr>
          <w:spacing w:val="-4"/>
        </w:rPr>
        <w:t>hành</w:t>
      </w:r>
    </w:p>
    <w:p>
      <w:pPr>
        <w:pStyle w:val="ListParagraph"/>
        <w:numPr>
          <w:ilvl w:val="0"/>
          <w:numId w:val="27"/>
        </w:numPr>
        <w:tabs>
          <w:tab w:pos="879" w:val="left" w:leader="none"/>
        </w:tabs>
        <w:spacing w:line="240" w:lineRule="auto" w:before="158" w:after="0"/>
        <w:ind w:left="879" w:right="0" w:hanging="277"/>
        <w:jc w:val="left"/>
        <w:rPr>
          <w:sz w:val="28"/>
        </w:rPr>
      </w:pPr>
      <w:r>
        <w:rPr>
          <w:sz w:val="28"/>
        </w:rPr>
        <w:t>Luật</w:t>
      </w:r>
      <w:r>
        <w:rPr>
          <w:spacing w:val="-5"/>
          <w:sz w:val="28"/>
        </w:rPr>
        <w:t> </w:t>
      </w:r>
      <w:r>
        <w:rPr>
          <w:sz w:val="28"/>
        </w:rPr>
        <w:t>này</w:t>
      </w:r>
      <w:r>
        <w:rPr>
          <w:spacing w:val="-5"/>
          <w:sz w:val="28"/>
        </w:rPr>
        <w:t> </w:t>
      </w:r>
      <w:r>
        <w:rPr>
          <w:sz w:val="28"/>
        </w:rPr>
        <w:t>có</w:t>
      </w:r>
      <w:r>
        <w:rPr>
          <w:spacing w:val="-5"/>
          <w:sz w:val="28"/>
        </w:rPr>
        <w:t> </w:t>
      </w:r>
      <w:r>
        <w:rPr>
          <w:sz w:val="28"/>
        </w:rPr>
        <w:t>hiệu</w:t>
      </w:r>
      <w:r>
        <w:rPr>
          <w:spacing w:val="-4"/>
          <w:sz w:val="28"/>
        </w:rPr>
        <w:t> </w:t>
      </w:r>
      <w:r>
        <w:rPr>
          <w:sz w:val="28"/>
        </w:rPr>
        <w:t>lực</w:t>
      </w:r>
      <w:r>
        <w:rPr>
          <w:spacing w:val="-5"/>
          <w:sz w:val="28"/>
        </w:rPr>
        <w:t> </w:t>
      </w:r>
      <w:r>
        <w:rPr>
          <w:sz w:val="28"/>
        </w:rPr>
        <w:t>thi</w:t>
      </w:r>
      <w:r>
        <w:rPr>
          <w:spacing w:val="-5"/>
          <w:sz w:val="28"/>
        </w:rPr>
        <w:t> </w:t>
      </w:r>
      <w:r>
        <w:rPr>
          <w:sz w:val="28"/>
        </w:rPr>
        <w:t>hành</w:t>
      </w:r>
      <w:r>
        <w:rPr>
          <w:spacing w:val="-5"/>
          <w:sz w:val="28"/>
        </w:rPr>
        <w:t> </w:t>
      </w:r>
      <w:r>
        <w:rPr>
          <w:sz w:val="28"/>
        </w:rPr>
        <w:t>từ</w:t>
      </w:r>
      <w:r>
        <w:rPr>
          <w:spacing w:val="-5"/>
          <w:sz w:val="28"/>
        </w:rPr>
        <w:t> </w:t>
      </w:r>
      <w:r>
        <w:rPr>
          <w:sz w:val="28"/>
        </w:rPr>
        <w:t>ngày</w:t>
      </w:r>
      <w:r>
        <w:rPr>
          <w:spacing w:val="-5"/>
          <w:sz w:val="28"/>
        </w:rPr>
        <w:t> </w:t>
      </w:r>
      <w:r>
        <w:rPr>
          <w:sz w:val="28"/>
        </w:rPr>
        <w:t>01</w:t>
      </w:r>
      <w:r>
        <w:rPr>
          <w:spacing w:val="-5"/>
          <w:sz w:val="28"/>
        </w:rPr>
        <w:t> </w:t>
      </w:r>
      <w:r>
        <w:rPr>
          <w:sz w:val="28"/>
        </w:rPr>
        <w:t>tháng</w:t>
      </w:r>
      <w:r>
        <w:rPr>
          <w:spacing w:val="-5"/>
          <w:sz w:val="28"/>
        </w:rPr>
        <w:t> </w:t>
      </w:r>
      <w:r>
        <w:rPr>
          <w:sz w:val="28"/>
        </w:rPr>
        <w:t>01</w:t>
      </w:r>
      <w:r>
        <w:rPr>
          <w:spacing w:val="-5"/>
          <w:sz w:val="28"/>
        </w:rPr>
        <w:t> </w:t>
      </w:r>
      <w:r>
        <w:rPr>
          <w:sz w:val="28"/>
        </w:rPr>
        <w:t>năm</w:t>
      </w:r>
      <w:r>
        <w:rPr>
          <w:spacing w:val="-6"/>
          <w:sz w:val="28"/>
        </w:rPr>
        <w:t> </w:t>
      </w:r>
      <w:r>
        <w:rPr>
          <w:spacing w:val="-2"/>
          <w:sz w:val="28"/>
        </w:rPr>
        <w:t>2009.</w:t>
      </w:r>
    </w:p>
    <w:p>
      <w:pPr>
        <w:pStyle w:val="ListParagraph"/>
        <w:numPr>
          <w:ilvl w:val="0"/>
          <w:numId w:val="27"/>
        </w:numPr>
        <w:tabs>
          <w:tab w:pos="879" w:val="left" w:leader="none"/>
        </w:tabs>
        <w:spacing w:line="240" w:lineRule="auto" w:before="158" w:after="0"/>
        <w:ind w:left="879" w:right="0" w:hanging="277"/>
        <w:jc w:val="left"/>
        <w:rPr>
          <w:sz w:val="28"/>
        </w:rPr>
      </w:pPr>
      <w:r>
        <w:rPr>
          <w:sz w:val="28"/>
        </w:rPr>
        <w:t>Luật</w:t>
      </w:r>
      <w:r>
        <w:rPr>
          <w:spacing w:val="-7"/>
          <w:sz w:val="28"/>
        </w:rPr>
        <w:t> </w:t>
      </w:r>
      <w:r>
        <w:rPr>
          <w:sz w:val="28"/>
        </w:rPr>
        <w:t>này</w:t>
      </w:r>
      <w:r>
        <w:rPr>
          <w:spacing w:val="-6"/>
          <w:sz w:val="28"/>
        </w:rPr>
        <w:t> </w:t>
      </w:r>
      <w:r>
        <w:rPr>
          <w:sz w:val="28"/>
        </w:rPr>
        <w:t>thay</w:t>
      </w:r>
      <w:r>
        <w:rPr>
          <w:spacing w:val="-6"/>
          <w:sz w:val="28"/>
        </w:rPr>
        <w:t> </w:t>
      </w:r>
      <w:r>
        <w:rPr>
          <w:sz w:val="28"/>
        </w:rPr>
        <w:t>thế</w:t>
      </w:r>
      <w:r>
        <w:rPr>
          <w:spacing w:val="-7"/>
          <w:sz w:val="28"/>
        </w:rPr>
        <w:t> </w:t>
      </w:r>
      <w:r>
        <w:rPr>
          <w:sz w:val="28"/>
        </w:rPr>
        <w:t>Luật</w:t>
      </w:r>
      <w:r>
        <w:rPr>
          <w:spacing w:val="-6"/>
          <w:sz w:val="28"/>
        </w:rPr>
        <w:t> </w:t>
      </w:r>
      <w:r>
        <w:rPr>
          <w:sz w:val="28"/>
        </w:rPr>
        <w:t>Thuế</w:t>
      </w:r>
      <w:r>
        <w:rPr>
          <w:spacing w:val="-5"/>
          <w:sz w:val="28"/>
        </w:rPr>
        <w:t> </w:t>
      </w:r>
      <w:r>
        <w:rPr>
          <w:sz w:val="28"/>
        </w:rPr>
        <w:t>thu</w:t>
      </w:r>
      <w:r>
        <w:rPr>
          <w:spacing w:val="-6"/>
          <w:sz w:val="28"/>
        </w:rPr>
        <w:t> </w:t>
      </w:r>
      <w:r>
        <w:rPr>
          <w:sz w:val="28"/>
        </w:rPr>
        <w:t>nhập</w:t>
      </w:r>
      <w:r>
        <w:rPr>
          <w:spacing w:val="-6"/>
          <w:sz w:val="28"/>
        </w:rPr>
        <w:t> </w:t>
      </w:r>
      <w:r>
        <w:rPr>
          <w:sz w:val="28"/>
        </w:rPr>
        <w:t>doanh</w:t>
      </w:r>
      <w:r>
        <w:rPr>
          <w:spacing w:val="-6"/>
          <w:sz w:val="28"/>
        </w:rPr>
        <w:t> </w:t>
      </w:r>
      <w:r>
        <w:rPr>
          <w:sz w:val="28"/>
        </w:rPr>
        <w:t>nghiệp</w:t>
      </w:r>
      <w:r>
        <w:rPr>
          <w:spacing w:val="-5"/>
          <w:sz w:val="28"/>
        </w:rPr>
        <w:t> </w:t>
      </w:r>
      <w:r>
        <w:rPr>
          <w:sz w:val="28"/>
        </w:rPr>
        <w:t>số</w:t>
      </w:r>
      <w:r>
        <w:rPr>
          <w:spacing w:val="-6"/>
          <w:sz w:val="28"/>
        </w:rPr>
        <w:t> </w:t>
      </w:r>
      <w:r>
        <w:rPr>
          <w:spacing w:val="-2"/>
          <w:sz w:val="28"/>
        </w:rPr>
        <w:t>09/2003/QH11.</w:t>
      </w:r>
    </w:p>
    <w:p>
      <w:pPr>
        <w:pStyle w:val="BodyText"/>
        <w:spacing w:before="0"/>
        <w:ind w:left="0" w:firstLine="0"/>
        <w:jc w:val="left"/>
        <w:rPr>
          <w:sz w:val="20"/>
        </w:rPr>
      </w:pPr>
    </w:p>
    <w:p>
      <w:pPr>
        <w:pStyle w:val="BodyText"/>
        <w:spacing w:before="154"/>
        <w:ind w:left="0" w:firstLine="0"/>
        <w:jc w:val="left"/>
        <w:rPr>
          <w:sz w:val="20"/>
        </w:rPr>
      </w:pPr>
      <w:r>
        <w:rPr>
          <w:sz w:val="20"/>
        </w:rPr>
        <mc:AlternateContent>
          <mc:Choice Requires="wps">
            <w:drawing>
              <wp:anchor distT="0" distB="0" distL="0" distR="0" allowOverlap="1" layoutInCell="1" locked="0" behindDoc="1" simplePos="0" relativeHeight="487600640">
                <wp:simplePos x="0" y="0"/>
                <wp:positionH relativeFrom="page">
                  <wp:posOffset>813816</wp:posOffset>
                </wp:positionH>
                <wp:positionV relativeFrom="paragraph">
                  <wp:posOffset>259398</wp:posOffset>
                </wp:positionV>
                <wp:extent cx="5934710" cy="9525"/>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5934710" cy="9525"/>
                        </a:xfrm>
                        <a:custGeom>
                          <a:avLst/>
                          <a:gdLst/>
                          <a:ahLst/>
                          <a:cxnLst/>
                          <a:rect l="l" t="t" r="r" b="b"/>
                          <a:pathLst>
                            <a:path w="5934710" h="9525">
                              <a:moveTo>
                                <a:pt x="5934456" y="0"/>
                              </a:moveTo>
                              <a:lnTo>
                                <a:pt x="0" y="0"/>
                              </a:lnTo>
                              <a:lnTo>
                                <a:pt x="0" y="9144"/>
                              </a:lnTo>
                              <a:lnTo>
                                <a:pt x="5934456" y="9144"/>
                              </a:lnTo>
                              <a:lnTo>
                                <a:pt x="59344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4.080002pt;margin-top:20.425049pt;width:467.28pt;height:.72003pt;mso-position-horizontal-relative:page;mso-position-vertical-relative:paragraph;z-index:-15715840;mso-wrap-distance-left:0;mso-wrap-distance-right:0" id="docshape32" filled="true" fillcolor="#000000" stroked="false">
                <v:fill type="solid"/>
                <w10:wrap type="topAndBottom"/>
              </v:rect>
            </w:pict>
          </mc:Fallback>
        </mc:AlternateContent>
      </w:r>
    </w:p>
    <w:p>
      <w:pPr>
        <w:pStyle w:val="ListParagraph"/>
        <w:numPr>
          <w:ilvl w:val="0"/>
          <w:numId w:val="26"/>
        </w:numPr>
        <w:tabs>
          <w:tab w:pos="946" w:val="left" w:leader="none"/>
        </w:tabs>
        <w:spacing w:line="240" w:lineRule="auto" w:before="208" w:after="0"/>
        <w:ind w:left="946" w:right="0" w:hanging="344"/>
        <w:jc w:val="both"/>
        <w:rPr>
          <w:i/>
          <w:sz w:val="24"/>
        </w:rPr>
      </w:pPr>
      <w:r>
        <w:rPr>
          <w:i/>
          <w:spacing w:val="-2"/>
          <w:sz w:val="24"/>
        </w:rPr>
        <w:t>Việc</w:t>
      </w:r>
      <w:r>
        <w:rPr>
          <w:i/>
          <w:spacing w:val="-13"/>
          <w:sz w:val="24"/>
        </w:rPr>
        <w:t> </w:t>
      </w:r>
      <w:r>
        <w:rPr>
          <w:i/>
          <w:spacing w:val="-2"/>
          <w:sz w:val="24"/>
        </w:rPr>
        <w:t>chuyển</w:t>
      </w:r>
      <w:r>
        <w:rPr>
          <w:i/>
          <w:spacing w:val="-13"/>
          <w:sz w:val="24"/>
        </w:rPr>
        <w:t> </w:t>
      </w:r>
      <w:r>
        <w:rPr>
          <w:i/>
          <w:spacing w:val="-2"/>
          <w:sz w:val="24"/>
        </w:rPr>
        <w:t>tiếp</w:t>
      </w:r>
      <w:r>
        <w:rPr>
          <w:i/>
          <w:spacing w:val="-13"/>
          <w:sz w:val="24"/>
        </w:rPr>
        <w:t> </w:t>
      </w:r>
      <w:r>
        <w:rPr>
          <w:i/>
          <w:spacing w:val="-2"/>
          <w:sz w:val="24"/>
        </w:rPr>
        <w:t>đối</w:t>
      </w:r>
      <w:r>
        <w:rPr>
          <w:i/>
          <w:spacing w:val="-13"/>
          <w:sz w:val="24"/>
        </w:rPr>
        <w:t> </w:t>
      </w:r>
      <w:r>
        <w:rPr>
          <w:i/>
          <w:spacing w:val="-2"/>
          <w:sz w:val="24"/>
        </w:rPr>
        <w:t>với</w:t>
      </w:r>
      <w:r>
        <w:rPr>
          <w:i/>
          <w:spacing w:val="-13"/>
          <w:sz w:val="24"/>
        </w:rPr>
        <w:t> </w:t>
      </w:r>
      <w:r>
        <w:rPr>
          <w:i/>
          <w:spacing w:val="-2"/>
          <w:sz w:val="24"/>
        </w:rPr>
        <w:t>hoạt</w:t>
      </w:r>
      <w:r>
        <w:rPr>
          <w:i/>
          <w:spacing w:val="-13"/>
          <w:sz w:val="24"/>
        </w:rPr>
        <w:t> </w:t>
      </w:r>
      <w:r>
        <w:rPr>
          <w:i/>
          <w:spacing w:val="-2"/>
          <w:sz w:val="24"/>
        </w:rPr>
        <w:t>động</w:t>
      </w:r>
      <w:r>
        <w:rPr>
          <w:i/>
          <w:spacing w:val="-13"/>
          <w:sz w:val="24"/>
        </w:rPr>
        <w:t> </w:t>
      </w:r>
      <w:r>
        <w:rPr>
          <w:i/>
          <w:spacing w:val="-2"/>
          <w:sz w:val="24"/>
        </w:rPr>
        <w:t>đầu</w:t>
      </w:r>
      <w:r>
        <w:rPr>
          <w:i/>
          <w:spacing w:val="-13"/>
          <w:sz w:val="24"/>
        </w:rPr>
        <w:t> </w:t>
      </w:r>
      <w:r>
        <w:rPr>
          <w:i/>
          <w:spacing w:val="-2"/>
          <w:sz w:val="24"/>
        </w:rPr>
        <w:t>tư</w:t>
      </w:r>
      <w:r>
        <w:rPr>
          <w:i/>
          <w:spacing w:val="-13"/>
          <w:sz w:val="24"/>
        </w:rPr>
        <w:t> </w:t>
      </w:r>
      <w:r>
        <w:rPr>
          <w:i/>
          <w:spacing w:val="-2"/>
          <w:sz w:val="24"/>
        </w:rPr>
        <w:t>ra</w:t>
      </w:r>
      <w:r>
        <w:rPr>
          <w:i/>
          <w:spacing w:val="-13"/>
          <w:sz w:val="24"/>
        </w:rPr>
        <w:t> </w:t>
      </w:r>
      <w:r>
        <w:rPr>
          <w:i/>
          <w:spacing w:val="-2"/>
          <w:sz w:val="24"/>
        </w:rPr>
        <w:t>nước</w:t>
      </w:r>
      <w:r>
        <w:rPr>
          <w:i/>
          <w:spacing w:val="-13"/>
          <w:sz w:val="24"/>
        </w:rPr>
        <w:t> </w:t>
      </w:r>
      <w:r>
        <w:rPr>
          <w:i/>
          <w:spacing w:val="-2"/>
          <w:sz w:val="24"/>
        </w:rPr>
        <w:t>ngoài</w:t>
      </w:r>
      <w:r>
        <w:rPr>
          <w:i/>
          <w:spacing w:val="-12"/>
          <w:sz w:val="24"/>
        </w:rPr>
        <w:t> </w:t>
      </w:r>
      <w:r>
        <w:rPr>
          <w:i/>
          <w:spacing w:val="-2"/>
          <w:sz w:val="24"/>
        </w:rPr>
        <w:t>thực</w:t>
      </w:r>
      <w:r>
        <w:rPr>
          <w:i/>
          <w:spacing w:val="-13"/>
          <w:sz w:val="24"/>
        </w:rPr>
        <w:t> </w:t>
      </w:r>
      <w:r>
        <w:rPr>
          <w:i/>
          <w:spacing w:val="-2"/>
          <w:sz w:val="24"/>
        </w:rPr>
        <w:t>hiện</w:t>
      </w:r>
      <w:r>
        <w:rPr>
          <w:i/>
          <w:spacing w:val="-13"/>
          <w:sz w:val="24"/>
        </w:rPr>
        <w:t> </w:t>
      </w:r>
      <w:r>
        <w:rPr>
          <w:i/>
          <w:spacing w:val="-2"/>
          <w:sz w:val="24"/>
        </w:rPr>
        <w:t>theo</w:t>
      </w:r>
      <w:r>
        <w:rPr>
          <w:i/>
          <w:spacing w:val="-13"/>
          <w:sz w:val="24"/>
        </w:rPr>
        <w:t> </w:t>
      </w:r>
      <w:r>
        <w:rPr>
          <w:i/>
          <w:spacing w:val="-2"/>
          <w:sz w:val="24"/>
        </w:rPr>
        <w:t>quy</w:t>
      </w:r>
      <w:r>
        <w:rPr>
          <w:i/>
          <w:spacing w:val="-13"/>
          <w:sz w:val="24"/>
        </w:rPr>
        <w:t> </w:t>
      </w:r>
      <w:r>
        <w:rPr>
          <w:i/>
          <w:spacing w:val="-2"/>
          <w:sz w:val="24"/>
        </w:rPr>
        <w:t>định</w:t>
      </w:r>
      <w:r>
        <w:rPr>
          <w:i/>
          <w:spacing w:val="-12"/>
          <w:sz w:val="24"/>
        </w:rPr>
        <w:t> </w:t>
      </w:r>
      <w:r>
        <w:rPr>
          <w:i/>
          <w:spacing w:val="-2"/>
          <w:sz w:val="24"/>
        </w:rPr>
        <w:t>sau</w:t>
      </w:r>
      <w:r>
        <w:rPr>
          <w:i/>
          <w:spacing w:val="-12"/>
          <w:sz w:val="24"/>
        </w:rPr>
        <w:t> </w:t>
      </w:r>
      <w:r>
        <w:rPr>
          <w:i/>
          <w:spacing w:val="-4"/>
          <w:sz w:val="24"/>
        </w:rPr>
        <w:t>đây:</w:t>
      </w:r>
    </w:p>
    <w:p>
      <w:pPr>
        <w:pStyle w:val="ListParagraph"/>
        <w:numPr>
          <w:ilvl w:val="1"/>
          <w:numId w:val="26"/>
        </w:numPr>
        <w:tabs>
          <w:tab w:pos="885" w:val="left" w:leader="none"/>
        </w:tabs>
        <w:spacing w:line="261" w:lineRule="auto" w:before="93" w:after="0"/>
        <w:ind w:left="148" w:right="143" w:firstLine="453"/>
        <w:jc w:val="both"/>
        <w:rPr>
          <w:i/>
          <w:sz w:val="24"/>
        </w:rPr>
      </w:pPr>
      <w:r>
        <w:rPr>
          <w:i/>
          <w:sz w:val="24"/>
        </w:rPr>
        <w:t>Quy định về thời hạn hoạt động của dự án đầu tư ra nước ngoài tại Giấy phép, Giấy chứng nhận đầu tư ra nước ngoài đã</w:t>
      </w:r>
      <w:r>
        <w:rPr>
          <w:i/>
          <w:spacing w:val="-1"/>
          <w:sz w:val="24"/>
        </w:rPr>
        <w:t> </w:t>
      </w:r>
      <w:r>
        <w:rPr>
          <w:i/>
          <w:sz w:val="24"/>
        </w:rPr>
        <w:t>được cấp trước ngày 01 tháng 7 năm 2015 thì hết hiệu</w:t>
      </w:r>
      <w:r>
        <w:rPr>
          <w:i/>
          <w:spacing w:val="-1"/>
          <w:sz w:val="24"/>
        </w:rPr>
        <w:t> </w:t>
      </w:r>
      <w:r>
        <w:rPr>
          <w:i/>
          <w:sz w:val="24"/>
        </w:rPr>
        <w:t>lực;</w:t>
      </w:r>
    </w:p>
    <w:p>
      <w:pPr>
        <w:pStyle w:val="ListParagraph"/>
        <w:numPr>
          <w:ilvl w:val="1"/>
          <w:numId w:val="26"/>
        </w:numPr>
        <w:tabs>
          <w:tab w:pos="883" w:val="left" w:leader="none"/>
        </w:tabs>
        <w:spacing w:line="261" w:lineRule="auto" w:before="68" w:after="0"/>
        <w:ind w:left="148" w:right="140" w:firstLine="453"/>
        <w:jc w:val="both"/>
        <w:rPr>
          <w:i/>
          <w:sz w:val="24"/>
        </w:rPr>
      </w:pPr>
      <w:r>
        <w:rPr>
          <w:i/>
          <w:sz w:val="24"/>
        </w:rPr>
        <w:t>Nhà đầu tư được cấp Giấy phép, Giấy chứng nhận đầu tư ra nước ngoài, Giấy chứng nhận đăng ký đầu tư ra nước ngoài để thực hiện đầu tư ra nước ngoài thuộc ngành, nghề đầu tư ra nước ngoài có điều kiện theo quy định của Luật này thì được tiếp tục thực hiện theo Giấy phép, Giấy chứng nhận đầu tư ra nước ngoài, Giấy chứng nhận đăng ký đầu tư ra nước ngoài</w:t>
      </w:r>
      <w:r>
        <w:rPr>
          <w:i/>
          <w:spacing w:val="80"/>
          <w:sz w:val="24"/>
        </w:rPr>
        <w:t> </w:t>
      </w:r>
      <w:r>
        <w:rPr>
          <w:i/>
          <w:sz w:val="24"/>
        </w:rPr>
        <w:t>đã được cấp.</w:t>
      </w:r>
    </w:p>
    <w:p>
      <w:pPr>
        <w:pStyle w:val="ListParagraph"/>
        <w:numPr>
          <w:ilvl w:val="0"/>
          <w:numId w:val="26"/>
        </w:numPr>
        <w:tabs>
          <w:tab w:pos="962" w:val="left" w:leader="none"/>
        </w:tabs>
        <w:spacing w:line="261" w:lineRule="auto" w:before="67" w:after="0"/>
        <w:ind w:left="148" w:right="140" w:firstLine="453"/>
        <w:jc w:val="both"/>
        <w:rPr>
          <w:i/>
          <w:sz w:val="24"/>
        </w:rPr>
      </w:pPr>
      <w:r>
        <w:rPr>
          <w:i/>
          <w:sz w:val="24"/>
        </w:rPr>
        <w:t>Kể từ ngày Luật này có hiệu lực thi hành, hồ sơ hợp lệ đã</w:t>
      </w:r>
      <w:r>
        <w:rPr>
          <w:i/>
          <w:spacing w:val="-1"/>
          <w:sz w:val="24"/>
        </w:rPr>
        <w:t> </w:t>
      </w:r>
      <w:r>
        <w:rPr>
          <w:i/>
          <w:sz w:val="24"/>
        </w:rPr>
        <w:t>tiếp nhận và quá thời hạn giải quyết nhưng chưa trả kết quả theo quy định của Luật Đầu tư số 67/2014/QH13 đã được sửa đổi, bổ</w:t>
      </w:r>
      <w:r>
        <w:rPr>
          <w:i/>
          <w:spacing w:val="-6"/>
          <w:sz w:val="24"/>
        </w:rPr>
        <w:t> </w:t>
      </w:r>
      <w:r>
        <w:rPr>
          <w:i/>
          <w:sz w:val="24"/>
        </w:rPr>
        <w:t>sung</w:t>
      </w:r>
      <w:r>
        <w:rPr>
          <w:i/>
          <w:spacing w:val="-6"/>
          <w:sz w:val="24"/>
        </w:rPr>
        <w:t> </w:t>
      </w:r>
      <w:r>
        <w:rPr>
          <w:i/>
          <w:sz w:val="24"/>
        </w:rPr>
        <w:t>một</w:t>
      </w:r>
      <w:r>
        <w:rPr>
          <w:i/>
          <w:spacing w:val="-6"/>
          <w:sz w:val="24"/>
        </w:rPr>
        <w:t> </w:t>
      </w:r>
      <w:r>
        <w:rPr>
          <w:i/>
          <w:sz w:val="24"/>
        </w:rPr>
        <w:t>số</w:t>
      </w:r>
      <w:r>
        <w:rPr>
          <w:i/>
          <w:spacing w:val="-6"/>
          <w:sz w:val="24"/>
        </w:rPr>
        <w:t> </w:t>
      </w:r>
      <w:r>
        <w:rPr>
          <w:i/>
          <w:sz w:val="24"/>
        </w:rPr>
        <w:t>điều</w:t>
      </w:r>
      <w:r>
        <w:rPr>
          <w:i/>
          <w:spacing w:val="-6"/>
          <w:sz w:val="24"/>
        </w:rPr>
        <w:t> </w:t>
      </w:r>
      <w:r>
        <w:rPr>
          <w:i/>
          <w:sz w:val="24"/>
        </w:rPr>
        <w:t>theo</w:t>
      </w:r>
      <w:r>
        <w:rPr>
          <w:i/>
          <w:spacing w:val="-6"/>
          <w:sz w:val="24"/>
        </w:rPr>
        <w:t> </w:t>
      </w:r>
      <w:r>
        <w:rPr>
          <w:i/>
          <w:sz w:val="24"/>
        </w:rPr>
        <w:t>Luật</w:t>
      </w:r>
      <w:r>
        <w:rPr>
          <w:i/>
          <w:spacing w:val="-6"/>
          <w:sz w:val="24"/>
        </w:rPr>
        <w:t> </w:t>
      </w:r>
      <w:r>
        <w:rPr>
          <w:i/>
          <w:sz w:val="24"/>
        </w:rPr>
        <w:t>số</w:t>
      </w:r>
      <w:r>
        <w:rPr>
          <w:i/>
          <w:spacing w:val="-6"/>
          <w:sz w:val="24"/>
        </w:rPr>
        <w:t> </w:t>
      </w:r>
      <w:r>
        <w:rPr>
          <w:i/>
          <w:sz w:val="24"/>
        </w:rPr>
        <w:t>90/2015/QH13,</w:t>
      </w:r>
      <w:r>
        <w:rPr>
          <w:i/>
          <w:spacing w:val="-6"/>
          <w:sz w:val="24"/>
        </w:rPr>
        <w:t> </w:t>
      </w:r>
      <w:r>
        <w:rPr>
          <w:i/>
          <w:sz w:val="24"/>
        </w:rPr>
        <w:t>Luật</w:t>
      </w:r>
      <w:r>
        <w:rPr>
          <w:i/>
          <w:spacing w:val="-6"/>
          <w:sz w:val="24"/>
        </w:rPr>
        <w:t> </w:t>
      </w:r>
      <w:r>
        <w:rPr>
          <w:i/>
          <w:sz w:val="24"/>
        </w:rPr>
        <w:t>số</w:t>
      </w:r>
      <w:r>
        <w:rPr>
          <w:i/>
          <w:spacing w:val="-6"/>
          <w:sz w:val="24"/>
        </w:rPr>
        <w:t> </w:t>
      </w:r>
      <w:r>
        <w:rPr>
          <w:i/>
          <w:sz w:val="24"/>
        </w:rPr>
        <w:t>03/2016/QH14,</w:t>
      </w:r>
      <w:r>
        <w:rPr>
          <w:i/>
          <w:spacing w:val="-6"/>
          <w:sz w:val="24"/>
        </w:rPr>
        <w:t> </w:t>
      </w:r>
      <w:r>
        <w:rPr>
          <w:i/>
          <w:sz w:val="24"/>
        </w:rPr>
        <w:t>Luật</w:t>
      </w:r>
      <w:r>
        <w:rPr>
          <w:i/>
          <w:spacing w:val="-6"/>
          <w:sz w:val="24"/>
        </w:rPr>
        <w:t> </w:t>
      </w:r>
      <w:r>
        <w:rPr>
          <w:i/>
          <w:sz w:val="24"/>
        </w:rPr>
        <w:t>số</w:t>
      </w:r>
      <w:r>
        <w:rPr>
          <w:i/>
          <w:spacing w:val="-6"/>
          <w:sz w:val="24"/>
        </w:rPr>
        <w:t> </w:t>
      </w:r>
      <w:r>
        <w:rPr>
          <w:i/>
          <w:sz w:val="24"/>
        </w:rPr>
        <w:t>04/2017/QH14, Luật số 28/2018/QH14 và Luật số 42/2019/QH14 thì tiếp tục áp dụng theo quy định của Luật Đầu tư số 67/2014/QH13 đã được sửa đổi, bổ sung một số điều theo Luật số 90/2015/QH13, </w:t>
      </w:r>
      <w:r>
        <w:rPr>
          <w:i/>
          <w:spacing w:val="-2"/>
          <w:sz w:val="24"/>
        </w:rPr>
        <w:t>Luật</w:t>
      </w:r>
      <w:r>
        <w:rPr>
          <w:i/>
          <w:spacing w:val="-4"/>
          <w:sz w:val="24"/>
        </w:rPr>
        <w:t> </w:t>
      </w:r>
      <w:r>
        <w:rPr>
          <w:i/>
          <w:spacing w:val="-2"/>
          <w:sz w:val="24"/>
        </w:rPr>
        <w:t>số</w:t>
      </w:r>
      <w:r>
        <w:rPr>
          <w:i/>
          <w:spacing w:val="-5"/>
          <w:sz w:val="24"/>
        </w:rPr>
        <w:t> </w:t>
      </w:r>
      <w:r>
        <w:rPr>
          <w:i/>
          <w:spacing w:val="-2"/>
          <w:sz w:val="24"/>
        </w:rPr>
        <w:t>03/2016/QH14,</w:t>
      </w:r>
      <w:r>
        <w:rPr>
          <w:i/>
          <w:spacing w:val="-5"/>
          <w:sz w:val="24"/>
        </w:rPr>
        <w:t> </w:t>
      </w:r>
      <w:r>
        <w:rPr>
          <w:i/>
          <w:spacing w:val="-2"/>
          <w:sz w:val="24"/>
        </w:rPr>
        <w:t>Luật</w:t>
      </w:r>
      <w:r>
        <w:rPr>
          <w:i/>
          <w:spacing w:val="-5"/>
          <w:sz w:val="24"/>
        </w:rPr>
        <w:t> </w:t>
      </w:r>
      <w:r>
        <w:rPr>
          <w:i/>
          <w:spacing w:val="-2"/>
          <w:sz w:val="24"/>
        </w:rPr>
        <w:t>số</w:t>
      </w:r>
      <w:r>
        <w:rPr>
          <w:i/>
          <w:spacing w:val="-5"/>
          <w:sz w:val="24"/>
        </w:rPr>
        <w:t> </w:t>
      </w:r>
      <w:r>
        <w:rPr>
          <w:i/>
          <w:spacing w:val="-2"/>
          <w:sz w:val="24"/>
        </w:rPr>
        <w:t>04/2017/QH14,</w:t>
      </w:r>
      <w:r>
        <w:rPr>
          <w:i/>
          <w:spacing w:val="-5"/>
          <w:sz w:val="24"/>
        </w:rPr>
        <w:t> </w:t>
      </w:r>
      <w:r>
        <w:rPr>
          <w:i/>
          <w:spacing w:val="-2"/>
          <w:sz w:val="24"/>
        </w:rPr>
        <w:t>Luật</w:t>
      </w:r>
      <w:r>
        <w:rPr>
          <w:i/>
          <w:spacing w:val="-5"/>
          <w:sz w:val="24"/>
        </w:rPr>
        <w:t> </w:t>
      </w:r>
      <w:r>
        <w:rPr>
          <w:i/>
          <w:spacing w:val="-2"/>
          <w:sz w:val="24"/>
        </w:rPr>
        <w:t>số</w:t>
      </w:r>
      <w:r>
        <w:rPr>
          <w:i/>
          <w:spacing w:val="-6"/>
          <w:sz w:val="24"/>
        </w:rPr>
        <w:t> </w:t>
      </w:r>
      <w:r>
        <w:rPr>
          <w:i/>
          <w:spacing w:val="-2"/>
          <w:sz w:val="24"/>
        </w:rPr>
        <w:t>28/2018/QH14</w:t>
      </w:r>
      <w:r>
        <w:rPr>
          <w:i/>
          <w:spacing w:val="-5"/>
          <w:sz w:val="24"/>
        </w:rPr>
        <w:t> </w:t>
      </w:r>
      <w:r>
        <w:rPr>
          <w:i/>
          <w:spacing w:val="-2"/>
          <w:sz w:val="24"/>
        </w:rPr>
        <w:t>và</w:t>
      </w:r>
      <w:r>
        <w:rPr>
          <w:i/>
          <w:spacing w:val="-5"/>
          <w:sz w:val="24"/>
        </w:rPr>
        <w:t> </w:t>
      </w:r>
      <w:r>
        <w:rPr>
          <w:i/>
          <w:spacing w:val="-2"/>
          <w:sz w:val="24"/>
        </w:rPr>
        <w:t>Luật</w:t>
      </w:r>
      <w:r>
        <w:rPr>
          <w:i/>
          <w:spacing w:val="-5"/>
          <w:sz w:val="24"/>
        </w:rPr>
        <w:t> </w:t>
      </w:r>
      <w:r>
        <w:rPr>
          <w:i/>
          <w:spacing w:val="-2"/>
          <w:sz w:val="24"/>
        </w:rPr>
        <w:t>số</w:t>
      </w:r>
      <w:r>
        <w:rPr>
          <w:i/>
          <w:spacing w:val="-5"/>
          <w:sz w:val="24"/>
        </w:rPr>
        <w:t> </w:t>
      </w:r>
      <w:r>
        <w:rPr>
          <w:i/>
          <w:spacing w:val="-2"/>
          <w:sz w:val="24"/>
        </w:rPr>
        <w:t>42/2019/QH14.</w:t>
      </w:r>
    </w:p>
    <w:p>
      <w:pPr>
        <w:pStyle w:val="ListParagraph"/>
        <w:numPr>
          <w:ilvl w:val="0"/>
          <w:numId w:val="26"/>
        </w:numPr>
        <w:tabs>
          <w:tab w:pos="962" w:val="left" w:leader="none"/>
        </w:tabs>
        <w:spacing w:line="240" w:lineRule="auto" w:before="65" w:after="0"/>
        <w:ind w:left="962" w:right="0" w:hanging="360"/>
        <w:jc w:val="both"/>
        <w:rPr>
          <w:sz w:val="24"/>
        </w:rPr>
      </w:pPr>
      <w:r>
        <w:rPr>
          <w:i/>
          <w:sz w:val="24"/>
        </w:rPr>
        <w:t>Chính</w:t>
      </w:r>
      <w:r>
        <w:rPr>
          <w:i/>
          <w:spacing w:val="-1"/>
          <w:sz w:val="24"/>
        </w:rPr>
        <w:t> </w:t>
      </w:r>
      <w:r>
        <w:rPr>
          <w:i/>
          <w:sz w:val="24"/>
        </w:rPr>
        <w:t>phủ quy định</w:t>
      </w:r>
      <w:r>
        <w:rPr>
          <w:i/>
          <w:spacing w:val="-2"/>
          <w:sz w:val="24"/>
        </w:rPr>
        <w:t> </w:t>
      </w:r>
      <w:r>
        <w:rPr>
          <w:i/>
          <w:sz w:val="24"/>
        </w:rPr>
        <w:t>chi</w:t>
      </w:r>
      <w:r>
        <w:rPr>
          <w:i/>
          <w:spacing w:val="-1"/>
          <w:sz w:val="24"/>
        </w:rPr>
        <w:t> </w:t>
      </w:r>
      <w:r>
        <w:rPr>
          <w:i/>
          <w:sz w:val="24"/>
        </w:rPr>
        <w:t>tiết Điều</w:t>
      </w:r>
      <w:r>
        <w:rPr>
          <w:i/>
          <w:spacing w:val="-1"/>
          <w:sz w:val="24"/>
        </w:rPr>
        <w:t> </w:t>
      </w:r>
      <w:r>
        <w:rPr>
          <w:i/>
          <w:spacing w:val="-2"/>
          <w:sz w:val="24"/>
        </w:rPr>
        <w:t>này.</w:t>
      </w:r>
      <w:r>
        <w:rPr>
          <w:spacing w:val="-2"/>
          <w:sz w:val="24"/>
        </w:rPr>
        <w:t>”.</w:t>
      </w:r>
    </w:p>
    <w:p>
      <w:pPr>
        <w:spacing w:line="261" w:lineRule="auto" w:before="93"/>
        <w:ind w:left="148" w:right="141" w:firstLine="453"/>
        <w:jc w:val="both"/>
        <w:rPr>
          <w:sz w:val="24"/>
        </w:rPr>
      </w:pPr>
      <w:r>
        <w:rPr>
          <w:spacing w:val="-4"/>
          <w:sz w:val="24"/>
        </w:rPr>
        <w:t>Điều</w:t>
      </w:r>
      <w:r>
        <w:rPr>
          <w:spacing w:val="-11"/>
          <w:sz w:val="24"/>
        </w:rPr>
        <w:t> </w:t>
      </w:r>
      <w:r>
        <w:rPr>
          <w:spacing w:val="-4"/>
          <w:sz w:val="24"/>
        </w:rPr>
        <w:t>68</w:t>
      </w:r>
      <w:r>
        <w:rPr>
          <w:spacing w:val="-11"/>
          <w:sz w:val="24"/>
        </w:rPr>
        <w:t> </w:t>
      </w:r>
      <w:r>
        <w:rPr>
          <w:spacing w:val="-4"/>
          <w:sz w:val="24"/>
        </w:rPr>
        <w:t>và</w:t>
      </w:r>
      <w:r>
        <w:rPr>
          <w:spacing w:val="-11"/>
          <w:sz w:val="24"/>
        </w:rPr>
        <w:t> </w:t>
      </w:r>
      <w:r>
        <w:rPr>
          <w:spacing w:val="-4"/>
          <w:sz w:val="24"/>
        </w:rPr>
        <w:t>Điều</w:t>
      </w:r>
      <w:r>
        <w:rPr>
          <w:spacing w:val="-11"/>
          <w:sz w:val="24"/>
        </w:rPr>
        <w:t> </w:t>
      </w:r>
      <w:r>
        <w:rPr>
          <w:spacing w:val="-4"/>
          <w:sz w:val="24"/>
        </w:rPr>
        <w:t>69</w:t>
      </w:r>
      <w:r>
        <w:rPr>
          <w:spacing w:val="-11"/>
          <w:sz w:val="24"/>
        </w:rPr>
        <w:t> </w:t>
      </w:r>
      <w:r>
        <w:rPr>
          <w:spacing w:val="-4"/>
          <w:sz w:val="24"/>
        </w:rPr>
        <w:t>của</w:t>
      </w:r>
      <w:r>
        <w:rPr>
          <w:spacing w:val="-10"/>
          <w:sz w:val="24"/>
        </w:rPr>
        <w:t> </w:t>
      </w:r>
      <w:r>
        <w:rPr>
          <w:spacing w:val="-4"/>
          <w:sz w:val="24"/>
        </w:rPr>
        <w:t>Luật</w:t>
      </w:r>
      <w:r>
        <w:rPr>
          <w:spacing w:val="-10"/>
          <w:sz w:val="24"/>
        </w:rPr>
        <w:t> </w:t>
      </w:r>
      <w:r>
        <w:rPr>
          <w:spacing w:val="-4"/>
          <w:sz w:val="24"/>
        </w:rPr>
        <w:t>Dầu</w:t>
      </w:r>
      <w:r>
        <w:rPr>
          <w:spacing w:val="-11"/>
          <w:sz w:val="24"/>
        </w:rPr>
        <w:t> </w:t>
      </w:r>
      <w:r>
        <w:rPr>
          <w:spacing w:val="-4"/>
          <w:sz w:val="24"/>
        </w:rPr>
        <w:t>khí</w:t>
      </w:r>
      <w:r>
        <w:rPr>
          <w:spacing w:val="-11"/>
          <w:sz w:val="24"/>
        </w:rPr>
        <w:t> </w:t>
      </w:r>
      <w:r>
        <w:rPr>
          <w:spacing w:val="-4"/>
          <w:sz w:val="24"/>
        </w:rPr>
        <w:t>số</w:t>
      </w:r>
      <w:r>
        <w:rPr>
          <w:spacing w:val="-11"/>
          <w:sz w:val="24"/>
        </w:rPr>
        <w:t> </w:t>
      </w:r>
      <w:r>
        <w:rPr>
          <w:spacing w:val="-4"/>
          <w:sz w:val="24"/>
        </w:rPr>
        <w:t>12/2022/QH15,</w:t>
      </w:r>
      <w:r>
        <w:rPr>
          <w:spacing w:val="-11"/>
          <w:sz w:val="24"/>
        </w:rPr>
        <w:t> </w:t>
      </w:r>
      <w:r>
        <w:rPr>
          <w:spacing w:val="-4"/>
          <w:sz w:val="24"/>
        </w:rPr>
        <w:t>có</w:t>
      </w:r>
      <w:r>
        <w:rPr>
          <w:spacing w:val="-11"/>
          <w:sz w:val="24"/>
        </w:rPr>
        <w:t> </w:t>
      </w:r>
      <w:r>
        <w:rPr>
          <w:spacing w:val="-4"/>
          <w:sz w:val="24"/>
        </w:rPr>
        <w:t>hiệu</w:t>
      </w:r>
      <w:r>
        <w:rPr>
          <w:spacing w:val="-11"/>
          <w:sz w:val="24"/>
        </w:rPr>
        <w:t> </w:t>
      </w:r>
      <w:r>
        <w:rPr>
          <w:spacing w:val="-4"/>
          <w:sz w:val="24"/>
        </w:rPr>
        <w:t>kể</w:t>
      </w:r>
      <w:r>
        <w:rPr>
          <w:spacing w:val="-10"/>
          <w:sz w:val="24"/>
        </w:rPr>
        <w:t> </w:t>
      </w:r>
      <w:r>
        <w:rPr>
          <w:spacing w:val="-4"/>
          <w:sz w:val="24"/>
        </w:rPr>
        <w:t>từ</w:t>
      </w:r>
      <w:r>
        <w:rPr>
          <w:spacing w:val="-11"/>
          <w:sz w:val="24"/>
        </w:rPr>
        <w:t> </w:t>
      </w:r>
      <w:r>
        <w:rPr>
          <w:spacing w:val="-4"/>
          <w:sz w:val="24"/>
        </w:rPr>
        <w:t>ngày</w:t>
      </w:r>
      <w:r>
        <w:rPr>
          <w:spacing w:val="-11"/>
          <w:sz w:val="24"/>
        </w:rPr>
        <w:t> </w:t>
      </w:r>
      <w:r>
        <w:rPr>
          <w:spacing w:val="-4"/>
          <w:sz w:val="24"/>
        </w:rPr>
        <w:t>01</w:t>
      </w:r>
      <w:r>
        <w:rPr>
          <w:spacing w:val="-11"/>
          <w:sz w:val="24"/>
        </w:rPr>
        <w:t> </w:t>
      </w:r>
      <w:r>
        <w:rPr>
          <w:spacing w:val="-4"/>
          <w:sz w:val="24"/>
        </w:rPr>
        <w:t>tháng</w:t>
      </w:r>
      <w:r>
        <w:rPr>
          <w:spacing w:val="-11"/>
          <w:sz w:val="24"/>
        </w:rPr>
        <w:t> </w:t>
      </w:r>
      <w:r>
        <w:rPr>
          <w:spacing w:val="-4"/>
          <w:sz w:val="24"/>
        </w:rPr>
        <w:t>7</w:t>
      </w:r>
      <w:r>
        <w:rPr>
          <w:spacing w:val="-11"/>
          <w:sz w:val="24"/>
        </w:rPr>
        <w:t> </w:t>
      </w:r>
      <w:r>
        <w:rPr>
          <w:spacing w:val="-4"/>
          <w:sz w:val="24"/>
        </w:rPr>
        <w:t>năm</w:t>
      </w:r>
      <w:r>
        <w:rPr>
          <w:spacing w:val="-11"/>
          <w:sz w:val="24"/>
        </w:rPr>
        <w:t> </w:t>
      </w:r>
      <w:r>
        <w:rPr>
          <w:spacing w:val="-4"/>
          <w:sz w:val="24"/>
        </w:rPr>
        <w:t>2022 </w:t>
      </w:r>
      <w:r>
        <w:rPr>
          <w:sz w:val="24"/>
        </w:rPr>
        <w:t>quy định như sau:</w:t>
      </w:r>
    </w:p>
    <w:p>
      <w:pPr>
        <w:spacing w:before="69"/>
        <w:ind w:left="602" w:right="0" w:firstLine="0"/>
        <w:jc w:val="both"/>
        <w:rPr>
          <w:b/>
          <w:i/>
          <w:sz w:val="24"/>
        </w:rPr>
      </w:pPr>
      <w:r>
        <w:rPr>
          <w:sz w:val="24"/>
        </w:rPr>
        <w:t>“</w:t>
      </w:r>
      <w:r>
        <w:rPr>
          <w:b/>
          <w:i/>
          <w:sz w:val="24"/>
        </w:rPr>
        <w:t>Điều</w:t>
      </w:r>
      <w:r>
        <w:rPr>
          <w:b/>
          <w:i/>
          <w:spacing w:val="-2"/>
          <w:sz w:val="24"/>
        </w:rPr>
        <w:t> </w:t>
      </w:r>
      <w:r>
        <w:rPr>
          <w:b/>
          <w:i/>
          <w:sz w:val="24"/>
        </w:rPr>
        <w:t>68.</w:t>
      </w:r>
      <w:r>
        <w:rPr>
          <w:b/>
          <w:i/>
          <w:spacing w:val="-2"/>
          <w:sz w:val="24"/>
        </w:rPr>
        <w:t> </w:t>
      </w:r>
      <w:r>
        <w:rPr>
          <w:b/>
          <w:i/>
          <w:sz w:val="24"/>
        </w:rPr>
        <w:t>Hiệu</w:t>
      </w:r>
      <w:r>
        <w:rPr>
          <w:b/>
          <w:i/>
          <w:spacing w:val="-2"/>
          <w:sz w:val="24"/>
        </w:rPr>
        <w:t> </w:t>
      </w:r>
      <w:r>
        <w:rPr>
          <w:b/>
          <w:i/>
          <w:sz w:val="24"/>
        </w:rPr>
        <w:t>lực</w:t>
      </w:r>
      <w:r>
        <w:rPr>
          <w:b/>
          <w:i/>
          <w:spacing w:val="-2"/>
          <w:sz w:val="24"/>
        </w:rPr>
        <w:t> </w:t>
      </w:r>
      <w:r>
        <w:rPr>
          <w:b/>
          <w:i/>
          <w:sz w:val="24"/>
        </w:rPr>
        <w:t>thi</w:t>
      </w:r>
      <w:r>
        <w:rPr>
          <w:b/>
          <w:i/>
          <w:spacing w:val="-1"/>
          <w:sz w:val="24"/>
        </w:rPr>
        <w:t> </w:t>
      </w:r>
      <w:r>
        <w:rPr>
          <w:b/>
          <w:i/>
          <w:spacing w:val="-4"/>
          <w:sz w:val="24"/>
        </w:rPr>
        <w:t>hành</w:t>
      </w:r>
    </w:p>
    <w:p>
      <w:pPr>
        <w:pStyle w:val="ListParagraph"/>
        <w:numPr>
          <w:ilvl w:val="0"/>
          <w:numId w:val="28"/>
        </w:numPr>
        <w:tabs>
          <w:tab w:pos="840" w:val="left" w:leader="none"/>
        </w:tabs>
        <w:spacing w:line="240" w:lineRule="auto" w:before="94" w:after="0"/>
        <w:ind w:left="840" w:right="0" w:hanging="238"/>
        <w:jc w:val="both"/>
        <w:rPr>
          <w:i/>
          <w:sz w:val="24"/>
        </w:rPr>
      </w:pPr>
      <w:r>
        <w:rPr>
          <w:i/>
          <w:sz w:val="24"/>
        </w:rPr>
        <w:t>Luật</w:t>
      </w:r>
      <w:r>
        <w:rPr>
          <w:i/>
          <w:spacing w:val="-3"/>
          <w:sz w:val="24"/>
        </w:rPr>
        <w:t> </w:t>
      </w:r>
      <w:r>
        <w:rPr>
          <w:i/>
          <w:sz w:val="24"/>
        </w:rPr>
        <w:t>này</w:t>
      </w:r>
      <w:r>
        <w:rPr>
          <w:i/>
          <w:spacing w:val="-2"/>
          <w:sz w:val="24"/>
        </w:rPr>
        <w:t> </w:t>
      </w:r>
      <w:r>
        <w:rPr>
          <w:i/>
          <w:sz w:val="24"/>
        </w:rPr>
        <w:t>có</w:t>
      </w:r>
      <w:r>
        <w:rPr>
          <w:i/>
          <w:spacing w:val="-1"/>
          <w:sz w:val="24"/>
        </w:rPr>
        <w:t> </w:t>
      </w:r>
      <w:r>
        <w:rPr>
          <w:i/>
          <w:sz w:val="24"/>
        </w:rPr>
        <w:t>hiệu</w:t>
      </w:r>
      <w:r>
        <w:rPr>
          <w:i/>
          <w:spacing w:val="-1"/>
          <w:sz w:val="24"/>
        </w:rPr>
        <w:t> </w:t>
      </w:r>
      <w:r>
        <w:rPr>
          <w:i/>
          <w:sz w:val="24"/>
        </w:rPr>
        <w:t>lực</w:t>
      </w:r>
      <w:r>
        <w:rPr>
          <w:i/>
          <w:spacing w:val="-1"/>
          <w:sz w:val="24"/>
        </w:rPr>
        <w:t> </w:t>
      </w:r>
      <w:r>
        <w:rPr>
          <w:i/>
          <w:sz w:val="24"/>
        </w:rPr>
        <w:t>thi</w:t>
      </w:r>
      <w:r>
        <w:rPr>
          <w:i/>
          <w:spacing w:val="-1"/>
          <w:sz w:val="24"/>
        </w:rPr>
        <w:t> </w:t>
      </w:r>
      <w:r>
        <w:rPr>
          <w:i/>
          <w:sz w:val="24"/>
        </w:rPr>
        <w:t>hành</w:t>
      </w:r>
      <w:r>
        <w:rPr>
          <w:i/>
          <w:spacing w:val="-1"/>
          <w:sz w:val="24"/>
        </w:rPr>
        <w:t> </w:t>
      </w:r>
      <w:r>
        <w:rPr>
          <w:i/>
          <w:sz w:val="24"/>
        </w:rPr>
        <w:t>từ</w:t>
      </w:r>
      <w:r>
        <w:rPr>
          <w:i/>
          <w:spacing w:val="-2"/>
          <w:sz w:val="24"/>
        </w:rPr>
        <w:t> </w:t>
      </w:r>
      <w:r>
        <w:rPr>
          <w:i/>
          <w:sz w:val="24"/>
        </w:rPr>
        <w:t>ngày</w:t>
      </w:r>
      <w:r>
        <w:rPr>
          <w:i/>
          <w:spacing w:val="-2"/>
          <w:sz w:val="24"/>
        </w:rPr>
        <w:t> </w:t>
      </w:r>
      <w:r>
        <w:rPr>
          <w:i/>
          <w:sz w:val="24"/>
        </w:rPr>
        <w:t>01</w:t>
      </w:r>
      <w:r>
        <w:rPr>
          <w:i/>
          <w:spacing w:val="-2"/>
          <w:sz w:val="24"/>
        </w:rPr>
        <w:t> </w:t>
      </w:r>
      <w:r>
        <w:rPr>
          <w:i/>
          <w:sz w:val="24"/>
        </w:rPr>
        <w:t>tháng</w:t>
      </w:r>
      <w:r>
        <w:rPr>
          <w:i/>
          <w:spacing w:val="-2"/>
          <w:sz w:val="24"/>
        </w:rPr>
        <w:t> </w:t>
      </w:r>
      <w:r>
        <w:rPr>
          <w:i/>
          <w:sz w:val="24"/>
        </w:rPr>
        <w:t>7</w:t>
      </w:r>
      <w:r>
        <w:rPr>
          <w:i/>
          <w:spacing w:val="-1"/>
          <w:sz w:val="24"/>
        </w:rPr>
        <w:t> </w:t>
      </w:r>
      <w:r>
        <w:rPr>
          <w:i/>
          <w:sz w:val="24"/>
        </w:rPr>
        <w:t>năm</w:t>
      </w:r>
      <w:r>
        <w:rPr>
          <w:i/>
          <w:spacing w:val="-2"/>
          <w:sz w:val="24"/>
        </w:rPr>
        <w:t> 2023.</w:t>
      </w:r>
    </w:p>
    <w:p>
      <w:pPr>
        <w:pStyle w:val="ListParagraph"/>
        <w:numPr>
          <w:ilvl w:val="0"/>
          <w:numId w:val="28"/>
        </w:numPr>
        <w:tabs>
          <w:tab w:pos="845" w:val="left" w:leader="none"/>
        </w:tabs>
        <w:spacing w:line="261" w:lineRule="auto" w:before="94" w:after="0"/>
        <w:ind w:left="148" w:right="142" w:firstLine="453"/>
        <w:jc w:val="both"/>
        <w:rPr>
          <w:i/>
          <w:sz w:val="24"/>
        </w:rPr>
      </w:pPr>
      <w:r>
        <w:rPr>
          <w:i/>
          <w:sz w:val="24"/>
        </w:rPr>
        <w:t>Luật Dầu khí ngày 06 tháng 7 năm 1993 đã được sửa đổi, bổ sung một số điều theo Luật số 19/2000/QH10, Luật số 10/2008/QH12 và Luật số 35/2018/QH14 hết hiệu lực kể từ ngày</w:t>
      </w:r>
      <w:r>
        <w:rPr>
          <w:i/>
          <w:spacing w:val="40"/>
          <w:sz w:val="24"/>
        </w:rPr>
        <w:t> </w:t>
      </w:r>
      <w:r>
        <w:rPr>
          <w:i/>
          <w:sz w:val="24"/>
        </w:rPr>
        <w:t>Luật này có hiệu lực thi hành.</w:t>
      </w:r>
    </w:p>
    <w:p>
      <w:pPr>
        <w:spacing w:before="68"/>
        <w:ind w:left="602" w:right="0" w:firstLine="0"/>
        <w:jc w:val="both"/>
        <w:rPr>
          <w:b/>
          <w:i/>
          <w:sz w:val="24"/>
        </w:rPr>
      </w:pPr>
      <w:r>
        <w:rPr>
          <w:b/>
          <w:i/>
          <w:sz w:val="24"/>
        </w:rPr>
        <w:t>Điều</w:t>
      </w:r>
      <w:r>
        <w:rPr>
          <w:b/>
          <w:i/>
          <w:spacing w:val="-2"/>
          <w:sz w:val="24"/>
        </w:rPr>
        <w:t> </w:t>
      </w:r>
      <w:r>
        <w:rPr>
          <w:b/>
          <w:i/>
          <w:sz w:val="24"/>
        </w:rPr>
        <w:t>69.</w:t>
      </w:r>
      <w:r>
        <w:rPr>
          <w:b/>
          <w:i/>
          <w:spacing w:val="-1"/>
          <w:sz w:val="24"/>
        </w:rPr>
        <w:t> </w:t>
      </w:r>
      <w:r>
        <w:rPr>
          <w:b/>
          <w:i/>
          <w:sz w:val="24"/>
        </w:rPr>
        <w:t>Quy</w:t>
      </w:r>
      <w:r>
        <w:rPr>
          <w:b/>
          <w:i/>
          <w:spacing w:val="-1"/>
          <w:sz w:val="24"/>
        </w:rPr>
        <w:t> </w:t>
      </w:r>
      <w:r>
        <w:rPr>
          <w:b/>
          <w:i/>
          <w:sz w:val="24"/>
        </w:rPr>
        <w:t>định</w:t>
      </w:r>
      <w:r>
        <w:rPr>
          <w:b/>
          <w:i/>
          <w:spacing w:val="-2"/>
          <w:sz w:val="24"/>
        </w:rPr>
        <w:t> </w:t>
      </w:r>
      <w:r>
        <w:rPr>
          <w:b/>
          <w:i/>
          <w:sz w:val="24"/>
        </w:rPr>
        <w:t>chuyển</w:t>
      </w:r>
      <w:r>
        <w:rPr>
          <w:b/>
          <w:i/>
          <w:spacing w:val="-1"/>
          <w:sz w:val="24"/>
        </w:rPr>
        <w:t> </w:t>
      </w:r>
      <w:r>
        <w:rPr>
          <w:b/>
          <w:i/>
          <w:spacing w:val="-4"/>
          <w:sz w:val="24"/>
        </w:rPr>
        <w:t>tiếp</w:t>
      </w:r>
    </w:p>
    <w:p>
      <w:pPr>
        <w:pStyle w:val="ListParagraph"/>
        <w:numPr>
          <w:ilvl w:val="0"/>
          <w:numId w:val="29"/>
        </w:numPr>
        <w:tabs>
          <w:tab w:pos="862" w:val="left" w:leader="none"/>
        </w:tabs>
        <w:spacing w:line="261" w:lineRule="auto" w:before="94" w:after="0"/>
        <w:ind w:left="148" w:right="141" w:firstLine="453"/>
        <w:jc w:val="both"/>
        <w:rPr>
          <w:i/>
          <w:sz w:val="24"/>
        </w:rPr>
      </w:pPr>
      <w:r>
        <w:rPr>
          <w:i/>
          <w:sz w:val="24"/>
        </w:rPr>
        <w:t>Nhà thầu ký kết hợp đồng dầu khí đã được cấp giấy chứng nhận đăng ký đầu tư trước ngày Luật này có hiệu lực thi hành thì tiếp</w:t>
      </w:r>
      <w:r>
        <w:rPr>
          <w:i/>
          <w:spacing w:val="-1"/>
          <w:sz w:val="24"/>
        </w:rPr>
        <w:t> </w:t>
      </w:r>
      <w:r>
        <w:rPr>
          <w:i/>
          <w:sz w:val="24"/>
        </w:rPr>
        <w:t>tục</w:t>
      </w:r>
      <w:r>
        <w:rPr>
          <w:i/>
          <w:spacing w:val="-2"/>
          <w:sz w:val="24"/>
        </w:rPr>
        <w:t> </w:t>
      </w:r>
      <w:r>
        <w:rPr>
          <w:i/>
          <w:sz w:val="24"/>
        </w:rPr>
        <w:t>thực hiện theo hợp</w:t>
      </w:r>
      <w:r>
        <w:rPr>
          <w:i/>
          <w:spacing w:val="-1"/>
          <w:sz w:val="24"/>
        </w:rPr>
        <w:t> </w:t>
      </w:r>
      <w:r>
        <w:rPr>
          <w:i/>
          <w:sz w:val="24"/>
        </w:rPr>
        <w:t>đồng dầu khí đã ký kết và</w:t>
      </w:r>
      <w:r>
        <w:rPr>
          <w:i/>
          <w:spacing w:val="-1"/>
          <w:sz w:val="24"/>
        </w:rPr>
        <w:t> </w:t>
      </w:r>
      <w:r>
        <w:rPr>
          <w:i/>
          <w:sz w:val="24"/>
        </w:rPr>
        <w:t>giấy chứng nhận đăng ký đầu tư đã cấp.</w:t>
      </w:r>
    </w:p>
    <w:p>
      <w:pPr>
        <w:pStyle w:val="ListParagraph"/>
        <w:numPr>
          <w:ilvl w:val="0"/>
          <w:numId w:val="29"/>
        </w:numPr>
        <w:tabs>
          <w:tab w:pos="923" w:val="left" w:leader="none"/>
        </w:tabs>
        <w:spacing w:line="261" w:lineRule="auto" w:before="67" w:after="0"/>
        <w:ind w:left="148" w:right="141" w:firstLine="513"/>
        <w:jc w:val="both"/>
        <w:rPr>
          <w:i/>
          <w:sz w:val="24"/>
        </w:rPr>
      </w:pPr>
      <w:r>
        <w:rPr>
          <w:i/>
          <w:sz w:val="24"/>
        </w:rPr>
        <w:t>Đề án, báo cáo, kế hoạch, chương trình dầu khí đã phê duyệt trước ngày Luật này có hiệu lực thi hành thì tiếp tục thực hiện theo các nội dung đã được phê duyệt và không phải bổ sung các nội dung quy định tại Luật này.</w:t>
      </w:r>
    </w:p>
    <w:p>
      <w:pPr>
        <w:pStyle w:val="ListParagraph"/>
        <w:numPr>
          <w:ilvl w:val="0"/>
          <w:numId w:val="29"/>
        </w:numPr>
        <w:tabs>
          <w:tab w:pos="874" w:val="left" w:leader="none"/>
        </w:tabs>
        <w:spacing w:line="261" w:lineRule="auto" w:before="68" w:after="0"/>
        <w:ind w:left="148" w:right="142" w:firstLine="453"/>
        <w:jc w:val="both"/>
        <w:rPr>
          <w:i/>
          <w:sz w:val="24"/>
        </w:rPr>
      </w:pPr>
      <w:r>
        <w:rPr>
          <w:i/>
          <w:sz w:val="24"/>
        </w:rPr>
        <w:t>Báo cáo, kế hoạch, chương trình, hợp đồng dầu khí đã trình cơ quan có thẩm quyền</w:t>
      </w:r>
      <w:r>
        <w:rPr>
          <w:i/>
          <w:spacing w:val="40"/>
          <w:sz w:val="24"/>
        </w:rPr>
        <w:t> </w:t>
      </w:r>
      <w:r>
        <w:rPr>
          <w:i/>
          <w:sz w:val="24"/>
        </w:rPr>
        <w:t>trước ngày Luật này có hiệu lực thi hành thì không phải trình lại và được thẩm định, phê duyệt theo quy định của pháp luật trước ngày Luật này có hiệu lực thi hành.</w:t>
      </w:r>
    </w:p>
    <w:p>
      <w:pPr>
        <w:pStyle w:val="ListParagraph"/>
        <w:numPr>
          <w:ilvl w:val="0"/>
          <w:numId w:val="29"/>
        </w:numPr>
        <w:tabs>
          <w:tab w:pos="862" w:val="left" w:leader="none"/>
        </w:tabs>
        <w:spacing w:line="261" w:lineRule="auto" w:before="67" w:after="0"/>
        <w:ind w:left="148" w:right="143" w:firstLine="453"/>
        <w:jc w:val="both"/>
        <w:rPr>
          <w:sz w:val="24"/>
        </w:rPr>
      </w:pPr>
      <w:r>
        <w:rPr>
          <w:i/>
          <w:sz w:val="24"/>
        </w:rPr>
        <w:t>Hoạt động vận hành khai thác tận thu theo cơ chế điều hành đã được phê duyệt trước ngày Luật này có hiệu lực thi hành thì tiếp tục thực hiện theo quyết định đã được ban hành và quy định của pháp luật trước ngày Luật này có hiệu lực thi hành.</w:t>
      </w:r>
      <w:r>
        <w:rPr>
          <w:sz w:val="24"/>
        </w:rPr>
        <w:t>”.</w:t>
      </w:r>
    </w:p>
    <w:p>
      <w:pPr>
        <w:pStyle w:val="ListParagraph"/>
        <w:spacing w:after="0" w:line="261" w:lineRule="auto"/>
        <w:jc w:val="both"/>
        <w:rPr>
          <w:sz w:val="24"/>
        </w:rPr>
        <w:sectPr>
          <w:pgSz w:w="11910" w:h="16840"/>
          <w:pgMar w:header="1050" w:footer="0" w:top="1440" w:bottom="280" w:left="1133" w:right="1133"/>
        </w:sectPr>
      </w:pPr>
    </w:p>
    <w:p>
      <w:pPr>
        <w:pStyle w:val="ListParagraph"/>
        <w:numPr>
          <w:ilvl w:val="0"/>
          <w:numId w:val="27"/>
        </w:numPr>
        <w:tabs>
          <w:tab w:pos="884" w:val="left" w:leader="none"/>
        </w:tabs>
        <w:spacing w:line="297" w:lineRule="auto" w:before="285" w:after="0"/>
        <w:ind w:left="148" w:right="141" w:firstLine="453"/>
        <w:jc w:val="both"/>
        <w:rPr>
          <w:sz w:val="28"/>
        </w:rPr>
      </w:pPr>
      <w:r>
        <w:rPr>
          <w:sz w:val="28"/>
        </w:rPr>
        <w:t>Doanh nghiệp đang hưởng ưu đãi thuế thu nhập doanh nghiệp theo quy định của Luật Thuế thu nhập doanh nghiệp số 09/2003/QH11 tiếp tục được hưởng các ưu đãi này cho thời gian còn lại theo quy định của Luật Thuế thu nhập doanh nghiệp số 09/2003/QH11; trường hợp mức ưu đãi về thuế thu nhập doanh nghiệp bao gồm cả thuế suất ưu đãi và thời gian miễn thuế, giảm thuế thấp hơn mức ưu</w:t>
      </w:r>
      <w:r>
        <w:rPr>
          <w:spacing w:val="40"/>
          <w:sz w:val="28"/>
        </w:rPr>
        <w:t> </w:t>
      </w:r>
      <w:r>
        <w:rPr>
          <w:sz w:val="28"/>
        </w:rPr>
        <w:t>đãi theo quy định của Luật này thì được áp dụng ưu đãi thuế theo quy định của Luật này cho thời gian còn lại.</w:t>
      </w:r>
    </w:p>
    <w:p>
      <w:pPr>
        <w:pStyle w:val="ListParagraph"/>
        <w:numPr>
          <w:ilvl w:val="0"/>
          <w:numId w:val="27"/>
        </w:numPr>
        <w:tabs>
          <w:tab w:pos="915" w:val="left" w:leader="none"/>
        </w:tabs>
        <w:spacing w:line="297" w:lineRule="auto" w:before="86" w:after="0"/>
        <w:ind w:left="148" w:right="141" w:firstLine="453"/>
        <w:jc w:val="both"/>
        <w:rPr>
          <w:sz w:val="28"/>
        </w:rPr>
      </w:pPr>
      <w:r>
        <w:rPr>
          <w:sz w:val="28"/>
        </w:rPr>
        <w:t>Doanh nghiệp thuộc diện hưởng thời gian miễn thuế, giảm thuế theo quy định của Luật Thuế thu nhập doanh nghiệp số 09/2003/QH11 mà chưa có thu nhập chịu thuế thì thời điểm bắt đầu tính thời gian miễn thuế, giảm thuế được tính theo quy định của Luật này và kể từ ngày Luật này có hiệu lực.</w:t>
      </w:r>
    </w:p>
    <w:p>
      <w:pPr>
        <w:pStyle w:val="Heading2"/>
        <w:spacing w:before="83"/>
      </w:pPr>
      <w:r>
        <w:rPr/>
        <w:t>Điều</w:t>
      </w:r>
      <w:r>
        <w:rPr>
          <w:spacing w:val="-6"/>
        </w:rPr>
        <w:t> </w:t>
      </w:r>
      <w:r>
        <w:rPr/>
        <w:t>20</w:t>
      </w:r>
      <w:r>
        <w:rPr>
          <w:i/>
        </w:rPr>
        <w:t>.</w:t>
      </w:r>
      <w:r>
        <w:rPr>
          <w:i/>
          <w:spacing w:val="-5"/>
        </w:rPr>
        <w:t> </w:t>
      </w:r>
      <w:r>
        <w:rPr/>
        <w:t>Hướng</w:t>
      </w:r>
      <w:r>
        <w:rPr>
          <w:spacing w:val="-7"/>
        </w:rPr>
        <w:t> </w:t>
      </w:r>
      <w:r>
        <w:rPr/>
        <w:t>dẫn</w:t>
      </w:r>
      <w:r>
        <w:rPr>
          <w:spacing w:val="-6"/>
        </w:rPr>
        <w:t> </w:t>
      </w:r>
      <w:r>
        <w:rPr/>
        <w:t>thi</w:t>
      </w:r>
      <w:r>
        <w:rPr>
          <w:spacing w:val="-7"/>
        </w:rPr>
        <w:t> </w:t>
      </w:r>
      <w:r>
        <w:rPr>
          <w:spacing w:val="-4"/>
        </w:rPr>
        <w:t>hành</w:t>
      </w:r>
    </w:p>
    <w:p>
      <w:pPr>
        <w:pStyle w:val="BodyText"/>
        <w:spacing w:line="297" w:lineRule="auto"/>
        <w:ind w:right="142"/>
      </w:pPr>
      <w:r>
        <w:rPr/>
        <w:t>Chính phủ quy định chi tiết và hướng dẫn thi hành các điều 4, 7, 8, 9, 10, 11, 12,</w:t>
      </w:r>
      <w:r>
        <w:rPr>
          <w:spacing w:val="40"/>
        </w:rPr>
        <w:t> </w:t>
      </w:r>
      <w:r>
        <w:rPr/>
        <w:t>13,</w:t>
      </w:r>
      <w:r>
        <w:rPr>
          <w:spacing w:val="40"/>
        </w:rPr>
        <w:t> </w:t>
      </w:r>
      <w:r>
        <w:rPr/>
        <w:t>14,</w:t>
      </w:r>
      <w:r>
        <w:rPr>
          <w:spacing w:val="40"/>
        </w:rPr>
        <w:t> </w:t>
      </w:r>
      <w:r>
        <w:rPr/>
        <w:t>15,</w:t>
      </w:r>
      <w:r>
        <w:rPr>
          <w:spacing w:val="40"/>
        </w:rPr>
        <w:t> </w:t>
      </w:r>
      <w:r>
        <w:rPr/>
        <w:t>18</w:t>
      </w:r>
      <w:r>
        <w:rPr>
          <w:spacing w:val="40"/>
        </w:rPr>
        <w:t> </w:t>
      </w:r>
      <w:r>
        <w:rPr/>
        <w:t>và</w:t>
      </w:r>
      <w:r>
        <w:rPr>
          <w:spacing w:val="40"/>
        </w:rPr>
        <w:t> </w:t>
      </w:r>
      <w:r>
        <w:rPr/>
        <w:t>các</w:t>
      </w:r>
      <w:r>
        <w:rPr>
          <w:spacing w:val="40"/>
        </w:rPr>
        <w:t> </w:t>
      </w:r>
      <w:r>
        <w:rPr/>
        <w:t>nội</w:t>
      </w:r>
      <w:r>
        <w:rPr>
          <w:spacing w:val="40"/>
        </w:rPr>
        <w:t> </w:t>
      </w:r>
      <w:r>
        <w:rPr/>
        <w:t>dung</w:t>
      </w:r>
      <w:r>
        <w:rPr>
          <w:spacing w:val="40"/>
        </w:rPr>
        <w:t> </w:t>
      </w:r>
      <w:r>
        <w:rPr/>
        <w:t>cần</w:t>
      </w:r>
      <w:r>
        <w:rPr>
          <w:spacing w:val="40"/>
        </w:rPr>
        <w:t> </w:t>
      </w:r>
      <w:r>
        <w:rPr/>
        <w:t>thiết</w:t>
      </w:r>
      <w:r>
        <w:rPr>
          <w:spacing w:val="40"/>
        </w:rPr>
        <w:t> </w:t>
      </w:r>
      <w:r>
        <w:rPr/>
        <w:t>khác</w:t>
      </w:r>
      <w:r>
        <w:rPr>
          <w:spacing w:val="40"/>
        </w:rPr>
        <w:t> </w:t>
      </w:r>
      <w:r>
        <w:rPr/>
        <w:t>của</w:t>
      </w:r>
      <w:r>
        <w:rPr>
          <w:spacing w:val="40"/>
        </w:rPr>
        <w:t> </w:t>
      </w:r>
      <w:r>
        <w:rPr/>
        <w:t>Luật</w:t>
      </w:r>
      <w:r>
        <w:rPr>
          <w:spacing w:val="40"/>
        </w:rPr>
        <w:t> </w:t>
      </w:r>
      <w:r>
        <w:rPr/>
        <w:t>này</w:t>
      </w:r>
      <w:r>
        <w:rPr>
          <w:spacing w:val="40"/>
        </w:rPr>
        <w:t> </w:t>
      </w:r>
      <w:r>
        <w:rPr/>
        <w:t>theo</w:t>
      </w:r>
      <w:r>
        <w:rPr>
          <w:spacing w:val="40"/>
        </w:rPr>
        <w:t> </w:t>
      </w:r>
      <w:r>
        <w:rPr/>
        <w:t>yêu</w:t>
      </w:r>
      <w:r>
        <w:rPr>
          <w:spacing w:val="40"/>
        </w:rPr>
        <w:t> </w:t>
      </w:r>
      <w:r>
        <w:rPr/>
        <w:t>cầu quản lý./.</w:t>
      </w:r>
    </w:p>
    <w:p>
      <w:pPr>
        <w:pStyle w:val="BodyText"/>
        <w:spacing w:before="4"/>
        <w:ind w:left="0" w:firstLine="0"/>
        <w:jc w:val="left"/>
        <w:rPr>
          <w:sz w:val="10"/>
        </w:rPr>
      </w:pPr>
      <w:r>
        <w:rPr>
          <w:sz w:val="10"/>
        </w:rPr>
        <mc:AlternateContent>
          <mc:Choice Requires="wps">
            <w:drawing>
              <wp:anchor distT="0" distB="0" distL="0" distR="0" allowOverlap="1" layoutInCell="1" locked="0" behindDoc="1" simplePos="0" relativeHeight="487601152">
                <wp:simplePos x="0" y="0"/>
                <wp:positionH relativeFrom="page">
                  <wp:posOffset>828294</wp:posOffset>
                </wp:positionH>
                <wp:positionV relativeFrom="paragraph">
                  <wp:posOffset>91174</wp:posOffset>
                </wp:positionV>
                <wp:extent cx="589407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5894070" cy="1270"/>
                        </a:xfrm>
                        <a:custGeom>
                          <a:avLst/>
                          <a:gdLst/>
                          <a:ahLst/>
                          <a:cxnLst/>
                          <a:rect l="l" t="t" r="r" b="b"/>
                          <a:pathLst>
                            <a:path w="5894070" h="0">
                              <a:moveTo>
                                <a:pt x="0" y="0"/>
                              </a:moveTo>
                              <a:lnTo>
                                <a:pt x="5894070" y="0"/>
                              </a:lnTo>
                            </a:path>
                          </a:pathLst>
                        </a:custGeom>
                        <a:ln w="9525">
                          <a:solidFill>
                            <a:srgbClr val="010202"/>
                          </a:solidFill>
                          <a:prstDash val="solid"/>
                        </a:ln>
                      </wps:spPr>
                      <wps:bodyPr wrap="square" lIns="0" tIns="0" rIns="0" bIns="0" rtlCol="0">
                        <a:prstTxWarp prst="textNoShape">
                          <a:avLst/>
                        </a:prstTxWarp>
                        <a:noAutofit/>
                      </wps:bodyPr>
                    </wps:wsp>
                  </a:graphicData>
                </a:graphic>
              </wp:anchor>
            </w:drawing>
          </mc:Choice>
          <mc:Fallback>
            <w:pict>
              <v:shape style="position:absolute;margin-left:65.220001pt;margin-top:7.179101pt;width:464.1pt;height:.1pt;mso-position-horizontal-relative:page;mso-position-vertical-relative:paragraph;z-index:-15715328;mso-wrap-distance-left:0;mso-wrap-distance-right:0" id="docshape33" coordorigin="1304,144" coordsize="9282,0" path="m1304,144l10586,144e" filled="false" stroked="true" strokeweight=".75pt" strokecolor="#010202">
                <v:path arrowok="t"/>
                <v:stroke dashstyle="solid"/>
                <w10:wrap type="topAndBottom"/>
              </v:shape>
            </w:pict>
          </mc:Fallback>
        </mc:AlternateContent>
      </w:r>
    </w:p>
    <w:p>
      <w:pPr>
        <w:pStyle w:val="BodyText"/>
        <w:spacing w:before="9"/>
        <w:ind w:left="0" w:firstLine="0"/>
        <w:jc w:val="left"/>
        <w:rPr>
          <w:sz w:val="15"/>
        </w:rPr>
      </w:pPr>
    </w:p>
    <w:p>
      <w:pPr>
        <w:pStyle w:val="BodyText"/>
        <w:spacing w:after="0"/>
        <w:jc w:val="left"/>
        <w:rPr>
          <w:sz w:val="15"/>
        </w:rPr>
        <w:sectPr>
          <w:pgSz w:w="11910" w:h="16840"/>
          <w:pgMar w:header="1050" w:footer="0" w:top="1440" w:bottom="280" w:left="1133" w:right="1133"/>
        </w:sectPr>
      </w:pPr>
    </w:p>
    <w:p>
      <w:pPr>
        <w:spacing w:before="90"/>
        <w:ind w:left="473" w:right="0" w:firstLine="0"/>
        <w:jc w:val="center"/>
        <w:rPr>
          <w:b/>
          <w:sz w:val="26"/>
        </w:rPr>
      </w:pPr>
      <w:r>
        <w:rPr>
          <w:b/>
          <w:sz w:val="26"/>
        </w:rPr>
        <w:t>VĂN</w:t>
      </w:r>
      <w:r>
        <w:rPr>
          <w:b/>
          <w:spacing w:val="-4"/>
          <w:sz w:val="26"/>
        </w:rPr>
        <w:t> </w:t>
      </w:r>
      <w:r>
        <w:rPr>
          <w:b/>
          <w:sz w:val="26"/>
          <w:u w:val="single" w:color="010202"/>
        </w:rPr>
        <w:t>PHÒNG</w:t>
      </w:r>
      <w:r>
        <w:rPr>
          <w:b/>
          <w:spacing w:val="-4"/>
          <w:sz w:val="26"/>
          <w:u w:val="single" w:color="010202"/>
        </w:rPr>
        <w:t> </w:t>
      </w:r>
      <w:r>
        <w:rPr>
          <w:b/>
          <w:sz w:val="26"/>
          <w:u w:val="single" w:color="010202"/>
        </w:rPr>
        <w:t>QUỐC</w:t>
      </w:r>
      <w:r>
        <w:rPr>
          <w:b/>
          <w:spacing w:val="-2"/>
          <w:sz w:val="26"/>
        </w:rPr>
        <w:t> </w:t>
      </w:r>
      <w:r>
        <w:rPr>
          <w:b/>
          <w:spacing w:val="-5"/>
          <w:sz w:val="26"/>
        </w:rPr>
        <w:t>HỘI</w:t>
      </w:r>
    </w:p>
    <w:p>
      <w:pPr>
        <w:spacing w:before="296"/>
        <w:ind w:left="473" w:right="2" w:firstLine="0"/>
        <w:jc w:val="center"/>
        <w:rPr>
          <w:sz w:val="26"/>
        </w:rPr>
      </w:pPr>
      <w:r>
        <w:rPr>
          <w:sz w:val="26"/>
        </w:rPr>
        <w:t>Số:</w:t>
      </w:r>
      <w:r>
        <w:rPr>
          <w:spacing w:val="-9"/>
          <w:sz w:val="26"/>
        </w:rPr>
        <w:t> </w:t>
      </w:r>
      <w:r>
        <w:rPr>
          <w:sz w:val="26"/>
        </w:rPr>
        <w:t>22/VBHN-</w:t>
      </w:r>
      <w:r>
        <w:rPr>
          <w:spacing w:val="-4"/>
          <w:sz w:val="26"/>
        </w:rPr>
        <w:t>VPQH</w:t>
      </w:r>
    </w:p>
    <w:p>
      <w:pPr>
        <w:spacing w:before="90"/>
        <w:ind w:left="1" w:right="286" w:firstLine="0"/>
        <w:jc w:val="center"/>
        <w:rPr>
          <w:b/>
          <w:sz w:val="26"/>
        </w:rPr>
      </w:pPr>
      <w:r>
        <w:rPr/>
        <w:br w:type="column"/>
      </w:r>
      <w:r>
        <w:rPr>
          <w:b/>
          <w:sz w:val="26"/>
        </w:rPr>
        <w:t>XÁC</w:t>
      </w:r>
      <w:r>
        <w:rPr>
          <w:b/>
          <w:spacing w:val="-3"/>
          <w:sz w:val="26"/>
        </w:rPr>
        <w:t> </w:t>
      </w:r>
      <w:r>
        <w:rPr>
          <w:b/>
          <w:sz w:val="26"/>
        </w:rPr>
        <w:t>THỰC</w:t>
      </w:r>
      <w:r>
        <w:rPr>
          <w:b/>
          <w:spacing w:val="-1"/>
          <w:sz w:val="26"/>
        </w:rPr>
        <w:t> </w:t>
      </w:r>
      <w:r>
        <w:rPr>
          <w:b/>
          <w:sz w:val="26"/>
        </w:rPr>
        <w:t>VĂN</w:t>
      </w:r>
      <w:r>
        <w:rPr>
          <w:b/>
          <w:spacing w:val="-2"/>
          <w:sz w:val="26"/>
        </w:rPr>
        <w:t> </w:t>
      </w:r>
      <w:r>
        <w:rPr>
          <w:b/>
          <w:sz w:val="26"/>
        </w:rPr>
        <w:t>BẢN</w:t>
      </w:r>
      <w:r>
        <w:rPr>
          <w:b/>
          <w:spacing w:val="-1"/>
          <w:sz w:val="26"/>
        </w:rPr>
        <w:t> </w:t>
      </w:r>
      <w:r>
        <w:rPr>
          <w:b/>
          <w:sz w:val="26"/>
        </w:rPr>
        <w:t>HỢP</w:t>
      </w:r>
      <w:r>
        <w:rPr>
          <w:b/>
          <w:spacing w:val="-1"/>
          <w:sz w:val="26"/>
        </w:rPr>
        <w:t> </w:t>
      </w:r>
      <w:r>
        <w:rPr>
          <w:b/>
          <w:spacing w:val="-4"/>
          <w:sz w:val="26"/>
        </w:rPr>
        <w:t>NHẤT</w:t>
      </w:r>
    </w:p>
    <w:p>
      <w:pPr>
        <w:pStyle w:val="BodyText"/>
        <w:spacing w:before="298"/>
        <w:ind w:left="0" w:firstLine="0"/>
        <w:jc w:val="left"/>
        <w:rPr>
          <w:b/>
          <w:sz w:val="26"/>
        </w:rPr>
      </w:pPr>
    </w:p>
    <w:p>
      <w:pPr>
        <w:spacing w:before="0"/>
        <w:ind w:left="1" w:right="286" w:firstLine="0"/>
        <w:jc w:val="center"/>
        <w:rPr>
          <w:i/>
          <w:sz w:val="26"/>
        </w:rPr>
      </w:pPr>
      <w:r>
        <w:rPr>
          <w:i/>
          <w:sz w:val="26"/>
        </w:rPr>
        <w:t>Hà</w:t>
      </w:r>
      <w:r>
        <w:rPr>
          <w:i/>
          <w:spacing w:val="-5"/>
          <w:sz w:val="26"/>
        </w:rPr>
        <w:t> </w:t>
      </w:r>
      <w:r>
        <w:rPr>
          <w:i/>
          <w:sz w:val="26"/>
        </w:rPr>
        <w:t>Nội,</w:t>
      </w:r>
      <w:r>
        <w:rPr>
          <w:i/>
          <w:spacing w:val="-3"/>
          <w:sz w:val="26"/>
        </w:rPr>
        <w:t> </w:t>
      </w:r>
      <w:r>
        <w:rPr>
          <w:i/>
          <w:sz w:val="26"/>
        </w:rPr>
        <w:t>ngày</w:t>
      </w:r>
      <w:r>
        <w:rPr>
          <w:i/>
          <w:spacing w:val="-2"/>
          <w:sz w:val="26"/>
        </w:rPr>
        <w:t> </w:t>
      </w:r>
      <w:r>
        <w:rPr>
          <w:i/>
          <w:sz w:val="26"/>
        </w:rPr>
        <w:t>29</w:t>
      </w:r>
      <w:r>
        <w:rPr>
          <w:i/>
          <w:spacing w:val="-3"/>
          <w:sz w:val="26"/>
        </w:rPr>
        <w:t> </w:t>
      </w:r>
      <w:r>
        <w:rPr>
          <w:i/>
          <w:sz w:val="26"/>
        </w:rPr>
        <w:t>tháng</w:t>
      </w:r>
      <w:r>
        <w:rPr>
          <w:i/>
          <w:spacing w:val="-2"/>
          <w:sz w:val="26"/>
        </w:rPr>
        <w:t> </w:t>
      </w:r>
      <w:r>
        <w:rPr>
          <w:i/>
          <w:sz w:val="26"/>
        </w:rPr>
        <w:t>12</w:t>
      </w:r>
      <w:r>
        <w:rPr>
          <w:i/>
          <w:spacing w:val="-3"/>
          <w:sz w:val="26"/>
        </w:rPr>
        <w:t> </w:t>
      </w:r>
      <w:r>
        <w:rPr>
          <w:i/>
          <w:sz w:val="26"/>
        </w:rPr>
        <w:t>năm</w:t>
      </w:r>
      <w:r>
        <w:rPr>
          <w:i/>
          <w:spacing w:val="-2"/>
          <w:sz w:val="26"/>
        </w:rPr>
        <w:t> </w:t>
      </w:r>
      <w:r>
        <w:rPr>
          <w:i/>
          <w:spacing w:val="-4"/>
          <w:sz w:val="26"/>
        </w:rPr>
        <w:t>2022</w:t>
      </w:r>
    </w:p>
    <w:p>
      <w:pPr>
        <w:spacing w:before="1"/>
        <w:ind w:left="0" w:right="286" w:firstLine="0"/>
        <w:jc w:val="center"/>
        <w:rPr>
          <w:b/>
          <w:sz w:val="26"/>
        </w:rPr>
      </w:pPr>
      <w:r>
        <w:rPr>
          <w:b/>
          <w:sz w:val="26"/>
        </w:rPr>
        <w:t>CHỦ</w:t>
      </w:r>
      <w:r>
        <w:rPr>
          <w:b/>
          <w:spacing w:val="-1"/>
          <w:sz w:val="26"/>
        </w:rPr>
        <w:t> </w:t>
      </w:r>
      <w:r>
        <w:rPr>
          <w:b/>
          <w:spacing w:val="-2"/>
          <w:sz w:val="26"/>
        </w:rPr>
        <w:t>NHIỆM</w:t>
      </w:r>
    </w:p>
    <w:p>
      <w:pPr>
        <w:pStyle w:val="BodyText"/>
        <w:spacing w:before="0"/>
        <w:ind w:left="0" w:firstLine="0"/>
        <w:jc w:val="left"/>
        <w:rPr>
          <w:b/>
          <w:sz w:val="26"/>
        </w:rPr>
      </w:pPr>
    </w:p>
    <w:p>
      <w:pPr>
        <w:spacing w:before="1"/>
        <w:ind w:left="1" w:right="286" w:firstLine="0"/>
        <w:jc w:val="center"/>
        <w:rPr>
          <w:b/>
          <w:sz w:val="28"/>
        </w:rPr>
      </w:pPr>
      <w:r>
        <w:rPr>
          <w:b/>
          <w:sz w:val="28"/>
        </w:rPr>
        <w:t>Bùi</w:t>
      </w:r>
      <w:r>
        <w:rPr>
          <w:b/>
          <w:spacing w:val="-7"/>
          <w:sz w:val="28"/>
        </w:rPr>
        <w:t> </w:t>
      </w:r>
      <w:r>
        <w:rPr>
          <w:b/>
          <w:sz w:val="28"/>
        </w:rPr>
        <w:t>Văn</w:t>
      </w:r>
      <w:r>
        <w:rPr>
          <w:b/>
          <w:spacing w:val="-4"/>
          <w:sz w:val="28"/>
        </w:rPr>
        <w:t> </w:t>
      </w:r>
      <w:r>
        <w:rPr>
          <w:b/>
          <w:spacing w:val="-2"/>
          <w:sz w:val="28"/>
        </w:rPr>
        <w:t>Cường</w:t>
      </w:r>
    </w:p>
    <w:sectPr>
      <w:type w:val="continuous"/>
      <w:pgSz w:w="11910" w:h="16840"/>
      <w:pgMar w:header="1050" w:footer="0" w:top="20" w:bottom="280" w:left="1133" w:right="1133"/>
      <w:cols w:num="2" w:equalWidth="0">
        <w:col w:w="3553" w:space="684"/>
        <w:col w:w="5407"/>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292928">
              <wp:simplePos x="0" y="0"/>
              <wp:positionH relativeFrom="page">
                <wp:posOffset>805433</wp:posOffset>
              </wp:positionH>
              <wp:positionV relativeFrom="page">
                <wp:posOffset>896874</wp:posOffset>
              </wp:positionV>
              <wp:extent cx="593979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3552" from="63.419998pt,70.620003pt" to="531.119998pt,70.620003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293440">
              <wp:simplePos x="0" y="0"/>
              <wp:positionH relativeFrom="page">
                <wp:posOffset>805433</wp:posOffset>
              </wp:positionH>
              <wp:positionV relativeFrom="page">
                <wp:posOffset>923544</wp:posOffset>
              </wp:positionV>
              <wp:extent cx="593979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3040" from="63.419998pt,72.720001pt" to="531.119998pt,72.720001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293952">
              <wp:simplePos x="0" y="0"/>
              <wp:positionH relativeFrom="page">
                <wp:posOffset>2197870</wp:posOffset>
              </wp:positionH>
              <wp:positionV relativeFrom="page">
                <wp:posOffset>654329</wp:posOffset>
              </wp:positionV>
              <wp:extent cx="3172460" cy="22225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172460" cy="222250"/>
                      </a:xfrm>
                      <a:prstGeom prst="rect">
                        <a:avLst/>
                      </a:prstGeom>
                    </wps:spPr>
                    <wps:txbx>
                      <w:txbxContent>
                        <w:p>
                          <w:pPr>
                            <w:pStyle w:val="BodyText"/>
                            <w:spacing w:before="7"/>
                            <w:ind w:left="20" w:firstLine="0"/>
                            <w:jc w:val="left"/>
                          </w:pPr>
                          <w:r>
                            <w:rPr/>
                            <w:t>CÔNG</w:t>
                          </w:r>
                          <w:r>
                            <w:rPr>
                              <w:spacing w:val="-10"/>
                            </w:rPr>
                            <w:t> </w:t>
                          </w:r>
                          <w:r>
                            <w:rPr/>
                            <w:t>BÁO/Số</w:t>
                          </w:r>
                          <w:r>
                            <w:rPr>
                              <w:spacing w:val="-9"/>
                            </w:rPr>
                            <w:t> </w:t>
                          </w:r>
                          <w:r>
                            <w:rPr/>
                            <w:t>575</w:t>
                          </w:r>
                          <w:r>
                            <w:rPr>
                              <w:spacing w:val="-10"/>
                            </w:rPr>
                            <w:t> </w:t>
                          </w:r>
                          <w:r>
                            <w:rPr/>
                            <w:t>+</w:t>
                          </w:r>
                          <w:r>
                            <w:rPr>
                              <w:spacing w:val="-11"/>
                            </w:rPr>
                            <w:t> </w:t>
                          </w:r>
                          <w:r>
                            <w:rPr/>
                            <w:t>576/Ngày</w:t>
                          </w:r>
                          <w:r>
                            <w:rPr>
                              <w:spacing w:val="-10"/>
                            </w:rPr>
                            <w:t> </w:t>
                          </w:r>
                          <w:r>
                            <w:rPr/>
                            <w:t>06-3-</w:t>
                          </w:r>
                          <w:r>
                            <w:rPr>
                              <w:spacing w:val="-4"/>
                            </w:rPr>
                            <w:t>2023</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73.060654pt;margin-top:51.522034pt;width:249.8pt;height:17.5pt;mso-position-horizontal-relative:page;mso-position-vertical-relative:page;z-index:-16022528" type="#_x0000_t202" id="docshape3" filled="false" stroked="false">
              <v:textbox inset="0,0,0,0">
                <w:txbxContent>
                  <w:p>
                    <w:pPr>
                      <w:pStyle w:val="BodyText"/>
                      <w:spacing w:before="7"/>
                      <w:ind w:left="20" w:firstLine="0"/>
                      <w:jc w:val="left"/>
                    </w:pPr>
                    <w:r>
                      <w:rPr/>
                      <w:t>CÔNG</w:t>
                    </w:r>
                    <w:r>
                      <w:rPr>
                        <w:spacing w:val="-10"/>
                      </w:rPr>
                      <w:t> </w:t>
                    </w:r>
                    <w:r>
                      <w:rPr/>
                      <w:t>BÁO/Số</w:t>
                    </w:r>
                    <w:r>
                      <w:rPr>
                        <w:spacing w:val="-9"/>
                      </w:rPr>
                      <w:t> </w:t>
                    </w:r>
                    <w:r>
                      <w:rPr/>
                      <w:t>575</w:t>
                    </w:r>
                    <w:r>
                      <w:rPr>
                        <w:spacing w:val="-10"/>
                      </w:rPr>
                      <w:t> </w:t>
                    </w:r>
                    <w:r>
                      <w:rPr/>
                      <w:t>+</w:t>
                    </w:r>
                    <w:r>
                      <w:rPr>
                        <w:spacing w:val="-11"/>
                      </w:rPr>
                      <w:t> </w:t>
                    </w:r>
                    <w:r>
                      <w:rPr/>
                      <w:t>576/Ngày</w:t>
                    </w:r>
                    <w:r>
                      <w:rPr>
                        <w:spacing w:val="-10"/>
                      </w:rPr>
                      <w:t> </w:t>
                    </w:r>
                    <w:r>
                      <w:rPr/>
                      <w:t>06-3-</w:t>
                    </w:r>
                    <w:r>
                      <w:rPr>
                        <w:spacing w:val="-4"/>
                      </w:rPr>
                      <w:t>2023</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94464">
              <wp:simplePos x="0" y="0"/>
              <wp:positionH relativeFrom="page">
                <wp:posOffset>6538717</wp:posOffset>
              </wp:positionH>
              <wp:positionV relativeFrom="page">
                <wp:posOffset>654329</wp:posOffset>
              </wp:positionV>
              <wp:extent cx="267335" cy="22225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67335" cy="222250"/>
                      </a:xfrm>
                      <a:prstGeom prst="rect">
                        <a:avLst/>
                      </a:prstGeom>
                    </wps:spPr>
                    <wps:txbx>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wps:txbx>
                    <wps:bodyPr wrap="square" lIns="0" tIns="0" rIns="0" bIns="0" rtlCol="0">
                      <a:noAutofit/>
                    </wps:bodyPr>
                  </wps:wsp>
                </a:graphicData>
              </a:graphic>
            </wp:anchor>
          </w:drawing>
        </mc:Choice>
        <mc:Fallback>
          <w:pict>
            <v:shape style="position:absolute;margin-left:514.859619pt;margin-top:51.522034pt;width:21.05pt;height:17.5pt;mso-position-horizontal-relative:page;mso-position-vertical-relative:page;z-index:-16022016" type="#_x0000_t202" id="docshape4" filled="false" stroked="false">
              <v:textbox inset="0,0,0,0">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61</w:t>
                    </w:r>
                    <w:r>
                      <w:rPr>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294976">
              <wp:simplePos x="0" y="0"/>
              <wp:positionH relativeFrom="page">
                <wp:posOffset>803148</wp:posOffset>
              </wp:positionH>
              <wp:positionV relativeFrom="page">
                <wp:posOffset>896874</wp:posOffset>
              </wp:positionV>
              <wp:extent cx="5939790"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1504" from="63.240002pt,70.620003pt" to="530.940002pt,70.620003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295488">
              <wp:simplePos x="0" y="0"/>
              <wp:positionH relativeFrom="page">
                <wp:posOffset>803148</wp:posOffset>
              </wp:positionH>
              <wp:positionV relativeFrom="page">
                <wp:posOffset>923544</wp:posOffset>
              </wp:positionV>
              <wp:extent cx="593979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939790" cy="1270"/>
                      </a:xfrm>
                      <a:custGeom>
                        <a:avLst/>
                        <a:gdLst/>
                        <a:ahLst/>
                        <a:cxnLst/>
                        <a:rect l="l" t="t" r="r" b="b"/>
                        <a:pathLst>
                          <a:path w="5939790" h="0">
                            <a:moveTo>
                              <a:pt x="0" y="0"/>
                            </a:moveTo>
                            <a:lnTo>
                              <a:pt x="5939790" y="0"/>
                            </a:lnTo>
                          </a:path>
                        </a:pathLst>
                      </a:custGeom>
                      <a:ln w="6350">
                        <a:solidFill>
                          <a:srgbClr val="010202"/>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020992" from="63.240002pt,72.720001pt" to="530.940002pt,72.720001pt" stroked="true" strokeweight=".5pt" strokecolor="#010202">
              <v:stroke dashstyle="solid"/>
              <w10:wrap type="none"/>
            </v:line>
          </w:pict>
        </mc:Fallback>
      </mc:AlternateContent>
    </w:r>
    <w:r>
      <w:rPr>
        <w:sz w:val="20"/>
      </w:rPr>
      <mc:AlternateContent>
        <mc:Choice Requires="wps">
          <w:drawing>
            <wp:anchor distT="0" distB="0" distL="0" distR="0" allowOverlap="1" layoutInCell="1" locked="0" behindDoc="1" simplePos="0" relativeHeight="487296000">
              <wp:simplePos x="0" y="0"/>
              <wp:positionH relativeFrom="page">
                <wp:posOffset>775714</wp:posOffset>
              </wp:positionH>
              <wp:positionV relativeFrom="page">
                <wp:posOffset>654329</wp:posOffset>
              </wp:positionV>
              <wp:extent cx="267335" cy="22225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67335" cy="222250"/>
                      </a:xfrm>
                      <a:prstGeom prst="rect">
                        <a:avLst/>
                      </a:prstGeom>
                    </wps:spPr>
                    <wps:txbx>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61.079899pt;margin-top:51.522034pt;width:21.05pt;height:17.5pt;mso-position-horizontal-relative:page;mso-position-vertical-relative:page;z-index:-16020480" type="#_x0000_t202" id="docshape5" filled="false" stroked="false">
              <v:textbox inset="0,0,0,0">
                <w:txbxContent>
                  <w:p>
                    <w:pPr>
                      <w:pStyle w:val="BodyText"/>
                      <w:spacing w:before="7"/>
                      <w:ind w:left="60" w:firstLine="0"/>
                      <w:jc w:val="left"/>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96512">
              <wp:simplePos x="0" y="0"/>
              <wp:positionH relativeFrom="page">
                <wp:posOffset>2197869</wp:posOffset>
              </wp:positionH>
              <wp:positionV relativeFrom="page">
                <wp:posOffset>654329</wp:posOffset>
              </wp:positionV>
              <wp:extent cx="3172460" cy="22225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3172460" cy="222250"/>
                      </a:xfrm>
                      <a:prstGeom prst="rect">
                        <a:avLst/>
                      </a:prstGeom>
                    </wps:spPr>
                    <wps:txbx>
                      <w:txbxContent>
                        <w:p>
                          <w:pPr>
                            <w:pStyle w:val="BodyText"/>
                            <w:spacing w:before="7"/>
                            <w:ind w:left="20" w:firstLine="0"/>
                            <w:jc w:val="left"/>
                          </w:pPr>
                          <w:r>
                            <w:rPr/>
                            <w:t>CÔNG</w:t>
                          </w:r>
                          <w:r>
                            <w:rPr>
                              <w:spacing w:val="-10"/>
                            </w:rPr>
                            <w:t> </w:t>
                          </w:r>
                          <w:r>
                            <w:rPr/>
                            <w:t>BÁO/Số</w:t>
                          </w:r>
                          <w:r>
                            <w:rPr>
                              <w:spacing w:val="-9"/>
                            </w:rPr>
                            <w:t> </w:t>
                          </w:r>
                          <w:r>
                            <w:rPr/>
                            <w:t>575</w:t>
                          </w:r>
                          <w:r>
                            <w:rPr>
                              <w:spacing w:val="-10"/>
                            </w:rPr>
                            <w:t> </w:t>
                          </w:r>
                          <w:r>
                            <w:rPr/>
                            <w:t>+</w:t>
                          </w:r>
                          <w:r>
                            <w:rPr>
                              <w:spacing w:val="-11"/>
                            </w:rPr>
                            <w:t> </w:t>
                          </w:r>
                          <w:r>
                            <w:rPr/>
                            <w:t>576/Ngày</w:t>
                          </w:r>
                          <w:r>
                            <w:rPr>
                              <w:spacing w:val="-10"/>
                            </w:rPr>
                            <w:t> </w:t>
                          </w:r>
                          <w:r>
                            <w:rPr/>
                            <w:t>06-3-</w:t>
                          </w:r>
                          <w:r>
                            <w:rPr>
                              <w:spacing w:val="-4"/>
                            </w:rPr>
                            <w:t>2023</w:t>
                          </w:r>
                        </w:p>
                      </w:txbxContent>
                    </wps:txbx>
                    <wps:bodyPr wrap="square" lIns="0" tIns="0" rIns="0" bIns="0" rtlCol="0">
                      <a:noAutofit/>
                    </wps:bodyPr>
                  </wps:wsp>
                </a:graphicData>
              </a:graphic>
            </wp:anchor>
          </w:drawing>
        </mc:Choice>
        <mc:Fallback>
          <w:pict>
            <v:shape style="position:absolute;margin-left:173.060562pt;margin-top:51.522034pt;width:249.8pt;height:17.5pt;mso-position-horizontal-relative:page;mso-position-vertical-relative:page;z-index:-16019968" type="#_x0000_t202" id="docshape6" filled="false" stroked="false">
              <v:textbox inset="0,0,0,0">
                <w:txbxContent>
                  <w:p>
                    <w:pPr>
                      <w:pStyle w:val="BodyText"/>
                      <w:spacing w:before="7"/>
                      <w:ind w:left="20" w:firstLine="0"/>
                      <w:jc w:val="left"/>
                    </w:pPr>
                    <w:r>
                      <w:rPr/>
                      <w:t>CÔNG</w:t>
                    </w:r>
                    <w:r>
                      <w:rPr>
                        <w:spacing w:val="-10"/>
                      </w:rPr>
                      <w:t> </w:t>
                    </w:r>
                    <w:r>
                      <w:rPr/>
                      <w:t>BÁO/Số</w:t>
                    </w:r>
                    <w:r>
                      <w:rPr>
                        <w:spacing w:val="-9"/>
                      </w:rPr>
                      <w:t> </w:t>
                    </w:r>
                    <w:r>
                      <w:rPr/>
                      <w:t>575</w:t>
                    </w:r>
                    <w:r>
                      <w:rPr>
                        <w:spacing w:val="-10"/>
                      </w:rPr>
                      <w:t> </w:t>
                    </w:r>
                    <w:r>
                      <w:rPr/>
                      <w:t>+</w:t>
                    </w:r>
                    <w:r>
                      <w:rPr>
                        <w:spacing w:val="-11"/>
                      </w:rPr>
                      <w:t> </w:t>
                    </w:r>
                    <w:r>
                      <w:rPr/>
                      <w:t>576/Ngày</w:t>
                    </w:r>
                    <w:r>
                      <w:rPr>
                        <w:spacing w:val="-10"/>
                      </w:rPr>
                      <w:t> </w:t>
                    </w:r>
                    <w:r>
                      <w:rPr/>
                      <w:t>06-3-</w:t>
                    </w:r>
                    <w:r>
                      <w:rPr>
                        <w:spacing w:val="-4"/>
                      </w:rPr>
                      <w:t>2023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8">
    <w:multiLevelType w:val="hybridMultilevel"/>
    <w:lvl w:ilvl="0">
      <w:start w:val="1"/>
      <w:numFmt w:val="decimal"/>
      <w:lvlText w:val="%1."/>
      <w:lvlJc w:val="left"/>
      <w:pPr>
        <w:ind w:left="148" w:hanging="262"/>
        <w:jc w:val="righ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089" w:hanging="262"/>
      </w:pPr>
      <w:rPr>
        <w:rFonts w:hint="default"/>
        <w:lang w:val="vi" w:eastAsia="en-US" w:bidi="ar-SA"/>
      </w:rPr>
    </w:lvl>
    <w:lvl w:ilvl="2">
      <w:start w:val="0"/>
      <w:numFmt w:val="bullet"/>
      <w:lvlText w:val="•"/>
      <w:lvlJc w:val="left"/>
      <w:pPr>
        <w:ind w:left="2039" w:hanging="262"/>
      </w:pPr>
      <w:rPr>
        <w:rFonts w:hint="default"/>
        <w:lang w:val="vi" w:eastAsia="en-US" w:bidi="ar-SA"/>
      </w:rPr>
    </w:lvl>
    <w:lvl w:ilvl="3">
      <w:start w:val="0"/>
      <w:numFmt w:val="bullet"/>
      <w:lvlText w:val="•"/>
      <w:lvlJc w:val="left"/>
      <w:pPr>
        <w:ind w:left="2989" w:hanging="262"/>
      </w:pPr>
      <w:rPr>
        <w:rFonts w:hint="default"/>
        <w:lang w:val="vi" w:eastAsia="en-US" w:bidi="ar-SA"/>
      </w:rPr>
    </w:lvl>
    <w:lvl w:ilvl="4">
      <w:start w:val="0"/>
      <w:numFmt w:val="bullet"/>
      <w:lvlText w:val="•"/>
      <w:lvlJc w:val="left"/>
      <w:pPr>
        <w:ind w:left="3939" w:hanging="262"/>
      </w:pPr>
      <w:rPr>
        <w:rFonts w:hint="default"/>
        <w:lang w:val="vi" w:eastAsia="en-US" w:bidi="ar-SA"/>
      </w:rPr>
    </w:lvl>
    <w:lvl w:ilvl="5">
      <w:start w:val="0"/>
      <w:numFmt w:val="bullet"/>
      <w:lvlText w:val="•"/>
      <w:lvlJc w:val="left"/>
      <w:pPr>
        <w:ind w:left="4889" w:hanging="262"/>
      </w:pPr>
      <w:rPr>
        <w:rFonts w:hint="default"/>
        <w:lang w:val="vi" w:eastAsia="en-US" w:bidi="ar-SA"/>
      </w:rPr>
    </w:lvl>
    <w:lvl w:ilvl="6">
      <w:start w:val="0"/>
      <w:numFmt w:val="bullet"/>
      <w:lvlText w:val="•"/>
      <w:lvlJc w:val="left"/>
      <w:pPr>
        <w:ind w:left="5839" w:hanging="262"/>
      </w:pPr>
      <w:rPr>
        <w:rFonts w:hint="default"/>
        <w:lang w:val="vi" w:eastAsia="en-US" w:bidi="ar-SA"/>
      </w:rPr>
    </w:lvl>
    <w:lvl w:ilvl="7">
      <w:start w:val="0"/>
      <w:numFmt w:val="bullet"/>
      <w:lvlText w:val="•"/>
      <w:lvlJc w:val="left"/>
      <w:pPr>
        <w:ind w:left="6788" w:hanging="262"/>
      </w:pPr>
      <w:rPr>
        <w:rFonts w:hint="default"/>
        <w:lang w:val="vi" w:eastAsia="en-US" w:bidi="ar-SA"/>
      </w:rPr>
    </w:lvl>
    <w:lvl w:ilvl="8">
      <w:start w:val="0"/>
      <w:numFmt w:val="bullet"/>
      <w:lvlText w:val="•"/>
      <w:lvlJc w:val="left"/>
      <w:pPr>
        <w:ind w:left="7738" w:hanging="262"/>
      </w:pPr>
      <w:rPr>
        <w:rFonts w:hint="default"/>
        <w:lang w:val="vi" w:eastAsia="en-US" w:bidi="ar-SA"/>
      </w:rPr>
    </w:lvl>
  </w:abstractNum>
  <w:abstractNum w:abstractNumId="27">
    <w:multiLevelType w:val="hybridMultilevel"/>
    <w:lvl w:ilvl="0">
      <w:start w:val="1"/>
      <w:numFmt w:val="decimal"/>
      <w:lvlText w:val="%1."/>
      <w:lvlJc w:val="left"/>
      <w:pPr>
        <w:ind w:left="841"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719" w:hanging="240"/>
      </w:pPr>
      <w:rPr>
        <w:rFonts w:hint="default"/>
        <w:lang w:val="vi" w:eastAsia="en-US" w:bidi="ar-SA"/>
      </w:rPr>
    </w:lvl>
    <w:lvl w:ilvl="2">
      <w:start w:val="0"/>
      <w:numFmt w:val="bullet"/>
      <w:lvlText w:val="•"/>
      <w:lvlJc w:val="left"/>
      <w:pPr>
        <w:ind w:left="2599" w:hanging="240"/>
      </w:pPr>
      <w:rPr>
        <w:rFonts w:hint="default"/>
        <w:lang w:val="vi" w:eastAsia="en-US" w:bidi="ar-SA"/>
      </w:rPr>
    </w:lvl>
    <w:lvl w:ilvl="3">
      <w:start w:val="0"/>
      <w:numFmt w:val="bullet"/>
      <w:lvlText w:val="•"/>
      <w:lvlJc w:val="left"/>
      <w:pPr>
        <w:ind w:left="3479" w:hanging="240"/>
      </w:pPr>
      <w:rPr>
        <w:rFonts w:hint="default"/>
        <w:lang w:val="vi" w:eastAsia="en-US" w:bidi="ar-SA"/>
      </w:rPr>
    </w:lvl>
    <w:lvl w:ilvl="4">
      <w:start w:val="0"/>
      <w:numFmt w:val="bullet"/>
      <w:lvlText w:val="•"/>
      <w:lvlJc w:val="left"/>
      <w:pPr>
        <w:ind w:left="4359" w:hanging="240"/>
      </w:pPr>
      <w:rPr>
        <w:rFonts w:hint="default"/>
        <w:lang w:val="vi" w:eastAsia="en-US" w:bidi="ar-SA"/>
      </w:rPr>
    </w:lvl>
    <w:lvl w:ilvl="5">
      <w:start w:val="0"/>
      <w:numFmt w:val="bullet"/>
      <w:lvlText w:val="•"/>
      <w:lvlJc w:val="left"/>
      <w:pPr>
        <w:ind w:left="5239" w:hanging="240"/>
      </w:pPr>
      <w:rPr>
        <w:rFonts w:hint="default"/>
        <w:lang w:val="vi" w:eastAsia="en-US" w:bidi="ar-SA"/>
      </w:rPr>
    </w:lvl>
    <w:lvl w:ilvl="6">
      <w:start w:val="0"/>
      <w:numFmt w:val="bullet"/>
      <w:lvlText w:val="•"/>
      <w:lvlJc w:val="left"/>
      <w:pPr>
        <w:ind w:left="6119" w:hanging="240"/>
      </w:pPr>
      <w:rPr>
        <w:rFonts w:hint="default"/>
        <w:lang w:val="vi" w:eastAsia="en-US" w:bidi="ar-SA"/>
      </w:rPr>
    </w:lvl>
    <w:lvl w:ilvl="7">
      <w:start w:val="0"/>
      <w:numFmt w:val="bullet"/>
      <w:lvlText w:val="•"/>
      <w:lvlJc w:val="left"/>
      <w:pPr>
        <w:ind w:left="6998" w:hanging="240"/>
      </w:pPr>
      <w:rPr>
        <w:rFonts w:hint="default"/>
        <w:lang w:val="vi" w:eastAsia="en-US" w:bidi="ar-SA"/>
      </w:rPr>
    </w:lvl>
    <w:lvl w:ilvl="8">
      <w:start w:val="0"/>
      <w:numFmt w:val="bullet"/>
      <w:lvlText w:val="•"/>
      <w:lvlJc w:val="left"/>
      <w:pPr>
        <w:ind w:left="7878" w:hanging="240"/>
      </w:pPr>
      <w:rPr>
        <w:rFonts w:hint="default"/>
        <w:lang w:val="vi" w:eastAsia="en-US" w:bidi="ar-SA"/>
      </w:rPr>
    </w:lvl>
  </w:abstractNum>
  <w:abstractNum w:abstractNumId="26">
    <w:multiLevelType w:val="hybridMultilevel"/>
    <w:lvl w:ilvl="0">
      <w:start w:val="1"/>
      <w:numFmt w:val="decimal"/>
      <w:lvlText w:val="%1."/>
      <w:lvlJc w:val="left"/>
      <w:pPr>
        <w:ind w:left="881" w:hanging="279"/>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0"/>
      <w:numFmt w:val="bullet"/>
      <w:lvlText w:val="•"/>
      <w:lvlJc w:val="left"/>
      <w:pPr>
        <w:ind w:left="1755" w:hanging="279"/>
      </w:pPr>
      <w:rPr>
        <w:rFonts w:hint="default"/>
        <w:lang w:val="vi" w:eastAsia="en-US" w:bidi="ar-SA"/>
      </w:rPr>
    </w:lvl>
    <w:lvl w:ilvl="2">
      <w:start w:val="0"/>
      <w:numFmt w:val="bullet"/>
      <w:lvlText w:val="•"/>
      <w:lvlJc w:val="left"/>
      <w:pPr>
        <w:ind w:left="2631" w:hanging="279"/>
      </w:pPr>
      <w:rPr>
        <w:rFonts w:hint="default"/>
        <w:lang w:val="vi" w:eastAsia="en-US" w:bidi="ar-SA"/>
      </w:rPr>
    </w:lvl>
    <w:lvl w:ilvl="3">
      <w:start w:val="0"/>
      <w:numFmt w:val="bullet"/>
      <w:lvlText w:val="•"/>
      <w:lvlJc w:val="left"/>
      <w:pPr>
        <w:ind w:left="3507" w:hanging="279"/>
      </w:pPr>
      <w:rPr>
        <w:rFonts w:hint="default"/>
        <w:lang w:val="vi" w:eastAsia="en-US" w:bidi="ar-SA"/>
      </w:rPr>
    </w:lvl>
    <w:lvl w:ilvl="4">
      <w:start w:val="0"/>
      <w:numFmt w:val="bullet"/>
      <w:lvlText w:val="•"/>
      <w:lvlJc w:val="left"/>
      <w:pPr>
        <w:ind w:left="4383" w:hanging="279"/>
      </w:pPr>
      <w:rPr>
        <w:rFonts w:hint="default"/>
        <w:lang w:val="vi" w:eastAsia="en-US" w:bidi="ar-SA"/>
      </w:rPr>
    </w:lvl>
    <w:lvl w:ilvl="5">
      <w:start w:val="0"/>
      <w:numFmt w:val="bullet"/>
      <w:lvlText w:val="•"/>
      <w:lvlJc w:val="left"/>
      <w:pPr>
        <w:ind w:left="5259" w:hanging="279"/>
      </w:pPr>
      <w:rPr>
        <w:rFonts w:hint="default"/>
        <w:lang w:val="vi" w:eastAsia="en-US" w:bidi="ar-SA"/>
      </w:rPr>
    </w:lvl>
    <w:lvl w:ilvl="6">
      <w:start w:val="0"/>
      <w:numFmt w:val="bullet"/>
      <w:lvlText w:val="•"/>
      <w:lvlJc w:val="left"/>
      <w:pPr>
        <w:ind w:left="6135" w:hanging="279"/>
      </w:pPr>
      <w:rPr>
        <w:rFonts w:hint="default"/>
        <w:lang w:val="vi" w:eastAsia="en-US" w:bidi="ar-SA"/>
      </w:rPr>
    </w:lvl>
    <w:lvl w:ilvl="7">
      <w:start w:val="0"/>
      <w:numFmt w:val="bullet"/>
      <w:lvlText w:val="•"/>
      <w:lvlJc w:val="left"/>
      <w:pPr>
        <w:ind w:left="7010" w:hanging="279"/>
      </w:pPr>
      <w:rPr>
        <w:rFonts w:hint="default"/>
        <w:lang w:val="vi" w:eastAsia="en-US" w:bidi="ar-SA"/>
      </w:rPr>
    </w:lvl>
    <w:lvl w:ilvl="8">
      <w:start w:val="0"/>
      <w:numFmt w:val="bullet"/>
      <w:lvlText w:val="•"/>
      <w:lvlJc w:val="left"/>
      <w:pPr>
        <w:ind w:left="7886" w:hanging="279"/>
      </w:pPr>
      <w:rPr>
        <w:rFonts w:hint="default"/>
        <w:lang w:val="vi" w:eastAsia="en-US" w:bidi="ar-SA"/>
      </w:rPr>
    </w:lvl>
  </w:abstractNum>
  <w:abstractNum w:abstractNumId="25">
    <w:multiLevelType w:val="hybridMultilevel"/>
    <w:lvl w:ilvl="0">
      <w:start w:val="1"/>
      <w:numFmt w:val="decimal"/>
      <w:lvlText w:val="%1."/>
      <w:lvlJc w:val="left"/>
      <w:pPr>
        <w:ind w:left="148" w:hanging="251"/>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1"/>
      <w:numFmt w:val="lowerLetter"/>
      <w:lvlText w:val="%2)"/>
      <w:lvlJc w:val="left"/>
      <w:pPr>
        <w:ind w:left="148" w:hanging="276"/>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039" w:hanging="276"/>
      </w:pPr>
      <w:rPr>
        <w:rFonts w:hint="default"/>
        <w:lang w:val="vi" w:eastAsia="en-US" w:bidi="ar-SA"/>
      </w:rPr>
    </w:lvl>
    <w:lvl w:ilvl="3">
      <w:start w:val="0"/>
      <w:numFmt w:val="bullet"/>
      <w:lvlText w:val="•"/>
      <w:lvlJc w:val="left"/>
      <w:pPr>
        <w:ind w:left="2989" w:hanging="276"/>
      </w:pPr>
      <w:rPr>
        <w:rFonts w:hint="default"/>
        <w:lang w:val="vi" w:eastAsia="en-US" w:bidi="ar-SA"/>
      </w:rPr>
    </w:lvl>
    <w:lvl w:ilvl="4">
      <w:start w:val="0"/>
      <w:numFmt w:val="bullet"/>
      <w:lvlText w:val="•"/>
      <w:lvlJc w:val="left"/>
      <w:pPr>
        <w:ind w:left="3939" w:hanging="276"/>
      </w:pPr>
      <w:rPr>
        <w:rFonts w:hint="default"/>
        <w:lang w:val="vi" w:eastAsia="en-US" w:bidi="ar-SA"/>
      </w:rPr>
    </w:lvl>
    <w:lvl w:ilvl="5">
      <w:start w:val="0"/>
      <w:numFmt w:val="bullet"/>
      <w:lvlText w:val="•"/>
      <w:lvlJc w:val="left"/>
      <w:pPr>
        <w:ind w:left="4889" w:hanging="276"/>
      </w:pPr>
      <w:rPr>
        <w:rFonts w:hint="default"/>
        <w:lang w:val="vi" w:eastAsia="en-US" w:bidi="ar-SA"/>
      </w:rPr>
    </w:lvl>
    <w:lvl w:ilvl="6">
      <w:start w:val="0"/>
      <w:numFmt w:val="bullet"/>
      <w:lvlText w:val="•"/>
      <w:lvlJc w:val="left"/>
      <w:pPr>
        <w:ind w:left="5839" w:hanging="276"/>
      </w:pPr>
      <w:rPr>
        <w:rFonts w:hint="default"/>
        <w:lang w:val="vi" w:eastAsia="en-US" w:bidi="ar-SA"/>
      </w:rPr>
    </w:lvl>
    <w:lvl w:ilvl="7">
      <w:start w:val="0"/>
      <w:numFmt w:val="bullet"/>
      <w:lvlText w:val="•"/>
      <w:lvlJc w:val="left"/>
      <w:pPr>
        <w:ind w:left="6788" w:hanging="276"/>
      </w:pPr>
      <w:rPr>
        <w:rFonts w:hint="default"/>
        <w:lang w:val="vi" w:eastAsia="en-US" w:bidi="ar-SA"/>
      </w:rPr>
    </w:lvl>
    <w:lvl w:ilvl="8">
      <w:start w:val="0"/>
      <w:numFmt w:val="bullet"/>
      <w:lvlText w:val="•"/>
      <w:lvlJc w:val="left"/>
      <w:pPr>
        <w:ind w:left="7738" w:hanging="276"/>
      </w:pPr>
      <w:rPr>
        <w:rFonts w:hint="default"/>
        <w:lang w:val="vi" w:eastAsia="en-US" w:bidi="ar-SA"/>
      </w:rPr>
    </w:lvl>
  </w:abstractNum>
  <w:abstractNum w:abstractNumId="24">
    <w:multiLevelType w:val="hybridMultilevel"/>
    <w:lvl w:ilvl="0">
      <w:start w:val="1"/>
      <w:numFmt w:val="decimal"/>
      <w:lvlText w:val="%1."/>
      <w:lvlJc w:val="left"/>
      <w:pPr>
        <w:ind w:left="861" w:hanging="259"/>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0"/>
      <w:numFmt w:val="bullet"/>
      <w:lvlText w:val="•"/>
      <w:lvlJc w:val="left"/>
      <w:pPr>
        <w:ind w:left="1737" w:hanging="259"/>
      </w:pPr>
      <w:rPr>
        <w:rFonts w:hint="default"/>
        <w:lang w:val="vi" w:eastAsia="en-US" w:bidi="ar-SA"/>
      </w:rPr>
    </w:lvl>
    <w:lvl w:ilvl="2">
      <w:start w:val="0"/>
      <w:numFmt w:val="bullet"/>
      <w:lvlText w:val="•"/>
      <w:lvlJc w:val="left"/>
      <w:pPr>
        <w:ind w:left="2615" w:hanging="259"/>
      </w:pPr>
      <w:rPr>
        <w:rFonts w:hint="default"/>
        <w:lang w:val="vi" w:eastAsia="en-US" w:bidi="ar-SA"/>
      </w:rPr>
    </w:lvl>
    <w:lvl w:ilvl="3">
      <w:start w:val="0"/>
      <w:numFmt w:val="bullet"/>
      <w:lvlText w:val="•"/>
      <w:lvlJc w:val="left"/>
      <w:pPr>
        <w:ind w:left="3493" w:hanging="259"/>
      </w:pPr>
      <w:rPr>
        <w:rFonts w:hint="default"/>
        <w:lang w:val="vi" w:eastAsia="en-US" w:bidi="ar-SA"/>
      </w:rPr>
    </w:lvl>
    <w:lvl w:ilvl="4">
      <w:start w:val="0"/>
      <w:numFmt w:val="bullet"/>
      <w:lvlText w:val="•"/>
      <w:lvlJc w:val="left"/>
      <w:pPr>
        <w:ind w:left="4371" w:hanging="259"/>
      </w:pPr>
      <w:rPr>
        <w:rFonts w:hint="default"/>
        <w:lang w:val="vi" w:eastAsia="en-US" w:bidi="ar-SA"/>
      </w:rPr>
    </w:lvl>
    <w:lvl w:ilvl="5">
      <w:start w:val="0"/>
      <w:numFmt w:val="bullet"/>
      <w:lvlText w:val="•"/>
      <w:lvlJc w:val="left"/>
      <w:pPr>
        <w:ind w:left="5249" w:hanging="259"/>
      </w:pPr>
      <w:rPr>
        <w:rFonts w:hint="default"/>
        <w:lang w:val="vi" w:eastAsia="en-US" w:bidi="ar-SA"/>
      </w:rPr>
    </w:lvl>
    <w:lvl w:ilvl="6">
      <w:start w:val="0"/>
      <w:numFmt w:val="bullet"/>
      <w:lvlText w:val="•"/>
      <w:lvlJc w:val="left"/>
      <w:pPr>
        <w:ind w:left="6127" w:hanging="259"/>
      </w:pPr>
      <w:rPr>
        <w:rFonts w:hint="default"/>
        <w:lang w:val="vi" w:eastAsia="en-US" w:bidi="ar-SA"/>
      </w:rPr>
    </w:lvl>
    <w:lvl w:ilvl="7">
      <w:start w:val="0"/>
      <w:numFmt w:val="bullet"/>
      <w:lvlText w:val="•"/>
      <w:lvlJc w:val="left"/>
      <w:pPr>
        <w:ind w:left="7004" w:hanging="259"/>
      </w:pPr>
      <w:rPr>
        <w:rFonts w:hint="default"/>
        <w:lang w:val="vi" w:eastAsia="en-US" w:bidi="ar-SA"/>
      </w:rPr>
    </w:lvl>
    <w:lvl w:ilvl="8">
      <w:start w:val="0"/>
      <w:numFmt w:val="bullet"/>
      <w:lvlText w:val="•"/>
      <w:lvlJc w:val="left"/>
      <w:pPr>
        <w:ind w:left="7882" w:hanging="259"/>
      </w:pPr>
      <w:rPr>
        <w:rFonts w:hint="default"/>
        <w:lang w:val="vi" w:eastAsia="en-US" w:bidi="ar-SA"/>
      </w:rPr>
    </w:lvl>
  </w:abstractNum>
  <w:abstractNum w:abstractNumId="23">
    <w:multiLevelType w:val="hybridMultilevel"/>
    <w:lvl w:ilvl="0">
      <w:start w:val="1"/>
      <w:numFmt w:val="decimal"/>
      <w:lvlText w:val="%1."/>
      <w:lvlJc w:val="left"/>
      <w:pPr>
        <w:ind w:left="841" w:hanging="240"/>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1"/>
      <w:numFmt w:val="lowerLetter"/>
      <w:lvlText w:val="%2)"/>
      <w:lvlJc w:val="left"/>
      <w:pPr>
        <w:ind w:left="148" w:hanging="281"/>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1817" w:hanging="281"/>
      </w:pPr>
      <w:rPr>
        <w:rFonts w:hint="default"/>
        <w:lang w:val="vi" w:eastAsia="en-US" w:bidi="ar-SA"/>
      </w:rPr>
    </w:lvl>
    <w:lvl w:ilvl="3">
      <w:start w:val="0"/>
      <w:numFmt w:val="bullet"/>
      <w:lvlText w:val="•"/>
      <w:lvlJc w:val="left"/>
      <w:pPr>
        <w:ind w:left="2795" w:hanging="281"/>
      </w:pPr>
      <w:rPr>
        <w:rFonts w:hint="default"/>
        <w:lang w:val="vi" w:eastAsia="en-US" w:bidi="ar-SA"/>
      </w:rPr>
    </w:lvl>
    <w:lvl w:ilvl="4">
      <w:start w:val="0"/>
      <w:numFmt w:val="bullet"/>
      <w:lvlText w:val="•"/>
      <w:lvlJc w:val="left"/>
      <w:pPr>
        <w:ind w:left="3772" w:hanging="281"/>
      </w:pPr>
      <w:rPr>
        <w:rFonts w:hint="default"/>
        <w:lang w:val="vi" w:eastAsia="en-US" w:bidi="ar-SA"/>
      </w:rPr>
    </w:lvl>
    <w:lvl w:ilvl="5">
      <w:start w:val="0"/>
      <w:numFmt w:val="bullet"/>
      <w:lvlText w:val="•"/>
      <w:lvlJc w:val="left"/>
      <w:pPr>
        <w:ind w:left="4750" w:hanging="281"/>
      </w:pPr>
      <w:rPr>
        <w:rFonts w:hint="default"/>
        <w:lang w:val="vi" w:eastAsia="en-US" w:bidi="ar-SA"/>
      </w:rPr>
    </w:lvl>
    <w:lvl w:ilvl="6">
      <w:start w:val="0"/>
      <w:numFmt w:val="bullet"/>
      <w:lvlText w:val="•"/>
      <w:lvlJc w:val="left"/>
      <w:pPr>
        <w:ind w:left="5728" w:hanging="281"/>
      </w:pPr>
      <w:rPr>
        <w:rFonts w:hint="default"/>
        <w:lang w:val="vi" w:eastAsia="en-US" w:bidi="ar-SA"/>
      </w:rPr>
    </w:lvl>
    <w:lvl w:ilvl="7">
      <w:start w:val="0"/>
      <w:numFmt w:val="bullet"/>
      <w:lvlText w:val="•"/>
      <w:lvlJc w:val="left"/>
      <w:pPr>
        <w:ind w:left="6705" w:hanging="281"/>
      </w:pPr>
      <w:rPr>
        <w:rFonts w:hint="default"/>
        <w:lang w:val="vi" w:eastAsia="en-US" w:bidi="ar-SA"/>
      </w:rPr>
    </w:lvl>
    <w:lvl w:ilvl="8">
      <w:start w:val="0"/>
      <w:numFmt w:val="bullet"/>
      <w:lvlText w:val="•"/>
      <w:lvlJc w:val="left"/>
      <w:pPr>
        <w:ind w:left="7683" w:hanging="281"/>
      </w:pPr>
      <w:rPr>
        <w:rFonts w:hint="default"/>
        <w:lang w:val="vi" w:eastAsia="en-US" w:bidi="ar-SA"/>
      </w:rPr>
    </w:lvl>
  </w:abstractNum>
  <w:abstractNum w:abstractNumId="22">
    <w:multiLevelType w:val="hybridMultilevel"/>
    <w:lvl w:ilvl="0">
      <w:start w:val="11"/>
      <w:numFmt w:val="lowerLetter"/>
      <w:lvlText w:val="%1)"/>
      <w:lvlJc w:val="left"/>
      <w:pPr>
        <w:ind w:left="848" w:hanging="246"/>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19" w:hanging="246"/>
      </w:pPr>
      <w:rPr>
        <w:rFonts w:hint="default"/>
        <w:lang w:val="vi" w:eastAsia="en-US" w:bidi="ar-SA"/>
      </w:rPr>
    </w:lvl>
    <w:lvl w:ilvl="2">
      <w:start w:val="0"/>
      <w:numFmt w:val="bullet"/>
      <w:lvlText w:val="•"/>
      <w:lvlJc w:val="left"/>
      <w:pPr>
        <w:ind w:left="2599" w:hanging="246"/>
      </w:pPr>
      <w:rPr>
        <w:rFonts w:hint="default"/>
        <w:lang w:val="vi" w:eastAsia="en-US" w:bidi="ar-SA"/>
      </w:rPr>
    </w:lvl>
    <w:lvl w:ilvl="3">
      <w:start w:val="0"/>
      <w:numFmt w:val="bullet"/>
      <w:lvlText w:val="•"/>
      <w:lvlJc w:val="left"/>
      <w:pPr>
        <w:ind w:left="3479" w:hanging="246"/>
      </w:pPr>
      <w:rPr>
        <w:rFonts w:hint="default"/>
        <w:lang w:val="vi" w:eastAsia="en-US" w:bidi="ar-SA"/>
      </w:rPr>
    </w:lvl>
    <w:lvl w:ilvl="4">
      <w:start w:val="0"/>
      <w:numFmt w:val="bullet"/>
      <w:lvlText w:val="•"/>
      <w:lvlJc w:val="left"/>
      <w:pPr>
        <w:ind w:left="4359" w:hanging="246"/>
      </w:pPr>
      <w:rPr>
        <w:rFonts w:hint="default"/>
        <w:lang w:val="vi" w:eastAsia="en-US" w:bidi="ar-SA"/>
      </w:rPr>
    </w:lvl>
    <w:lvl w:ilvl="5">
      <w:start w:val="0"/>
      <w:numFmt w:val="bullet"/>
      <w:lvlText w:val="•"/>
      <w:lvlJc w:val="left"/>
      <w:pPr>
        <w:ind w:left="5239" w:hanging="246"/>
      </w:pPr>
      <w:rPr>
        <w:rFonts w:hint="default"/>
        <w:lang w:val="vi" w:eastAsia="en-US" w:bidi="ar-SA"/>
      </w:rPr>
    </w:lvl>
    <w:lvl w:ilvl="6">
      <w:start w:val="0"/>
      <w:numFmt w:val="bullet"/>
      <w:lvlText w:val="•"/>
      <w:lvlJc w:val="left"/>
      <w:pPr>
        <w:ind w:left="6119" w:hanging="246"/>
      </w:pPr>
      <w:rPr>
        <w:rFonts w:hint="default"/>
        <w:lang w:val="vi" w:eastAsia="en-US" w:bidi="ar-SA"/>
      </w:rPr>
    </w:lvl>
    <w:lvl w:ilvl="7">
      <w:start w:val="0"/>
      <w:numFmt w:val="bullet"/>
      <w:lvlText w:val="•"/>
      <w:lvlJc w:val="left"/>
      <w:pPr>
        <w:ind w:left="6998" w:hanging="246"/>
      </w:pPr>
      <w:rPr>
        <w:rFonts w:hint="default"/>
        <w:lang w:val="vi" w:eastAsia="en-US" w:bidi="ar-SA"/>
      </w:rPr>
    </w:lvl>
    <w:lvl w:ilvl="8">
      <w:start w:val="0"/>
      <w:numFmt w:val="bullet"/>
      <w:lvlText w:val="•"/>
      <w:lvlJc w:val="left"/>
      <w:pPr>
        <w:ind w:left="7878" w:hanging="246"/>
      </w:pPr>
      <w:rPr>
        <w:rFonts w:hint="default"/>
        <w:lang w:val="vi" w:eastAsia="en-US" w:bidi="ar-SA"/>
      </w:rPr>
    </w:lvl>
  </w:abstractNum>
  <w:abstractNum w:abstractNumId="21">
    <w:multiLevelType w:val="hybridMultilevel"/>
    <w:lvl w:ilvl="0">
      <w:start w:val="7"/>
      <w:numFmt w:val="lowerLetter"/>
      <w:lvlText w:val="%1)"/>
      <w:lvlJc w:val="left"/>
      <w:pPr>
        <w:ind w:left="861"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1">
      <w:start w:val="0"/>
      <w:numFmt w:val="bullet"/>
      <w:lvlText w:val="•"/>
      <w:lvlJc w:val="left"/>
      <w:pPr>
        <w:ind w:left="1737" w:hanging="259"/>
      </w:pPr>
      <w:rPr>
        <w:rFonts w:hint="default"/>
        <w:lang w:val="vi" w:eastAsia="en-US" w:bidi="ar-SA"/>
      </w:rPr>
    </w:lvl>
    <w:lvl w:ilvl="2">
      <w:start w:val="0"/>
      <w:numFmt w:val="bullet"/>
      <w:lvlText w:val="•"/>
      <w:lvlJc w:val="left"/>
      <w:pPr>
        <w:ind w:left="2615" w:hanging="259"/>
      </w:pPr>
      <w:rPr>
        <w:rFonts w:hint="default"/>
        <w:lang w:val="vi" w:eastAsia="en-US" w:bidi="ar-SA"/>
      </w:rPr>
    </w:lvl>
    <w:lvl w:ilvl="3">
      <w:start w:val="0"/>
      <w:numFmt w:val="bullet"/>
      <w:lvlText w:val="•"/>
      <w:lvlJc w:val="left"/>
      <w:pPr>
        <w:ind w:left="3493" w:hanging="259"/>
      </w:pPr>
      <w:rPr>
        <w:rFonts w:hint="default"/>
        <w:lang w:val="vi" w:eastAsia="en-US" w:bidi="ar-SA"/>
      </w:rPr>
    </w:lvl>
    <w:lvl w:ilvl="4">
      <w:start w:val="0"/>
      <w:numFmt w:val="bullet"/>
      <w:lvlText w:val="•"/>
      <w:lvlJc w:val="left"/>
      <w:pPr>
        <w:ind w:left="4371" w:hanging="259"/>
      </w:pPr>
      <w:rPr>
        <w:rFonts w:hint="default"/>
        <w:lang w:val="vi" w:eastAsia="en-US" w:bidi="ar-SA"/>
      </w:rPr>
    </w:lvl>
    <w:lvl w:ilvl="5">
      <w:start w:val="0"/>
      <w:numFmt w:val="bullet"/>
      <w:lvlText w:val="•"/>
      <w:lvlJc w:val="left"/>
      <w:pPr>
        <w:ind w:left="5249" w:hanging="259"/>
      </w:pPr>
      <w:rPr>
        <w:rFonts w:hint="default"/>
        <w:lang w:val="vi" w:eastAsia="en-US" w:bidi="ar-SA"/>
      </w:rPr>
    </w:lvl>
    <w:lvl w:ilvl="6">
      <w:start w:val="0"/>
      <w:numFmt w:val="bullet"/>
      <w:lvlText w:val="•"/>
      <w:lvlJc w:val="left"/>
      <w:pPr>
        <w:ind w:left="6127" w:hanging="259"/>
      </w:pPr>
      <w:rPr>
        <w:rFonts w:hint="default"/>
        <w:lang w:val="vi" w:eastAsia="en-US" w:bidi="ar-SA"/>
      </w:rPr>
    </w:lvl>
    <w:lvl w:ilvl="7">
      <w:start w:val="0"/>
      <w:numFmt w:val="bullet"/>
      <w:lvlText w:val="•"/>
      <w:lvlJc w:val="left"/>
      <w:pPr>
        <w:ind w:left="7004" w:hanging="259"/>
      </w:pPr>
      <w:rPr>
        <w:rFonts w:hint="default"/>
        <w:lang w:val="vi" w:eastAsia="en-US" w:bidi="ar-SA"/>
      </w:rPr>
    </w:lvl>
    <w:lvl w:ilvl="8">
      <w:start w:val="0"/>
      <w:numFmt w:val="bullet"/>
      <w:lvlText w:val="•"/>
      <w:lvlJc w:val="left"/>
      <w:pPr>
        <w:ind w:left="7882" w:hanging="259"/>
      </w:pPr>
      <w:rPr>
        <w:rFonts w:hint="default"/>
        <w:lang w:val="vi" w:eastAsia="en-US" w:bidi="ar-SA"/>
      </w:rPr>
    </w:lvl>
  </w:abstractNum>
  <w:abstractNum w:abstractNumId="20">
    <w:multiLevelType w:val="hybridMultilevel"/>
    <w:lvl w:ilvl="0">
      <w:start w:val="1"/>
      <w:numFmt w:val="decimal"/>
      <w:lvlText w:val="%1."/>
      <w:lvlJc w:val="left"/>
      <w:pPr>
        <w:ind w:left="861" w:hanging="259"/>
        <w:jc w:val="left"/>
      </w:pPr>
      <w:rPr>
        <w:rFonts w:hint="default" w:ascii="Times New Roman" w:hAnsi="Times New Roman" w:eastAsia="Times New Roman" w:cs="Times New Roman"/>
        <w:b w:val="0"/>
        <w:bCs w:val="0"/>
        <w:i/>
        <w:iCs/>
        <w:spacing w:val="-1"/>
        <w:w w:val="100"/>
        <w:sz w:val="24"/>
        <w:szCs w:val="24"/>
        <w:lang w:val="vi" w:eastAsia="en-US" w:bidi="ar-SA"/>
      </w:rPr>
    </w:lvl>
    <w:lvl w:ilvl="1">
      <w:start w:val="1"/>
      <w:numFmt w:val="lowerLetter"/>
      <w:lvlText w:val="%2)"/>
      <w:lvlJc w:val="left"/>
      <w:pPr>
        <w:ind w:left="861" w:hanging="259"/>
        <w:jc w:val="left"/>
      </w:pPr>
      <w:rPr>
        <w:rFonts w:hint="default" w:ascii="Times New Roman" w:hAnsi="Times New Roman" w:eastAsia="Times New Roman" w:cs="Times New Roman"/>
        <w:b w:val="0"/>
        <w:bCs w:val="0"/>
        <w:i/>
        <w:iCs/>
        <w:spacing w:val="0"/>
        <w:w w:val="100"/>
        <w:sz w:val="24"/>
        <w:szCs w:val="24"/>
        <w:lang w:val="vi" w:eastAsia="en-US" w:bidi="ar-SA"/>
      </w:rPr>
    </w:lvl>
    <w:lvl w:ilvl="2">
      <w:start w:val="0"/>
      <w:numFmt w:val="bullet"/>
      <w:lvlText w:val="•"/>
      <w:lvlJc w:val="left"/>
      <w:pPr>
        <w:ind w:left="2615" w:hanging="259"/>
      </w:pPr>
      <w:rPr>
        <w:rFonts w:hint="default"/>
        <w:lang w:val="vi" w:eastAsia="en-US" w:bidi="ar-SA"/>
      </w:rPr>
    </w:lvl>
    <w:lvl w:ilvl="3">
      <w:start w:val="0"/>
      <w:numFmt w:val="bullet"/>
      <w:lvlText w:val="•"/>
      <w:lvlJc w:val="left"/>
      <w:pPr>
        <w:ind w:left="3493" w:hanging="259"/>
      </w:pPr>
      <w:rPr>
        <w:rFonts w:hint="default"/>
        <w:lang w:val="vi" w:eastAsia="en-US" w:bidi="ar-SA"/>
      </w:rPr>
    </w:lvl>
    <w:lvl w:ilvl="4">
      <w:start w:val="0"/>
      <w:numFmt w:val="bullet"/>
      <w:lvlText w:val="•"/>
      <w:lvlJc w:val="left"/>
      <w:pPr>
        <w:ind w:left="4371" w:hanging="259"/>
      </w:pPr>
      <w:rPr>
        <w:rFonts w:hint="default"/>
        <w:lang w:val="vi" w:eastAsia="en-US" w:bidi="ar-SA"/>
      </w:rPr>
    </w:lvl>
    <w:lvl w:ilvl="5">
      <w:start w:val="0"/>
      <w:numFmt w:val="bullet"/>
      <w:lvlText w:val="•"/>
      <w:lvlJc w:val="left"/>
      <w:pPr>
        <w:ind w:left="5249" w:hanging="259"/>
      </w:pPr>
      <w:rPr>
        <w:rFonts w:hint="default"/>
        <w:lang w:val="vi" w:eastAsia="en-US" w:bidi="ar-SA"/>
      </w:rPr>
    </w:lvl>
    <w:lvl w:ilvl="6">
      <w:start w:val="0"/>
      <w:numFmt w:val="bullet"/>
      <w:lvlText w:val="•"/>
      <w:lvlJc w:val="left"/>
      <w:pPr>
        <w:ind w:left="6127" w:hanging="259"/>
      </w:pPr>
      <w:rPr>
        <w:rFonts w:hint="default"/>
        <w:lang w:val="vi" w:eastAsia="en-US" w:bidi="ar-SA"/>
      </w:rPr>
    </w:lvl>
    <w:lvl w:ilvl="7">
      <w:start w:val="0"/>
      <w:numFmt w:val="bullet"/>
      <w:lvlText w:val="•"/>
      <w:lvlJc w:val="left"/>
      <w:pPr>
        <w:ind w:left="7004" w:hanging="259"/>
      </w:pPr>
      <w:rPr>
        <w:rFonts w:hint="default"/>
        <w:lang w:val="vi" w:eastAsia="en-US" w:bidi="ar-SA"/>
      </w:rPr>
    </w:lvl>
    <w:lvl w:ilvl="8">
      <w:start w:val="0"/>
      <w:numFmt w:val="bullet"/>
      <w:lvlText w:val="•"/>
      <w:lvlJc w:val="left"/>
      <w:pPr>
        <w:ind w:left="7882" w:hanging="259"/>
      </w:pPr>
      <w:rPr>
        <w:rFonts w:hint="default"/>
        <w:lang w:val="vi" w:eastAsia="en-US" w:bidi="ar-SA"/>
      </w:rPr>
    </w:lvl>
  </w:abstractNum>
  <w:abstractNum w:abstractNumId="19">
    <w:multiLevelType w:val="hybridMultilevel"/>
    <w:lvl w:ilvl="0">
      <w:start w:val="1"/>
      <w:numFmt w:val="decimal"/>
      <w:lvlText w:val="%1."/>
      <w:lvlJc w:val="left"/>
      <w:pPr>
        <w:ind w:left="148" w:hanging="287"/>
        <w:jc w:val="left"/>
      </w:pPr>
      <w:rPr>
        <w:rFonts w:hint="default" w:ascii="Times New Roman" w:hAnsi="Times New Roman" w:eastAsia="Times New Roman" w:cs="Times New Roman"/>
        <w:b w:val="0"/>
        <w:bCs w:val="0"/>
        <w:i w:val="0"/>
        <w:iCs w:val="0"/>
        <w:spacing w:val="-6"/>
        <w:w w:val="99"/>
        <w:sz w:val="28"/>
        <w:szCs w:val="28"/>
        <w:lang w:val="vi" w:eastAsia="en-US" w:bidi="ar-SA"/>
      </w:rPr>
    </w:lvl>
    <w:lvl w:ilvl="1">
      <w:start w:val="1"/>
      <w:numFmt w:val="lowerLetter"/>
      <w:lvlText w:val="%2)"/>
      <w:lvlJc w:val="left"/>
      <w:pPr>
        <w:ind w:left="148" w:hanging="30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039" w:hanging="305"/>
      </w:pPr>
      <w:rPr>
        <w:rFonts w:hint="default"/>
        <w:lang w:val="vi" w:eastAsia="en-US" w:bidi="ar-SA"/>
      </w:rPr>
    </w:lvl>
    <w:lvl w:ilvl="3">
      <w:start w:val="0"/>
      <w:numFmt w:val="bullet"/>
      <w:lvlText w:val="•"/>
      <w:lvlJc w:val="left"/>
      <w:pPr>
        <w:ind w:left="2989" w:hanging="305"/>
      </w:pPr>
      <w:rPr>
        <w:rFonts w:hint="default"/>
        <w:lang w:val="vi" w:eastAsia="en-US" w:bidi="ar-SA"/>
      </w:rPr>
    </w:lvl>
    <w:lvl w:ilvl="4">
      <w:start w:val="0"/>
      <w:numFmt w:val="bullet"/>
      <w:lvlText w:val="•"/>
      <w:lvlJc w:val="left"/>
      <w:pPr>
        <w:ind w:left="3939" w:hanging="305"/>
      </w:pPr>
      <w:rPr>
        <w:rFonts w:hint="default"/>
        <w:lang w:val="vi" w:eastAsia="en-US" w:bidi="ar-SA"/>
      </w:rPr>
    </w:lvl>
    <w:lvl w:ilvl="5">
      <w:start w:val="0"/>
      <w:numFmt w:val="bullet"/>
      <w:lvlText w:val="•"/>
      <w:lvlJc w:val="left"/>
      <w:pPr>
        <w:ind w:left="4889" w:hanging="305"/>
      </w:pPr>
      <w:rPr>
        <w:rFonts w:hint="default"/>
        <w:lang w:val="vi" w:eastAsia="en-US" w:bidi="ar-SA"/>
      </w:rPr>
    </w:lvl>
    <w:lvl w:ilvl="6">
      <w:start w:val="0"/>
      <w:numFmt w:val="bullet"/>
      <w:lvlText w:val="•"/>
      <w:lvlJc w:val="left"/>
      <w:pPr>
        <w:ind w:left="5839" w:hanging="305"/>
      </w:pPr>
      <w:rPr>
        <w:rFonts w:hint="default"/>
        <w:lang w:val="vi" w:eastAsia="en-US" w:bidi="ar-SA"/>
      </w:rPr>
    </w:lvl>
    <w:lvl w:ilvl="7">
      <w:start w:val="0"/>
      <w:numFmt w:val="bullet"/>
      <w:lvlText w:val="•"/>
      <w:lvlJc w:val="left"/>
      <w:pPr>
        <w:ind w:left="6788" w:hanging="305"/>
      </w:pPr>
      <w:rPr>
        <w:rFonts w:hint="default"/>
        <w:lang w:val="vi" w:eastAsia="en-US" w:bidi="ar-SA"/>
      </w:rPr>
    </w:lvl>
    <w:lvl w:ilvl="8">
      <w:start w:val="0"/>
      <w:numFmt w:val="bullet"/>
      <w:lvlText w:val="•"/>
      <w:lvlJc w:val="left"/>
      <w:pPr>
        <w:ind w:left="7738" w:hanging="305"/>
      </w:pPr>
      <w:rPr>
        <w:rFonts w:hint="default"/>
        <w:lang w:val="vi" w:eastAsia="en-US" w:bidi="ar-SA"/>
      </w:rPr>
    </w:lvl>
  </w:abstractNum>
  <w:abstractNum w:abstractNumId="18">
    <w:multiLevelType w:val="hybridMultilevel"/>
    <w:lvl w:ilvl="0">
      <w:start w:val="2"/>
      <w:numFmt w:val="decimal"/>
      <w:lvlText w:val="%1."/>
      <w:lvlJc w:val="left"/>
      <w:pPr>
        <w:ind w:left="148" w:hanging="28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284"/>
      </w:pPr>
      <w:rPr>
        <w:rFonts w:hint="default"/>
        <w:lang w:val="vi" w:eastAsia="en-US" w:bidi="ar-SA"/>
      </w:rPr>
    </w:lvl>
    <w:lvl w:ilvl="2">
      <w:start w:val="0"/>
      <w:numFmt w:val="bullet"/>
      <w:lvlText w:val="•"/>
      <w:lvlJc w:val="left"/>
      <w:pPr>
        <w:ind w:left="2039" w:hanging="284"/>
      </w:pPr>
      <w:rPr>
        <w:rFonts w:hint="default"/>
        <w:lang w:val="vi" w:eastAsia="en-US" w:bidi="ar-SA"/>
      </w:rPr>
    </w:lvl>
    <w:lvl w:ilvl="3">
      <w:start w:val="0"/>
      <w:numFmt w:val="bullet"/>
      <w:lvlText w:val="•"/>
      <w:lvlJc w:val="left"/>
      <w:pPr>
        <w:ind w:left="2989" w:hanging="284"/>
      </w:pPr>
      <w:rPr>
        <w:rFonts w:hint="default"/>
        <w:lang w:val="vi" w:eastAsia="en-US" w:bidi="ar-SA"/>
      </w:rPr>
    </w:lvl>
    <w:lvl w:ilvl="4">
      <w:start w:val="0"/>
      <w:numFmt w:val="bullet"/>
      <w:lvlText w:val="•"/>
      <w:lvlJc w:val="left"/>
      <w:pPr>
        <w:ind w:left="3939" w:hanging="284"/>
      </w:pPr>
      <w:rPr>
        <w:rFonts w:hint="default"/>
        <w:lang w:val="vi" w:eastAsia="en-US" w:bidi="ar-SA"/>
      </w:rPr>
    </w:lvl>
    <w:lvl w:ilvl="5">
      <w:start w:val="0"/>
      <w:numFmt w:val="bullet"/>
      <w:lvlText w:val="•"/>
      <w:lvlJc w:val="left"/>
      <w:pPr>
        <w:ind w:left="4889" w:hanging="284"/>
      </w:pPr>
      <w:rPr>
        <w:rFonts w:hint="default"/>
        <w:lang w:val="vi" w:eastAsia="en-US" w:bidi="ar-SA"/>
      </w:rPr>
    </w:lvl>
    <w:lvl w:ilvl="6">
      <w:start w:val="0"/>
      <w:numFmt w:val="bullet"/>
      <w:lvlText w:val="•"/>
      <w:lvlJc w:val="left"/>
      <w:pPr>
        <w:ind w:left="5839" w:hanging="284"/>
      </w:pPr>
      <w:rPr>
        <w:rFonts w:hint="default"/>
        <w:lang w:val="vi" w:eastAsia="en-US" w:bidi="ar-SA"/>
      </w:rPr>
    </w:lvl>
    <w:lvl w:ilvl="7">
      <w:start w:val="0"/>
      <w:numFmt w:val="bullet"/>
      <w:lvlText w:val="•"/>
      <w:lvlJc w:val="left"/>
      <w:pPr>
        <w:ind w:left="6788" w:hanging="284"/>
      </w:pPr>
      <w:rPr>
        <w:rFonts w:hint="default"/>
        <w:lang w:val="vi" w:eastAsia="en-US" w:bidi="ar-SA"/>
      </w:rPr>
    </w:lvl>
    <w:lvl w:ilvl="8">
      <w:start w:val="0"/>
      <w:numFmt w:val="bullet"/>
      <w:lvlText w:val="•"/>
      <w:lvlJc w:val="left"/>
      <w:pPr>
        <w:ind w:left="7738" w:hanging="284"/>
      </w:pPr>
      <w:rPr>
        <w:rFonts w:hint="default"/>
        <w:lang w:val="vi" w:eastAsia="en-US" w:bidi="ar-SA"/>
      </w:rPr>
    </w:lvl>
  </w:abstractNum>
  <w:abstractNum w:abstractNumId="17">
    <w:multiLevelType w:val="hybridMultilevel"/>
    <w:lvl w:ilvl="0">
      <w:start w:val="1"/>
      <w:numFmt w:val="decimal"/>
      <w:lvlText w:val="%1."/>
      <w:lvlJc w:val="left"/>
      <w:pPr>
        <w:ind w:left="148" w:hanging="30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304"/>
      </w:pPr>
      <w:rPr>
        <w:rFonts w:hint="default"/>
        <w:lang w:val="vi" w:eastAsia="en-US" w:bidi="ar-SA"/>
      </w:rPr>
    </w:lvl>
    <w:lvl w:ilvl="2">
      <w:start w:val="0"/>
      <w:numFmt w:val="bullet"/>
      <w:lvlText w:val="•"/>
      <w:lvlJc w:val="left"/>
      <w:pPr>
        <w:ind w:left="2039" w:hanging="304"/>
      </w:pPr>
      <w:rPr>
        <w:rFonts w:hint="default"/>
        <w:lang w:val="vi" w:eastAsia="en-US" w:bidi="ar-SA"/>
      </w:rPr>
    </w:lvl>
    <w:lvl w:ilvl="3">
      <w:start w:val="0"/>
      <w:numFmt w:val="bullet"/>
      <w:lvlText w:val="•"/>
      <w:lvlJc w:val="left"/>
      <w:pPr>
        <w:ind w:left="2989" w:hanging="304"/>
      </w:pPr>
      <w:rPr>
        <w:rFonts w:hint="default"/>
        <w:lang w:val="vi" w:eastAsia="en-US" w:bidi="ar-SA"/>
      </w:rPr>
    </w:lvl>
    <w:lvl w:ilvl="4">
      <w:start w:val="0"/>
      <w:numFmt w:val="bullet"/>
      <w:lvlText w:val="•"/>
      <w:lvlJc w:val="left"/>
      <w:pPr>
        <w:ind w:left="3939" w:hanging="304"/>
      </w:pPr>
      <w:rPr>
        <w:rFonts w:hint="default"/>
        <w:lang w:val="vi" w:eastAsia="en-US" w:bidi="ar-SA"/>
      </w:rPr>
    </w:lvl>
    <w:lvl w:ilvl="5">
      <w:start w:val="0"/>
      <w:numFmt w:val="bullet"/>
      <w:lvlText w:val="•"/>
      <w:lvlJc w:val="left"/>
      <w:pPr>
        <w:ind w:left="4889" w:hanging="304"/>
      </w:pPr>
      <w:rPr>
        <w:rFonts w:hint="default"/>
        <w:lang w:val="vi" w:eastAsia="en-US" w:bidi="ar-SA"/>
      </w:rPr>
    </w:lvl>
    <w:lvl w:ilvl="6">
      <w:start w:val="0"/>
      <w:numFmt w:val="bullet"/>
      <w:lvlText w:val="•"/>
      <w:lvlJc w:val="left"/>
      <w:pPr>
        <w:ind w:left="5839" w:hanging="304"/>
      </w:pPr>
      <w:rPr>
        <w:rFonts w:hint="default"/>
        <w:lang w:val="vi" w:eastAsia="en-US" w:bidi="ar-SA"/>
      </w:rPr>
    </w:lvl>
    <w:lvl w:ilvl="7">
      <w:start w:val="0"/>
      <w:numFmt w:val="bullet"/>
      <w:lvlText w:val="•"/>
      <w:lvlJc w:val="left"/>
      <w:pPr>
        <w:ind w:left="6788" w:hanging="304"/>
      </w:pPr>
      <w:rPr>
        <w:rFonts w:hint="default"/>
        <w:lang w:val="vi" w:eastAsia="en-US" w:bidi="ar-SA"/>
      </w:rPr>
    </w:lvl>
    <w:lvl w:ilvl="8">
      <w:start w:val="0"/>
      <w:numFmt w:val="bullet"/>
      <w:lvlText w:val="•"/>
      <w:lvlJc w:val="left"/>
      <w:pPr>
        <w:ind w:left="7738" w:hanging="304"/>
      </w:pPr>
      <w:rPr>
        <w:rFonts w:hint="default"/>
        <w:lang w:val="vi" w:eastAsia="en-US" w:bidi="ar-SA"/>
      </w:rPr>
    </w:lvl>
  </w:abstractNum>
  <w:abstractNum w:abstractNumId="16">
    <w:multiLevelType w:val="hybridMultilevel"/>
    <w:lvl w:ilvl="0">
      <w:start w:val="1"/>
      <w:numFmt w:val="decimal"/>
      <w:lvlText w:val="%1."/>
      <w:lvlJc w:val="left"/>
      <w:pPr>
        <w:ind w:left="148" w:hanging="298"/>
        <w:jc w:val="left"/>
      </w:pPr>
      <w:rPr>
        <w:rFonts w:hint="default" w:ascii="Times New Roman" w:hAnsi="Times New Roman" w:eastAsia="Times New Roman" w:cs="Times New Roman"/>
        <w:b w:val="0"/>
        <w:bCs w:val="0"/>
        <w:i w:val="0"/>
        <w:iCs w:val="0"/>
        <w:spacing w:val="0"/>
        <w:w w:val="88"/>
        <w:sz w:val="28"/>
        <w:szCs w:val="28"/>
        <w:lang w:val="vi" w:eastAsia="en-US" w:bidi="ar-SA"/>
      </w:rPr>
    </w:lvl>
    <w:lvl w:ilvl="1">
      <w:start w:val="0"/>
      <w:numFmt w:val="bullet"/>
      <w:lvlText w:val="•"/>
      <w:lvlJc w:val="left"/>
      <w:pPr>
        <w:ind w:left="1089" w:hanging="298"/>
      </w:pPr>
      <w:rPr>
        <w:rFonts w:hint="default"/>
        <w:lang w:val="vi" w:eastAsia="en-US" w:bidi="ar-SA"/>
      </w:rPr>
    </w:lvl>
    <w:lvl w:ilvl="2">
      <w:start w:val="0"/>
      <w:numFmt w:val="bullet"/>
      <w:lvlText w:val="•"/>
      <w:lvlJc w:val="left"/>
      <w:pPr>
        <w:ind w:left="2039" w:hanging="298"/>
      </w:pPr>
      <w:rPr>
        <w:rFonts w:hint="default"/>
        <w:lang w:val="vi" w:eastAsia="en-US" w:bidi="ar-SA"/>
      </w:rPr>
    </w:lvl>
    <w:lvl w:ilvl="3">
      <w:start w:val="0"/>
      <w:numFmt w:val="bullet"/>
      <w:lvlText w:val="•"/>
      <w:lvlJc w:val="left"/>
      <w:pPr>
        <w:ind w:left="2989" w:hanging="298"/>
      </w:pPr>
      <w:rPr>
        <w:rFonts w:hint="default"/>
        <w:lang w:val="vi" w:eastAsia="en-US" w:bidi="ar-SA"/>
      </w:rPr>
    </w:lvl>
    <w:lvl w:ilvl="4">
      <w:start w:val="0"/>
      <w:numFmt w:val="bullet"/>
      <w:lvlText w:val="•"/>
      <w:lvlJc w:val="left"/>
      <w:pPr>
        <w:ind w:left="3939" w:hanging="298"/>
      </w:pPr>
      <w:rPr>
        <w:rFonts w:hint="default"/>
        <w:lang w:val="vi" w:eastAsia="en-US" w:bidi="ar-SA"/>
      </w:rPr>
    </w:lvl>
    <w:lvl w:ilvl="5">
      <w:start w:val="0"/>
      <w:numFmt w:val="bullet"/>
      <w:lvlText w:val="•"/>
      <w:lvlJc w:val="left"/>
      <w:pPr>
        <w:ind w:left="4889" w:hanging="298"/>
      </w:pPr>
      <w:rPr>
        <w:rFonts w:hint="default"/>
        <w:lang w:val="vi" w:eastAsia="en-US" w:bidi="ar-SA"/>
      </w:rPr>
    </w:lvl>
    <w:lvl w:ilvl="6">
      <w:start w:val="0"/>
      <w:numFmt w:val="bullet"/>
      <w:lvlText w:val="•"/>
      <w:lvlJc w:val="left"/>
      <w:pPr>
        <w:ind w:left="5839" w:hanging="298"/>
      </w:pPr>
      <w:rPr>
        <w:rFonts w:hint="default"/>
        <w:lang w:val="vi" w:eastAsia="en-US" w:bidi="ar-SA"/>
      </w:rPr>
    </w:lvl>
    <w:lvl w:ilvl="7">
      <w:start w:val="0"/>
      <w:numFmt w:val="bullet"/>
      <w:lvlText w:val="•"/>
      <w:lvlJc w:val="left"/>
      <w:pPr>
        <w:ind w:left="6788" w:hanging="298"/>
      </w:pPr>
      <w:rPr>
        <w:rFonts w:hint="default"/>
        <w:lang w:val="vi" w:eastAsia="en-US" w:bidi="ar-SA"/>
      </w:rPr>
    </w:lvl>
    <w:lvl w:ilvl="8">
      <w:start w:val="0"/>
      <w:numFmt w:val="bullet"/>
      <w:lvlText w:val="•"/>
      <w:lvlJc w:val="left"/>
      <w:pPr>
        <w:ind w:left="7738" w:hanging="298"/>
      </w:pPr>
      <w:rPr>
        <w:rFonts w:hint="default"/>
        <w:lang w:val="vi" w:eastAsia="en-US" w:bidi="ar-SA"/>
      </w:rPr>
    </w:lvl>
  </w:abstractNum>
  <w:abstractNum w:abstractNumId="15">
    <w:multiLevelType w:val="hybridMultilevel"/>
    <w:lvl w:ilvl="0">
      <w:start w:val="1"/>
      <w:numFmt w:val="decimal"/>
      <w:lvlText w:val="%1."/>
      <w:lvlJc w:val="left"/>
      <w:pPr>
        <w:ind w:left="148" w:hanging="324"/>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1"/>
      <w:numFmt w:val="lowerLetter"/>
      <w:lvlText w:val="%2)"/>
      <w:lvlJc w:val="left"/>
      <w:pPr>
        <w:ind w:left="148" w:hanging="315"/>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2039" w:hanging="315"/>
      </w:pPr>
      <w:rPr>
        <w:rFonts w:hint="default"/>
        <w:lang w:val="vi" w:eastAsia="en-US" w:bidi="ar-SA"/>
      </w:rPr>
    </w:lvl>
    <w:lvl w:ilvl="3">
      <w:start w:val="0"/>
      <w:numFmt w:val="bullet"/>
      <w:lvlText w:val="•"/>
      <w:lvlJc w:val="left"/>
      <w:pPr>
        <w:ind w:left="2989" w:hanging="315"/>
      </w:pPr>
      <w:rPr>
        <w:rFonts w:hint="default"/>
        <w:lang w:val="vi" w:eastAsia="en-US" w:bidi="ar-SA"/>
      </w:rPr>
    </w:lvl>
    <w:lvl w:ilvl="4">
      <w:start w:val="0"/>
      <w:numFmt w:val="bullet"/>
      <w:lvlText w:val="•"/>
      <w:lvlJc w:val="left"/>
      <w:pPr>
        <w:ind w:left="3939" w:hanging="315"/>
      </w:pPr>
      <w:rPr>
        <w:rFonts w:hint="default"/>
        <w:lang w:val="vi" w:eastAsia="en-US" w:bidi="ar-SA"/>
      </w:rPr>
    </w:lvl>
    <w:lvl w:ilvl="5">
      <w:start w:val="0"/>
      <w:numFmt w:val="bullet"/>
      <w:lvlText w:val="•"/>
      <w:lvlJc w:val="left"/>
      <w:pPr>
        <w:ind w:left="4889" w:hanging="315"/>
      </w:pPr>
      <w:rPr>
        <w:rFonts w:hint="default"/>
        <w:lang w:val="vi" w:eastAsia="en-US" w:bidi="ar-SA"/>
      </w:rPr>
    </w:lvl>
    <w:lvl w:ilvl="6">
      <w:start w:val="0"/>
      <w:numFmt w:val="bullet"/>
      <w:lvlText w:val="•"/>
      <w:lvlJc w:val="left"/>
      <w:pPr>
        <w:ind w:left="5839" w:hanging="315"/>
      </w:pPr>
      <w:rPr>
        <w:rFonts w:hint="default"/>
        <w:lang w:val="vi" w:eastAsia="en-US" w:bidi="ar-SA"/>
      </w:rPr>
    </w:lvl>
    <w:lvl w:ilvl="7">
      <w:start w:val="0"/>
      <w:numFmt w:val="bullet"/>
      <w:lvlText w:val="•"/>
      <w:lvlJc w:val="left"/>
      <w:pPr>
        <w:ind w:left="6788" w:hanging="315"/>
      </w:pPr>
      <w:rPr>
        <w:rFonts w:hint="default"/>
        <w:lang w:val="vi" w:eastAsia="en-US" w:bidi="ar-SA"/>
      </w:rPr>
    </w:lvl>
    <w:lvl w:ilvl="8">
      <w:start w:val="0"/>
      <w:numFmt w:val="bullet"/>
      <w:lvlText w:val="•"/>
      <w:lvlJc w:val="left"/>
      <w:pPr>
        <w:ind w:left="7738" w:hanging="315"/>
      </w:pPr>
      <w:rPr>
        <w:rFonts w:hint="default"/>
        <w:lang w:val="vi" w:eastAsia="en-US" w:bidi="ar-SA"/>
      </w:rPr>
    </w:lvl>
  </w:abstractNum>
  <w:abstractNum w:abstractNumId="14">
    <w:multiLevelType w:val="hybridMultilevel"/>
    <w:lvl w:ilvl="0">
      <w:start w:val="0"/>
      <w:numFmt w:val="bullet"/>
      <w:lvlText w:val="-"/>
      <w:lvlJc w:val="left"/>
      <w:pPr>
        <w:ind w:left="148" w:hanging="176"/>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176"/>
      </w:pPr>
      <w:rPr>
        <w:rFonts w:hint="default"/>
        <w:lang w:val="vi" w:eastAsia="en-US" w:bidi="ar-SA"/>
      </w:rPr>
    </w:lvl>
    <w:lvl w:ilvl="2">
      <w:start w:val="0"/>
      <w:numFmt w:val="bullet"/>
      <w:lvlText w:val="•"/>
      <w:lvlJc w:val="left"/>
      <w:pPr>
        <w:ind w:left="2039" w:hanging="176"/>
      </w:pPr>
      <w:rPr>
        <w:rFonts w:hint="default"/>
        <w:lang w:val="vi" w:eastAsia="en-US" w:bidi="ar-SA"/>
      </w:rPr>
    </w:lvl>
    <w:lvl w:ilvl="3">
      <w:start w:val="0"/>
      <w:numFmt w:val="bullet"/>
      <w:lvlText w:val="•"/>
      <w:lvlJc w:val="left"/>
      <w:pPr>
        <w:ind w:left="2989" w:hanging="176"/>
      </w:pPr>
      <w:rPr>
        <w:rFonts w:hint="default"/>
        <w:lang w:val="vi" w:eastAsia="en-US" w:bidi="ar-SA"/>
      </w:rPr>
    </w:lvl>
    <w:lvl w:ilvl="4">
      <w:start w:val="0"/>
      <w:numFmt w:val="bullet"/>
      <w:lvlText w:val="•"/>
      <w:lvlJc w:val="left"/>
      <w:pPr>
        <w:ind w:left="3939" w:hanging="176"/>
      </w:pPr>
      <w:rPr>
        <w:rFonts w:hint="default"/>
        <w:lang w:val="vi" w:eastAsia="en-US" w:bidi="ar-SA"/>
      </w:rPr>
    </w:lvl>
    <w:lvl w:ilvl="5">
      <w:start w:val="0"/>
      <w:numFmt w:val="bullet"/>
      <w:lvlText w:val="•"/>
      <w:lvlJc w:val="left"/>
      <w:pPr>
        <w:ind w:left="4889" w:hanging="176"/>
      </w:pPr>
      <w:rPr>
        <w:rFonts w:hint="default"/>
        <w:lang w:val="vi" w:eastAsia="en-US" w:bidi="ar-SA"/>
      </w:rPr>
    </w:lvl>
    <w:lvl w:ilvl="6">
      <w:start w:val="0"/>
      <w:numFmt w:val="bullet"/>
      <w:lvlText w:val="•"/>
      <w:lvlJc w:val="left"/>
      <w:pPr>
        <w:ind w:left="5839" w:hanging="176"/>
      </w:pPr>
      <w:rPr>
        <w:rFonts w:hint="default"/>
        <w:lang w:val="vi" w:eastAsia="en-US" w:bidi="ar-SA"/>
      </w:rPr>
    </w:lvl>
    <w:lvl w:ilvl="7">
      <w:start w:val="0"/>
      <w:numFmt w:val="bullet"/>
      <w:lvlText w:val="•"/>
      <w:lvlJc w:val="left"/>
      <w:pPr>
        <w:ind w:left="6788" w:hanging="176"/>
      </w:pPr>
      <w:rPr>
        <w:rFonts w:hint="default"/>
        <w:lang w:val="vi" w:eastAsia="en-US" w:bidi="ar-SA"/>
      </w:rPr>
    </w:lvl>
    <w:lvl w:ilvl="8">
      <w:start w:val="0"/>
      <w:numFmt w:val="bullet"/>
      <w:lvlText w:val="•"/>
      <w:lvlJc w:val="left"/>
      <w:pPr>
        <w:ind w:left="7738" w:hanging="176"/>
      </w:pPr>
      <w:rPr>
        <w:rFonts w:hint="default"/>
        <w:lang w:val="vi" w:eastAsia="en-US" w:bidi="ar-SA"/>
      </w:rPr>
    </w:lvl>
  </w:abstractNum>
  <w:abstractNum w:abstractNumId="13">
    <w:multiLevelType w:val="hybridMultilevel"/>
    <w:lvl w:ilvl="0">
      <w:start w:val="0"/>
      <w:numFmt w:val="bullet"/>
      <w:lvlText w:val="-"/>
      <w:lvlJc w:val="left"/>
      <w:pPr>
        <w:ind w:left="148" w:hanging="173"/>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173"/>
      </w:pPr>
      <w:rPr>
        <w:rFonts w:hint="default"/>
        <w:lang w:val="vi" w:eastAsia="en-US" w:bidi="ar-SA"/>
      </w:rPr>
    </w:lvl>
    <w:lvl w:ilvl="2">
      <w:start w:val="0"/>
      <w:numFmt w:val="bullet"/>
      <w:lvlText w:val="•"/>
      <w:lvlJc w:val="left"/>
      <w:pPr>
        <w:ind w:left="2039" w:hanging="173"/>
      </w:pPr>
      <w:rPr>
        <w:rFonts w:hint="default"/>
        <w:lang w:val="vi" w:eastAsia="en-US" w:bidi="ar-SA"/>
      </w:rPr>
    </w:lvl>
    <w:lvl w:ilvl="3">
      <w:start w:val="0"/>
      <w:numFmt w:val="bullet"/>
      <w:lvlText w:val="•"/>
      <w:lvlJc w:val="left"/>
      <w:pPr>
        <w:ind w:left="2989" w:hanging="173"/>
      </w:pPr>
      <w:rPr>
        <w:rFonts w:hint="default"/>
        <w:lang w:val="vi" w:eastAsia="en-US" w:bidi="ar-SA"/>
      </w:rPr>
    </w:lvl>
    <w:lvl w:ilvl="4">
      <w:start w:val="0"/>
      <w:numFmt w:val="bullet"/>
      <w:lvlText w:val="•"/>
      <w:lvlJc w:val="left"/>
      <w:pPr>
        <w:ind w:left="3939" w:hanging="173"/>
      </w:pPr>
      <w:rPr>
        <w:rFonts w:hint="default"/>
        <w:lang w:val="vi" w:eastAsia="en-US" w:bidi="ar-SA"/>
      </w:rPr>
    </w:lvl>
    <w:lvl w:ilvl="5">
      <w:start w:val="0"/>
      <w:numFmt w:val="bullet"/>
      <w:lvlText w:val="•"/>
      <w:lvlJc w:val="left"/>
      <w:pPr>
        <w:ind w:left="4889" w:hanging="173"/>
      </w:pPr>
      <w:rPr>
        <w:rFonts w:hint="default"/>
        <w:lang w:val="vi" w:eastAsia="en-US" w:bidi="ar-SA"/>
      </w:rPr>
    </w:lvl>
    <w:lvl w:ilvl="6">
      <w:start w:val="0"/>
      <w:numFmt w:val="bullet"/>
      <w:lvlText w:val="•"/>
      <w:lvlJc w:val="left"/>
      <w:pPr>
        <w:ind w:left="5839" w:hanging="173"/>
      </w:pPr>
      <w:rPr>
        <w:rFonts w:hint="default"/>
        <w:lang w:val="vi" w:eastAsia="en-US" w:bidi="ar-SA"/>
      </w:rPr>
    </w:lvl>
    <w:lvl w:ilvl="7">
      <w:start w:val="0"/>
      <w:numFmt w:val="bullet"/>
      <w:lvlText w:val="•"/>
      <w:lvlJc w:val="left"/>
      <w:pPr>
        <w:ind w:left="6788" w:hanging="173"/>
      </w:pPr>
      <w:rPr>
        <w:rFonts w:hint="default"/>
        <w:lang w:val="vi" w:eastAsia="en-US" w:bidi="ar-SA"/>
      </w:rPr>
    </w:lvl>
    <w:lvl w:ilvl="8">
      <w:start w:val="0"/>
      <w:numFmt w:val="bullet"/>
      <w:lvlText w:val="•"/>
      <w:lvlJc w:val="left"/>
      <w:pPr>
        <w:ind w:left="7738" w:hanging="173"/>
      </w:pPr>
      <w:rPr>
        <w:rFonts w:hint="default"/>
        <w:lang w:val="vi" w:eastAsia="en-US" w:bidi="ar-SA"/>
      </w:rPr>
    </w:lvl>
  </w:abstractNum>
  <w:abstractNum w:abstractNumId="12">
    <w:multiLevelType w:val="hybridMultilevel"/>
    <w:lvl w:ilvl="0">
      <w:start w:val="1"/>
      <w:numFmt w:val="decimal"/>
      <w:lvlText w:val="%1."/>
      <w:lvlJc w:val="left"/>
      <w:pPr>
        <w:ind w:left="881" w:hanging="280"/>
        <w:jc w:val="left"/>
      </w:pPr>
      <w:rPr>
        <w:rFonts w:hint="default" w:ascii="Times New Roman" w:hAnsi="Times New Roman" w:eastAsia="Times New Roman" w:cs="Times New Roman"/>
        <w:b w:val="0"/>
        <w:bCs w:val="0"/>
        <w:i w:val="0"/>
        <w:iCs w:val="0"/>
        <w:spacing w:val="0"/>
        <w:w w:val="88"/>
        <w:sz w:val="28"/>
        <w:szCs w:val="28"/>
        <w:lang w:val="vi" w:eastAsia="en-US" w:bidi="ar-SA"/>
      </w:rPr>
    </w:lvl>
    <w:lvl w:ilvl="1">
      <w:start w:val="1"/>
      <w:numFmt w:val="lowerLetter"/>
      <w:lvlText w:val="%2)"/>
      <w:lvlJc w:val="left"/>
      <w:pPr>
        <w:ind w:left="920" w:hanging="319"/>
        <w:jc w:val="left"/>
      </w:pPr>
      <w:rPr>
        <w:rFonts w:hint="default" w:ascii="Times New Roman" w:hAnsi="Times New Roman" w:eastAsia="Times New Roman" w:cs="Times New Roman"/>
        <w:b w:val="0"/>
        <w:bCs w:val="0"/>
        <w:i w:val="0"/>
        <w:iCs w:val="0"/>
        <w:spacing w:val="0"/>
        <w:w w:val="89"/>
        <w:sz w:val="28"/>
        <w:szCs w:val="28"/>
        <w:lang w:val="vi" w:eastAsia="en-US" w:bidi="ar-SA"/>
      </w:rPr>
    </w:lvl>
    <w:lvl w:ilvl="2">
      <w:start w:val="0"/>
      <w:numFmt w:val="bullet"/>
      <w:lvlText w:val="•"/>
      <w:lvlJc w:val="left"/>
      <w:pPr>
        <w:ind w:left="920" w:hanging="319"/>
      </w:pPr>
      <w:rPr>
        <w:rFonts w:hint="default"/>
        <w:lang w:val="vi" w:eastAsia="en-US" w:bidi="ar-SA"/>
      </w:rPr>
    </w:lvl>
    <w:lvl w:ilvl="3">
      <w:start w:val="0"/>
      <w:numFmt w:val="bullet"/>
      <w:lvlText w:val="•"/>
      <w:lvlJc w:val="left"/>
      <w:pPr>
        <w:ind w:left="2009" w:hanging="319"/>
      </w:pPr>
      <w:rPr>
        <w:rFonts w:hint="default"/>
        <w:lang w:val="vi" w:eastAsia="en-US" w:bidi="ar-SA"/>
      </w:rPr>
    </w:lvl>
    <w:lvl w:ilvl="4">
      <w:start w:val="0"/>
      <w:numFmt w:val="bullet"/>
      <w:lvlText w:val="•"/>
      <w:lvlJc w:val="left"/>
      <w:pPr>
        <w:ind w:left="3099" w:hanging="319"/>
      </w:pPr>
      <w:rPr>
        <w:rFonts w:hint="default"/>
        <w:lang w:val="vi" w:eastAsia="en-US" w:bidi="ar-SA"/>
      </w:rPr>
    </w:lvl>
    <w:lvl w:ilvl="5">
      <w:start w:val="0"/>
      <w:numFmt w:val="bullet"/>
      <w:lvlText w:val="•"/>
      <w:lvlJc w:val="left"/>
      <w:pPr>
        <w:ind w:left="4189" w:hanging="319"/>
      </w:pPr>
      <w:rPr>
        <w:rFonts w:hint="default"/>
        <w:lang w:val="vi" w:eastAsia="en-US" w:bidi="ar-SA"/>
      </w:rPr>
    </w:lvl>
    <w:lvl w:ilvl="6">
      <w:start w:val="0"/>
      <w:numFmt w:val="bullet"/>
      <w:lvlText w:val="•"/>
      <w:lvlJc w:val="left"/>
      <w:pPr>
        <w:ind w:left="5279" w:hanging="319"/>
      </w:pPr>
      <w:rPr>
        <w:rFonts w:hint="default"/>
        <w:lang w:val="vi" w:eastAsia="en-US" w:bidi="ar-SA"/>
      </w:rPr>
    </w:lvl>
    <w:lvl w:ilvl="7">
      <w:start w:val="0"/>
      <w:numFmt w:val="bullet"/>
      <w:lvlText w:val="•"/>
      <w:lvlJc w:val="left"/>
      <w:pPr>
        <w:ind w:left="6369" w:hanging="319"/>
      </w:pPr>
      <w:rPr>
        <w:rFonts w:hint="default"/>
        <w:lang w:val="vi" w:eastAsia="en-US" w:bidi="ar-SA"/>
      </w:rPr>
    </w:lvl>
    <w:lvl w:ilvl="8">
      <w:start w:val="0"/>
      <w:numFmt w:val="bullet"/>
      <w:lvlText w:val="•"/>
      <w:lvlJc w:val="left"/>
      <w:pPr>
        <w:ind w:left="7458" w:hanging="319"/>
      </w:pPr>
      <w:rPr>
        <w:rFonts w:hint="default"/>
        <w:lang w:val="vi" w:eastAsia="en-US" w:bidi="ar-SA"/>
      </w:rPr>
    </w:lvl>
  </w:abstractNum>
  <w:abstractNum w:abstractNumId="11">
    <w:multiLevelType w:val="hybridMultilevel"/>
    <w:lvl w:ilvl="0">
      <w:start w:val="1"/>
      <w:numFmt w:val="decimal"/>
      <w:lvlText w:val="%1."/>
      <w:lvlJc w:val="left"/>
      <w:pPr>
        <w:ind w:left="148" w:hanging="29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298"/>
      </w:pPr>
      <w:rPr>
        <w:rFonts w:hint="default"/>
        <w:lang w:val="vi" w:eastAsia="en-US" w:bidi="ar-SA"/>
      </w:rPr>
    </w:lvl>
    <w:lvl w:ilvl="2">
      <w:start w:val="0"/>
      <w:numFmt w:val="bullet"/>
      <w:lvlText w:val="•"/>
      <w:lvlJc w:val="left"/>
      <w:pPr>
        <w:ind w:left="2039" w:hanging="298"/>
      </w:pPr>
      <w:rPr>
        <w:rFonts w:hint="default"/>
        <w:lang w:val="vi" w:eastAsia="en-US" w:bidi="ar-SA"/>
      </w:rPr>
    </w:lvl>
    <w:lvl w:ilvl="3">
      <w:start w:val="0"/>
      <w:numFmt w:val="bullet"/>
      <w:lvlText w:val="•"/>
      <w:lvlJc w:val="left"/>
      <w:pPr>
        <w:ind w:left="2989" w:hanging="298"/>
      </w:pPr>
      <w:rPr>
        <w:rFonts w:hint="default"/>
        <w:lang w:val="vi" w:eastAsia="en-US" w:bidi="ar-SA"/>
      </w:rPr>
    </w:lvl>
    <w:lvl w:ilvl="4">
      <w:start w:val="0"/>
      <w:numFmt w:val="bullet"/>
      <w:lvlText w:val="•"/>
      <w:lvlJc w:val="left"/>
      <w:pPr>
        <w:ind w:left="3939" w:hanging="298"/>
      </w:pPr>
      <w:rPr>
        <w:rFonts w:hint="default"/>
        <w:lang w:val="vi" w:eastAsia="en-US" w:bidi="ar-SA"/>
      </w:rPr>
    </w:lvl>
    <w:lvl w:ilvl="5">
      <w:start w:val="0"/>
      <w:numFmt w:val="bullet"/>
      <w:lvlText w:val="•"/>
      <w:lvlJc w:val="left"/>
      <w:pPr>
        <w:ind w:left="4889" w:hanging="298"/>
      </w:pPr>
      <w:rPr>
        <w:rFonts w:hint="default"/>
        <w:lang w:val="vi" w:eastAsia="en-US" w:bidi="ar-SA"/>
      </w:rPr>
    </w:lvl>
    <w:lvl w:ilvl="6">
      <w:start w:val="0"/>
      <w:numFmt w:val="bullet"/>
      <w:lvlText w:val="•"/>
      <w:lvlJc w:val="left"/>
      <w:pPr>
        <w:ind w:left="5839" w:hanging="298"/>
      </w:pPr>
      <w:rPr>
        <w:rFonts w:hint="default"/>
        <w:lang w:val="vi" w:eastAsia="en-US" w:bidi="ar-SA"/>
      </w:rPr>
    </w:lvl>
    <w:lvl w:ilvl="7">
      <w:start w:val="0"/>
      <w:numFmt w:val="bullet"/>
      <w:lvlText w:val="•"/>
      <w:lvlJc w:val="left"/>
      <w:pPr>
        <w:ind w:left="6788" w:hanging="298"/>
      </w:pPr>
      <w:rPr>
        <w:rFonts w:hint="default"/>
        <w:lang w:val="vi" w:eastAsia="en-US" w:bidi="ar-SA"/>
      </w:rPr>
    </w:lvl>
    <w:lvl w:ilvl="8">
      <w:start w:val="0"/>
      <w:numFmt w:val="bullet"/>
      <w:lvlText w:val="•"/>
      <w:lvlJc w:val="left"/>
      <w:pPr>
        <w:ind w:left="7738" w:hanging="298"/>
      </w:pPr>
      <w:rPr>
        <w:rFonts w:hint="default"/>
        <w:lang w:val="vi" w:eastAsia="en-US" w:bidi="ar-SA"/>
      </w:rPr>
    </w:lvl>
  </w:abstractNum>
  <w:abstractNum w:abstractNumId="10">
    <w:multiLevelType w:val="hybridMultilevel"/>
    <w:lvl w:ilvl="0">
      <w:start w:val="1"/>
      <w:numFmt w:val="decimal"/>
      <w:lvlText w:val="%1."/>
      <w:lvlJc w:val="left"/>
      <w:pPr>
        <w:ind w:left="148" w:hanging="29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299"/>
      </w:pPr>
      <w:rPr>
        <w:rFonts w:hint="default"/>
        <w:lang w:val="vi" w:eastAsia="en-US" w:bidi="ar-SA"/>
      </w:rPr>
    </w:lvl>
    <w:lvl w:ilvl="2">
      <w:start w:val="0"/>
      <w:numFmt w:val="bullet"/>
      <w:lvlText w:val="•"/>
      <w:lvlJc w:val="left"/>
      <w:pPr>
        <w:ind w:left="2039" w:hanging="299"/>
      </w:pPr>
      <w:rPr>
        <w:rFonts w:hint="default"/>
        <w:lang w:val="vi" w:eastAsia="en-US" w:bidi="ar-SA"/>
      </w:rPr>
    </w:lvl>
    <w:lvl w:ilvl="3">
      <w:start w:val="0"/>
      <w:numFmt w:val="bullet"/>
      <w:lvlText w:val="•"/>
      <w:lvlJc w:val="left"/>
      <w:pPr>
        <w:ind w:left="2989" w:hanging="299"/>
      </w:pPr>
      <w:rPr>
        <w:rFonts w:hint="default"/>
        <w:lang w:val="vi" w:eastAsia="en-US" w:bidi="ar-SA"/>
      </w:rPr>
    </w:lvl>
    <w:lvl w:ilvl="4">
      <w:start w:val="0"/>
      <w:numFmt w:val="bullet"/>
      <w:lvlText w:val="•"/>
      <w:lvlJc w:val="left"/>
      <w:pPr>
        <w:ind w:left="3939" w:hanging="299"/>
      </w:pPr>
      <w:rPr>
        <w:rFonts w:hint="default"/>
        <w:lang w:val="vi" w:eastAsia="en-US" w:bidi="ar-SA"/>
      </w:rPr>
    </w:lvl>
    <w:lvl w:ilvl="5">
      <w:start w:val="0"/>
      <w:numFmt w:val="bullet"/>
      <w:lvlText w:val="•"/>
      <w:lvlJc w:val="left"/>
      <w:pPr>
        <w:ind w:left="4889" w:hanging="299"/>
      </w:pPr>
      <w:rPr>
        <w:rFonts w:hint="default"/>
        <w:lang w:val="vi" w:eastAsia="en-US" w:bidi="ar-SA"/>
      </w:rPr>
    </w:lvl>
    <w:lvl w:ilvl="6">
      <w:start w:val="0"/>
      <w:numFmt w:val="bullet"/>
      <w:lvlText w:val="•"/>
      <w:lvlJc w:val="left"/>
      <w:pPr>
        <w:ind w:left="5839" w:hanging="299"/>
      </w:pPr>
      <w:rPr>
        <w:rFonts w:hint="default"/>
        <w:lang w:val="vi" w:eastAsia="en-US" w:bidi="ar-SA"/>
      </w:rPr>
    </w:lvl>
    <w:lvl w:ilvl="7">
      <w:start w:val="0"/>
      <w:numFmt w:val="bullet"/>
      <w:lvlText w:val="•"/>
      <w:lvlJc w:val="left"/>
      <w:pPr>
        <w:ind w:left="6788" w:hanging="299"/>
      </w:pPr>
      <w:rPr>
        <w:rFonts w:hint="default"/>
        <w:lang w:val="vi" w:eastAsia="en-US" w:bidi="ar-SA"/>
      </w:rPr>
    </w:lvl>
    <w:lvl w:ilvl="8">
      <w:start w:val="0"/>
      <w:numFmt w:val="bullet"/>
      <w:lvlText w:val="•"/>
      <w:lvlJc w:val="left"/>
      <w:pPr>
        <w:ind w:left="7738" w:hanging="299"/>
      </w:pPr>
      <w:rPr>
        <w:rFonts w:hint="default"/>
        <w:lang w:val="vi" w:eastAsia="en-US" w:bidi="ar-SA"/>
      </w:rPr>
    </w:lvl>
  </w:abstractNum>
  <w:abstractNum w:abstractNumId="9">
    <w:multiLevelType w:val="hybridMultilevel"/>
    <w:lvl w:ilvl="0">
      <w:start w:val="11"/>
      <w:numFmt w:val="lowerLetter"/>
      <w:lvlText w:val="%1)"/>
      <w:lvlJc w:val="left"/>
      <w:pPr>
        <w:ind w:left="905" w:hanging="304"/>
        <w:jc w:val="left"/>
      </w:pPr>
      <w:rPr>
        <w:rFonts w:hint="default" w:ascii="Times New Roman" w:hAnsi="Times New Roman" w:eastAsia="Times New Roman" w:cs="Times New Roman"/>
        <w:b w:val="0"/>
        <w:bCs w:val="0"/>
        <w:i w:val="0"/>
        <w:iCs w:val="0"/>
        <w:spacing w:val="0"/>
        <w:w w:val="92"/>
        <w:sz w:val="28"/>
        <w:szCs w:val="28"/>
        <w:lang w:val="vi" w:eastAsia="en-US" w:bidi="ar-SA"/>
      </w:rPr>
    </w:lvl>
    <w:lvl w:ilvl="1">
      <w:start w:val="0"/>
      <w:numFmt w:val="bullet"/>
      <w:lvlText w:val="•"/>
      <w:lvlJc w:val="left"/>
      <w:pPr>
        <w:ind w:left="1773" w:hanging="304"/>
      </w:pPr>
      <w:rPr>
        <w:rFonts w:hint="default"/>
        <w:lang w:val="vi" w:eastAsia="en-US" w:bidi="ar-SA"/>
      </w:rPr>
    </w:lvl>
    <w:lvl w:ilvl="2">
      <w:start w:val="0"/>
      <w:numFmt w:val="bullet"/>
      <w:lvlText w:val="•"/>
      <w:lvlJc w:val="left"/>
      <w:pPr>
        <w:ind w:left="2647" w:hanging="304"/>
      </w:pPr>
      <w:rPr>
        <w:rFonts w:hint="default"/>
        <w:lang w:val="vi" w:eastAsia="en-US" w:bidi="ar-SA"/>
      </w:rPr>
    </w:lvl>
    <w:lvl w:ilvl="3">
      <w:start w:val="0"/>
      <w:numFmt w:val="bullet"/>
      <w:lvlText w:val="•"/>
      <w:lvlJc w:val="left"/>
      <w:pPr>
        <w:ind w:left="3521" w:hanging="304"/>
      </w:pPr>
      <w:rPr>
        <w:rFonts w:hint="default"/>
        <w:lang w:val="vi" w:eastAsia="en-US" w:bidi="ar-SA"/>
      </w:rPr>
    </w:lvl>
    <w:lvl w:ilvl="4">
      <w:start w:val="0"/>
      <w:numFmt w:val="bullet"/>
      <w:lvlText w:val="•"/>
      <w:lvlJc w:val="left"/>
      <w:pPr>
        <w:ind w:left="4395" w:hanging="304"/>
      </w:pPr>
      <w:rPr>
        <w:rFonts w:hint="default"/>
        <w:lang w:val="vi" w:eastAsia="en-US" w:bidi="ar-SA"/>
      </w:rPr>
    </w:lvl>
    <w:lvl w:ilvl="5">
      <w:start w:val="0"/>
      <w:numFmt w:val="bullet"/>
      <w:lvlText w:val="•"/>
      <w:lvlJc w:val="left"/>
      <w:pPr>
        <w:ind w:left="5269" w:hanging="304"/>
      </w:pPr>
      <w:rPr>
        <w:rFonts w:hint="default"/>
        <w:lang w:val="vi" w:eastAsia="en-US" w:bidi="ar-SA"/>
      </w:rPr>
    </w:lvl>
    <w:lvl w:ilvl="6">
      <w:start w:val="0"/>
      <w:numFmt w:val="bullet"/>
      <w:lvlText w:val="•"/>
      <w:lvlJc w:val="left"/>
      <w:pPr>
        <w:ind w:left="6143" w:hanging="304"/>
      </w:pPr>
      <w:rPr>
        <w:rFonts w:hint="default"/>
        <w:lang w:val="vi" w:eastAsia="en-US" w:bidi="ar-SA"/>
      </w:rPr>
    </w:lvl>
    <w:lvl w:ilvl="7">
      <w:start w:val="0"/>
      <w:numFmt w:val="bullet"/>
      <w:lvlText w:val="•"/>
      <w:lvlJc w:val="left"/>
      <w:pPr>
        <w:ind w:left="7016" w:hanging="304"/>
      </w:pPr>
      <w:rPr>
        <w:rFonts w:hint="default"/>
        <w:lang w:val="vi" w:eastAsia="en-US" w:bidi="ar-SA"/>
      </w:rPr>
    </w:lvl>
    <w:lvl w:ilvl="8">
      <w:start w:val="0"/>
      <w:numFmt w:val="bullet"/>
      <w:lvlText w:val="•"/>
      <w:lvlJc w:val="left"/>
      <w:pPr>
        <w:ind w:left="7890" w:hanging="304"/>
      </w:pPr>
      <w:rPr>
        <w:rFonts w:hint="default"/>
        <w:lang w:val="vi" w:eastAsia="en-US" w:bidi="ar-SA"/>
      </w:rPr>
    </w:lvl>
  </w:abstractNum>
  <w:abstractNum w:abstractNumId="8">
    <w:multiLevelType w:val="hybridMultilevel"/>
    <w:lvl w:ilvl="0">
      <w:start w:val="7"/>
      <w:numFmt w:val="lowerLetter"/>
      <w:lvlText w:val="%1)"/>
      <w:lvlJc w:val="left"/>
      <w:pPr>
        <w:ind w:left="905" w:hanging="303"/>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773" w:hanging="303"/>
      </w:pPr>
      <w:rPr>
        <w:rFonts w:hint="default"/>
        <w:lang w:val="vi" w:eastAsia="en-US" w:bidi="ar-SA"/>
      </w:rPr>
    </w:lvl>
    <w:lvl w:ilvl="2">
      <w:start w:val="0"/>
      <w:numFmt w:val="bullet"/>
      <w:lvlText w:val="•"/>
      <w:lvlJc w:val="left"/>
      <w:pPr>
        <w:ind w:left="2647" w:hanging="303"/>
      </w:pPr>
      <w:rPr>
        <w:rFonts w:hint="default"/>
        <w:lang w:val="vi" w:eastAsia="en-US" w:bidi="ar-SA"/>
      </w:rPr>
    </w:lvl>
    <w:lvl w:ilvl="3">
      <w:start w:val="0"/>
      <w:numFmt w:val="bullet"/>
      <w:lvlText w:val="•"/>
      <w:lvlJc w:val="left"/>
      <w:pPr>
        <w:ind w:left="3521" w:hanging="303"/>
      </w:pPr>
      <w:rPr>
        <w:rFonts w:hint="default"/>
        <w:lang w:val="vi" w:eastAsia="en-US" w:bidi="ar-SA"/>
      </w:rPr>
    </w:lvl>
    <w:lvl w:ilvl="4">
      <w:start w:val="0"/>
      <w:numFmt w:val="bullet"/>
      <w:lvlText w:val="•"/>
      <w:lvlJc w:val="left"/>
      <w:pPr>
        <w:ind w:left="4395" w:hanging="303"/>
      </w:pPr>
      <w:rPr>
        <w:rFonts w:hint="default"/>
        <w:lang w:val="vi" w:eastAsia="en-US" w:bidi="ar-SA"/>
      </w:rPr>
    </w:lvl>
    <w:lvl w:ilvl="5">
      <w:start w:val="0"/>
      <w:numFmt w:val="bullet"/>
      <w:lvlText w:val="•"/>
      <w:lvlJc w:val="left"/>
      <w:pPr>
        <w:ind w:left="5269" w:hanging="303"/>
      </w:pPr>
      <w:rPr>
        <w:rFonts w:hint="default"/>
        <w:lang w:val="vi" w:eastAsia="en-US" w:bidi="ar-SA"/>
      </w:rPr>
    </w:lvl>
    <w:lvl w:ilvl="6">
      <w:start w:val="0"/>
      <w:numFmt w:val="bullet"/>
      <w:lvlText w:val="•"/>
      <w:lvlJc w:val="left"/>
      <w:pPr>
        <w:ind w:left="6143" w:hanging="303"/>
      </w:pPr>
      <w:rPr>
        <w:rFonts w:hint="default"/>
        <w:lang w:val="vi" w:eastAsia="en-US" w:bidi="ar-SA"/>
      </w:rPr>
    </w:lvl>
    <w:lvl w:ilvl="7">
      <w:start w:val="0"/>
      <w:numFmt w:val="bullet"/>
      <w:lvlText w:val="•"/>
      <w:lvlJc w:val="left"/>
      <w:pPr>
        <w:ind w:left="7016" w:hanging="303"/>
      </w:pPr>
      <w:rPr>
        <w:rFonts w:hint="default"/>
        <w:lang w:val="vi" w:eastAsia="en-US" w:bidi="ar-SA"/>
      </w:rPr>
    </w:lvl>
    <w:lvl w:ilvl="8">
      <w:start w:val="0"/>
      <w:numFmt w:val="bullet"/>
      <w:lvlText w:val="•"/>
      <w:lvlJc w:val="left"/>
      <w:pPr>
        <w:ind w:left="7890" w:hanging="303"/>
      </w:pPr>
      <w:rPr>
        <w:rFonts w:hint="default"/>
        <w:lang w:val="vi" w:eastAsia="en-US" w:bidi="ar-SA"/>
      </w:rPr>
    </w:lvl>
  </w:abstractNum>
  <w:abstractNum w:abstractNumId="7">
    <w:multiLevelType w:val="hybridMultilevel"/>
    <w:lvl w:ilvl="0">
      <w:start w:val="1"/>
      <w:numFmt w:val="decimal"/>
      <w:lvlText w:val="%1."/>
      <w:lvlJc w:val="left"/>
      <w:pPr>
        <w:ind w:left="148" w:hanging="310"/>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1"/>
      <w:numFmt w:val="lowerLetter"/>
      <w:lvlText w:val="%2)"/>
      <w:lvlJc w:val="left"/>
      <w:pPr>
        <w:ind w:left="148" w:hanging="218"/>
        <w:jc w:val="left"/>
      </w:pPr>
      <w:rPr>
        <w:rFonts w:hint="default" w:ascii="Times New Roman" w:hAnsi="Times New Roman" w:eastAsia="Times New Roman" w:cs="Times New Roman"/>
        <w:b w:val="0"/>
        <w:bCs w:val="0"/>
        <w:i w:val="0"/>
        <w:iCs w:val="0"/>
        <w:spacing w:val="-1"/>
        <w:w w:val="97"/>
        <w:sz w:val="26"/>
        <w:szCs w:val="26"/>
        <w:lang w:val="vi" w:eastAsia="en-US" w:bidi="ar-SA"/>
      </w:rPr>
    </w:lvl>
    <w:lvl w:ilvl="2">
      <w:start w:val="0"/>
      <w:numFmt w:val="bullet"/>
      <w:lvlText w:val="•"/>
      <w:lvlJc w:val="left"/>
      <w:pPr>
        <w:ind w:left="2039" w:hanging="218"/>
      </w:pPr>
      <w:rPr>
        <w:rFonts w:hint="default"/>
        <w:lang w:val="vi" w:eastAsia="en-US" w:bidi="ar-SA"/>
      </w:rPr>
    </w:lvl>
    <w:lvl w:ilvl="3">
      <w:start w:val="0"/>
      <w:numFmt w:val="bullet"/>
      <w:lvlText w:val="•"/>
      <w:lvlJc w:val="left"/>
      <w:pPr>
        <w:ind w:left="2989" w:hanging="218"/>
      </w:pPr>
      <w:rPr>
        <w:rFonts w:hint="default"/>
        <w:lang w:val="vi" w:eastAsia="en-US" w:bidi="ar-SA"/>
      </w:rPr>
    </w:lvl>
    <w:lvl w:ilvl="4">
      <w:start w:val="0"/>
      <w:numFmt w:val="bullet"/>
      <w:lvlText w:val="•"/>
      <w:lvlJc w:val="left"/>
      <w:pPr>
        <w:ind w:left="3939" w:hanging="218"/>
      </w:pPr>
      <w:rPr>
        <w:rFonts w:hint="default"/>
        <w:lang w:val="vi" w:eastAsia="en-US" w:bidi="ar-SA"/>
      </w:rPr>
    </w:lvl>
    <w:lvl w:ilvl="5">
      <w:start w:val="0"/>
      <w:numFmt w:val="bullet"/>
      <w:lvlText w:val="•"/>
      <w:lvlJc w:val="left"/>
      <w:pPr>
        <w:ind w:left="4889" w:hanging="218"/>
      </w:pPr>
      <w:rPr>
        <w:rFonts w:hint="default"/>
        <w:lang w:val="vi" w:eastAsia="en-US" w:bidi="ar-SA"/>
      </w:rPr>
    </w:lvl>
    <w:lvl w:ilvl="6">
      <w:start w:val="0"/>
      <w:numFmt w:val="bullet"/>
      <w:lvlText w:val="•"/>
      <w:lvlJc w:val="left"/>
      <w:pPr>
        <w:ind w:left="5839" w:hanging="218"/>
      </w:pPr>
      <w:rPr>
        <w:rFonts w:hint="default"/>
        <w:lang w:val="vi" w:eastAsia="en-US" w:bidi="ar-SA"/>
      </w:rPr>
    </w:lvl>
    <w:lvl w:ilvl="7">
      <w:start w:val="0"/>
      <w:numFmt w:val="bullet"/>
      <w:lvlText w:val="•"/>
      <w:lvlJc w:val="left"/>
      <w:pPr>
        <w:ind w:left="6788" w:hanging="218"/>
      </w:pPr>
      <w:rPr>
        <w:rFonts w:hint="default"/>
        <w:lang w:val="vi" w:eastAsia="en-US" w:bidi="ar-SA"/>
      </w:rPr>
    </w:lvl>
    <w:lvl w:ilvl="8">
      <w:start w:val="0"/>
      <w:numFmt w:val="bullet"/>
      <w:lvlText w:val="•"/>
      <w:lvlJc w:val="left"/>
      <w:pPr>
        <w:ind w:left="7738" w:hanging="218"/>
      </w:pPr>
      <w:rPr>
        <w:rFonts w:hint="default"/>
        <w:lang w:val="vi" w:eastAsia="en-US" w:bidi="ar-SA"/>
      </w:rPr>
    </w:lvl>
  </w:abstractNum>
  <w:abstractNum w:abstractNumId="6">
    <w:multiLevelType w:val="hybridMultilevel"/>
    <w:lvl w:ilvl="0">
      <w:start w:val="1"/>
      <w:numFmt w:val="decimal"/>
      <w:lvlText w:val="%1."/>
      <w:lvlJc w:val="left"/>
      <w:pPr>
        <w:ind w:left="148" w:hanging="288"/>
        <w:jc w:val="left"/>
      </w:pPr>
      <w:rPr>
        <w:rFonts w:hint="default" w:ascii="Times New Roman" w:hAnsi="Times New Roman" w:eastAsia="Times New Roman" w:cs="Times New Roman"/>
        <w:b w:val="0"/>
        <w:bCs w:val="0"/>
        <w:i w:val="0"/>
        <w:iCs w:val="0"/>
        <w:spacing w:val="-4"/>
        <w:w w:val="92"/>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8" w:hanging="288"/>
      </w:pPr>
      <w:rPr>
        <w:rFonts w:hint="default"/>
        <w:lang w:val="vi" w:eastAsia="en-US" w:bidi="ar-SA"/>
      </w:rPr>
    </w:lvl>
    <w:lvl w:ilvl="8">
      <w:start w:val="0"/>
      <w:numFmt w:val="bullet"/>
      <w:lvlText w:val="•"/>
      <w:lvlJc w:val="left"/>
      <w:pPr>
        <w:ind w:left="7738" w:hanging="288"/>
      </w:pPr>
      <w:rPr>
        <w:rFonts w:hint="default"/>
        <w:lang w:val="vi" w:eastAsia="en-US" w:bidi="ar-SA"/>
      </w:rPr>
    </w:lvl>
  </w:abstractNum>
  <w:abstractNum w:abstractNumId="5">
    <w:multiLevelType w:val="hybridMultilevel"/>
    <w:lvl w:ilvl="0">
      <w:start w:val="1"/>
      <w:numFmt w:val="decimal"/>
      <w:lvlText w:val="%1."/>
      <w:lvlJc w:val="left"/>
      <w:pPr>
        <w:ind w:left="148" w:hanging="31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318"/>
      </w:pPr>
      <w:rPr>
        <w:rFonts w:hint="default"/>
        <w:lang w:val="vi" w:eastAsia="en-US" w:bidi="ar-SA"/>
      </w:rPr>
    </w:lvl>
    <w:lvl w:ilvl="2">
      <w:start w:val="0"/>
      <w:numFmt w:val="bullet"/>
      <w:lvlText w:val="•"/>
      <w:lvlJc w:val="left"/>
      <w:pPr>
        <w:ind w:left="2039" w:hanging="318"/>
      </w:pPr>
      <w:rPr>
        <w:rFonts w:hint="default"/>
        <w:lang w:val="vi" w:eastAsia="en-US" w:bidi="ar-SA"/>
      </w:rPr>
    </w:lvl>
    <w:lvl w:ilvl="3">
      <w:start w:val="0"/>
      <w:numFmt w:val="bullet"/>
      <w:lvlText w:val="•"/>
      <w:lvlJc w:val="left"/>
      <w:pPr>
        <w:ind w:left="2989" w:hanging="318"/>
      </w:pPr>
      <w:rPr>
        <w:rFonts w:hint="default"/>
        <w:lang w:val="vi" w:eastAsia="en-US" w:bidi="ar-SA"/>
      </w:rPr>
    </w:lvl>
    <w:lvl w:ilvl="4">
      <w:start w:val="0"/>
      <w:numFmt w:val="bullet"/>
      <w:lvlText w:val="•"/>
      <w:lvlJc w:val="left"/>
      <w:pPr>
        <w:ind w:left="3939" w:hanging="318"/>
      </w:pPr>
      <w:rPr>
        <w:rFonts w:hint="default"/>
        <w:lang w:val="vi" w:eastAsia="en-US" w:bidi="ar-SA"/>
      </w:rPr>
    </w:lvl>
    <w:lvl w:ilvl="5">
      <w:start w:val="0"/>
      <w:numFmt w:val="bullet"/>
      <w:lvlText w:val="•"/>
      <w:lvlJc w:val="left"/>
      <w:pPr>
        <w:ind w:left="4889" w:hanging="318"/>
      </w:pPr>
      <w:rPr>
        <w:rFonts w:hint="default"/>
        <w:lang w:val="vi" w:eastAsia="en-US" w:bidi="ar-SA"/>
      </w:rPr>
    </w:lvl>
    <w:lvl w:ilvl="6">
      <w:start w:val="0"/>
      <w:numFmt w:val="bullet"/>
      <w:lvlText w:val="•"/>
      <w:lvlJc w:val="left"/>
      <w:pPr>
        <w:ind w:left="5839" w:hanging="318"/>
      </w:pPr>
      <w:rPr>
        <w:rFonts w:hint="default"/>
        <w:lang w:val="vi" w:eastAsia="en-US" w:bidi="ar-SA"/>
      </w:rPr>
    </w:lvl>
    <w:lvl w:ilvl="7">
      <w:start w:val="0"/>
      <w:numFmt w:val="bullet"/>
      <w:lvlText w:val="•"/>
      <w:lvlJc w:val="left"/>
      <w:pPr>
        <w:ind w:left="6788" w:hanging="318"/>
      </w:pPr>
      <w:rPr>
        <w:rFonts w:hint="default"/>
        <w:lang w:val="vi" w:eastAsia="en-US" w:bidi="ar-SA"/>
      </w:rPr>
    </w:lvl>
    <w:lvl w:ilvl="8">
      <w:start w:val="0"/>
      <w:numFmt w:val="bullet"/>
      <w:lvlText w:val="•"/>
      <w:lvlJc w:val="left"/>
      <w:pPr>
        <w:ind w:left="7738" w:hanging="318"/>
      </w:pPr>
      <w:rPr>
        <w:rFonts w:hint="default"/>
        <w:lang w:val="vi" w:eastAsia="en-US" w:bidi="ar-SA"/>
      </w:rPr>
    </w:lvl>
  </w:abstractNum>
  <w:abstractNum w:abstractNumId="4">
    <w:multiLevelType w:val="hybridMultilevel"/>
    <w:lvl w:ilvl="0">
      <w:start w:val="2"/>
      <w:numFmt w:val="decimal"/>
      <w:lvlText w:val="%1."/>
      <w:lvlJc w:val="left"/>
      <w:pPr>
        <w:ind w:left="882" w:hanging="280"/>
        <w:jc w:val="left"/>
      </w:pPr>
      <w:rPr>
        <w:rFonts w:hint="default" w:ascii="Times New Roman" w:hAnsi="Times New Roman" w:eastAsia="Times New Roman" w:cs="Times New Roman"/>
        <w:b w:val="0"/>
        <w:bCs w:val="0"/>
        <w:i w:val="0"/>
        <w:iCs w:val="0"/>
        <w:spacing w:val="0"/>
        <w:w w:val="88"/>
        <w:sz w:val="28"/>
        <w:szCs w:val="28"/>
        <w:lang w:val="vi" w:eastAsia="en-US" w:bidi="ar-SA"/>
      </w:rPr>
    </w:lvl>
    <w:lvl w:ilvl="1">
      <w:start w:val="0"/>
      <w:numFmt w:val="bullet"/>
      <w:lvlText w:val="•"/>
      <w:lvlJc w:val="left"/>
      <w:pPr>
        <w:ind w:left="1755" w:hanging="280"/>
      </w:pPr>
      <w:rPr>
        <w:rFonts w:hint="default"/>
        <w:lang w:val="vi" w:eastAsia="en-US" w:bidi="ar-SA"/>
      </w:rPr>
    </w:lvl>
    <w:lvl w:ilvl="2">
      <w:start w:val="0"/>
      <w:numFmt w:val="bullet"/>
      <w:lvlText w:val="•"/>
      <w:lvlJc w:val="left"/>
      <w:pPr>
        <w:ind w:left="2631" w:hanging="280"/>
      </w:pPr>
      <w:rPr>
        <w:rFonts w:hint="default"/>
        <w:lang w:val="vi" w:eastAsia="en-US" w:bidi="ar-SA"/>
      </w:rPr>
    </w:lvl>
    <w:lvl w:ilvl="3">
      <w:start w:val="0"/>
      <w:numFmt w:val="bullet"/>
      <w:lvlText w:val="•"/>
      <w:lvlJc w:val="left"/>
      <w:pPr>
        <w:ind w:left="3507" w:hanging="280"/>
      </w:pPr>
      <w:rPr>
        <w:rFonts w:hint="default"/>
        <w:lang w:val="vi" w:eastAsia="en-US" w:bidi="ar-SA"/>
      </w:rPr>
    </w:lvl>
    <w:lvl w:ilvl="4">
      <w:start w:val="0"/>
      <w:numFmt w:val="bullet"/>
      <w:lvlText w:val="•"/>
      <w:lvlJc w:val="left"/>
      <w:pPr>
        <w:ind w:left="4383" w:hanging="280"/>
      </w:pPr>
      <w:rPr>
        <w:rFonts w:hint="default"/>
        <w:lang w:val="vi" w:eastAsia="en-US" w:bidi="ar-SA"/>
      </w:rPr>
    </w:lvl>
    <w:lvl w:ilvl="5">
      <w:start w:val="0"/>
      <w:numFmt w:val="bullet"/>
      <w:lvlText w:val="•"/>
      <w:lvlJc w:val="left"/>
      <w:pPr>
        <w:ind w:left="5259" w:hanging="280"/>
      </w:pPr>
      <w:rPr>
        <w:rFonts w:hint="default"/>
        <w:lang w:val="vi" w:eastAsia="en-US" w:bidi="ar-SA"/>
      </w:rPr>
    </w:lvl>
    <w:lvl w:ilvl="6">
      <w:start w:val="0"/>
      <w:numFmt w:val="bullet"/>
      <w:lvlText w:val="•"/>
      <w:lvlJc w:val="left"/>
      <w:pPr>
        <w:ind w:left="6135" w:hanging="280"/>
      </w:pPr>
      <w:rPr>
        <w:rFonts w:hint="default"/>
        <w:lang w:val="vi" w:eastAsia="en-US" w:bidi="ar-SA"/>
      </w:rPr>
    </w:lvl>
    <w:lvl w:ilvl="7">
      <w:start w:val="0"/>
      <w:numFmt w:val="bullet"/>
      <w:lvlText w:val="•"/>
      <w:lvlJc w:val="left"/>
      <w:pPr>
        <w:ind w:left="7010" w:hanging="280"/>
      </w:pPr>
      <w:rPr>
        <w:rFonts w:hint="default"/>
        <w:lang w:val="vi" w:eastAsia="en-US" w:bidi="ar-SA"/>
      </w:rPr>
    </w:lvl>
    <w:lvl w:ilvl="8">
      <w:start w:val="0"/>
      <w:numFmt w:val="bullet"/>
      <w:lvlText w:val="•"/>
      <w:lvlJc w:val="left"/>
      <w:pPr>
        <w:ind w:left="7886" w:hanging="280"/>
      </w:pPr>
      <w:rPr>
        <w:rFonts w:hint="default"/>
        <w:lang w:val="vi" w:eastAsia="en-US" w:bidi="ar-SA"/>
      </w:rPr>
    </w:lvl>
  </w:abstractNum>
  <w:abstractNum w:abstractNumId="3">
    <w:multiLevelType w:val="hybridMultilevel"/>
    <w:lvl w:ilvl="0">
      <w:start w:val="1"/>
      <w:numFmt w:val="decimal"/>
      <w:lvlText w:val="%1."/>
      <w:lvlJc w:val="left"/>
      <w:pPr>
        <w:ind w:left="148" w:hanging="313"/>
        <w:jc w:val="left"/>
      </w:pPr>
      <w:rPr>
        <w:rFonts w:hint="default" w:ascii="Times New Roman" w:hAnsi="Times New Roman" w:eastAsia="Times New Roman" w:cs="Times New Roman"/>
        <w:b w:val="0"/>
        <w:bCs w:val="0"/>
        <w:i w:val="0"/>
        <w:iCs w:val="0"/>
        <w:spacing w:val="0"/>
        <w:w w:val="90"/>
        <w:sz w:val="28"/>
        <w:szCs w:val="28"/>
        <w:lang w:val="vi" w:eastAsia="en-US" w:bidi="ar-SA"/>
      </w:rPr>
    </w:lvl>
    <w:lvl w:ilvl="1">
      <w:start w:val="0"/>
      <w:numFmt w:val="bullet"/>
      <w:lvlText w:val="•"/>
      <w:lvlJc w:val="left"/>
      <w:pPr>
        <w:ind w:left="1089" w:hanging="313"/>
      </w:pPr>
      <w:rPr>
        <w:rFonts w:hint="default"/>
        <w:lang w:val="vi" w:eastAsia="en-US" w:bidi="ar-SA"/>
      </w:rPr>
    </w:lvl>
    <w:lvl w:ilvl="2">
      <w:start w:val="0"/>
      <w:numFmt w:val="bullet"/>
      <w:lvlText w:val="•"/>
      <w:lvlJc w:val="left"/>
      <w:pPr>
        <w:ind w:left="2039" w:hanging="313"/>
      </w:pPr>
      <w:rPr>
        <w:rFonts w:hint="default"/>
        <w:lang w:val="vi" w:eastAsia="en-US" w:bidi="ar-SA"/>
      </w:rPr>
    </w:lvl>
    <w:lvl w:ilvl="3">
      <w:start w:val="0"/>
      <w:numFmt w:val="bullet"/>
      <w:lvlText w:val="•"/>
      <w:lvlJc w:val="left"/>
      <w:pPr>
        <w:ind w:left="2989" w:hanging="313"/>
      </w:pPr>
      <w:rPr>
        <w:rFonts w:hint="default"/>
        <w:lang w:val="vi" w:eastAsia="en-US" w:bidi="ar-SA"/>
      </w:rPr>
    </w:lvl>
    <w:lvl w:ilvl="4">
      <w:start w:val="0"/>
      <w:numFmt w:val="bullet"/>
      <w:lvlText w:val="•"/>
      <w:lvlJc w:val="left"/>
      <w:pPr>
        <w:ind w:left="3939" w:hanging="313"/>
      </w:pPr>
      <w:rPr>
        <w:rFonts w:hint="default"/>
        <w:lang w:val="vi" w:eastAsia="en-US" w:bidi="ar-SA"/>
      </w:rPr>
    </w:lvl>
    <w:lvl w:ilvl="5">
      <w:start w:val="0"/>
      <w:numFmt w:val="bullet"/>
      <w:lvlText w:val="•"/>
      <w:lvlJc w:val="left"/>
      <w:pPr>
        <w:ind w:left="4889" w:hanging="313"/>
      </w:pPr>
      <w:rPr>
        <w:rFonts w:hint="default"/>
        <w:lang w:val="vi" w:eastAsia="en-US" w:bidi="ar-SA"/>
      </w:rPr>
    </w:lvl>
    <w:lvl w:ilvl="6">
      <w:start w:val="0"/>
      <w:numFmt w:val="bullet"/>
      <w:lvlText w:val="•"/>
      <w:lvlJc w:val="left"/>
      <w:pPr>
        <w:ind w:left="5839" w:hanging="313"/>
      </w:pPr>
      <w:rPr>
        <w:rFonts w:hint="default"/>
        <w:lang w:val="vi" w:eastAsia="en-US" w:bidi="ar-SA"/>
      </w:rPr>
    </w:lvl>
    <w:lvl w:ilvl="7">
      <w:start w:val="0"/>
      <w:numFmt w:val="bullet"/>
      <w:lvlText w:val="•"/>
      <w:lvlJc w:val="left"/>
      <w:pPr>
        <w:ind w:left="6788" w:hanging="313"/>
      </w:pPr>
      <w:rPr>
        <w:rFonts w:hint="default"/>
        <w:lang w:val="vi" w:eastAsia="en-US" w:bidi="ar-SA"/>
      </w:rPr>
    </w:lvl>
    <w:lvl w:ilvl="8">
      <w:start w:val="0"/>
      <w:numFmt w:val="bullet"/>
      <w:lvlText w:val="•"/>
      <w:lvlJc w:val="left"/>
      <w:pPr>
        <w:ind w:left="7738" w:hanging="313"/>
      </w:pPr>
      <w:rPr>
        <w:rFonts w:hint="default"/>
        <w:lang w:val="vi" w:eastAsia="en-US" w:bidi="ar-SA"/>
      </w:rPr>
    </w:lvl>
  </w:abstractNum>
  <w:abstractNum w:abstractNumId="2">
    <w:multiLevelType w:val="hybridMultilevel"/>
    <w:lvl w:ilvl="0">
      <w:start w:val="1"/>
      <w:numFmt w:val="lowerLetter"/>
      <w:lvlText w:val="%1)"/>
      <w:lvlJc w:val="left"/>
      <w:pPr>
        <w:ind w:left="148" w:hanging="289"/>
        <w:jc w:val="left"/>
      </w:pPr>
      <w:rPr>
        <w:rFonts w:hint="default" w:ascii="Times New Roman" w:hAnsi="Times New Roman" w:eastAsia="Times New Roman" w:cs="Times New Roman"/>
        <w:b w:val="0"/>
        <w:bCs w:val="0"/>
        <w:i w:val="0"/>
        <w:iCs w:val="0"/>
        <w:spacing w:val="0"/>
        <w:w w:val="99"/>
        <w:sz w:val="28"/>
        <w:szCs w:val="28"/>
        <w:lang w:val="vi" w:eastAsia="en-US" w:bidi="ar-SA"/>
      </w:rPr>
    </w:lvl>
    <w:lvl w:ilvl="1">
      <w:start w:val="0"/>
      <w:numFmt w:val="bullet"/>
      <w:lvlText w:val="•"/>
      <w:lvlJc w:val="left"/>
      <w:pPr>
        <w:ind w:left="1089" w:hanging="289"/>
      </w:pPr>
      <w:rPr>
        <w:rFonts w:hint="default"/>
        <w:lang w:val="vi" w:eastAsia="en-US" w:bidi="ar-SA"/>
      </w:rPr>
    </w:lvl>
    <w:lvl w:ilvl="2">
      <w:start w:val="0"/>
      <w:numFmt w:val="bullet"/>
      <w:lvlText w:val="•"/>
      <w:lvlJc w:val="left"/>
      <w:pPr>
        <w:ind w:left="2039" w:hanging="289"/>
      </w:pPr>
      <w:rPr>
        <w:rFonts w:hint="default"/>
        <w:lang w:val="vi" w:eastAsia="en-US" w:bidi="ar-SA"/>
      </w:rPr>
    </w:lvl>
    <w:lvl w:ilvl="3">
      <w:start w:val="0"/>
      <w:numFmt w:val="bullet"/>
      <w:lvlText w:val="•"/>
      <w:lvlJc w:val="left"/>
      <w:pPr>
        <w:ind w:left="2989" w:hanging="289"/>
      </w:pPr>
      <w:rPr>
        <w:rFonts w:hint="default"/>
        <w:lang w:val="vi" w:eastAsia="en-US" w:bidi="ar-SA"/>
      </w:rPr>
    </w:lvl>
    <w:lvl w:ilvl="4">
      <w:start w:val="0"/>
      <w:numFmt w:val="bullet"/>
      <w:lvlText w:val="•"/>
      <w:lvlJc w:val="left"/>
      <w:pPr>
        <w:ind w:left="3939" w:hanging="289"/>
      </w:pPr>
      <w:rPr>
        <w:rFonts w:hint="default"/>
        <w:lang w:val="vi" w:eastAsia="en-US" w:bidi="ar-SA"/>
      </w:rPr>
    </w:lvl>
    <w:lvl w:ilvl="5">
      <w:start w:val="0"/>
      <w:numFmt w:val="bullet"/>
      <w:lvlText w:val="•"/>
      <w:lvlJc w:val="left"/>
      <w:pPr>
        <w:ind w:left="4889" w:hanging="289"/>
      </w:pPr>
      <w:rPr>
        <w:rFonts w:hint="default"/>
        <w:lang w:val="vi" w:eastAsia="en-US" w:bidi="ar-SA"/>
      </w:rPr>
    </w:lvl>
    <w:lvl w:ilvl="6">
      <w:start w:val="0"/>
      <w:numFmt w:val="bullet"/>
      <w:lvlText w:val="•"/>
      <w:lvlJc w:val="left"/>
      <w:pPr>
        <w:ind w:left="5839" w:hanging="289"/>
      </w:pPr>
      <w:rPr>
        <w:rFonts w:hint="default"/>
        <w:lang w:val="vi" w:eastAsia="en-US" w:bidi="ar-SA"/>
      </w:rPr>
    </w:lvl>
    <w:lvl w:ilvl="7">
      <w:start w:val="0"/>
      <w:numFmt w:val="bullet"/>
      <w:lvlText w:val="•"/>
      <w:lvlJc w:val="left"/>
      <w:pPr>
        <w:ind w:left="6788" w:hanging="289"/>
      </w:pPr>
      <w:rPr>
        <w:rFonts w:hint="default"/>
        <w:lang w:val="vi" w:eastAsia="en-US" w:bidi="ar-SA"/>
      </w:rPr>
    </w:lvl>
    <w:lvl w:ilvl="8">
      <w:start w:val="0"/>
      <w:numFmt w:val="bullet"/>
      <w:lvlText w:val="•"/>
      <w:lvlJc w:val="left"/>
      <w:pPr>
        <w:ind w:left="7738" w:hanging="289"/>
      </w:pPr>
      <w:rPr>
        <w:rFonts w:hint="default"/>
        <w:lang w:val="vi" w:eastAsia="en-US" w:bidi="ar-SA"/>
      </w:rPr>
    </w:lvl>
  </w:abstractNum>
  <w:abstractNum w:abstractNumId="1">
    <w:multiLevelType w:val="hybridMultilevel"/>
    <w:lvl w:ilvl="0">
      <w:start w:val="1"/>
      <w:numFmt w:val="decimal"/>
      <w:lvlText w:val="%1."/>
      <w:lvlJc w:val="left"/>
      <w:pPr>
        <w:ind w:left="148" w:hanging="295"/>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1"/>
      <w:numFmt w:val="lowerLetter"/>
      <w:lvlText w:val="%2)"/>
      <w:lvlJc w:val="left"/>
      <w:pPr>
        <w:ind w:left="890" w:hanging="288"/>
        <w:jc w:val="left"/>
      </w:pPr>
      <w:rPr>
        <w:rFonts w:hint="default" w:ascii="Times New Roman" w:hAnsi="Times New Roman" w:eastAsia="Times New Roman" w:cs="Times New Roman"/>
        <w:b w:val="0"/>
        <w:bCs w:val="0"/>
        <w:i w:val="0"/>
        <w:iCs w:val="0"/>
        <w:spacing w:val="0"/>
        <w:w w:val="99"/>
        <w:sz w:val="28"/>
        <w:szCs w:val="28"/>
        <w:lang w:val="vi" w:eastAsia="en-US" w:bidi="ar-SA"/>
      </w:rPr>
    </w:lvl>
    <w:lvl w:ilvl="2">
      <w:start w:val="0"/>
      <w:numFmt w:val="bullet"/>
      <w:lvlText w:val="•"/>
      <w:lvlJc w:val="left"/>
      <w:pPr>
        <w:ind w:left="1870" w:hanging="288"/>
      </w:pPr>
      <w:rPr>
        <w:rFonts w:hint="default"/>
        <w:lang w:val="vi" w:eastAsia="en-US" w:bidi="ar-SA"/>
      </w:rPr>
    </w:lvl>
    <w:lvl w:ilvl="3">
      <w:start w:val="0"/>
      <w:numFmt w:val="bullet"/>
      <w:lvlText w:val="•"/>
      <w:lvlJc w:val="left"/>
      <w:pPr>
        <w:ind w:left="2841" w:hanging="288"/>
      </w:pPr>
      <w:rPr>
        <w:rFonts w:hint="default"/>
        <w:lang w:val="vi" w:eastAsia="en-US" w:bidi="ar-SA"/>
      </w:rPr>
    </w:lvl>
    <w:lvl w:ilvl="4">
      <w:start w:val="0"/>
      <w:numFmt w:val="bullet"/>
      <w:lvlText w:val="•"/>
      <w:lvlJc w:val="left"/>
      <w:pPr>
        <w:ind w:left="3812" w:hanging="288"/>
      </w:pPr>
      <w:rPr>
        <w:rFonts w:hint="default"/>
        <w:lang w:val="vi" w:eastAsia="en-US" w:bidi="ar-SA"/>
      </w:rPr>
    </w:lvl>
    <w:lvl w:ilvl="5">
      <w:start w:val="0"/>
      <w:numFmt w:val="bullet"/>
      <w:lvlText w:val="•"/>
      <w:lvlJc w:val="left"/>
      <w:pPr>
        <w:ind w:left="4783" w:hanging="288"/>
      </w:pPr>
      <w:rPr>
        <w:rFonts w:hint="default"/>
        <w:lang w:val="vi" w:eastAsia="en-US" w:bidi="ar-SA"/>
      </w:rPr>
    </w:lvl>
    <w:lvl w:ilvl="6">
      <w:start w:val="0"/>
      <w:numFmt w:val="bullet"/>
      <w:lvlText w:val="•"/>
      <w:lvlJc w:val="left"/>
      <w:pPr>
        <w:ind w:left="5754" w:hanging="288"/>
      </w:pPr>
      <w:rPr>
        <w:rFonts w:hint="default"/>
        <w:lang w:val="vi" w:eastAsia="en-US" w:bidi="ar-SA"/>
      </w:rPr>
    </w:lvl>
    <w:lvl w:ilvl="7">
      <w:start w:val="0"/>
      <w:numFmt w:val="bullet"/>
      <w:lvlText w:val="•"/>
      <w:lvlJc w:val="left"/>
      <w:pPr>
        <w:ind w:left="6725" w:hanging="288"/>
      </w:pPr>
      <w:rPr>
        <w:rFonts w:hint="default"/>
        <w:lang w:val="vi" w:eastAsia="en-US" w:bidi="ar-SA"/>
      </w:rPr>
    </w:lvl>
    <w:lvl w:ilvl="8">
      <w:start w:val="0"/>
      <w:numFmt w:val="bullet"/>
      <w:lvlText w:val="•"/>
      <w:lvlJc w:val="left"/>
      <w:pPr>
        <w:ind w:left="7696" w:hanging="288"/>
      </w:pPr>
      <w:rPr>
        <w:rFonts w:hint="default"/>
        <w:lang w:val="vi" w:eastAsia="en-US" w:bidi="ar-SA"/>
      </w:rPr>
    </w:lvl>
  </w:abstractNum>
  <w:abstractNum w:abstractNumId="0">
    <w:multiLevelType w:val="hybridMultilevel"/>
    <w:lvl w:ilvl="0">
      <w:start w:val="1"/>
      <w:numFmt w:val="decimal"/>
      <w:lvlText w:val="%1."/>
      <w:lvlJc w:val="left"/>
      <w:pPr>
        <w:ind w:left="148" w:hanging="288"/>
        <w:jc w:val="left"/>
      </w:pPr>
      <w:rPr>
        <w:rFonts w:hint="default" w:ascii="Times New Roman" w:hAnsi="Times New Roman" w:eastAsia="Times New Roman" w:cs="Times New Roman"/>
        <w:b w:val="0"/>
        <w:bCs w:val="0"/>
        <w:i w:val="0"/>
        <w:iCs w:val="0"/>
        <w:spacing w:val="-1"/>
        <w:w w:val="99"/>
        <w:sz w:val="28"/>
        <w:szCs w:val="28"/>
        <w:lang w:val="vi" w:eastAsia="en-US" w:bidi="ar-SA"/>
      </w:rPr>
    </w:lvl>
    <w:lvl w:ilvl="1">
      <w:start w:val="0"/>
      <w:numFmt w:val="bullet"/>
      <w:lvlText w:val="•"/>
      <w:lvlJc w:val="left"/>
      <w:pPr>
        <w:ind w:left="1089" w:hanging="288"/>
      </w:pPr>
      <w:rPr>
        <w:rFonts w:hint="default"/>
        <w:lang w:val="vi" w:eastAsia="en-US" w:bidi="ar-SA"/>
      </w:rPr>
    </w:lvl>
    <w:lvl w:ilvl="2">
      <w:start w:val="0"/>
      <w:numFmt w:val="bullet"/>
      <w:lvlText w:val="•"/>
      <w:lvlJc w:val="left"/>
      <w:pPr>
        <w:ind w:left="2039" w:hanging="288"/>
      </w:pPr>
      <w:rPr>
        <w:rFonts w:hint="default"/>
        <w:lang w:val="vi" w:eastAsia="en-US" w:bidi="ar-SA"/>
      </w:rPr>
    </w:lvl>
    <w:lvl w:ilvl="3">
      <w:start w:val="0"/>
      <w:numFmt w:val="bullet"/>
      <w:lvlText w:val="•"/>
      <w:lvlJc w:val="left"/>
      <w:pPr>
        <w:ind w:left="2989" w:hanging="288"/>
      </w:pPr>
      <w:rPr>
        <w:rFonts w:hint="default"/>
        <w:lang w:val="vi" w:eastAsia="en-US" w:bidi="ar-SA"/>
      </w:rPr>
    </w:lvl>
    <w:lvl w:ilvl="4">
      <w:start w:val="0"/>
      <w:numFmt w:val="bullet"/>
      <w:lvlText w:val="•"/>
      <w:lvlJc w:val="left"/>
      <w:pPr>
        <w:ind w:left="3939" w:hanging="288"/>
      </w:pPr>
      <w:rPr>
        <w:rFonts w:hint="default"/>
        <w:lang w:val="vi" w:eastAsia="en-US" w:bidi="ar-SA"/>
      </w:rPr>
    </w:lvl>
    <w:lvl w:ilvl="5">
      <w:start w:val="0"/>
      <w:numFmt w:val="bullet"/>
      <w:lvlText w:val="•"/>
      <w:lvlJc w:val="left"/>
      <w:pPr>
        <w:ind w:left="4889" w:hanging="288"/>
      </w:pPr>
      <w:rPr>
        <w:rFonts w:hint="default"/>
        <w:lang w:val="vi" w:eastAsia="en-US" w:bidi="ar-SA"/>
      </w:rPr>
    </w:lvl>
    <w:lvl w:ilvl="6">
      <w:start w:val="0"/>
      <w:numFmt w:val="bullet"/>
      <w:lvlText w:val="•"/>
      <w:lvlJc w:val="left"/>
      <w:pPr>
        <w:ind w:left="5839" w:hanging="288"/>
      </w:pPr>
      <w:rPr>
        <w:rFonts w:hint="default"/>
        <w:lang w:val="vi" w:eastAsia="en-US" w:bidi="ar-SA"/>
      </w:rPr>
    </w:lvl>
    <w:lvl w:ilvl="7">
      <w:start w:val="0"/>
      <w:numFmt w:val="bullet"/>
      <w:lvlText w:val="•"/>
      <w:lvlJc w:val="left"/>
      <w:pPr>
        <w:ind w:left="6788" w:hanging="288"/>
      </w:pPr>
      <w:rPr>
        <w:rFonts w:hint="default"/>
        <w:lang w:val="vi" w:eastAsia="en-US" w:bidi="ar-SA"/>
      </w:rPr>
    </w:lvl>
    <w:lvl w:ilvl="8">
      <w:start w:val="0"/>
      <w:numFmt w:val="bullet"/>
      <w:lvlText w:val="•"/>
      <w:lvlJc w:val="left"/>
      <w:pPr>
        <w:ind w:left="7738" w:hanging="288"/>
      </w:pPr>
      <w:rPr>
        <w:rFonts w:hint="default"/>
        <w:lang w:val="vi" w:eastAsia="en-US" w:bidi="ar-SA"/>
      </w:rPr>
    </w:lvl>
  </w:abstract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58"/>
      <w:ind w:left="148" w:firstLine="453"/>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spacing w:before="78"/>
      <w:ind w:left="5" w:right="2"/>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602"/>
      <w:jc w:val="both"/>
      <w:outlineLvl w:val="2"/>
    </w:pPr>
    <w:rPr>
      <w:rFonts w:ascii="Times New Roman" w:hAnsi="Times New Roman" w:eastAsia="Times New Roman" w:cs="Times New Roman"/>
      <w:b/>
      <w:bCs/>
      <w:sz w:val="28"/>
      <w:szCs w:val="28"/>
      <w:lang w:val="vi" w:eastAsia="en-US" w:bidi="ar-SA"/>
    </w:rPr>
  </w:style>
  <w:style w:styleId="Title" w:type="paragraph">
    <w:name w:val="Title"/>
    <w:basedOn w:val="Normal"/>
    <w:uiPriority w:val="1"/>
    <w:qFormat/>
    <w:pPr>
      <w:spacing w:before="225"/>
      <w:ind w:left="5" w:right="2"/>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158"/>
      <w:ind w:left="148" w:right="141" w:firstLine="453"/>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mailto:thongtinchinhphu@chinhphu.vn"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2025-11-19T01:31:44Z</dcterms:created>
  <dcterms:modified xsi:type="dcterms:W3CDTF">2025-11-19T01:31:44Z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LastSaved">
    <vt:filetime>2025-11-19T00:00:00Z</vt:filetime>
  </property>
  <property fmtid="{D5CDD505-2E9C-101B-9397-08002B2CF9AE}" pid="4" name="Producer">
    <vt:lpwstr>3-Heights(TM) PDF Security Shell 4.8.25.2 (http://www.pdf-tools.com)</vt:lpwstr>
  </property>
</Properties>
</file>