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MPMC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HISTORY: </w:t>
        <w:br w:type="textWrapping"/>
        <w:t xml:space="preserve">EVENT:</w:t>
        <w:br w:type="textWrapping"/>
        <w:t xml:space="preserve">ORGANIZATIONAL CHART(BOD):</w:t>
        <w:br w:type="textWrapping"/>
        <w:t xml:space="preserve">ABOUT: </w:t>
        <w:br w:type="textWrapping"/>
        <w:t xml:space="preserve">VISION &amp; MISSION: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Vision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Pinapangarap ng Mabuting Pastol Multi-Purpose Cooperative (MPMC) ang isang Samahang matatag at may dangal at pinagbuklod ng Pananampalatayang Kristiyano na nagpupunyagi para sa isang malawak, malalim at makahulugang pantao sa pamamagitan ng sama-samang paglalaan ng sarili upang itaguyod ang pangkalahatang kaunlaran tungo sa buhay ng ganap at kasiya-siya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Mission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Bigyang kapangyarihan ang mga kasapi sa pamamagitan ng patuloy na pag aaral at paghuhubog ayon sa diwa at pamantayan ng kilusang kooperatiba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Itaguyod ang gawaing kooperatiba bilang daan tungo sa kaunlarang pangkabuhayan, pampulitika at katarungang panlipunan bilang kaagapay sa mabungang pakikisalamuha sa pandaigdigang pamayanan ng kilusang kooperatiba.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Patuloy na pananaliksik at paglinang sa kaugaliang Pilipino na makakatulong sa pag-ulan ng Mabuting Pastol Multi-purpose Cooperative at iba pang mga Kooperatiba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Tulong Abot-Kamay : Available to all Members (Associate &amp; Regular Members) With 1,000 One Time Membership.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G-Cash Services : Cash In / Cash Out / Loan Payments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Bills Payment: Meralco , Maynilad and Many More!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Ticketing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Loans: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Appliances Loan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Pangkabuhayan Loan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- Purpose Loan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Loan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Bigasan Loan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Pension Loan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Loan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Deposit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Loan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 Loan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Savings: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 A Regular Member.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Live the Coop Way.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1.For 2,000 Initial Share Capital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Attend Pre - Membership Seminar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Fill Out Registration Form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Pay Registration and Seminar fee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 an Associate Member for Only 350 Pesos!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CONTACT US: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Contact Number : 0906-3451-153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mpmcmain1998@gmail.com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Facebook: Mabuting Pastol Multi-purpose Cooperative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Location : MPMC Bldg. Gate1 MRB Compound , NGCHP Pilot Area,Brgy Commonwealth Quezon City </w:t>
        <w:br w:type="textWrapping"/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CMS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ADMISSION: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ACADEMIC OFFERINGS</w:t>
      </w:r>
      <w:r w:rsidDel="00000000" w:rsidR="00000000" w:rsidRPr="00000000">
        <w:rPr>
          <w:rtl w:val="0"/>
        </w:rPr>
        <w:br w:type="textWrapping"/>
        <w:t xml:space="preserve">Nursery to Kinder</w:t>
        <w:br w:type="textWrapping"/>
        <w:t xml:space="preserve">Grade School (Grades 1 to 6)</w:t>
        <w:br w:type="textWrapping"/>
        <w:t xml:space="preserve">Junior High School (Grades 7 to 10)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SCHOOL FACILITIES</w:t>
      </w:r>
      <w:r w:rsidDel="00000000" w:rsidR="00000000" w:rsidRPr="00000000">
        <w:rPr>
          <w:rtl w:val="0"/>
        </w:rPr>
        <w:br w:type="textWrapping"/>
        <w:br w:type="textWrapping"/>
        <w:t xml:space="preserve">Fully-air conditioned Classrooms, Library, HE laboratory, Computer Laboratory, Science Laboratory, Canteen, Multipurpose Hall, Playground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CONTACT US </w:t>
        <w:br w:type="textWrapping"/>
      </w:r>
      <w:r w:rsidDel="00000000" w:rsidR="00000000" w:rsidRPr="00000000">
        <w:rPr>
          <w:rtl w:val="0"/>
        </w:rPr>
        <w:t xml:space="preserve">09542619639 / 09153172485 Landline: (02) 88175776</w:t>
        <w:br w:type="textWrapping"/>
        <w:t xml:space="preserve">Facebook: Cordis Mariae School</w:t>
        <w:br w:type="textWrapping"/>
        <w:t xml:space="preserve">Email: cms2010.eedu@gmail.com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  <w:t xml:space="preserve">HISTORY</w:t>
        <w:br w:type="textWrapping"/>
        <w:t xml:space="preserve">VISION/MISSION</w:t>
        <w:br w:type="textWrapping"/>
        <w:t xml:space="preserve">ORGANIZATIONAL CHART</w:t>
        <w:br w:type="textWrapping"/>
        <w:t xml:space="preserve">FACULTY</w:t>
        <w:br w:type="textWrapping"/>
        <w:t xml:space="preserve">EVENTS</w:t>
        <w:br w:type="textWrapping"/>
        <w:t xml:space="preserve">TOURS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7/11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STAFF: PICTURE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30610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6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ABOUT 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VISION &amp; MISSION: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MISSION </w:t>
      </w:r>
      <w:r w:rsidDel="00000000" w:rsidR="00000000" w:rsidRPr="00000000">
        <w:rPr>
          <w:rtl w:val="0"/>
        </w:rPr>
        <w:br w:type="textWrapping"/>
        <w:t xml:space="preserve">To make daily life easier by providing modern convenience.</w:t>
        <w:br w:type="textWrapping"/>
      </w: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Our vision is to be the best retailer of convenience for emerging markets.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CORE VALUES:</w:t>
        <w:br w:type="textWrapping"/>
        <w:t xml:space="preserve">TEAM WORK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foster an environment of synergy to attain the goals of the organization through active participation and mutual respect.</w:t>
      </w:r>
      <w:r w:rsidDel="00000000" w:rsidR="00000000" w:rsidRPr="00000000">
        <w:rPr>
          <w:b w:val="1"/>
          <w:rtl w:val="0"/>
        </w:rPr>
        <w:br w:type="textWrapping"/>
        <w:t xml:space="preserve">INTEGRITY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are honest and trustworthy to our fellow employees, customers and business partners.</w:t>
      </w:r>
      <w:r w:rsidDel="00000000" w:rsidR="00000000" w:rsidRPr="00000000">
        <w:rPr>
          <w:b w:val="1"/>
          <w:rtl w:val="0"/>
        </w:rPr>
        <w:br w:type="textWrapping"/>
        <w:t xml:space="preserve">RELIABILITY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deliver what we promise.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CUSTOMER FOCUS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put our customer first.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DATA-DRIVEN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make decisions based on data.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SERVICES: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CLIQQ</w:t>
        <w:br w:type="textWrapping"/>
      </w:r>
      <w:r w:rsidDel="00000000" w:rsidR="00000000" w:rsidRPr="00000000">
        <w:rPr>
          <w:rtl w:val="0"/>
        </w:rPr>
        <w:t xml:space="preserve">Pay bills, buy load, add e-money and more! You can do these using CLiQQ Kiosks that are available at almost all 7-Eleven branches nationwide, or you can use the CLiQQ App.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7/11 ATM</w:t>
        <w:br w:type="textWrapping"/>
      </w:r>
      <w:r w:rsidDel="00000000" w:rsidR="00000000" w:rsidRPr="00000000">
        <w:rPr>
          <w:rtl w:val="0"/>
        </w:rPr>
        <w:t xml:space="preserve">Offers convenient banking services like cash withdrawals, balance inquiries, and funds transfers, with free transactions for BDO, LBP, and RCBC debit cardholders. 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pmcmain1998@gmail.com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