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7" w:lineRule="auto"/>
        <w:ind w:left="443" w:right="443" w:firstLine="0"/>
        <w:jc w:val="center"/>
        <w:rPr/>
      </w:pPr>
      <w:r w:rsidDel="00000000" w:rsidR="00000000" w:rsidRPr="00000000">
        <w:rPr>
          <w:color w:val="1f4e78"/>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spacing w:before="22" w:lineRule="auto"/>
        <w:ind w:left="443" w:right="443" w:firstLine="0"/>
        <w:jc w:val="center"/>
        <w:rPr>
          <w:b w:val="1"/>
          <w:bCs w:val="1"/>
          <w:sz w:val="24"/>
          <w:szCs w:val="24"/>
        </w:rPr>
      </w:pPr>
      <w:r w:rsidDel="00000000" w:rsidR="00000000" w:rsidRPr="00000000">
        <w:rPr>
          <w:b w:val="1"/>
          <w:bCs w:val="1"/>
          <w:color w:val="2e74b5"/>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Style w:val="Heading1"/>
        <w:spacing w:before="22" w:line="237" w:lineRule="auto"/>
        <w:ind w:left="430" w:right="443" w:firstLine="0"/>
        <w:jc w:val="center"/>
        <w:rPr/>
      </w:pPr>
      <w:r w:rsidDel="00000000" w:rsidR="00000000" w:rsidRPr="00000000">
        <w:rPr>
          <w:color w:val="bf0000"/>
          <w:rtl w:val="0"/>
        </w:rPr>
        <w:t xml:space="preserve">ASSESSMENT TOOL 2 – MODEL COMPARISON PRESENTATION (BERT VS GPT VS T5 VS LLAMA)</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126473</wp:posOffset>
            </wp:positionV>
            <wp:extent cx="6400800" cy="9525"/>
            <wp:effectExtent b="0" l="0" r="0" t="0"/>
            <wp:wrapTopAndBottom distB="0" dist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9525"/>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060.0" w:type="dxa"/>
        <w:jc w:val="left"/>
        <w:tblInd w:w="260.0" w:type="dxa"/>
        <w:tblBorders>
          <w:top w:color="9dc2e6" w:space="0" w:sz="8" w:val="single"/>
          <w:left w:color="9dc2e6" w:space="0" w:sz="8" w:val="single"/>
          <w:bottom w:color="9dc2e6" w:space="0" w:sz="8" w:val="single"/>
          <w:right w:color="9dc2e6" w:space="0" w:sz="8" w:val="single"/>
          <w:insideH w:color="9dc2e6" w:space="0" w:sz="8" w:val="single"/>
          <w:insideV w:color="9dc2e6" w:space="0" w:sz="8" w:val="single"/>
        </w:tblBorders>
        <w:tblLayout w:type="fixed"/>
        <w:tblLook w:val="0000"/>
      </w:tblPr>
      <w:tblGrid>
        <w:gridCol w:w="240"/>
        <w:gridCol w:w="1560"/>
        <w:gridCol w:w="3240"/>
        <w:gridCol w:w="1800"/>
        <w:gridCol w:w="3220"/>
        <w:tblGridChange w:id="0">
          <w:tblGrid>
            <w:gridCol w:w="240"/>
            <w:gridCol w:w="1560"/>
            <w:gridCol w:w="3240"/>
            <w:gridCol w:w="1800"/>
            <w:gridCol w:w="3220"/>
          </w:tblGrid>
        </w:tblGridChange>
      </w:tblGrid>
      <w:tr>
        <w:trPr>
          <w:cantSplit w:val="0"/>
          <w:trHeight w:val="960" w:hRule="atLeast"/>
          <w:tblHeader w:val="0"/>
        </w:trPr>
        <w:tc>
          <w:tcPr>
            <w:gridSpan w:val="2"/>
            <w:shd w:fill="d5e3f0"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Course Code:</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CSA65</w:t>
            </w:r>
          </w:p>
        </w:tc>
        <w:tc>
          <w:tcPr>
            <w:shd w:fill="d5e3f0"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Course Title:</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59" w:lineRule="auto"/>
              <w:ind w:left="746" w:right="0" w:hanging="3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Generative AI and Large Language Models</w:t>
            </w:r>
          </w:p>
        </w:tc>
      </w:tr>
      <w:tr>
        <w:trPr>
          <w:cantSplit w:val="0"/>
          <w:trHeight w:val="1319" w:hRule="atLeast"/>
          <w:tblHeader w:val="0"/>
        </w:trPr>
        <w:tc>
          <w:tcPr>
            <w:gridSpan w:val="2"/>
            <w:shd w:fill="d5e3f0"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CO Assessed:</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14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 – Precision (BL3, BL4,BL5)</w:t>
            </w:r>
          </w:p>
        </w:tc>
        <w:tc>
          <w:tcPr>
            <w:shd w:fill="d5e3f0"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Assessment:</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Tool 2 - Model Comparison Presentation (BERT vs GPT vs T5 vs LLaMA)</w:t>
            </w:r>
          </w:p>
        </w:tc>
      </w:tr>
      <w:tr>
        <w:trPr>
          <w:cantSplit w:val="0"/>
          <w:trHeight w:val="440" w:hRule="atLeast"/>
          <w:tblHeader w:val="0"/>
        </w:trPr>
        <w:tc>
          <w:tcPr>
            <w:gridSpan w:val="2"/>
            <w:shd w:fill="d5e3f0"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1"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Weightage:</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1"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of CIA</w:t>
            </w:r>
          </w:p>
        </w:tc>
        <w:tc>
          <w:tcPr>
            <w:shd w:fill="d5e3f0"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1"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Total Marks:</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1"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50= 100</w:t>
            </w:r>
          </w:p>
        </w:tc>
      </w:tr>
      <w:tr>
        <w:trPr>
          <w:cantSplit w:val="0"/>
          <w:trHeight w:val="719" w:hRule="atLeast"/>
          <w:tblHeader w:val="0"/>
        </w:trPr>
        <w:tc>
          <w:tcPr>
            <w:gridSpan w:val="2"/>
            <w:shd w:fill="d5e3f0"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CO4</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65"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Statement:</w:t>
            </w:r>
            <w:r w:rsidDel="00000000" w:rsidR="00000000" w:rsidRPr="00000000">
              <w:rPr>
                <w:rtl w:val="0"/>
              </w:rPr>
            </w:r>
          </w:p>
        </w:tc>
        <w:tc>
          <w:tcPr>
            <w:gridSpan w:val="3"/>
            <w:shd w:fill="ebf2fa"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0" w:right="502"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Design and implement multimodal Generative AI applications integrating text, image, and speech models for engineering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(BL3, BL4,BL5)</w:t>
            </w:r>
          </w:p>
        </w:tc>
      </w:tr>
      <w:tr>
        <w:trPr>
          <w:cantSplit w:val="0"/>
          <w:trHeight w:val="599" w:hRule="atLeast"/>
          <w:tblHeader w:val="0"/>
        </w:trPr>
        <w:tc>
          <w:tcPr>
            <w:gridSpan w:val="2"/>
            <w:shd w:fill="d5e3f0"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Student Name:</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sz w:val="24"/>
                <w:szCs w:val="24"/>
                <w:rtl w:val="0"/>
              </w:rPr>
              <w:t xml:space="preserve">d.Khadeer</w:t>
            </w:r>
            <w:r w:rsidDel="00000000" w:rsidR="00000000" w:rsidRPr="00000000">
              <w:rPr>
                <w:rtl w:val="0"/>
              </w:rPr>
            </w:r>
          </w:p>
        </w:tc>
        <w:tc>
          <w:tcPr>
            <w:shd w:fill="d5e3f0"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Reg. No.: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19247201</w:t>
            </w:r>
            <w:r w:rsidDel="00000000" w:rsidR="00000000" w:rsidRPr="00000000">
              <w:rPr>
                <w:sz w:val="24"/>
                <w:szCs w:val="24"/>
                <w:rtl w:val="0"/>
              </w:rPr>
              <w:t xml:space="preserve">4</w:t>
            </w:r>
            <w:r w:rsidDel="00000000" w:rsidR="00000000" w:rsidRPr="00000000">
              <w:rPr>
                <w:rtl w:val="0"/>
              </w:rPr>
            </w:r>
          </w:p>
        </w:tc>
      </w:tr>
      <w:tr>
        <w:trPr>
          <w:cantSplit w:val="0"/>
          <w:trHeight w:val="717" w:hRule="atLeast"/>
          <w:tblHeader w:val="0"/>
        </w:trPr>
        <w:tc>
          <w:tcPr>
            <w:gridSpan w:val="2"/>
            <w:tcBorders>
              <w:bottom w:color="9dc2e6" w:space="0" w:sz="18" w:val="single"/>
            </w:tcBorders>
            <w:shd w:fill="d5e3f0"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10" w:right="79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Section / Batch:</w:t>
            </w:r>
            <w:r w:rsidDel="00000000" w:rsidR="00000000" w:rsidRPr="00000000">
              <w:rPr>
                <w:rtl w:val="0"/>
              </w:rPr>
            </w:r>
          </w:p>
        </w:tc>
        <w:tc>
          <w:tcPr>
            <w:tcBorders>
              <w:bottom w:color="9dc2e6" w:space="0" w:sz="18" w:val="single"/>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CSE-AI</w:t>
            </w:r>
          </w:p>
        </w:tc>
        <w:tc>
          <w:tcPr>
            <w:tcBorders>
              <w:bottom w:color="9dc2e6" w:space="0" w:sz="18" w:val="single"/>
            </w:tcBorders>
            <w:shd w:fill="d5e3f0"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4"/>
                <w:szCs w:val="24"/>
                <w:u w:val="none"/>
                <w:shd w:fill="auto" w:val="clear"/>
                <w:vertAlign w:val="baseline"/>
                <w:rtl w:val="0"/>
              </w:rPr>
              <w:t xml:space="preserve">Date:</w:t>
            </w:r>
            <w:r w:rsidDel="00000000" w:rsidR="00000000" w:rsidRPr="00000000">
              <w:rPr>
                <w:rtl w:val="0"/>
              </w:rPr>
            </w:r>
          </w:p>
        </w:tc>
        <w:tc>
          <w:tcPr>
            <w:tcBorders>
              <w:bottom w:color="9dc2e6" w:space="0" w:sz="18"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21-08-2026</w:t>
            </w:r>
          </w:p>
        </w:tc>
      </w:tr>
      <w:tr>
        <w:trPr>
          <w:cantSplit w:val="0"/>
          <w:trHeight w:val="4437" w:hRule="atLeast"/>
          <w:tblHeader w:val="0"/>
        </w:trPr>
        <w:tc>
          <w:tcPr>
            <w:tcBorders>
              <w:left w:color="000000" w:space="0" w:sz="0" w:val="nil"/>
              <w:bottom w:color="000000" w:space="0" w:sz="0" w:val="nil"/>
              <w:right w:color="1f4e78" w:space="0" w:sz="8"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top w:color="9dc2e6" w:space="0" w:sz="18" w:val="single"/>
              <w:left w:color="1f4e78" w:space="0" w:sz="8" w:val="single"/>
              <w:bottom w:color="1f4e78" w:space="0" w:sz="8" w:val="single"/>
              <w:right w:color="1f4e78" w:space="0" w:sz="8" w:val="single"/>
            </w:tcBorders>
            <w:shd w:fill="fff2cc" w:val="clear"/>
          </w:tcPr>
          <w:bookmarkStart w:colFirst="0" w:colLast="0" w:name="zdeuo224k705" w:id="0"/>
          <w:bookmarkEnd w:id="0"/>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f0000"/>
                <w:sz w:val="24"/>
                <w:szCs w:val="24"/>
                <w:u w:val="none"/>
                <w:shd w:fill="auto" w:val="clear"/>
                <w:vertAlign w:val="baseline"/>
                <w:rtl w:val="0"/>
              </w:rPr>
              <w:t xml:space="preserve">Instructions to Students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52" w:lineRule="auto"/>
              <w:ind w:left="245" w:right="1626"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 any 2 questions. Each question carries 50 marks. Total: 100 marks. Compare all four models: BERT, GPT, T5, and LLaMA.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2" w:lineRule="auto"/>
              <w:ind w:left="245" w:right="312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architecture and working principle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each model. Compare their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pre-training objectives and capabilities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245" w:right="391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 each model to appropriate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real-world applications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Identify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strengths and limitations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each model.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35" w:right="0" w:hanging="9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the presentation using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credible research papers, official documentation, benchmarks, or other reliable sources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Include at least one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comparison table or diagram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relevant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real-world case studies or application examples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346" w:lineRule="auto"/>
              <w:ind w:left="2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Conclude by identifying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most suitable model for the selected application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justify the decision. Include proper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references/citations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presentation.</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pgSz w:h="15840" w:w="12240" w:orient="portrait"/>
          <w:pgMar w:bottom="280" w:top="700" w:left="720" w:right="720" w:header="360" w:footer="360"/>
          <w:pgNumType w:start="1"/>
        </w:sectPr>
      </w:pPr>
      <w:r w:rsidDel="00000000" w:rsidR="00000000" w:rsidRPr="00000000">
        <w:rPr>
          <w:rtl w:val="0"/>
        </w:rPr>
      </w:r>
    </w:p>
    <w:p w:rsidR="00000000" w:rsidDel="00000000" w:rsidP="00000000" w:rsidRDefault="00000000" w:rsidRPr="00000000" w14:paraId="0000003F">
      <w:pPr>
        <w:spacing w:line="240" w:lineRule="auto"/>
        <w:ind w:left="330" w:right="0" w:firstLine="0"/>
        <w:rPr>
          <w:sz w:val="20"/>
          <w:szCs w:val="20"/>
        </w:rPr>
      </w:pPr>
      <w:r w:rsidDel="00000000" w:rsidR="00000000" w:rsidRPr="00000000">
        <w:rPr>
          <w:rtl w:val="0"/>
        </w:rPr>
      </w:r>
    </w:p>
    <w:bookmarkStart w:colFirst="0" w:colLast="0" w:name="65hfdkcbj1du" w:id="1"/>
    <w:bookmarkEnd w:id="1"/>
    <w:p w:rsidR="00000000" w:rsidDel="00000000" w:rsidP="00000000" w:rsidRDefault="00000000" w:rsidRPr="00000000" w14:paraId="00000040">
      <w:pPr>
        <w:pStyle w:val="Heading1"/>
        <w:ind w:left="345" w:right="503" w:firstLine="90"/>
        <w:rPr/>
      </w:pPr>
      <w:r w:rsidDel="00000000" w:rsidR="00000000" w:rsidRPr="00000000">
        <w:rPr>
          <w:rtl w:val="0"/>
        </w:rPr>
        <w:t xml:space="preserve">SECTION A : MODEL COMPARISON PRESENTATION (BERT VS GPT VS T5 VS LLAMA) </w:t>
      </w:r>
      <w:bookmarkStart w:colFirst="0" w:colLast="0" w:name="uiienbfen1g9" w:id="2"/>
      <w:bookmarkEnd w:id="2"/>
      <w:r w:rsidDel="00000000" w:rsidR="00000000" w:rsidRPr="00000000">
        <w:rPr>
          <w:rtl w:val="0"/>
        </w:rPr>
        <w:t xml:space="preserve">ARCHITECTURE-BASED COMPARISON</w:t>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100571</wp:posOffset>
            </wp:positionV>
            <wp:extent cx="6400800" cy="952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95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630566</wp:posOffset>
            </wp:positionV>
            <wp:extent cx="6400800" cy="95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9525"/>
                    </a:xfrm>
                    <a:prstGeom prst="rect"/>
                    <a:ln/>
                  </pic:spPr>
                </pic:pic>
              </a:graphicData>
            </a:graphic>
          </wp:anchor>
        </w:drawing>
      </w:r>
    </w:p>
    <w:p w:rsidR="00000000" w:rsidDel="00000000" w:rsidP="00000000" w:rsidRDefault="00000000" w:rsidRPr="00000000" w14:paraId="00000041">
      <w:pPr>
        <w:pStyle w:val="Heading2"/>
        <w:numPr>
          <w:ilvl w:val="0"/>
          <w:numId w:val="4"/>
        </w:numPr>
        <w:tabs>
          <w:tab w:val="left" w:leader="none" w:pos="555"/>
        </w:tabs>
        <w:spacing w:after="0" w:before="47" w:line="237" w:lineRule="auto"/>
        <w:ind w:left="375" w:right="718" w:firstLine="0"/>
        <w:jc w:val="left"/>
        <w:rPr>
          <w:sz w:val="22"/>
          <w:szCs w:val="22"/>
        </w:rPr>
      </w:pPr>
      <w:r w:rsidDel="00000000" w:rsidR="00000000" w:rsidRPr="00000000">
        <w:rPr>
          <w:rtl w:val="0"/>
        </w:rPr>
        <w:t xml:space="preserve">Compare the input and output representations of BERT, GPT, T5, and LLaMA. Explain how these differences affect their applications.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before="1" w:lineRule="auto"/>
        <w:ind w:left="375" w:right="773" w:firstLine="0"/>
        <w:jc w:val="left"/>
        <w:rPr>
          <w:b w:val="1"/>
          <w:bCs w:val="1"/>
          <w:sz w:val="24"/>
          <w:szCs w:val="24"/>
        </w:rPr>
      </w:pPr>
      <w:r w:rsidDel="00000000" w:rsidR="00000000" w:rsidRPr="00000000">
        <w:rPr>
          <w:b w:val="1"/>
          <w:bCs w:val="1"/>
          <w:sz w:val="24"/>
          <w:szCs w:val="24"/>
          <w:rtl w:val="0"/>
        </w:rPr>
        <w:t xml:space="preserve">Comparison of Input and Output Representations of BERT, GPT, T5, and LLaMA Introduction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BERT, GPT, T5, and LLaMA are important Transformer-based models used in Natural Language Processing (NLP). Although all four models use Transformer architectures, their input and output representations are different because they are designed for different purposes. BERT is mainly designed for understanding text, GPT and LLaMA are mainly designed for generating text, while T5 treats almost every NLP problem as a text-to-text task.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numPr>
          <w:ilvl w:val="0"/>
          <w:numId w:val="3"/>
        </w:numPr>
        <w:tabs>
          <w:tab w:val="left" w:leader="none" w:pos="735"/>
        </w:tabs>
        <w:spacing w:after="0" w:before="1" w:line="240" w:lineRule="auto"/>
        <w:ind w:left="735" w:right="0" w:hanging="360"/>
        <w:jc w:val="left"/>
        <w:rPr/>
      </w:pPr>
      <w:r w:rsidDel="00000000" w:rsidR="00000000" w:rsidRPr="00000000">
        <w:rPr>
          <w:rtl w:val="0"/>
        </w:rPr>
        <w:t xml:space="preserve">BERT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BERT (Bidirectional Encoder Representations from Transformers)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an encoder-only Transformer architecture. Its input is usually a sequence of tokens represented using subword tokenization. BERT adds special tokens such as [CLS] at the beginning and [SEP] to separate sentences. The input representation contains token embeddings, positional embeddings, and segment embeddings. BERT processes the entire input sequence in both directions, allowing each word to use information from words before and after 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 is mainly a contextual representation for every input token. The [CLS] token representation can be used for sentence-level tasks such as classification, sentiment analysis, and question answering.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ind w:firstLine="375"/>
        <w:rPr/>
      </w:pPr>
      <w:r w:rsidDel="00000000" w:rsidR="00000000" w:rsidRPr="00000000">
        <w:rPr>
          <w:rtl w:val="0"/>
        </w:rPr>
        <w:t xml:space="preserve">Example: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6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[CLS] The movie is excellent [SEP] Output: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Contextual embeddings for each token, which can be used to determine the meaning or classification of the sentence.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Sentiment analysis, text classification, named entity recognition, and extractive question answering.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numPr>
          <w:ilvl w:val="0"/>
          <w:numId w:val="3"/>
        </w:numPr>
        <w:tabs>
          <w:tab w:val="left" w:leader="none" w:pos="735"/>
        </w:tabs>
        <w:spacing w:after="0" w:before="1" w:line="240" w:lineRule="auto"/>
        <w:ind w:left="735" w:right="0" w:hanging="360"/>
        <w:jc w:val="left"/>
        <w:rPr/>
      </w:pPr>
      <w:r w:rsidDel="00000000" w:rsidR="00000000" w:rsidRPr="00000000">
        <w:rPr>
          <w:rtl w:val="0"/>
        </w:rPr>
        <w:t xml:space="preserve">GPT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GPT (Generative Pre-trained Transformer)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a decoder-only Transformer architecture. Its input is a sequence of tokens, and the model processes them from left to right. Each token can attend only to previous tokens, which makes GPT suitable for autoregressive text generation.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760" w:left="720" w:right="72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input is converted into token embeddings along with positional information. GPT predicts the probability of the next token based on the tokens that have already been provided.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 is therefore a probability distribution over possible next tokens. The selected token is added to the input, and the process continues until the desired response is generated.</w:t>
      </w:r>
    </w:p>
    <w:p w:rsidR="00000000" w:rsidDel="00000000" w:rsidP="00000000" w:rsidRDefault="00000000" w:rsidRPr="00000000" w14:paraId="00000058">
      <w:pPr>
        <w:pStyle w:val="Heading2"/>
        <w:spacing w:before="2" w:lineRule="auto"/>
        <w:ind w:firstLine="375"/>
        <w:rPr/>
      </w:pPr>
      <w:r w:rsidDel="00000000" w:rsidR="00000000" w:rsidRPr="00000000">
        <w:rPr>
          <w:rtl w:val="0"/>
        </w:rPr>
        <w:t xml:space="preserve">Example: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73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is Possible output: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changing the world.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375" w:right="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Chatbots, content generation, story generation, question answering, code generation, and conversational AI.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numPr>
          <w:ilvl w:val="0"/>
          <w:numId w:val="3"/>
        </w:numPr>
        <w:tabs>
          <w:tab w:val="left" w:leader="none" w:pos="735"/>
        </w:tabs>
        <w:spacing w:after="0" w:before="0" w:line="240" w:lineRule="auto"/>
        <w:ind w:left="735" w:right="0" w:hanging="360"/>
        <w:jc w:val="left"/>
        <w:rPr/>
      </w:pPr>
      <w:r w:rsidDel="00000000" w:rsidR="00000000" w:rsidRPr="00000000">
        <w:rPr>
          <w:rtl w:val="0"/>
        </w:rPr>
        <w:t xml:space="preserve">T5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spacing w:before="0" w:line="237" w:lineRule="auto"/>
        <w:ind w:left="375" w:right="379" w:firstLine="0"/>
        <w:jc w:val="left"/>
        <w:rPr>
          <w:sz w:val="24"/>
          <w:szCs w:val="24"/>
        </w:rPr>
      </w:pPr>
      <w:r w:rsidDel="00000000" w:rsidR="00000000" w:rsidRPr="00000000">
        <w:rPr>
          <w:b w:val="1"/>
          <w:bCs w:val="1"/>
          <w:sz w:val="24"/>
          <w:szCs w:val="24"/>
          <w:rtl w:val="0"/>
        </w:rPr>
        <w:t xml:space="preserve">T5 (Text-To-Text Transfer Transformer) </w:t>
      </w:r>
      <w:r w:rsidDel="00000000" w:rsidR="00000000" w:rsidRPr="00000000">
        <w:rPr>
          <w:sz w:val="24"/>
          <w:szCs w:val="24"/>
          <w:rtl w:val="0"/>
        </w:rPr>
        <w:t xml:space="preserve">uses an encoder-decoder Transformer architecture. Its major difference is that it represents almost every NLP task as a </w:t>
      </w:r>
      <w:r w:rsidDel="00000000" w:rsidR="00000000" w:rsidRPr="00000000">
        <w:rPr>
          <w:b w:val="1"/>
          <w:bCs w:val="1"/>
          <w:sz w:val="24"/>
          <w:szCs w:val="24"/>
          <w:rtl w:val="0"/>
        </w:rPr>
        <w:t xml:space="preserve">text-to-text </w:t>
      </w:r>
      <w:r w:rsidDel="00000000" w:rsidR="00000000" w:rsidRPr="00000000">
        <w:rPr>
          <w:sz w:val="24"/>
          <w:szCs w:val="24"/>
          <w:rtl w:val="0"/>
        </w:rPr>
        <w:t xml:space="preserve">problem.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input is provided as text, often with a task prefix indicating what the model should do.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ind w:firstLine="375"/>
        <w:rPr/>
      </w:pPr>
      <w:r w:rsidDel="00000000" w:rsidR="00000000" w:rsidRPr="00000000">
        <w:rPr>
          <w:rtl w:val="0"/>
        </w:rPr>
        <w:t xml:space="preserve">Example: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6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 English to French: How are you? Output: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allez-vous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summarization, the input can be: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Summarize: [long document]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 is a shorter text summary. Therefore, both the input and output are represented as sequences of text tokens.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summarization, question answering, text classification, grammar correction, and other text transformation tasks.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2"/>
        <w:numPr>
          <w:ilvl w:val="0"/>
          <w:numId w:val="3"/>
        </w:numPr>
        <w:tabs>
          <w:tab w:val="left" w:leader="none" w:pos="735"/>
        </w:tabs>
        <w:spacing w:after="0" w:before="0" w:line="240" w:lineRule="auto"/>
        <w:ind w:left="735" w:right="0" w:hanging="360"/>
        <w:jc w:val="left"/>
        <w:rPr/>
      </w:pPr>
      <w:r w:rsidDel="00000000" w:rsidR="00000000" w:rsidRPr="00000000">
        <w:rPr>
          <w:rtl w:val="0"/>
        </w:rPr>
        <w:t xml:space="preserve">LLaMA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LLaMA (Large Language Model Meta 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decoder-only Transformer-based large language model. Its input is tokenized text, and the model uses causal attention to predict the next token.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 to GPT, LLaMA produces a probability distribution for the next token and generates the response token by token. The generated tokens can be combined to form complete sentences, paragraphs, answers, or code.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ind w:firstLine="375"/>
        <w:rPr/>
      </w:pPr>
      <w:r w:rsidDel="00000000" w:rsidR="00000000" w:rsidRPr="00000000">
        <w:rPr>
          <w:rtl w:val="0"/>
        </w:rPr>
        <w:t xml:space="preserve">Example: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6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machine learning in simple words. Output: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is a method that allows computers to learn patterns from data...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Conversational assistants, text generation, summarization, question answering, coding assistance, and research applications.</w:t>
      </w:r>
    </w:p>
    <w:p w:rsidR="00000000" w:rsidDel="00000000" w:rsidP="00000000" w:rsidRDefault="00000000" w:rsidRPr="00000000" w14:paraId="00000079">
      <w:pPr>
        <w:pStyle w:val="Heading2"/>
        <w:spacing w:before="1" w:lineRule="auto"/>
        <w:ind w:firstLine="375"/>
        <w:rPr/>
        <w:sectPr>
          <w:type w:val="nextPage"/>
          <w:pgSz w:h="15840" w:w="12240" w:orient="portrait"/>
          <w:pgMar w:bottom="280" w:top="700" w:left="720" w:right="720" w:header="360" w:footer="360"/>
        </w:sectPr>
      </w:pPr>
      <w:r w:rsidDel="00000000" w:rsidR="00000000" w:rsidRPr="00000000">
        <w:rPr>
          <w:rtl w:val="0"/>
        </w:rPr>
        <w:t xml:space="preserve">Comparison Table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113.0" w:type="dxa"/>
        <w:jc w:val="left"/>
        <w:tblInd w:w="3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5"/>
        <w:gridCol w:w="1451"/>
        <w:gridCol w:w="2895"/>
        <w:gridCol w:w="2662"/>
        <w:gridCol w:w="2170"/>
        <w:tblGridChange w:id="0">
          <w:tblGrid>
            <w:gridCol w:w="935"/>
            <w:gridCol w:w="1451"/>
            <w:gridCol w:w="2895"/>
            <w:gridCol w:w="2662"/>
            <w:gridCol w:w="2170"/>
          </w:tblGrid>
        </w:tblGridChange>
      </w:tblGrid>
      <w:tr>
        <w:trPr>
          <w:cantSplit w:val="0"/>
          <w:trHeight w:val="286"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6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Architecture</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Representation</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Representation</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Purpose</w:t>
            </w:r>
          </w:p>
        </w:tc>
      </w:tr>
      <w:tr>
        <w:trPr>
          <w:cantSplit w:val="0"/>
          <w:trHeight w:val="580"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BERT</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Encoder-only</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Tokenized text + positional and segment information</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198" w:right="1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Contextual embeddings for input tokens</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understanding</w:t>
            </w:r>
          </w:p>
        </w:tc>
      </w:tr>
      <w:tr>
        <w:trPr>
          <w:cantSplit w:val="0"/>
          <w:trHeight w:val="58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GPT</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Decoder-only</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Tokenized text + positional information</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198"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Next-token probabilities and generated text</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generation</w:t>
            </w:r>
          </w:p>
        </w:tc>
      </w:tr>
      <w:tr>
        <w:trPr>
          <w:cantSplit w:val="0"/>
          <w:trHeight w:val="580"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T5</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Encoder-deco der</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sequence with task instructions/prefix</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8"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Generated text sequence</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Text-to-text tasks</w:t>
            </w:r>
          </w:p>
        </w:tc>
      </w:tr>
      <w:tr>
        <w:trPr>
          <w:cantSplit w:val="0"/>
          <w:trHeight w:val="559"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LLaMA</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Decoder-only</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Tokenized text + positional information</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98"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Next-token probabilities and generated text</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2" w:right="4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General-purpose text generation</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spacing w:before="1" w:lineRule="auto"/>
        <w:ind w:firstLine="375"/>
        <w:rPr/>
      </w:pPr>
      <w:r w:rsidDel="00000000" w:rsidR="00000000" w:rsidRPr="00000000">
        <w:rPr>
          <w:rtl w:val="0"/>
        </w:rPr>
        <w:t xml:space="preserve">How the Differences Affect Their Applications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differences in input and output representations determine the types of tasks each model performs best.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produces rich contextual representations of the input rather than generating long sequences of new text. Therefore, it is highly suitable for understanding and classification tasks.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text one token at a time. This makes it effective for open-ended generation, conversations, question answering, and code generation.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converts both the input and output into text sequences. Because of this text-to-text representation, the same model can handle many different NLP tasks by changing the instruction or task prefix.</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follows a decoder-only, autoregressive approach similar to GPT. Its ability to generate text from token sequences makes it useful for chatbots, assistants, summarization, coding, and other generative AI applications.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2"/>
        <w:ind w:firstLine="375"/>
        <w:rPr/>
      </w:pPr>
      <w:r w:rsidDel="00000000" w:rsidR="00000000" w:rsidRPr="00000000">
        <w:rPr>
          <w:rtl w:val="0"/>
        </w:rPr>
        <w:t xml:space="preserve">Conclusion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spacing w:before="0" w:line="237" w:lineRule="auto"/>
        <w:ind w:left="375" w:right="379" w:firstLine="0"/>
        <w:jc w:val="left"/>
        <w:rPr>
          <w:sz w:val="24"/>
          <w:szCs w:val="24"/>
        </w:rPr>
        <w:sectPr>
          <w:type w:val="nextPage"/>
          <w:pgSz w:h="15840" w:w="12240" w:orient="portrait"/>
          <w:pgMar w:bottom="280" w:top="780" w:left="720" w:right="720" w:header="360" w:footer="360"/>
        </w:sectPr>
      </w:pPr>
      <w:r w:rsidDel="00000000" w:rsidR="00000000" w:rsidRPr="00000000">
        <w:rPr>
          <w:sz w:val="24"/>
          <w:szCs w:val="24"/>
          <w:rtl w:val="0"/>
        </w:rPr>
        <w:t xml:space="preserve">BERT, GPT, T5, and LLaMA all use Transformer technology, but their input-output representations are designed for different purposes. </w:t>
      </w:r>
      <w:r w:rsidDel="00000000" w:rsidR="00000000" w:rsidRPr="00000000">
        <w:rPr>
          <w:b w:val="1"/>
          <w:bCs w:val="1"/>
          <w:sz w:val="24"/>
          <w:szCs w:val="24"/>
          <w:rtl w:val="0"/>
        </w:rPr>
        <w:t xml:space="preserve">BERT focuses on understanding input text, GPT and LLaMA focus on generating text, and T5 uses a unified text-to-text approach for both understanding and generation tasks. </w:t>
      </w:r>
      <w:r w:rsidDel="00000000" w:rsidR="00000000" w:rsidRPr="00000000">
        <w:rPr>
          <w:sz w:val="24"/>
          <w:szCs w:val="24"/>
          <w:rtl w:val="0"/>
        </w:rPr>
        <w:t xml:space="preserve">These differences make BERT suitable for NLP analysis, GPT and LLaMA suitable for generative applications, and T5 suitable for a wide range of text transformation tasks.</w:t>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55"/>
        </w:tabs>
        <w:spacing w:after="0" w:before="80" w:line="237" w:lineRule="auto"/>
        <w:ind w:left="375" w:right="42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wants to develop a general-purpose Generative AI application supporting text generation, summarization, question answering, translation, and chatbot interaction. Conduct a comprehensive comparison of BERT, GPT, T5, and LLaMA and recommend the most suitable model or combination of models.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Comparison of BERT, GPT, T5, and LLaMA for a General-Purpose Generative AI Application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2"/>
        <w:ind w:firstLine="375"/>
        <w:rPr/>
      </w:pPr>
      <w:r w:rsidDel="00000000" w:rsidR="00000000" w:rsidRPr="00000000">
        <w:rPr>
          <w:rtl w:val="0"/>
        </w:rPr>
        <w:t xml:space="preserve">Introduction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7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planning to develop a general-purpose Generative AI application needs a model that can handle multiple Natural Language Processing (NLP) tasks such as text generation, summarization, question answering, translation, and chatbot interaction. BERT, GPT, T5, and LLaMA are popular Transformer-based models, but they differ in architecture, capabilities, and applications. Therefore, selecting the appropriate model depends on the requirements of the application.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1"/>
        <w:numPr>
          <w:ilvl w:val="0"/>
          <w:numId w:val="2"/>
        </w:numPr>
        <w:tabs>
          <w:tab w:val="left" w:leader="none" w:pos="735"/>
        </w:tabs>
        <w:spacing w:after="0" w:before="0" w:line="240" w:lineRule="auto"/>
        <w:ind w:left="735" w:right="0" w:hanging="360"/>
        <w:jc w:val="left"/>
        <w:rPr/>
      </w:pPr>
      <w:r w:rsidDel="00000000" w:rsidR="00000000" w:rsidRPr="00000000">
        <w:rPr>
          <w:rtl w:val="0"/>
        </w:rPr>
        <w:t xml:space="preserve">BERT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BERT (Bidirectional Encoder Representations from Transformers) is an encoder-only Transformer model. It reads the input text in both directions and creates contextual representations of words.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2"/>
        <w:ind w:firstLine="375"/>
        <w:rPr/>
      </w:pPr>
      <w:r w:rsidDel="00000000" w:rsidR="00000000" w:rsidRPr="00000000">
        <w:rPr>
          <w:rtl w:val="0"/>
        </w:rPr>
        <w:t xml:space="preserve">Advantages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at understanding the context of text.</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Performs well in text classification and sentiment analysis.</w:t>
      </w:r>
    </w:p>
    <w:p w:rsidR="00000000" w:rsidDel="00000000" w:rsidP="00000000" w:rsidRDefault="00000000" w:rsidRPr="00000000" w14:paraId="000000B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Useful for named entity recognition and information extraction.</w:t>
      </w:r>
    </w:p>
    <w:p w:rsidR="00000000" w:rsidDel="00000000" w:rsidP="00000000" w:rsidRDefault="00000000" w:rsidRPr="00000000" w14:paraId="000000B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for extractive question answering.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2"/>
        <w:spacing w:before="1" w:lineRule="auto"/>
        <w:ind w:firstLine="375"/>
        <w:rPr/>
      </w:pPr>
      <w:r w:rsidDel="00000000" w:rsidR="00000000" w:rsidRPr="00000000">
        <w:rPr>
          <w:rtl w:val="0"/>
        </w:rPr>
        <w:t xml:space="preserve">Limitations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primarily designed for generating long, free-form text.</w:t>
      </w:r>
    </w:p>
    <w:p w:rsidR="00000000" w:rsidDel="00000000" w:rsidP="00000000" w:rsidRDefault="00000000" w:rsidRPr="00000000" w14:paraId="000000B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suitable as the main model for chatbot interaction.</w:t>
      </w:r>
    </w:p>
    <w:p w:rsidR="00000000" w:rsidDel="00000000" w:rsidP="00000000" w:rsidRDefault="00000000" w:rsidRPr="00000000" w14:paraId="000000B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375" w:right="3153" w:firstLine="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additional techniques or models for many generative tasks. Suitable Applications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BERT is mainly suitable for text understanding, classification, information extraction, and extractive question answering.</w:t>
      </w:r>
    </w:p>
    <w:p w:rsidR="00000000" w:rsidDel="00000000" w:rsidP="00000000" w:rsidRDefault="00000000" w:rsidRPr="00000000" w14:paraId="000000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15"/>
        </w:tabs>
        <w:spacing w:after="0" w:before="2" w:line="240" w:lineRule="auto"/>
        <w:ind w:left="615"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 is a decoder-only Transformer model designed primarily for autoregressive text generation. It predicts the next token based on the previous tokens.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2"/>
        <w:ind w:firstLine="375"/>
        <w:rPr/>
      </w:pPr>
      <w:r w:rsidDel="00000000" w:rsidR="00000000" w:rsidRPr="00000000">
        <w:rPr>
          <w:rtl w:val="0"/>
        </w:rPr>
        <w:t xml:space="preserve">Advantages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for natural language generation.</w:t>
      </w:r>
    </w:p>
    <w:p w:rsidR="00000000" w:rsidDel="00000000" w:rsidP="00000000" w:rsidRDefault="00000000" w:rsidRPr="00000000" w14:paraId="000000B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chatbot applications.</w:t>
      </w:r>
    </w:p>
    <w:p w:rsidR="00000000" w:rsidDel="00000000" w:rsidP="00000000" w:rsidRDefault="00000000" w:rsidRPr="00000000" w14:paraId="000000C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perform question answering and summarization.</w:t>
      </w:r>
    </w:p>
    <w:p w:rsidR="00000000" w:rsidDel="00000000" w:rsidP="00000000" w:rsidRDefault="00000000" w:rsidRPr="00000000" w14:paraId="000000C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generate creative and informative text.</w:t>
      </w:r>
    </w:p>
    <w:p w:rsidR="00000000" w:rsidDel="00000000" w:rsidP="00000000" w:rsidRDefault="00000000" w:rsidRPr="00000000" w14:paraId="000000C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sectPr>
          <w:type w:val="nextPage"/>
          <w:pgSz w:h="15840" w:w="12240" w:orient="portrait"/>
          <w:pgMar w:bottom="280" w:top="1240" w:left="720" w:right="72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handle multiple tasks using prompts or instructions.</w:t>
      </w:r>
    </w:p>
    <w:p w:rsidR="00000000" w:rsidDel="00000000" w:rsidP="00000000" w:rsidRDefault="00000000" w:rsidRPr="00000000" w14:paraId="000000C3">
      <w:pPr>
        <w:pStyle w:val="Heading2"/>
        <w:spacing w:before="78" w:lineRule="auto"/>
        <w:ind w:firstLine="375"/>
        <w:rPr/>
      </w:pPr>
      <w:r w:rsidDel="00000000" w:rsidR="00000000" w:rsidRPr="00000000">
        <w:rPr>
          <w:rtl w:val="0"/>
        </w:rPr>
        <w:t xml:space="preserve">Limitations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sometimes generate incorrect or unsupported information.</w:t>
      </w:r>
    </w:p>
    <w:p w:rsidR="00000000" w:rsidDel="00000000" w:rsidP="00000000" w:rsidRDefault="00000000" w:rsidRPr="00000000" w14:paraId="000000C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quality may vary depending on the model and language.</w:t>
      </w:r>
    </w:p>
    <w:p w:rsidR="00000000" w:rsidDel="00000000" w:rsidP="00000000" w:rsidRDefault="00000000" w:rsidRPr="00000000" w14:paraId="000000C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375" w:right="3744" w:firstLine="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models can require significant computational resources. Suitable Applications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 is highly suitable for text generation, summarization, question answering, translation, and conversational AI.</w:t>
      </w:r>
    </w:p>
    <w:p w:rsidR="00000000" w:rsidDel="00000000" w:rsidP="00000000" w:rsidRDefault="00000000" w:rsidRPr="00000000" w14:paraId="000000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15"/>
        </w:tabs>
        <w:spacing w:after="0" w:before="1" w:line="240" w:lineRule="auto"/>
        <w:ind w:left="615"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T5 (Text-To-Text Transfer Transformer) uses an encoder-decoder architecture. It converts different NLP problems into a common text-to-text format.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5"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6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 English to French: How are you? Output: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allez-vous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Similarly, summarization can be represented as: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73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Summarize: [long document] Output: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summary]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ind w:firstLine="375"/>
        <w:rPr/>
      </w:pPr>
      <w:r w:rsidDel="00000000" w:rsidR="00000000" w:rsidRPr="00000000">
        <w:rPr>
          <w:rtl w:val="0"/>
        </w:rPr>
        <w:t xml:space="preserve">Advantages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many NLP tasks using a unified format.</w:t>
      </w:r>
    </w:p>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suitable for summarization and translation.</w:t>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for question answering and text transformation.</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3" w:line="237" w:lineRule="auto"/>
        <w:ind w:left="1080" w:right="47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Encoder-decoder architecture is useful when both input understanding and output generation are important.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2"/>
        <w:ind w:firstLine="375"/>
        <w:rPr/>
      </w:pPr>
      <w:r w:rsidDel="00000000" w:rsidR="00000000" w:rsidRPr="00000000">
        <w:rPr>
          <w:rtl w:val="0"/>
        </w:rPr>
        <w:t xml:space="preserve">Limitations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require more computational resources than encoder-only models.</w:t>
      </w:r>
    </w:p>
    <w:p w:rsidR="00000000" w:rsidDel="00000000" w:rsidP="00000000" w:rsidRDefault="00000000" w:rsidRPr="00000000" w14:paraId="00000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conversational performance depends on the specific T5 version and training.</w:t>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375" w:right="2145" w:firstLine="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Large-scale deployment can require significant memory and processing power. Suitable Applications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T5 is particularly useful for translation, summarization, question answering, and other text-to-text tasks.</w:t>
      </w:r>
    </w:p>
    <w:p w:rsidR="00000000" w:rsidDel="00000000" w:rsidP="00000000" w:rsidRDefault="00000000" w:rsidRPr="00000000" w14:paraId="000000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15"/>
        </w:tabs>
        <w:spacing w:after="0" w:before="1" w:line="240" w:lineRule="auto"/>
        <w:ind w:left="615"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LLaMA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6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LLaMA (Large Language Model Meta AI) is a decoder-only large language model designed for general-purpose language generation and understanding. It can generate responses one token at a time based on the provided prompt.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2"/>
        <w:ind w:firstLine="375"/>
        <w:rPr/>
      </w:pPr>
      <w:r w:rsidDel="00000000" w:rsidR="00000000" w:rsidRPr="00000000">
        <w:rPr>
          <w:rtl w:val="0"/>
        </w:rPr>
        <w:t xml:space="preserve">Advantages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text-generation capabilities.</w:t>
      </w:r>
    </w:p>
    <w:p w:rsidR="00000000" w:rsidDel="00000000" w:rsidP="00000000" w:rsidRDefault="00000000" w:rsidRPr="00000000" w14:paraId="000000E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sectPr>
          <w:type w:val="nextPage"/>
          <w:pgSz w:h="15840" w:w="12240" w:orient="portrait"/>
          <w:pgMar w:bottom="280" w:top="1240" w:left="720" w:right="72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chatbot and conversational applications.</w:t>
      </w:r>
    </w:p>
    <w:p w:rsidR="00000000" w:rsidDel="00000000" w:rsidP="00000000" w:rsidRDefault="00000000" w:rsidRPr="00000000" w14:paraId="000000E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65"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perform question answering and summarization.</w:t>
      </w:r>
    </w:p>
    <w:p w:rsidR="00000000" w:rsidDel="00000000" w:rsidP="00000000" w:rsidRDefault="00000000" w:rsidRPr="00000000" w14:paraId="000000E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adapted or fine-tuned for specific applications.</w:t>
      </w:r>
    </w:p>
    <w:p w:rsidR="00000000" w:rsidDel="00000000" w:rsidP="00000000" w:rsidRDefault="00000000" w:rsidRPr="00000000" w14:paraId="000000E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2" w:line="237" w:lineRule="auto"/>
        <w:ind w:left="1080" w:right="58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Open-weight LLaMA releases provide flexibility for organizations that want more control over deployment.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2"/>
        <w:ind w:firstLine="375"/>
        <w:rPr/>
      </w:pPr>
      <w:r w:rsidDel="00000000" w:rsidR="00000000" w:rsidRPr="00000000">
        <w:rPr>
          <w:rtl w:val="0"/>
        </w:rPr>
        <w:t xml:space="preserve">Limitations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suitable hardware and infrastructure for larger models.</w:t>
      </w:r>
    </w:p>
    <w:p w:rsidR="00000000" w:rsidDel="00000000" w:rsidP="00000000" w:rsidRDefault="00000000" w:rsidRPr="00000000" w14:paraId="000000E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produce incorrect information if not properly controlled.</w:t>
      </w:r>
    </w:p>
    <w:p w:rsidR="00000000" w:rsidDel="00000000" w:rsidP="00000000" w:rsidRDefault="00000000" w:rsidRPr="00000000" w14:paraId="000000F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performance can vary across languages.</w:t>
      </w:r>
    </w:p>
    <w:p w:rsidR="00000000" w:rsidDel="00000000" w:rsidP="00000000" w:rsidRDefault="00000000" w:rsidRPr="00000000" w14:paraId="000000F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and fine-tuning of large models can be expensive.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2"/>
        <w:ind w:firstLine="375"/>
        <w:rPr/>
      </w:pPr>
      <w:r w:rsidDel="00000000" w:rsidR="00000000" w:rsidRPr="00000000">
        <w:rPr>
          <w:rtl w:val="0"/>
        </w:rPr>
        <w:t xml:space="preserve">Suitable Applications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4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LLaMA is suitable for chatbots, text generation, question answering, summarization, coding assistance, and other generative AI applications.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6" w:before="2" w:line="240"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the Four Models</w:t>
      </w:r>
    </w:p>
    <w:tbl>
      <w:tblPr>
        <w:tblStyle w:val="Table3"/>
        <w:tblW w:w="10069.0" w:type="dxa"/>
        <w:jc w:val="left"/>
        <w:tblInd w:w="3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41"/>
        <w:gridCol w:w="2389"/>
        <w:gridCol w:w="1461"/>
        <w:gridCol w:w="1801"/>
        <w:gridCol w:w="2377"/>
        <w:tblGridChange w:id="0">
          <w:tblGrid>
            <w:gridCol w:w="2041"/>
            <w:gridCol w:w="2389"/>
            <w:gridCol w:w="1461"/>
            <w:gridCol w:w="1801"/>
            <w:gridCol w:w="2377"/>
          </w:tblGrid>
        </w:tblGridChange>
      </w:tblGrid>
      <w:tr>
        <w:trPr>
          <w:cantSplit w:val="0"/>
          <w:trHeight w:val="286"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BERT</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T5</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LLaMA</w:t>
            </w:r>
          </w:p>
        </w:tc>
      </w:tr>
      <w:tr>
        <w:trPr>
          <w:cantSplit w:val="0"/>
          <w:trHeight w:val="306"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Encoder-only</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Decoder-only</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Encoder-decoder</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Decoder-only</w:t>
            </w:r>
          </w:p>
        </w:tc>
      </w:tr>
      <w:tr>
        <w:trPr>
          <w:cantSplit w:val="0"/>
          <w:trHeight w:val="580"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purpose</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understanding</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60" w:right="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generation</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Text-to-text tasks</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General-purpose generation</w:t>
            </w:r>
          </w:p>
        </w:tc>
      </w:tr>
      <w:tr>
        <w:trPr>
          <w:cantSplit w:val="0"/>
          <w:trHeight w:val="306"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generation</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r>
      <w:tr>
        <w:trPr>
          <w:cantSplit w:val="0"/>
          <w:trHeight w:val="580"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Summarization</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78" w:right="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with suitable setup</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r>
      <w:tr>
        <w:trPr>
          <w:cantSplit w:val="0"/>
          <w:trHeight w:val="580"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answering</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for extractive QA</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r>
      <w:tr>
        <w:trPr>
          <w:cantSplit w:val="0"/>
          <w:trHeight w:val="306"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w:t>
            </w:r>
          </w:p>
        </w:tc>
      </w:tr>
      <w:tr>
        <w:trPr>
          <w:cantSplit w:val="0"/>
          <w:trHeight w:val="580"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suitable as main model</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Moderate/Good</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r>
      <w:tr>
        <w:trPr>
          <w:cantSplit w:val="0"/>
          <w:trHeight w:val="580"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understanding</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good</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good</w:t>
            </w:r>
          </w:p>
        </w:tc>
      </w:tr>
      <w:tr>
        <w:trPr>
          <w:cantSplit w:val="0"/>
          <w:trHeight w:val="580"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7" w:lineRule="auto"/>
              <w:ind w:left="50" w:right="5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Conversational ability</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w:t>
            </w:r>
          </w:p>
        </w:tc>
      </w:tr>
      <w:tr>
        <w:trPr>
          <w:cantSplit w:val="0"/>
          <w:trHeight w:val="559"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use</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understanding</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Generative AI</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8" w:right="3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transformation</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Generative AI and chat</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2"/>
        <w:ind w:firstLine="375"/>
        <w:rPr/>
      </w:pPr>
      <w:r w:rsidDel="00000000" w:rsidR="00000000" w:rsidRPr="00000000">
        <w:rPr>
          <w:rtl w:val="0"/>
        </w:rPr>
        <w:t xml:space="preserve">Recommendation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6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company's requirement, GPT or LLaMA should be selected as the primary model because the application requires text generation and chatbot interaction in addition to summarization and question answering.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75" w:right="3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Among the four models, LLaMA is a strong choice when the company wants greater control over model deployment, customization, and infrastructure. It can be adapted for chatbot interaction, text generation, summarization, and question answering.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375" w:right="6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700" w:left="720" w:right="72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 is a strong choice when the company wants a mature general-purpose generative AI service with strong performance across a wide range of tasks and does not need to host the model itself.</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T5 can be considered as a specialized supporting model, particularly when translation, summarization, or structured text-to-text transformations are important. BERT can also be used as a supporting model for specific text-understanding tasks, classification, or information extraction, but it should not be the primary model for this application.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Recommended Architecture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182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practical system can use a primary generative model with specialized components: User Input → Task Detection/Prompt → Primary LLM (GPT or LLaMA) → Response For specialized requirements:</w:t>
      </w:r>
    </w:p>
    <w:p w:rsidR="00000000" w:rsidDel="00000000" w:rsidP="00000000" w:rsidRDefault="00000000" w:rsidRPr="00000000" w14:paraId="0000013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2"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generation: GPT/LLaMA</w:t>
      </w:r>
    </w:p>
    <w:p w:rsidR="00000000" w:rsidDel="00000000" w:rsidP="00000000" w:rsidRDefault="00000000" w:rsidRPr="00000000" w14:paraId="0000013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Summarization: GPT/LLaMA or T5</w:t>
      </w:r>
    </w:p>
    <w:p w:rsidR="00000000" w:rsidDel="00000000" w:rsidP="00000000" w:rsidRDefault="00000000" w:rsidRPr="00000000" w14:paraId="0000013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answering: GPT/LLaMA, with retrieval from company documents when required</w:t>
      </w:r>
    </w:p>
    <w:p w:rsidR="00000000" w:rsidDel="00000000" w:rsidP="00000000" w:rsidRDefault="00000000" w:rsidRPr="00000000" w14:paraId="0000013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T5 or a specialized translation model</w:t>
      </w:r>
    </w:p>
    <w:p w:rsidR="00000000" w:rsidDel="00000000" w:rsidP="00000000" w:rsidRDefault="00000000" w:rsidRPr="00000000" w14:paraId="000001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 interaction: GPT/LLaMA</w:t>
      </w:r>
    </w:p>
    <w:p w:rsidR="00000000" w:rsidDel="00000000" w:rsidP="00000000" w:rsidRDefault="00000000" w:rsidRPr="00000000" w14:paraId="000001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classification/information extraction: BERT or another specialized encoder model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ind w:firstLine="375"/>
        <w:rPr/>
      </w:pPr>
      <w:r w:rsidDel="00000000" w:rsidR="00000000" w:rsidRPr="00000000">
        <w:rPr>
          <w:rtl w:val="0"/>
        </w:rPr>
        <w:t xml:space="preserve">Final Recommendation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5" w:right="3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single general-purpose Generative AI application, using GPT or LLaMA as the main model is the most suitable approach. These models can handle all the major requirements through prompting or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company needs a multi-model architecture, a combination of LLaMA/GPT + T5 + BERT can provide broader specialization. The generative model handles conversation and content generation, T5 handles text-to-text tasks such as translation and summarization, and BERT handles specialized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text-understanding tasks.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375" w:right="5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BERT is best for understanding, T5 is best for text-to-text transformation, while GPT and LLaMA are better choices for a general-purpose Generative AI application. The final choice between GPT and LLaMA should depend on factors such as cost, deployment requirements, customization, privacy, scalability, and available computing resources.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1"/>
        <w:ind w:left="360" w:firstLine="0"/>
        <w:rPr/>
      </w:pPr>
      <w:r w:rsidDel="00000000" w:rsidR="00000000" w:rsidRPr="00000000">
        <w:rPr>
          <w:color w:val="1f4e78"/>
          <w:rtl w:val="0"/>
        </w:rPr>
        <w:t xml:space="preserve">RUBRICS FOR CALCULATION</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160.0" w:type="dxa"/>
        <w:jc w:val="left"/>
        <w:tblInd w:w="260.0" w:type="dxa"/>
        <w:tblBorders>
          <w:top w:color="9dc2e6" w:space="0" w:sz="8" w:val="single"/>
          <w:left w:color="9dc2e6" w:space="0" w:sz="8" w:val="single"/>
          <w:bottom w:color="9dc2e6" w:space="0" w:sz="8" w:val="single"/>
          <w:right w:color="9dc2e6" w:space="0" w:sz="8" w:val="single"/>
          <w:insideH w:color="9dc2e6" w:space="0" w:sz="8" w:val="single"/>
          <w:insideV w:color="9dc2e6" w:space="0" w:sz="8" w:val="single"/>
        </w:tblBorders>
        <w:tblLayout w:type="fixed"/>
        <w:tblLook w:val="0000"/>
      </w:tblPr>
      <w:tblGrid>
        <w:gridCol w:w="1580"/>
        <w:gridCol w:w="1040"/>
        <w:gridCol w:w="2160"/>
        <w:gridCol w:w="1940"/>
        <w:gridCol w:w="1920"/>
        <w:gridCol w:w="1520"/>
        <w:tblGridChange w:id="0">
          <w:tblGrid>
            <w:gridCol w:w="1580"/>
            <w:gridCol w:w="1040"/>
            <w:gridCol w:w="2160"/>
            <w:gridCol w:w="1940"/>
            <w:gridCol w:w="1920"/>
            <w:gridCol w:w="1520"/>
          </w:tblGrid>
        </w:tblGridChange>
      </w:tblGrid>
      <w:tr>
        <w:trPr>
          <w:cantSplit w:val="0"/>
          <w:trHeight w:val="860" w:hRule="atLeast"/>
          <w:tblHeader w:val="0"/>
        </w:trPr>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Criteria</w:t>
            </w:r>
            <w:r w:rsidDel="00000000" w:rsidR="00000000" w:rsidRPr="00000000">
              <w:rPr>
                <w:rtl w:val="0"/>
              </w:rPr>
            </w:r>
          </w:p>
        </w:tc>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59" w:lineRule="auto"/>
              <w:ind w:left="376" w:right="121" w:hanging="1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Weight age</w:t>
            </w:r>
            <w:r w:rsidDel="00000000" w:rsidR="00000000" w:rsidRPr="00000000">
              <w:rPr>
                <w:rtl w:val="0"/>
              </w:rPr>
            </w:r>
          </w:p>
        </w:tc>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59" w:lineRule="auto"/>
              <w:ind w:left="518" w:right="506" w:firstLine="106.0000000000000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Level 4 – Exemplary</w:t>
            </w:r>
            <w:r w:rsidDel="00000000" w:rsidR="00000000" w:rsidRPr="00000000">
              <w:rPr>
                <w:rtl w:val="0"/>
              </w:rPr>
            </w:r>
          </w:p>
        </w:tc>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59" w:lineRule="auto"/>
              <w:ind w:left="490" w:right="438" w:firstLine="43.99999999999998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Level 3 – Proficient</w:t>
            </w:r>
            <w:r w:rsidDel="00000000" w:rsidR="00000000" w:rsidRPr="00000000">
              <w:rPr>
                <w:rtl w:val="0"/>
              </w:rPr>
            </w:r>
          </w:p>
        </w:tc>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59" w:lineRule="auto"/>
              <w:ind w:left="394" w:right="377" w:firstLine="113.0000000000000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Level 2 – Developing</w:t>
            </w:r>
            <w:r w:rsidDel="00000000" w:rsidR="00000000" w:rsidRPr="00000000">
              <w:rPr>
                <w:rtl w:val="0"/>
              </w:rPr>
            </w:r>
          </w:p>
        </w:tc>
        <w:tc>
          <w:tcPr>
            <w:tcBorders>
              <w:top w:color="000000" w:space="0" w:sz="0" w:val="nil"/>
              <w:left w:color="000000" w:space="0" w:sz="0" w:val="nil"/>
              <w:right w:color="000000" w:space="0" w:sz="0" w:val="nil"/>
            </w:tcBorders>
            <w:shd w:fill="1f4e78"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59" w:lineRule="auto"/>
              <w:ind w:left="274" w:right="202" w:firstLine="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Level 1 – Beginning</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59" w:lineRule="auto"/>
              <w:ind w:left="11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Architectural Comparison Accuracy</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59" w:lineRule="auto"/>
              <w:ind w:left="115" w:right="55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Accurate, in-depth comparison of architectures and usecases</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59" w:lineRule="auto"/>
              <w:ind w:left="115" w:right="10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Accurate comparison with minor gaps</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59" w:lineRule="auto"/>
              <w:ind w:left="110" w:right="6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Superficial comparison of models</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59" w:lineRule="auto"/>
              <w:ind w:left="125" w:right="31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Inaccurate or confused comparison</w:t>
            </w:r>
          </w:p>
        </w:tc>
      </w:tr>
      <w:tr>
        <w:trPr>
          <w:cantSplit w:val="0"/>
          <w:trHeight w:val="1159" w:hRule="atLeast"/>
          <w:tblHeader w:val="0"/>
        </w:trPr>
        <w:tc>
          <w:tcPr>
            <w:shd w:fill="f1f1f1"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59" w:lineRule="auto"/>
              <w:ind w:left="11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Application Mapping</w:t>
            </w:r>
          </w:p>
        </w:tc>
        <w:tc>
          <w:tcPr>
            <w:shd w:fill="f1f1f1"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w:t>
            </w:r>
          </w:p>
        </w:tc>
        <w:tc>
          <w:tcPr>
            <w:shd w:fill="f1f1f1"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59" w:lineRule="auto"/>
              <w:ind w:left="115" w:right="33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Clearly maps each model to appropriate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real-world applications</w:t>
            </w:r>
          </w:p>
        </w:tc>
        <w:tc>
          <w:tcPr>
            <w:shd w:fill="f1f1f1"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59" w:lineRule="auto"/>
              <w:ind w:left="115" w:right="37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Reasonable mapping to applications</w:t>
            </w:r>
          </w:p>
        </w:tc>
        <w:tc>
          <w:tcPr>
            <w:shd w:fill="f1f1f1"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59" w:lineRule="auto"/>
              <w:ind w:left="1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Weak mapping to applications</w:t>
            </w:r>
          </w:p>
        </w:tc>
        <w:tc>
          <w:tcPr>
            <w:shd w:fill="f1f1f1"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59" w:lineRule="auto"/>
              <w:ind w:left="125" w:right="20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meaningful mapping presented</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nextPage"/>
          <w:pgSz w:h="15840" w:w="12240" w:orient="portrait"/>
          <w:pgMar w:bottom="1541" w:top="700" w:left="720" w:right="720" w:header="360" w:footer="360"/>
        </w:sect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5"/>
        <w:tblW w:w="10160.0" w:type="dxa"/>
        <w:jc w:val="left"/>
        <w:tblInd w:w="260.0" w:type="dxa"/>
        <w:tblBorders>
          <w:top w:color="9dc2e6" w:space="0" w:sz="8" w:val="single"/>
          <w:left w:color="9dc2e6" w:space="0" w:sz="8" w:val="single"/>
          <w:bottom w:color="9dc2e6" w:space="0" w:sz="8" w:val="single"/>
          <w:right w:color="9dc2e6" w:space="0" w:sz="8" w:val="single"/>
          <w:insideH w:color="9dc2e6" w:space="0" w:sz="8" w:val="single"/>
          <w:insideV w:color="9dc2e6" w:space="0" w:sz="8" w:val="single"/>
        </w:tblBorders>
        <w:tblLayout w:type="fixed"/>
        <w:tblLook w:val="0000"/>
      </w:tblPr>
      <w:tblGrid>
        <w:gridCol w:w="1580"/>
        <w:gridCol w:w="1040"/>
        <w:gridCol w:w="2160"/>
        <w:gridCol w:w="1940"/>
        <w:gridCol w:w="1920"/>
        <w:gridCol w:w="1520"/>
        <w:tblGridChange w:id="0">
          <w:tblGrid>
            <w:gridCol w:w="1580"/>
            <w:gridCol w:w="1040"/>
            <w:gridCol w:w="2160"/>
            <w:gridCol w:w="1940"/>
            <w:gridCol w:w="1920"/>
            <w:gridCol w:w="1520"/>
          </w:tblGrid>
        </w:tblGridChange>
      </w:tblGrid>
      <w:tr>
        <w:trPr>
          <w:cantSplit w:val="0"/>
          <w:trHeight w:val="1139"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10" w:right="635"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Research Depth</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115" w:right="33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Well-researched with credible sources/benchmarks cited</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15" w:right="37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Adequately researched</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10" w:right="4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Limited research depth</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125" w:right="14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Unresearched / opinion-based content</w:t>
            </w:r>
          </w:p>
        </w:tc>
      </w:tr>
      <w:tr>
        <w:trPr>
          <w:cantSplit w:val="0"/>
          <w:trHeight w:val="940" w:hRule="atLeast"/>
          <w:tblHeader w:val="0"/>
        </w:trPr>
        <w:tc>
          <w:tcPr>
            <w:shd w:fill="f1f1f1"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Delivery</w:t>
            </w:r>
          </w:p>
        </w:tc>
        <w:tc>
          <w:tcPr>
            <w:shd w:fill="f1f1f1"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p>
        </w:tc>
        <w:tc>
          <w:tcPr>
            <w:shd w:fill="f1f1f1"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59" w:lineRule="auto"/>
              <w:ind w:left="115" w:right="36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Confident, engaging, well-paced delivery</w:t>
            </w:r>
          </w:p>
        </w:tc>
        <w:tc>
          <w:tcPr>
            <w:shd w:fill="f1f1f1"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59" w:lineRule="auto"/>
              <w:ind w:left="115" w:right="10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Clear delivery with minor pacing issues</w:t>
            </w:r>
          </w:p>
        </w:tc>
        <w:tc>
          <w:tcPr>
            <w:shd w:fill="f1f1f1"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Hesitant delivery</w:t>
            </w:r>
          </w:p>
        </w:tc>
        <w:tc>
          <w:tcPr>
            <w:shd w:fill="f1f1f1"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59" w:lineRule="auto"/>
              <w:ind w:left="125" w:right="31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Unclear or unprepared delivery</w:t>
            </w:r>
          </w:p>
        </w:tc>
      </w:tr>
      <w:tr>
        <w:trPr>
          <w:cantSplit w:val="0"/>
          <w:trHeight w:val="899"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1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Slide Design &amp; References</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15" w:right="7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Well-designed slides with proper references</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15" w:right="46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Adequate slides, minor reference gaps</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Basic slides, poor referencing</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125" w:right="31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slides or references provided</w:t>
            </w:r>
          </w:p>
        </w:tc>
      </w:tr>
    </w:tbl>
    <w:p w:rsidR="00000000" w:rsidDel="00000000" w:rsidP="00000000" w:rsidRDefault="00000000" w:rsidRPr="00000000" w14:paraId="00000174">
      <w:pPr>
        <w:pStyle w:val="Heading2"/>
        <w:spacing w:after="17" w:before="29" w:lineRule="auto"/>
        <w:ind w:left="345" w:firstLine="0"/>
        <w:rPr/>
      </w:pPr>
      <w:r w:rsidDel="00000000" w:rsidR="00000000" w:rsidRPr="00000000">
        <w:rPr>
          <w:rtl w:val="0"/>
        </w:rPr>
        <w:t xml:space="preserve">Marks Evaluation:</w:t>
      </w:r>
    </w:p>
    <w:tbl>
      <w:tblPr>
        <w:tblStyle w:val="Table6"/>
        <w:tblW w:w="10460.0" w:type="dxa"/>
        <w:jc w:val="left"/>
        <w:tblInd w:w="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00"/>
        <w:gridCol w:w="1880"/>
        <w:gridCol w:w="1580"/>
        <w:gridCol w:w="1460"/>
        <w:gridCol w:w="1440"/>
        <w:gridCol w:w="1620"/>
        <w:gridCol w:w="1280"/>
        <w:tblGridChange w:id="0">
          <w:tblGrid>
            <w:gridCol w:w="1200"/>
            <w:gridCol w:w="1880"/>
            <w:gridCol w:w="1580"/>
            <w:gridCol w:w="1460"/>
            <w:gridCol w:w="1440"/>
            <w:gridCol w:w="1620"/>
            <w:gridCol w:w="1280"/>
          </w:tblGrid>
        </w:tblGridChange>
      </w:tblGrid>
      <w:tr>
        <w:trPr>
          <w:cantSplit w:val="0"/>
          <w:trHeight w:val="980" w:hRule="atLeast"/>
          <w:tblHeader w:val="0"/>
        </w:trPr>
        <w:tc>
          <w:tcPr>
            <w:shd w:fill="ffe699"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59" w:lineRule="auto"/>
              <w:ind w:left="480" w:right="59" w:hanging="28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No.</w:t>
            </w:r>
          </w:p>
        </w:tc>
        <w:tc>
          <w:tcPr>
            <w:shd w:fill="ffe699"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32"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Architectural Comparison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32" w:right="10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Accuracy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w:t>
            </w:r>
          </w:p>
        </w:tc>
        <w:tc>
          <w:tcPr>
            <w:shd w:fill="ffe699"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59" w:lineRule="auto"/>
              <w:ind w:left="90" w:right="73"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Application Mapping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w:t>
            </w:r>
          </w:p>
        </w:tc>
        <w:tc>
          <w:tcPr>
            <w:shd w:fill="ffe699"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82" w:right="55" w:firstLine="193.999999999999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Research Depth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tc>
        <w:tc>
          <w:tcPr>
            <w:shd w:fill="ffe699"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Delivery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shd w:fill="ffe699"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17"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Slide Design &amp; References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7"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shd w:fill="ffe699"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95" w:right="28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Marks (100)</w:t>
            </w:r>
          </w:p>
        </w:tc>
      </w:tr>
      <w:tr>
        <w:trPr>
          <w:cantSplit w:val="0"/>
          <w:trHeight w:val="559"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3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Q1</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3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Q2</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60" w:hRule="atLeast"/>
          <w:tblHeader w:val="0"/>
        </w:trPr>
        <w:tc>
          <w:tcPr>
            <w:gridSpan w:val="6"/>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66" w:lineRule="auto"/>
              <w:ind w:left="0" w:right="169"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Total (100)</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sectPr>
      <w:type w:val="continuous"/>
      <w:pgSz w:h="15840" w:w="12240" w:orient="portrait"/>
      <w:pgMar w:bottom="280" w:top="74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Arial" w:cs="Arial" w:eastAsia="Arial" w:hAnsi="Arial"/>
        <w:b w:val="0"/>
        <w:bCs w:val="0"/>
        <w:i w:val="0"/>
        <w:iCs w:val="0"/>
        <w:sz w:val="20"/>
        <w:szCs w:val="20"/>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2">
    <w:lvl w:ilvl="0">
      <w:start w:val="1"/>
      <w:numFmt w:val="decimal"/>
      <w:lvlText w:val="%1."/>
      <w:lvlJc w:val="left"/>
      <w:pPr>
        <w:ind w:left="735" w:hanging="360"/>
      </w:pPr>
      <w:rPr/>
    </w:lvl>
    <w:lvl w:ilvl="1">
      <w:start w:val="0"/>
      <w:numFmt w:val="bullet"/>
      <w:lvlText w:val="●"/>
      <w:lvlJc w:val="left"/>
      <w:pPr>
        <w:ind w:left="375" w:hanging="360"/>
      </w:pPr>
      <w:rPr>
        <w:rFonts w:ascii="Arial" w:cs="Arial" w:eastAsia="Arial" w:hAnsi="Arial"/>
        <w:b w:val="0"/>
        <w:bCs w:val="0"/>
        <w:i w:val="0"/>
        <w:iCs w:val="0"/>
        <w:sz w:val="20"/>
        <w:szCs w:val="20"/>
      </w:rPr>
    </w:lvl>
    <w:lvl w:ilvl="2">
      <w:start w:val="0"/>
      <w:numFmt w:val="bullet"/>
      <w:lvlText w:val="•"/>
      <w:lvlJc w:val="left"/>
      <w:pPr>
        <w:ind w:left="1080" w:hanging="360"/>
      </w:pPr>
      <w:rPr/>
    </w:lvl>
    <w:lvl w:ilvl="3">
      <w:start w:val="0"/>
      <w:numFmt w:val="bullet"/>
      <w:lvlText w:val="•"/>
      <w:lvlJc w:val="left"/>
      <w:pPr>
        <w:ind w:left="2295" w:hanging="360"/>
      </w:pPr>
      <w:rPr/>
    </w:lvl>
    <w:lvl w:ilvl="4">
      <w:start w:val="0"/>
      <w:numFmt w:val="bullet"/>
      <w:lvlText w:val="•"/>
      <w:lvlJc w:val="left"/>
      <w:pPr>
        <w:ind w:left="3510" w:hanging="360"/>
      </w:pPr>
      <w:rPr/>
    </w:lvl>
    <w:lvl w:ilvl="5">
      <w:start w:val="0"/>
      <w:numFmt w:val="bullet"/>
      <w:lvlText w:val="•"/>
      <w:lvlJc w:val="left"/>
      <w:pPr>
        <w:ind w:left="4725" w:hanging="360"/>
      </w:pPr>
      <w:rPr/>
    </w:lvl>
    <w:lvl w:ilvl="6">
      <w:start w:val="0"/>
      <w:numFmt w:val="bullet"/>
      <w:lvlText w:val="•"/>
      <w:lvlJc w:val="left"/>
      <w:pPr>
        <w:ind w:left="5940" w:hanging="360"/>
      </w:pPr>
      <w:rPr/>
    </w:lvl>
    <w:lvl w:ilvl="7">
      <w:start w:val="0"/>
      <w:numFmt w:val="bullet"/>
      <w:lvlText w:val="•"/>
      <w:lvlJc w:val="left"/>
      <w:pPr>
        <w:ind w:left="7155" w:hanging="360"/>
      </w:pPr>
      <w:rPr/>
    </w:lvl>
    <w:lvl w:ilvl="8">
      <w:start w:val="0"/>
      <w:numFmt w:val="bullet"/>
      <w:lvlText w:val="•"/>
      <w:lvlJc w:val="left"/>
      <w:pPr>
        <w:ind w:left="8370" w:hanging="360"/>
      </w:pPr>
      <w:rPr/>
    </w:lvl>
  </w:abstractNum>
  <w:abstractNum w:abstractNumId="3">
    <w:lvl w:ilvl="0">
      <w:start w:val="1"/>
      <w:numFmt w:val="decimal"/>
      <w:lvlText w:val="%1."/>
      <w:lvlJc w:val="left"/>
      <w:pPr>
        <w:ind w:left="735"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1746" w:hanging="360"/>
      </w:pPr>
      <w:rPr/>
    </w:lvl>
    <w:lvl w:ilvl="2">
      <w:start w:val="0"/>
      <w:numFmt w:val="bullet"/>
      <w:lvlText w:val="•"/>
      <w:lvlJc w:val="left"/>
      <w:pPr>
        <w:ind w:left="2752" w:hanging="360"/>
      </w:pPr>
      <w:rPr/>
    </w:lvl>
    <w:lvl w:ilvl="3">
      <w:start w:val="0"/>
      <w:numFmt w:val="bullet"/>
      <w:lvlText w:val="•"/>
      <w:lvlJc w:val="left"/>
      <w:pPr>
        <w:ind w:left="3758" w:hanging="360"/>
      </w:pPr>
      <w:rPr/>
    </w:lvl>
    <w:lvl w:ilvl="4">
      <w:start w:val="0"/>
      <w:numFmt w:val="bullet"/>
      <w:lvlText w:val="•"/>
      <w:lvlJc w:val="left"/>
      <w:pPr>
        <w:ind w:left="4764" w:hanging="360"/>
      </w:pPr>
      <w:rPr/>
    </w:lvl>
    <w:lvl w:ilvl="5">
      <w:start w:val="0"/>
      <w:numFmt w:val="bullet"/>
      <w:lvlText w:val="•"/>
      <w:lvlJc w:val="left"/>
      <w:pPr>
        <w:ind w:left="5770" w:hanging="360"/>
      </w:pPr>
      <w:rPr/>
    </w:lvl>
    <w:lvl w:ilvl="6">
      <w:start w:val="0"/>
      <w:numFmt w:val="bullet"/>
      <w:lvlText w:val="•"/>
      <w:lvlJc w:val="left"/>
      <w:pPr>
        <w:ind w:left="6776" w:hanging="360"/>
      </w:pPr>
      <w:rPr/>
    </w:lvl>
    <w:lvl w:ilvl="7">
      <w:start w:val="0"/>
      <w:numFmt w:val="bullet"/>
      <w:lvlText w:val="•"/>
      <w:lvlJc w:val="left"/>
      <w:pPr>
        <w:ind w:left="7782" w:hanging="360"/>
      </w:pPr>
      <w:rPr/>
    </w:lvl>
    <w:lvl w:ilvl="8">
      <w:start w:val="0"/>
      <w:numFmt w:val="bullet"/>
      <w:lvlText w:val="•"/>
      <w:lvlJc w:val="left"/>
      <w:pPr>
        <w:ind w:left="8788" w:hanging="360"/>
      </w:pPr>
      <w:rPr/>
    </w:lvl>
  </w:abstractNum>
  <w:abstractNum w:abstractNumId="4">
    <w:lvl w:ilvl="0">
      <w:start w:val="1"/>
      <w:numFmt w:val="decimal"/>
      <w:lvlText w:val="%1."/>
      <w:lvlJc w:val="left"/>
      <w:pPr>
        <w:ind w:left="375" w:hanging="181"/>
      </w:pPr>
      <w:rPr/>
    </w:lvl>
    <w:lvl w:ilvl="1">
      <w:start w:val="0"/>
      <w:numFmt w:val="bullet"/>
      <w:lvlText w:val="•"/>
      <w:lvlJc w:val="left"/>
      <w:pPr>
        <w:ind w:left="1422" w:hanging="181"/>
      </w:pPr>
      <w:rPr/>
    </w:lvl>
    <w:lvl w:ilvl="2">
      <w:start w:val="0"/>
      <w:numFmt w:val="bullet"/>
      <w:lvlText w:val="•"/>
      <w:lvlJc w:val="left"/>
      <w:pPr>
        <w:ind w:left="2464" w:hanging="181"/>
      </w:pPr>
      <w:rPr/>
    </w:lvl>
    <w:lvl w:ilvl="3">
      <w:start w:val="0"/>
      <w:numFmt w:val="bullet"/>
      <w:lvlText w:val="•"/>
      <w:lvlJc w:val="left"/>
      <w:pPr>
        <w:ind w:left="3506" w:hanging="181"/>
      </w:pPr>
      <w:rPr/>
    </w:lvl>
    <w:lvl w:ilvl="4">
      <w:start w:val="0"/>
      <w:numFmt w:val="bullet"/>
      <w:lvlText w:val="•"/>
      <w:lvlJc w:val="left"/>
      <w:pPr>
        <w:ind w:left="4548" w:hanging="181"/>
      </w:pPr>
      <w:rPr/>
    </w:lvl>
    <w:lvl w:ilvl="5">
      <w:start w:val="0"/>
      <w:numFmt w:val="bullet"/>
      <w:lvlText w:val="•"/>
      <w:lvlJc w:val="left"/>
      <w:pPr>
        <w:ind w:left="5590" w:hanging="181"/>
      </w:pPr>
      <w:rPr/>
    </w:lvl>
    <w:lvl w:ilvl="6">
      <w:start w:val="0"/>
      <w:numFmt w:val="bullet"/>
      <w:lvlText w:val="•"/>
      <w:lvlJc w:val="left"/>
      <w:pPr>
        <w:ind w:left="6632" w:hanging="181"/>
      </w:pPr>
      <w:rPr/>
    </w:lvl>
    <w:lvl w:ilvl="7">
      <w:start w:val="0"/>
      <w:numFmt w:val="bullet"/>
      <w:lvlText w:val="•"/>
      <w:lvlJc w:val="left"/>
      <w:pPr>
        <w:ind w:left="7674" w:hanging="181"/>
      </w:pPr>
      <w:rPr/>
    </w:lvl>
    <w:lvl w:ilvl="8">
      <w:start w:val="0"/>
      <w:numFmt w:val="bullet"/>
      <w:lvlText w:val="•"/>
      <w:lvlJc w:val="left"/>
      <w:pPr>
        <w:ind w:left="8716" w:hanging="18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35" w:hanging="360"/>
    </w:pPr>
    <w:rPr>
      <w:rFonts w:ascii="Times New Roman" w:cs="Times New Roman" w:eastAsia="Times New Roman" w:hAnsi="Times New Roman"/>
      <w:b w:val="1"/>
      <w:bCs w:val="1"/>
      <w:sz w:val="24"/>
      <w:szCs w:val="24"/>
    </w:rPr>
  </w:style>
  <w:style w:type="paragraph" w:styleId="Heading2">
    <w:name w:val="heading 2"/>
    <w:basedOn w:val="Normal"/>
    <w:next w:val="Normal"/>
    <w:pPr>
      <w:ind w:left="375"/>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