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SEO Agent Skill</w:t>
        <w:br/>
        <w:t>User &amp; Operating Guide</w:t>
      </w:r>
    </w:p>
    <w:p>
      <w:pPr>
        <w:jc w:val="center"/>
      </w:pPr>
      <w:r>
        <w:rPr>
          <w:i/>
        </w:rPr>
        <w:t>Simple user workflow + implementation reference</w:t>
        <w:br/>
        <w:t>Stable / Ready for Use</w:t>
      </w:r>
    </w:p>
    <w:p>
      <w:pPr>
        <w:pStyle w:val="Heading1"/>
      </w:pPr>
      <w:r>
        <w:t>1. What this is</w:t>
      </w:r>
    </w:p>
    <w:p>
      <w:r>
        <w:t>The SEO Agent Skill is a portable, reusable workflow for auditing and maintaining SEO in web projects. A normal user does not need to understand the internal implementation to use it.</w:t>
      </w:r>
    </w:p>
    <w:p>
      <w:pPr>
        <w:pStyle w:val="Heading1"/>
      </w:pPr>
      <w:r>
        <w:t>2. The three documents</w:t>
      </w:r>
    </w:p>
    <w:p>
      <w:pPr>
        <w:pStyle w:val="ListBullet"/>
      </w:pPr>
      <w:r>
        <w:t>Project README — tells the user where to start.</w:t>
      </w:r>
    </w:p>
    <w:p>
      <w:pPr>
        <w:pStyle w:val="ListBullet"/>
      </w:pPr>
      <w:r>
        <w:t>02-seo/README.md — the quick SEO user guide.</w:t>
      </w:r>
    </w:p>
    <w:p>
      <w:pPr>
        <w:pStyle w:val="ListBullet"/>
      </w:pPr>
      <w:r>
        <w:t>02-seo/seo-skill-guide.md — the detailed operating and implementation reference.</w:t>
      </w:r>
    </w:p>
    <w:p>
      <w:pPr>
        <w:pStyle w:val="Heading1"/>
      </w:pPr>
      <w:r>
        <w:t>3. The normal user workflow</w:t>
      </w:r>
    </w:p>
    <w:p>
      <w:r>
        <w:t>From the target project root, ask your AI coding assistant:</w:t>
      </w:r>
    </w:p>
    <w:p>
      <w:r>
        <w:rPr>
          <w:b/>
        </w:rPr>
        <w:t>Audit the SEO of this existing project.</w:t>
      </w:r>
    </w:p>
    <w:p>
      <w:pPr>
        <w:pStyle w:val="ListNumber"/>
      </w:pPr>
      <w:r>
        <w:t>The Skill detects the framework and rendering mode.</w:t>
      </w:r>
    </w:p>
    <w:p>
      <w:pPr>
        <w:pStyle w:val="ListNumber"/>
      </w:pPr>
      <w:r>
        <w:t>It discovers and classifies routes.</w:t>
      </w:r>
    </w:p>
    <w:p>
      <w:pPr>
        <w:pStyle w:val="ListNumber"/>
      </w:pPr>
      <w:r>
        <w:t>It audits SEO requirements.</w:t>
      </w:r>
    </w:p>
    <w:p>
      <w:pPr>
        <w:pStyle w:val="ListNumber"/>
      </w:pPr>
      <w:r>
        <w:t>It automatically fixes safe deterministic issues.</w:t>
      </w:r>
    </w:p>
    <w:p>
      <w:pPr>
        <w:pStyle w:val="ListNumber"/>
      </w:pPr>
      <w:r>
        <w:t>It asks only for information it genuinely cannot determine.</w:t>
      </w:r>
    </w:p>
    <w:p>
      <w:pPr>
        <w:pStyle w:val="ListNumber"/>
      </w:pPr>
      <w:r>
        <w:t>It updates the project SEO state files.</w:t>
      </w:r>
    </w:p>
    <w:p>
      <w:pPr>
        <w:pStyle w:val="ListNumber"/>
      </w:pPr>
      <w:r>
        <w:t>It automatically creates/updates the deployment SEO guide.</w:t>
      </w:r>
    </w:p>
    <w:p>
      <w:pPr>
        <w:pStyle w:val="ListNumber"/>
      </w:pPr>
      <w:r>
        <w:t>It verifies the result and reports the final state.</w:t>
      </w:r>
    </w:p>
    <w:p>
      <w:pPr>
        <w:pStyle w:val="Heading1"/>
      </w:pPr>
      <w:r>
        <w:t>4. If the production domain is requested</w:t>
      </w:r>
    </w:p>
    <w:p>
      <w:r>
        <w:t>Provide the public frontend production URL, for example:</w:t>
      </w:r>
    </w:p>
    <w:p>
      <w:r>
        <w:t>https://example.com</w:t>
      </w:r>
    </w:p>
    <w:p>
      <w:r>
        <w:t>Do not substitute a backend/API URL for the frontend production domain.</w:t>
      </w:r>
    </w:p>
    <w:p>
      <w:pPr>
        <w:pStyle w:val="Heading1"/>
      </w:pPr>
      <w:r>
        <w:t>5. After future project changes</w:t>
      </w:r>
    </w:p>
    <w:p>
      <w:r>
        <w:t>Use:</w:t>
      </w:r>
    </w:p>
    <w:p>
      <w:r>
        <w:rPr>
          <w:b/>
        </w:rPr>
        <w:t>Audit the SEO again.</w:t>
      </w:r>
    </w:p>
    <w:p>
      <w:r>
        <w:t>The Skill uses route/content state to classify changes as NEW, MODIFIED, UNCHANGED, or DELETED.</w:t>
      </w:r>
    </w:p>
    <w:p>
      <w:pPr>
        <w:pStyle w:val="Heading1"/>
      </w:pPr>
      <w:r>
        <w:t>6. Project files created by the Skill</w:t>
      </w:r>
    </w:p>
    <w:p>
      <w:pPr>
        <w:pStyle w:val="ListBullet"/>
      </w:pPr>
      <w:r>
        <w:t>system-docs/seo-config.json — project-level SEO configuration.</w:t>
      </w:r>
    </w:p>
    <w:p>
      <w:pPr>
        <w:pStyle w:val="ListBullet"/>
      </w:pPr>
      <w:r>
        <w:t>system-docs/seo-tracker.json — route audit history and hashes.</w:t>
      </w:r>
    </w:p>
    <w:p>
      <w:pPr>
        <w:pStyle w:val="ListBullet"/>
      </w:pPr>
      <w:r>
        <w:t>system-docs/DEPLOYMENT-SEO-GUIDE.md — project-specific deployment and Search Console guide.</w:t>
      </w:r>
    </w:p>
    <w:p>
      <w:pPr>
        <w:pStyle w:val="Heading1"/>
      </w:pPr>
      <w:r>
        <w:t>7. What the Skill checks</w:t>
      </w:r>
    </w:p>
    <w:p>
      <w:r>
        <w:t>Titles, meta descriptions, canonical URLs, Open Graph, structured data, robots, sitemap, headings, image accessibility, public/private route classification, production-domain configuration, and related technical SEO.</w:t>
      </w:r>
    </w:p>
    <w:p>
      <w:pPr>
        <w:pStyle w:val="Heading1"/>
      </w:pPr>
      <w:r>
        <w:t>8. Important route rule</w:t>
      </w:r>
    </w:p>
    <w:p>
      <w:r>
        <w:t>Not every URL is a public SEO page. Authentication, admin/private pages, APIs, checkout/booking flows, post-action pages, storage/fallback routes, and error handlers may be excluded. Counts are calculated from the actual route inventory.</w:t>
      </w:r>
    </w:p>
    <w:p>
      <w:pPr>
        <w:pStyle w:val="Heading1"/>
      </w:pPr>
      <w:r>
        <w:t>9. Supported framework regression coverage</w:t>
      </w:r>
    </w:p>
    <w:p>
      <w:r>
        <w:t>Next.js / React; Vue / Nuxt; Angular; Laravel.</w:t>
      </w:r>
    </w:p>
    <w:p>
      <w:pPr>
        <w:pStyle w:val="Heading1"/>
      </w:pPr>
      <w:r>
        <w:t>10. Stable status</w:t>
      </w:r>
    </w:p>
    <w:p>
      <w:r>
        <w:t>Core implementation: PASS</w:t>
        <w:br/>
        <w:t>Validation evidence: PASS</w:t>
        <w:br/>
        <w:t>Framework regression: PASS</w:t>
        <w:br/>
        <w:t>Incremental regression: PASS</w:t>
        <w:br/>
        <w:t>Route reconciliation: PASS</w:t>
        <w:br/>
        <w:t>Deployment-guide automation: PASS</w:t>
        <w:br/>
        <w:t>Production workflow: PASS</w:t>
        <w:br/>
        <w:t>Dynamic sitemap verification: PASS</w:t>
        <w:br/>
        <w:t>Final acceptance test: PASS</w:t>
        <w:br/>
        <w:br/>
        <w:t>Reusable Skill defects: 0</w:t>
        <w:br/>
        <w:t>Known customer/project defects from testing: 0</w:t>
        <w:br/>
        <w:t>Blockers: 0</w:t>
        <w:br/>
        <w:br/>
        <w:t>STATUS: STABLE / READY FOR USE</w:t>
      </w:r>
    </w:p>
    <w:p>
      <w:pPr>
        <w:pStyle w:val="Heading1"/>
      </w:pPr>
      <w:r>
        <w:t>11. One-screen workflow</w:t>
      </w:r>
    </w:p>
    <w:p>
      <w:r>
        <w:t>INSTALL SKILL → Audit the SEO of this existing project → Detect project/routes → Classify routes → Audit → Auto-fix safe issues → Ask only for missing information → Update config/tracker → Generate deployment guide → Verify → SEO AUDIT COMPLETE</w:t>
      </w:r>
    </w:p>
    <w:p>
      <w:r>
        <w:t>Later: Project changes → Audit the SEO again → NEW / MODIFIED / UNCHANGED / DELETED → Re-audit what needs attention → Update tracker + deployment guide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