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10" w:type="dxa"/>
        <w:tblInd w:w="4" w:type="dxa"/>
        <w:tblCellMar>
          <w:top w:w="38" w:type="dxa"/>
          <w:bottom w:w="38" w:type="dxa"/>
          <w:right w:w="110" w:type="dxa"/>
        </w:tblCellMar>
        <w:tblLook w:val="04A0" w:firstRow="1" w:lastRow="0" w:firstColumn="1" w:lastColumn="0" w:noHBand="0" w:noVBand="1"/>
      </w:tblPr>
      <w:tblGrid>
        <w:gridCol w:w="6182"/>
        <w:gridCol w:w="3528"/>
      </w:tblGrid>
      <w:tr w:rsidR="001B6536" w14:paraId="516721BA" w14:textId="77777777">
        <w:trPr>
          <w:trHeight w:val="546"/>
        </w:trPr>
        <w:tc>
          <w:tcPr>
            <w:tcW w:w="6183" w:type="dxa"/>
            <w:tcBorders>
              <w:top w:val="single" w:sz="4" w:space="0" w:color="000000"/>
              <w:left w:val="single" w:sz="4" w:space="0" w:color="000000"/>
              <w:bottom w:val="nil"/>
              <w:right w:val="nil"/>
            </w:tcBorders>
            <w:vAlign w:val="bottom"/>
          </w:tcPr>
          <w:p w14:paraId="0541C595" w14:textId="77777777" w:rsidR="001B6536" w:rsidRDefault="00903107">
            <w:pPr>
              <w:spacing w:after="0" w:line="259" w:lineRule="auto"/>
              <w:ind w:left="125" w:right="0" w:firstLine="0"/>
              <w:jc w:val="left"/>
            </w:pPr>
            <w:r>
              <w:rPr>
                <w:b/>
              </w:rPr>
              <w:t>Introduction to Algorithms</w:t>
            </w:r>
          </w:p>
        </w:tc>
        <w:tc>
          <w:tcPr>
            <w:tcW w:w="3528" w:type="dxa"/>
            <w:tcBorders>
              <w:top w:val="single" w:sz="4" w:space="0" w:color="000000"/>
              <w:left w:val="nil"/>
              <w:bottom w:val="nil"/>
              <w:right w:val="single" w:sz="4" w:space="0" w:color="000000"/>
            </w:tcBorders>
            <w:vAlign w:val="bottom"/>
          </w:tcPr>
          <w:p w14:paraId="4745875F" w14:textId="77777777" w:rsidR="001B6536" w:rsidRDefault="00903107">
            <w:pPr>
              <w:spacing w:after="0" w:line="259" w:lineRule="auto"/>
              <w:ind w:left="0" w:right="0" w:firstLine="0"/>
            </w:pPr>
            <w:r>
              <w:rPr>
                <w:b/>
              </w:rPr>
              <w:t>Outline for Greedy Algorithms</w:t>
            </w:r>
          </w:p>
        </w:tc>
      </w:tr>
      <w:tr w:rsidR="001B6536" w14:paraId="44EAC386" w14:textId="77777777">
        <w:trPr>
          <w:trHeight w:val="544"/>
        </w:trPr>
        <w:tc>
          <w:tcPr>
            <w:tcW w:w="6183" w:type="dxa"/>
            <w:tcBorders>
              <w:top w:val="nil"/>
              <w:left w:val="single" w:sz="4" w:space="0" w:color="000000"/>
              <w:bottom w:val="single" w:sz="4" w:space="0" w:color="000000"/>
              <w:right w:val="nil"/>
            </w:tcBorders>
          </w:tcPr>
          <w:p w14:paraId="7C85AAB8" w14:textId="77777777" w:rsidR="001B6536" w:rsidRDefault="00903107">
            <w:pPr>
              <w:spacing w:after="0" w:line="259" w:lineRule="auto"/>
              <w:ind w:left="125" w:right="0" w:firstLine="0"/>
              <w:jc w:val="left"/>
            </w:pPr>
            <w:r>
              <w:rPr>
                <w:b/>
              </w:rPr>
              <w:t>CS 482 Spring 2006</w:t>
            </w:r>
          </w:p>
        </w:tc>
        <w:tc>
          <w:tcPr>
            <w:tcW w:w="3528" w:type="dxa"/>
            <w:tcBorders>
              <w:top w:val="nil"/>
              <w:left w:val="nil"/>
              <w:bottom w:val="single" w:sz="4" w:space="0" w:color="000000"/>
              <w:right w:val="single" w:sz="4" w:space="0" w:color="000000"/>
            </w:tcBorders>
          </w:tcPr>
          <w:p w14:paraId="2EF33FFE" w14:textId="77777777" w:rsidR="001B6536" w:rsidRDefault="00903107">
            <w:pPr>
              <w:spacing w:after="0" w:line="259" w:lineRule="auto"/>
              <w:ind w:left="0" w:right="5" w:firstLine="0"/>
              <w:jc w:val="right"/>
            </w:pPr>
            <w:r>
              <w:rPr>
                <w:b/>
              </w:rPr>
              <w:t>Exchange Arguments</w:t>
            </w:r>
          </w:p>
        </w:tc>
      </w:tr>
    </w:tbl>
    <w:p w14:paraId="7D5BB3C2" w14:textId="77777777" w:rsidR="001B6536" w:rsidRDefault="00903107">
      <w:pPr>
        <w:spacing w:after="415"/>
        <w:ind w:left="-5" w:right="801"/>
      </w:pPr>
      <w:r>
        <w:t xml:space="preserve">Greedy algorithms generally take the following form. </w:t>
      </w:r>
      <w:r w:rsidRPr="00C835D0">
        <w:rPr>
          <w:highlight w:val="yellow"/>
        </w:rPr>
        <w:t xml:space="preserve">Select a candidate greedily according to some </w:t>
      </w:r>
      <w:proofErr w:type="gramStart"/>
      <w:r w:rsidRPr="00C835D0">
        <w:rPr>
          <w:highlight w:val="yellow"/>
        </w:rPr>
        <w:t>heuristic, and</w:t>
      </w:r>
      <w:proofErr w:type="gramEnd"/>
      <w:r w:rsidRPr="00C835D0">
        <w:rPr>
          <w:highlight w:val="yellow"/>
        </w:rPr>
        <w:t xml:space="preserve"> add it to your current solution if doing so doesn’t corrupt feasibility. Repeat if not finished.</w:t>
      </w:r>
      <w:r>
        <w:t xml:space="preserve"> </w:t>
      </w:r>
      <w:r w:rsidRPr="00C835D0">
        <w:rPr>
          <w:highlight w:val="green"/>
        </w:rPr>
        <w:t>”Greedy Exchange” is one of the techniques used in proving the correctness of greedy algorithms.</w:t>
      </w:r>
      <w:r>
        <w:t xml:space="preserve"> </w:t>
      </w:r>
      <w:r w:rsidRPr="00C835D0">
        <w:rPr>
          <w:highlight w:val="green"/>
        </w:rPr>
        <w:t>The idea of a greedy exchange proof is to incrementally modify a solution produced by any other algorithm into the solution produced by your greedy algorithm in a way that doesn’t worsen the solution’s quality.</w:t>
      </w:r>
      <w:r>
        <w:t xml:space="preserve"> Thus the quality of your solution is at least as great as that of any other solution</w:t>
      </w:r>
      <w:r w:rsidRPr="00C835D0">
        <w:rPr>
          <w:highlight w:val="green"/>
        </w:rPr>
        <w:t>. In particular, it is at least as great as an optimal solution, and thus, your algorithm does in fact return an optimal solution.</w:t>
      </w:r>
    </w:p>
    <w:p w14:paraId="420C0FA4" w14:textId="77777777" w:rsidR="001B6536" w:rsidRDefault="00903107">
      <w:pPr>
        <w:pStyle w:val="Heading1"/>
        <w:spacing w:after="119"/>
        <w:ind w:left="-5"/>
      </w:pPr>
      <w:r>
        <w:t>Main Steps</w:t>
      </w:r>
    </w:p>
    <w:p w14:paraId="63C0CB49" w14:textId="77777777" w:rsidR="001B6536" w:rsidRDefault="00903107">
      <w:pPr>
        <w:spacing w:after="268"/>
        <w:ind w:left="-5" w:right="801"/>
      </w:pPr>
      <w:r>
        <w:t>After describing your algorithm</w:t>
      </w:r>
      <w:r w:rsidRPr="00C835D0">
        <w:rPr>
          <w:highlight w:val="yellow"/>
        </w:rPr>
        <w:t>, the 3 main steps for a greedy exchange argument proof are as follows:</w:t>
      </w:r>
    </w:p>
    <w:p w14:paraId="76439F03" w14:textId="555F1C6D" w:rsidR="001B6536" w:rsidRDefault="00903107">
      <w:pPr>
        <w:ind w:left="532" w:right="0" w:hanging="547"/>
      </w:pPr>
      <w:r w:rsidRPr="00C835D0">
        <w:rPr>
          <w:b/>
          <w:highlight w:val="yellow"/>
        </w:rPr>
        <w:t>Step 1: Label your algorithm’s solution, and a general solution</w:t>
      </w:r>
      <w:r>
        <w:rPr>
          <w:b/>
        </w:rPr>
        <w:t xml:space="preserve">. </w:t>
      </w:r>
      <w:r>
        <w:t>For</w:t>
      </w:r>
      <w:r w:rsidR="00C835D0">
        <w:t xml:space="preserve"> </w:t>
      </w:r>
      <w:r>
        <w:t>example, let</w:t>
      </w:r>
      <w:r w:rsidR="00C835D0">
        <w:t xml:space="preserve"> </w:t>
      </w:r>
      <w:r>
        <w:rPr>
          <w:i/>
        </w:rPr>
        <w:t xml:space="preserve">A </w:t>
      </w:r>
      <w:r>
        <w:t>= {</w:t>
      </w:r>
      <w:r>
        <w:rPr>
          <w:i/>
        </w:rPr>
        <w:t>a</w:t>
      </w:r>
      <w:proofErr w:type="gramStart"/>
      <w:r>
        <w:rPr>
          <w:vertAlign w:val="subscript"/>
        </w:rPr>
        <w:t>1</w:t>
      </w:r>
      <w:r>
        <w:rPr>
          <w:i/>
        </w:rPr>
        <w:t>,a</w:t>
      </w:r>
      <w:proofErr w:type="gramEnd"/>
      <w:r>
        <w:rPr>
          <w:vertAlign w:val="subscript"/>
        </w:rPr>
        <w:t>2</w:t>
      </w:r>
      <w:r>
        <w:rPr>
          <w:i/>
        </w:rPr>
        <w:t>,...,a</w:t>
      </w:r>
      <w:r>
        <w:rPr>
          <w:i/>
          <w:vertAlign w:val="subscript"/>
        </w:rPr>
        <w:t>k</w:t>
      </w:r>
      <w:r>
        <w:t xml:space="preserve">} be the solution generated by your algorithm, and let </w:t>
      </w:r>
      <w:r>
        <w:rPr>
          <w:i/>
        </w:rPr>
        <w:t xml:space="preserve">O </w:t>
      </w:r>
      <w:r>
        <w:t>= {</w:t>
      </w:r>
      <w:r>
        <w:rPr>
          <w:i/>
        </w:rPr>
        <w:t>o</w:t>
      </w:r>
      <w:r>
        <w:rPr>
          <w:vertAlign w:val="subscript"/>
        </w:rPr>
        <w:t>1</w:t>
      </w:r>
      <w:r>
        <w:rPr>
          <w:i/>
        </w:rPr>
        <w:t>,o</w:t>
      </w:r>
      <w:r>
        <w:rPr>
          <w:vertAlign w:val="subscript"/>
        </w:rPr>
        <w:t>2</w:t>
      </w:r>
      <w:r>
        <w:rPr>
          <w:i/>
        </w:rPr>
        <w:t>,...,o</w:t>
      </w:r>
      <w:r>
        <w:rPr>
          <w:i/>
          <w:vertAlign w:val="subscript"/>
        </w:rPr>
        <w:t>m</w:t>
      </w:r>
      <w:r>
        <w:t>} be an arbitrary (or optimal) feasible solution.</w:t>
      </w:r>
    </w:p>
    <w:p w14:paraId="1B381AB9" w14:textId="77777777" w:rsidR="001B6536" w:rsidRDefault="00903107">
      <w:pPr>
        <w:ind w:left="532" w:right="801" w:hanging="547"/>
      </w:pPr>
      <w:r w:rsidRPr="00C835D0">
        <w:rPr>
          <w:b/>
          <w:highlight w:val="yellow"/>
        </w:rPr>
        <w:t>Step 2: Compare greedy with other solution</w:t>
      </w:r>
      <w:r>
        <w:rPr>
          <w:b/>
        </w:rPr>
        <w:t xml:space="preserve">. </w:t>
      </w:r>
      <w:r w:rsidRPr="00C835D0">
        <w:rPr>
          <w:highlight w:val="green"/>
        </w:rPr>
        <w:t>Assume that your arbitrary/optimal solution is not the same as your greedy solution</w:t>
      </w:r>
      <w:r>
        <w:t xml:space="preserve"> (since otherwise, you are done). Typically, </w:t>
      </w:r>
      <w:r w:rsidRPr="00C835D0">
        <w:rPr>
          <w:highlight w:val="green"/>
        </w:rPr>
        <w:t>you can isolate a simple example of this difference</w:t>
      </w:r>
      <w:r>
        <w:t>, such as one of the following:</w:t>
      </w:r>
    </w:p>
    <w:p w14:paraId="5265DC95" w14:textId="77777777" w:rsidR="001B6536" w:rsidRDefault="00903107">
      <w:pPr>
        <w:numPr>
          <w:ilvl w:val="0"/>
          <w:numId w:val="1"/>
        </w:numPr>
        <w:spacing w:after="113"/>
        <w:ind w:right="801" w:hanging="221"/>
      </w:pPr>
      <w:r w:rsidRPr="00C835D0">
        <w:rPr>
          <w:highlight w:val="green"/>
        </w:rPr>
        <w:t xml:space="preserve">there is an element of </w:t>
      </w:r>
      <w:r w:rsidRPr="00C835D0">
        <w:rPr>
          <w:i/>
          <w:highlight w:val="green"/>
        </w:rPr>
        <w:t xml:space="preserve">O </w:t>
      </w:r>
      <w:r w:rsidRPr="00C835D0">
        <w:rPr>
          <w:highlight w:val="green"/>
        </w:rPr>
        <w:t xml:space="preserve">that is not in </w:t>
      </w:r>
      <w:r w:rsidRPr="00C835D0">
        <w:rPr>
          <w:i/>
          <w:highlight w:val="green"/>
        </w:rPr>
        <w:t xml:space="preserve">A </w:t>
      </w:r>
      <w:r w:rsidRPr="00C835D0">
        <w:rPr>
          <w:highlight w:val="green"/>
        </w:rPr>
        <w:t xml:space="preserve">and an element of </w:t>
      </w:r>
      <w:r w:rsidRPr="00C835D0">
        <w:rPr>
          <w:i/>
          <w:highlight w:val="green"/>
        </w:rPr>
        <w:t xml:space="preserve">A </w:t>
      </w:r>
      <w:r w:rsidRPr="00C835D0">
        <w:rPr>
          <w:highlight w:val="green"/>
        </w:rPr>
        <w:t xml:space="preserve">that is not in </w:t>
      </w:r>
      <w:r w:rsidRPr="00C835D0">
        <w:rPr>
          <w:i/>
          <w:highlight w:val="green"/>
        </w:rPr>
        <w:t>O</w:t>
      </w:r>
      <w:r>
        <w:t>, or</w:t>
      </w:r>
    </w:p>
    <w:p w14:paraId="28CC34DE" w14:textId="77777777" w:rsidR="001B6536" w:rsidRDefault="00903107">
      <w:pPr>
        <w:numPr>
          <w:ilvl w:val="0"/>
          <w:numId w:val="1"/>
        </w:numPr>
        <w:ind w:right="801" w:hanging="221"/>
      </w:pPr>
      <w:r w:rsidRPr="00C835D0">
        <w:rPr>
          <w:highlight w:val="green"/>
        </w:rPr>
        <w:t xml:space="preserve">there are 2 consecutive elements in </w:t>
      </w:r>
      <w:r w:rsidRPr="00C835D0">
        <w:rPr>
          <w:i/>
          <w:highlight w:val="green"/>
        </w:rPr>
        <w:t xml:space="preserve">O </w:t>
      </w:r>
      <w:r w:rsidRPr="00C835D0">
        <w:rPr>
          <w:highlight w:val="green"/>
        </w:rPr>
        <w:t xml:space="preserve">in a different order than they are in </w:t>
      </w:r>
      <w:r w:rsidRPr="00C835D0">
        <w:rPr>
          <w:i/>
          <w:highlight w:val="green"/>
        </w:rPr>
        <w:t>A</w:t>
      </w:r>
      <w:r>
        <w:rPr>
          <w:i/>
        </w:rPr>
        <w:t xml:space="preserve"> </w:t>
      </w:r>
      <w:r>
        <w:t>(i.e. there is an inversion).</w:t>
      </w:r>
    </w:p>
    <w:p w14:paraId="3D150257" w14:textId="77777777" w:rsidR="001B6536" w:rsidRDefault="00903107">
      <w:pPr>
        <w:spacing w:after="413"/>
        <w:ind w:left="532" w:right="801" w:hanging="547"/>
      </w:pPr>
      <w:r w:rsidRPr="00C835D0">
        <w:rPr>
          <w:b/>
          <w:highlight w:val="yellow"/>
        </w:rPr>
        <w:t>Step 3: Exchange.</w:t>
      </w:r>
      <w:r>
        <w:rPr>
          <w:b/>
        </w:rPr>
        <w:t xml:space="preserve"> </w:t>
      </w:r>
      <w:r w:rsidRPr="000218F1">
        <w:rPr>
          <w:highlight w:val="green"/>
        </w:rPr>
        <w:t xml:space="preserve">Swap the elements in question in </w:t>
      </w:r>
      <w:r w:rsidRPr="000218F1">
        <w:rPr>
          <w:i/>
          <w:highlight w:val="green"/>
        </w:rPr>
        <w:t>O</w:t>
      </w:r>
      <w:r>
        <w:rPr>
          <w:i/>
        </w:rPr>
        <w:t xml:space="preserve"> </w:t>
      </w:r>
      <w:r>
        <w:t xml:space="preserve">(either swap one element out and another in for the first </w:t>
      </w:r>
      <w:proofErr w:type="gramStart"/>
      <w:r>
        <w:t>case, or</w:t>
      </w:r>
      <w:proofErr w:type="gramEnd"/>
      <w:r>
        <w:t xml:space="preserve"> swap the order of the elements in the second case), </w:t>
      </w:r>
      <w:r w:rsidRPr="000218F1">
        <w:rPr>
          <w:highlight w:val="green"/>
        </w:rPr>
        <w:t>and argue that you have a solution that is no worse than before.</w:t>
      </w:r>
      <w:r>
        <w:t xml:space="preserve"> Then </w:t>
      </w:r>
      <w:r w:rsidRPr="00014A1A">
        <w:rPr>
          <w:highlight w:val="green"/>
        </w:rPr>
        <w:t xml:space="preserve">argue that if you continue swapping, you can eliminate all differences between </w:t>
      </w:r>
      <w:r w:rsidRPr="00014A1A">
        <w:rPr>
          <w:i/>
          <w:highlight w:val="green"/>
        </w:rPr>
        <w:t xml:space="preserve">O </w:t>
      </w:r>
      <w:r w:rsidRPr="00014A1A">
        <w:rPr>
          <w:highlight w:val="green"/>
        </w:rPr>
        <w:t xml:space="preserve">and </w:t>
      </w:r>
      <w:r w:rsidRPr="00014A1A">
        <w:rPr>
          <w:i/>
          <w:highlight w:val="green"/>
        </w:rPr>
        <w:t xml:space="preserve">A </w:t>
      </w:r>
      <w:r w:rsidRPr="00014A1A">
        <w:rPr>
          <w:highlight w:val="green"/>
        </w:rPr>
        <w:t>in a polynomial number of steps without worsening the quality of the solution</w:t>
      </w:r>
      <w:r>
        <w:t>. Thus, the greedy solution produced is just as good as any optimal (or arbitrary) solution, and hence is optimal itself.</w:t>
      </w:r>
    </w:p>
    <w:p w14:paraId="6A078757" w14:textId="77777777" w:rsidR="001B6536" w:rsidRDefault="00903107">
      <w:pPr>
        <w:pStyle w:val="Heading1"/>
        <w:ind w:left="-5"/>
      </w:pPr>
      <w:r>
        <w:t>Comments</w:t>
      </w:r>
    </w:p>
    <w:p w14:paraId="3DDFF63D" w14:textId="52FD8000" w:rsidR="001B6536" w:rsidRDefault="00903107">
      <w:pPr>
        <w:numPr>
          <w:ilvl w:val="0"/>
          <w:numId w:val="2"/>
        </w:numPr>
        <w:ind w:right="801" w:hanging="221"/>
      </w:pPr>
      <w:r>
        <w:t xml:space="preserve">Be careful about using proofs by contradiction starting with the assumption </w:t>
      </w:r>
      <w:proofErr w:type="gramStart"/>
      <w:r>
        <w:rPr>
          <w:i/>
        </w:rPr>
        <w:t xml:space="preserve">G </w:t>
      </w:r>
      <w:r w:rsidR="00645101">
        <w:t>!</w:t>
      </w:r>
      <w:proofErr w:type="gramEnd"/>
      <w:r>
        <w:t xml:space="preserve">= </w:t>
      </w:r>
      <w:r>
        <w:rPr>
          <w:i/>
        </w:rPr>
        <w:t>O</w:t>
      </w:r>
      <w:r>
        <w:t xml:space="preserve">. Just because your greedy solution is not equal to the selected optimal solution does not mean that greedy is not optimal – there could be many optimal solutions, and your greedy one just isn’t the optimal solution you selected. So assuming </w:t>
      </w:r>
      <w:proofErr w:type="gramStart"/>
      <w:r>
        <w:rPr>
          <w:i/>
        </w:rPr>
        <w:t xml:space="preserve">G </w:t>
      </w:r>
      <w:r w:rsidR="00645101">
        <w:t>!</w:t>
      </w:r>
      <w:proofErr w:type="gramEnd"/>
      <w:r>
        <w:t xml:space="preserve">= </w:t>
      </w:r>
      <w:r>
        <w:rPr>
          <w:i/>
        </w:rPr>
        <w:t xml:space="preserve">O </w:t>
      </w:r>
      <w:r>
        <w:t>may not get you any contradiction at all, even if greedy works.</w:t>
      </w:r>
    </w:p>
    <w:p w14:paraId="53F64FA3" w14:textId="77777777" w:rsidR="001B6536" w:rsidRDefault="00903107">
      <w:pPr>
        <w:numPr>
          <w:ilvl w:val="0"/>
          <w:numId w:val="2"/>
        </w:numPr>
        <w:spacing w:after="607"/>
        <w:ind w:right="801" w:hanging="221"/>
      </w:pPr>
      <w:r w:rsidRPr="004041DB">
        <w:rPr>
          <w:highlight w:val="cyan"/>
        </w:rPr>
        <w:t xml:space="preserve">You need to argue why the 2 elements you’re swapping even exist out of order, or exist in </w:t>
      </w:r>
      <w:r w:rsidRPr="004041DB">
        <w:rPr>
          <w:i/>
          <w:highlight w:val="cyan"/>
        </w:rPr>
        <w:t xml:space="preserve">O </w:t>
      </w:r>
      <w:r w:rsidRPr="004041DB">
        <w:rPr>
          <w:highlight w:val="cyan"/>
        </w:rPr>
        <w:t xml:space="preserve">but not in </w:t>
      </w:r>
      <w:r w:rsidRPr="004041DB">
        <w:rPr>
          <w:i/>
          <w:highlight w:val="cyan"/>
        </w:rPr>
        <w:t>A</w:t>
      </w:r>
      <w:r w:rsidRPr="004041DB">
        <w:rPr>
          <w:highlight w:val="cyan"/>
        </w:rPr>
        <w:t>,</w:t>
      </w:r>
      <w:r>
        <w:t xml:space="preserve"> etc.</w:t>
      </w:r>
    </w:p>
    <w:p w14:paraId="2B59F303" w14:textId="77777777" w:rsidR="001B6536" w:rsidRDefault="00903107">
      <w:pPr>
        <w:spacing w:after="290" w:line="259" w:lineRule="auto"/>
        <w:ind w:right="816"/>
        <w:jc w:val="center"/>
      </w:pPr>
      <w:r>
        <w:t>1</w:t>
      </w:r>
    </w:p>
    <w:p w14:paraId="34CC88EA" w14:textId="2D8A37E5" w:rsidR="001B6536" w:rsidRDefault="00903107">
      <w:pPr>
        <w:numPr>
          <w:ilvl w:val="0"/>
          <w:numId w:val="2"/>
        </w:numPr>
        <w:spacing w:after="409"/>
        <w:ind w:right="801" w:hanging="221"/>
      </w:pPr>
      <w:r>
        <w:lastRenderedPageBreak/>
        <w:t xml:space="preserve">**Remember </w:t>
      </w:r>
      <w:r w:rsidRPr="007E6B1B">
        <w:rPr>
          <w:highlight w:val="cyan"/>
        </w:rPr>
        <w:t xml:space="preserve">you need to argue that </w:t>
      </w:r>
      <w:r w:rsidRPr="007E6B1B">
        <w:rPr>
          <w:i/>
          <w:highlight w:val="cyan"/>
        </w:rPr>
        <w:t xml:space="preserve">multiple </w:t>
      </w:r>
      <w:r w:rsidRPr="007E6B1B">
        <w:rPr>
          <w:highlight w:val="cyan"/>
        </w:rPr>
        <w:t>swaps can get you from your selected solution to greedy, as one single swap will usually not suffice. Also, make sure that any step you make</w:t>
      </w:r>
      <w:r>
        <w:t xml:space="preserve"> (and not just the first one) </w:t>
      </w:r>
      <w:r w:rsidRPr="007E6B1B">
        <w:rPr>
          <w:highlight w:val="cyan"/>
        </w:rPr>
        <w:t>doesn’t hurt the solution quality.</w:t>
      </w:r>
    </w:p>
    <w:p w14:paraId="25AD5625" w14:textId="505F7654" w:rsidR="001B6536" w:rsidRDefault="00903107">
      <w:pPr>
        <w:pStyle w:val="Heading1"/>
        <w:ind w:left="-5"/>
      </w:pPr>
      <w:r>
        <w:t>**Example: Minimum Spanning Tree</w:t>
      </w:r>
    </w:p>
    <w:p w14:paraId="05CE9AD1" w14:textId="77777777" w:rsidR="001B6536" w:rsidRDefault="00903107">
      <w:pPr>
        <w:spacing w:after="601"/>
        <w:ind w:left="-5" w:right="801"/>
      </w:pPr>
      <w:r>
        <w:t xml:space="preserve">We are given a graph </w:t>
      </w:r>
      <w:r>
        <w:rPr>
          <w:i/>
        </w:rPr>
        <w:t xml:space="preserve">G </w:t>
      </w:r>
      <w:r>
        <w:t>= (</w:t>
      </w:r>
      <w:r>
        <w:rPr>
          <w:i/>
        </w:rPr>
        <w:t>V,E</w:t>
      </w:r>
      <w:r>
        <w:t>), with costs on the edges, and we want to find a spanning tree of minimum cost. We use Kruskal’s algorithm, which sorts the edges in order of increasing cost, and tries to add them in that order, leaving edges out only if they create a cycle with the previouslyselected edges.</w:t>
      </w:r>
    </w:p>
    <w:p w14:paraId="62160171" w14:textId="27DEDA28" w:rsidR="001B6536" w:rsidRDefault="00903107">
      <w:pPr>
        <w:spacing w:after="292"/>
        <w:ind w:left="-5" w:right="801"/>
      </w:pPr>
      <w:r>
        <w:rPr>
          <w:b/>
        </w:rPr>
        <w:t>Proof of Correctness for Kruskal’s Algorithm</w:t>
      </w:r>
      <w:r w:rsidRPr="00A65FFD">
        <w:rPr>
          <w:b/>
          <w:highlight w:val="cyan"/>
        </w:rPr>
        <w:t xml:space="preserve">: </w:t>
      </w:r>
      <w:r w:rsidRPr="00A65FFD">
        <w:rPr>
          <w:highlight w:val="cyan"/>
        </w:rPr>
        <w:t xml:space="preserve">Let </w:t>
      </w:r>
      <w:r w:rsidRPr="00A65FFD">
        <w:rPr>
          <w:i/>
          <w:highlight w:val="cyan"/>
        </w:rPr>
        <w:t xml:space="preserve">T </w:t>
      </w:r>
      <w:r w:rsidRPr="00A65FFD">
        <w:rPr>
          <w:highlight w:val="cyan"/>
        </w:rPr>
        <w:t>= (</w:t>
      </w:r>
      <w:r w:rsidRPr="00A65FFD">
        <w:rPr>
          <w:i/>
          <w:highlight w:val="cyan"/>
        </w:rPr>
        <w:t>V,F</w:t>
      </w:r>
      <w:r w:rsidRPr="00A65FFD">
        <w:rPr>
          <w:highlight w:val="cyan"/>
        </w:rPr>
        <w:t xml:space="preserve">) be the spanning tree produced by Kruskal’s algorithm, and let </w:t>
      </w:r>
      <w:r w:rsidRPr="00A65FFD">
        <w:rPr>
          <w:i/>
          <w:highlight w:val="cyan"/>
        </w:rPr>
        <w:t>T</w:t>
      </w:r>
      <w:r w:rsidRPr="00A65FFD">
        <w:rPr>
          <w:highlight w:val="cyan"/>
          <w:vertAlign w:val="superscript"/>
        </w:rPr>
        <w:t xml:space="preserve">∗ </w:t>
      </w:r>
      <w:r w:rsidRPr="00A65FFD">
        <w:rPr>
          <w:highlight w:val="cyan"/>
        </w:rPr>
        <w:t>= (</w:t>
      </w:r>
      <w:r w:rsidRPr="00A65FFD">
        <w:rPr>
          <w:i/>
          <w:highlight w:val="cyan"/>
        </w:rPr>
        <w:t>V,F</w:t>
      </w:r>
      <w:r w:rsidRPr="00A65FFD">
        <w:rPr>
          <w:highlight w:val="cyan"/>
          <w:vertAlign w:val="superscript"/>
        </w:rPr>
        <w:t>∗</w:t>
      </w:r>
      <w:r w:rsidRPr="00A65FFD">
        <w:rPr>
          <w:highlight w:val="cyan"/>
        </w:rPr>
        <w:t>) be a minimum spanning tree</w:t>
      </w:r>
      <w:r w:rsidRPr="000A1A9C">
        <w:rPr>
          <w:highlight w:val="cyan"/>
        </w:rPr>
        <w:t xml:space="preserve">. If </w:t>
      </w:r>
      <w:r w:rsidRPr="000A1A9C">
        <w:rPr>
          <w:i/>
          <w:highlight w:val="cyan"/>
        </w:rPr>
        <w:t xml:space="preserve">T </w:t>
      </w:r>
      <w:r w:rsidRPr="000A1A9C">
        <w:rPr>
          <w:highlight w:val="cyan"/>
        </w:rPr>
        <w:t>is not optimal then</w:t>
      </w:r>
      <w:r>
        <w:t xml:space="preserve"> </w:t>
      </w:r>
      <w:r>
        <w:rPr>
          <w:i/>
        </w:rPr>
        <w:t>F</w:t>
      </w:r>
      <w:proofErr w:type="gramStart"/>
      <w:r>
        <w:rPr>
          <w:vertAlign w:val="superscript"/>
        </w:rPr>
        <w:t xml:space="preserve">∗ </w:t>
      </w:r>
      <w:r w:rsidR="004E6107">
        <w:t>!</w:t>
      </w:r>
      <w:proofErr w:type="gramEnd"/>
      <w:r w:rsidR="004E6107">
        <w:t>=</w:t>
      </w:r>
      <w:r>
        <w:t xml:space="preserve"> </w:t>
      </w:r>
      <w:r>
        <w:rPr>
          <w:i/>
        </w:rPr>
        <w:t>F</w:t>
      </w:r>
      <w:r>
        <w:t xml:space="preserve">, and </w:t>
      </w:r>
      <w:r w:rsidRPr="000A1A9C">
        <w:rPr>
          <w:highlight w:val="cyan"/>
        </w:rPr>
        <w:t xml:space="preserve">there is an edge </w:t>
      </w:r>
      <w:r w:rsidRPr="000A1A9C">
        <w:rPr>
          <w:i/>
          <w:highlight w:val="cyan"/>
        </w:rPr>
        <w:t xml:space="preserve">e </w:t>
      </w:r>
      <w:r w:rsidRPr="000A1A9C">
        <w:rPr>
          <w:highlight w:val="cyan"/>
        </w:rPr>
        <w:t xml:space="preserve">∈ </w:t>
      </w:r>
      <w:r w:rsidRPr="000A1A9C">
        <w:rPr>
          <w:i/>
          <w:highlight w:val="cyan"/>
        </w:rPr>
        <w:t>F</w:t>
      </w:r>
      <w:r w:rsidRPr="000A1A9C">
        <w:rPr>
          <w:highlight w:val="cyan"/>
          <w:vertAlign w:val="superscript"/>
        </w:rPr>
        <w:t xml:space="preserve">∗ </w:t>
      </w:r>
      <w:r w:rsidRPr="000A1A9C">
        <w:rPr>
          <w:highlight w:val="cyan"/>
        </w:rPr>
        <w:t xml:space="preserve">such that </w:t>
      </w:r>
      <w:r w:rsidRPr="000A1A9C">
        <w:rPr>
          <w:i/>
          <w:highlight w:val="cyan"/>
        </w:rPr>
        <w:t>e /</w:t>
      </w:r>
      <w:r w:rsidRPr="000A1A9C">
        <w:rPr>
          <w:highlight w:val="cyan"/>
        </w:rPr>
        <w:t xml:space="preserve">∈ </w:t>
      </w:r>
      <w:r w:rsidRPr="000A1A9C">
        <w:rPr>
          <w:i/>
          <w:highlight w:val="cyan"/>
        </w:rPr>
        <w:t>F</w:t>
      </w:r>
      <w:r w:rsidRPr="000A1A9C">
        <w:rPr>
          <w:highlight w:val="cyan"/>
        </w:rPr>
        <w:t>.</w:t>
      </w:r>
      <w:r>
        <w:t xml:space="preserve"> </w:t>
      </w:r>
      <w:r w:rsidRPr="002B4BCA">
        <w:rPr>
          <w:highlight w:val="green"/>
        </w:rPr>
        <w:t xml:space="preserve">Then </w:t>
      </w:r>
      <w:r w:rsidRPr="002B4BCA">
        <w:rPr>
          <w:i/>
          <w:highlight w:val="green"/>
        </w:rPr>
        <w:t xml:space="preserve">e </w:t>
      </w:r>
      <w:r w:rsidRPr="002B4BCA">
        <w:rPr>
          <w:highlight w:val="green"/>
        </w:rPr>
        <w:t xml:space="preserve">creates a cycle </w:t>
      </w:r>
      <w:r w:rsidRPr="002B4BCA">
        <w:rPr>
          <w:i/>
          <w:highlight w:val="green"/>
        </w:rPr>
        <w:t xml:space="preserve">C </w:t>
      </w:r>
      <w:r w:rsidRPr="002B4BCA">
        <w:rPr>
          <w:highlight w:val="green"/>
        </w:rPr>
        <w:t xml:space="preserve">in the graph </w:t>
      </w:r>
      <w:r w:rsidRPr="002B4BCA">
        <w:rPr>
          <w:i/>
          <w:highlight w:val="green"/>
        </w:rPr>
        <w:t xml:space="preserve">T </w:t>
      </w:r>
      <w:r w:rsidRPr="002B4BCA">
        <w:rPr>
          <w:highlight w:val="green"/>
        </w:rPr>
        <w:t xml:space="preserve">+ </w:t>
      </w:r>
      <w:r w:rsidRPr="002B4BCA">
        <w:rPr>
          <w:i/>
          <w:highlight w:val="green"/>
        </w:rPr>
        <w:t>e</w:t>
      </w:r>
      <w:r w:rsidRPr="002B4BCA">
        <w:rPr>
          <w:highlight w:val="green"/>
        </w:rPr>
        <w:t xml:space="preserve">, and at least one edge </w:t>
      </w:r>
      <w:r w:rsidRPr="002B4BCA">
        <w:rPr>
          <w:i/>
          <w:highlight w:val="green"/>
        </w:rPr>
        <w:t xml:space="preserve">f </w:t>
      </w:r>
      <w:r w:rsidRPr="002B4BCA">
        <w:rPr>
          <w:highlight w:val="green"/>
        </w:rPr>
        <w:t xml:space="preserve">of this cycle crosses the cut defined by </w:t>
      </w:r>
      <w:r w:rsidRPr="002B4BCA">
        <w:rPr>
          <w:i/>
          <w:highlight w:val="green"/>
        </w:rPr>
        <w:t>T</w:t>
      </w:r>
      <w:r w:rsidRPr="002B4BCA">
        <w:rPr>
          <w:highlight w:val="green"/>
          <w:vertAlign w:val="superscript"/>
        </w:rPr>
        <w:t xml:space="preserve">∗ </w:t>
      </w:r>
      <w:r w:rsidRPr="002B4BCA">
        <w:rPr>
          <w:highlight w:val="green"/>
        </w:rPr>
        <w:t xml:space="preserve">− </w:t>
      </w:r>
      <w:r w:rsidRPr="002B4BCA">
        <w:rPr>
          <w:i/>
          <w:highlight w:val="green"/>
        </w:rPr>
        <w:t>e</w:t>
      </w:r>
      <w:r w:rsidRPr="002B4BCA">
        <w:rPr>
          <w:highlight w:val="green"/>
        </w:rPr>
        <w:t xml:space="preserve">. Furthermore, the reason </w:t>
      </w:r>
      <w:r w:rsidRPr="002B4BCA">
        <w:rPr>
          <w:i/>
          <w:highlight w:val="green"/>
        </w:rPr>
        <w:t xml:space="preserve">e </w:t>
      </w:r>
      <w:r w:rsidRPr="002B4BCA">
        <w:rPr>
          <w:highlight w:val="green"/>
        </w:rPr>
        <w:t xml:space="preserve">is not in </w:t>
      </w:r>
      <w:r w:rsidRPr="002B4BCA">
        <w:rPr>
          <w:i/>
          <w:highlight w:val="green"/>
        </w:rPr>
        <w:t xml:space="preserve">F </w:t>
      </w:r>
      <w:r w:rsidRPr="002B4BCA">
        <w:rPr>
          <w:highlight w:val="green"/>
        </w:rPr>
        <w:t xml:space="preserve">must be that when the algorithm considered adding </w:t>
      </w:r>
      <w:r w:rsidRPr="002B4BCA">
        <w:rPr>
          <w:i/>
          <w:highlight w:val="green"/>
        </w:rPr>
        <w:t>e</w:t>
      </w:r>
      <w:r w:rsidRPr="002B4BCA">
        <w:rPr>
          <w:highlight w:val="green"/>
        </w:rPr>
        <w:t xml:space="preserve">, the rest of </w:t>
      </w:r>
      <w:r w:rsidRPr="002B4BCA">
        <w:rPr>
          <w:i/>
          <w:highlight w:val="green"/>
        </w:rPr>
        <w:t xml:space="preserve">C </w:t>
      </w:r>
      <w:r w:rsidRPr="002B4BCA">
        <w:rPr>
          <w:highlight w:val="green"/>
        </w:rPr>
        <w:t xml:space="preserve">was already in the tree. Since we consider edges in increasing order of cost, this means that </w:t>
      </w:r>
      <w:r w:rsidRPr="002B4BCA">
        <w:rPr>
          <w:i/>
          <w:highlight w:val="green"/>
        </w:rPr>
        <w:t xml:space="preserve">e </w:t>
      </w:r>
      <w:r w:rsidRPr="002B4BCA">
        <w:rPr>
          <w:highlight w:val="green"/>
        </w:rPr>
        <w:t xml:space="preserve">must be the most expensive edge in </w:t>
      </w:r>
      <w:r w:rsidRPr="002B4BCA">
        <w:rPr>
          <w:i/>
          <w:highlight w:val="green"/>
        </w:rPr>
        <w:t>C</w:t>
      </w:r>
      <w:r w:rsidRPr="002B4BCA">
        <w:rPr>
          <w:highlight w:val="green"/>
        </w:rPr>
        <w:t xml:space="preserve">, and so </w:t>
      </w:r>
      <w:r w:rsidRPr="002B4BCA">
        <w:rPr>
          <w:i/>
          <w:highlight w:val="green"/>
        </w:rPr>
        <w:t>cost</w:t>
      </w:r>
      <w:r w:rsidRPr="002B4BCA">
        <w:rPr>
          <w:highlight w:val="green"/>
        </w:rPr>
        <w:t>(</w:t>
      </w:r>
      <w:r w:rsidRPr="002B4BCA">
        <w:rPr>
          <w:i/>
          <w:highlight w:val="green"/>
        </w:rPr>
        <w:t>f</w:t>
      </w:r>
      <w:r w:rsidRPr="002B4BCA">
        <w:rPr>
          <w:highlight w:val="green"/>
        </w:rPr>
        <w:t xml:space="preserve">) ≤ </w:t>
      </w:r>
      <w:r w:rsidRPr="002B4BCA">
        <w:rPr>
          <w:i/>
          <w:highlight w:val="green"/>
        </w:rPr>
        <w:t>cost</w:t>
      </w:r>
      <w:r w:rsidRPr="002B4BCA">
        <w:rPr>
          <w:highlight w:val="green"/>
        </w:rPr>
        <w:t>(</w:t>
      </w:r>
      <w:r w:rsidRPr="002B4BCA">
        <w:rPr>
          <w:i/>
          <w:highlight w:val="green"/>
        </w:rPr>
        <w:t>e</w:t>
      </w:r>
      <w:r w:rsidRPr="001B3CFB">
        <w:rPr>
          <w:highlight w:val="cyan"/>
        </w:rPr>
        <w:t xml:space="preserve">). If we add the edge </w:t>
      </w:r>
      <w:r w:rsidRPr="001B3CFB">
        <w:rPr>
          <w:i/>
          <w:highlight w:val="cyan"/>
        </w:rPr>
        <w:t xml:space="preserve">f </w:t>
      </w:r>
      <w:r w:rsidRPr="001B3CFB">
        <w:rPr>
          <w:highlight w:val="cyan"/>
        </w:rPr>
        <w:t xml:space="preserve">to the graph </w:t>
      </w:r>
      <w:r w:rsidRPr="001B3CFB">
        <w:rPr>
          <w:i/>
          <w:highlight w:val="cyan"/>
        </w:rPr>
        <w:t>T</w:t>
      </w:r>
      <w:r w:rsidRPr="001B3CFB">
        <w:rPr>
          <w:highlight w:val="cyan"/>
          <w:vertAlign w:val="superscript"/>
        </w:rPr>
        <w:t xml:space="preserve">∗ </w:t>
      </w:r>
      <w:r w:rsidRPr="001B3CFB">
        <w:rPr>
          <w:highlight w:val="cyan"/>
        </w:rPr>
        <w:t>−{</w:t>
      </w:r>
      <w:r w:rsidRPr="001B3CFB">
        <w:rPr>
          <w:i/>
          <w:highlight w:val="cyan"/>
        </w:rPr>
        <w:t>e</w:t>
      </w:r>
      <w:r w:rsidRPr="001B3CFB">
        <w:rPr>
          <w:highlight w:val="cyan"/>
        </w:rPr>
        <w:t>}, then we reconnect the graph and create a spanning tree.</w:t>
      </w:r>
    </w:p>
    <w:p w14:paraId="01422AC4" w14:textId="77777777" w:rsidR="001B6536" w:rsidRDefault="00903107">
      <w:pPr>
        <w:spacing w:after="6427"/>
        <w:ind w:left="-15" w:right="801" w:firstLine="341"/>
      </w:pPr>
      <w:r w:rsidRPr="00B01EE3">
        <w:rPr>
          <w:highlight w:val="cyan"/>
        </w:rPr>
        <w:t xml:space="preserve">Also, </w:t>
      </w:r>
      <w:r w:rsidRPr="00B01EE3">
        <w:rPr>
          <w:i/>
          <w:highlight w:val="cyan"/>
        </w:rPr>
        <w:t>cost</w:t>
      </w:r>
      <w:r w:rsidRPr="00B01EE3">
        <w:rPr>
          <w:highlight w:val="cyan"/>
        </w:rPr>
        <w:t>(</w:t>
      </w:r>
      <w:r w:rsidRPr="00B01EE3">
        <w:rPr>
          <w:i/>
          <w:highlight w:val="cyan"/>
        </w:rPr>
        <w:t>T</w:t>
      </w:r>
      <w:r w:rsidRPr="00B01EE3">
        <w:rPr>
          <w:highlight w:val="cyan"/>
          <w:vertAlign w:val="superscript"/>
        </w:rPr>
        <w:t>∗</w:t>
      </w:r>
      <w:r w:rsidRPr="00B01EE3">
        <w:rPr>
          <w:highlight w:val="cyan"/>
        </w:rPr>
        <w:t>−{</w:t>
      </w:r>
      <w:r w:rsidRPr="00B01EE3">
        <w:rPr>
          <w:i/>
          <w:highlight w:val="cyan"/>
        </w:rPr>
        <w:t>e</w:t>
      </w:r>
      <w:r w:rsidRPr="00B01EE3">
        <w:rPr>
          <w:highlight w:val="cyan"/>
        </w:rPr>
        <w:t>}∪{</w:t>
      </w:r>
      <w:r w:rsidRPr="00B01EE3">
        <w:rPr>
          <w:i/>
          <w:highlight w:val="cyan"/>
        </w:rPr>
        <w:t>f</w:t>
      </w:r>
      <w:r w:rsidRPr="00B01EE3">
        <w:rPr>
          <w:highlight w:val="cyan"/>
        </w:rPr>
        <w:t xml:space="preserve">}) = </w:t>
      </w:r>
      <w:r w:rsidRPr="00B01EE3">
        <w:rPr>
          <w:i/>
          <w:highlight w:val="cyan"/>
        </w:rPr>
        <w:t>cost</w:t>
      </w:r>
      <w:r w:rsidRPr="00B01EE3">
        <w:rPr>
          <w:highlight w:val="cyan"/>
        </w:rPr>
        <w:t>(</w:t>
      </w:r>
      <w:r w:rsidRPr="00B01EE3">
        <w:rPr>
          <w:i/>
          <w:highlight w:val="cyan"/>
        </w:rPr>
        <w:t>T</w:t>
      </w:r>
      <w:r w:rsidRPr="00B01EE3">
        <w:rPr>
          <w:highlight w:val="cyan"/>
          <w:vertAlign w:val="superscript"/>
        </w:rPr>
        <w:t>∗</w:t>
      </w:r>
      <w:r w:rsidRPr="00B01EE3">
        <w:rPr>
          <w:highlight w:val="cyan"/>
        </w:rPr>
        <w:t>)−</w:t>
      </w:r>
      <w:r w:rsidRPr="00B01EE3">
        <w:rPr>
          <w:i/>
          <w:highlight w:val="cyan"/>
        </w:rPr>
        <w:t>cost</w:t>
      </w:r>
      <w:r w:rsidRPr="00B01EE3">
        <w:rPr>
          <w:highlight w:val="cyan"/>
        </w:rPr>
        <w:t>(</w:t>
      </w:r>
      <w:r w:rsidRPr="00B01EE3">
        <w:rPr>
          <w:i/>
          <w:highlight w:val="cyan"/>
        </w:rPr>
        <w:t>e</w:t>
      </w:r>
      <w:r w:rsidRPr="00B01EE3">
        <w:rPr>
          <w:highlight w:val="cyan"/>
        </w:rPr>
        <w:t>)+</w:t>
      </w:r>
      <w:r w:rsidRPr="00B01EE3">
        <w:rPr>
          <w:i/>
          <w:highlight w:val="cyan"/>
        </w:rPr>
        <w:t>cost</w:t>
      </w:r>
      <w:r w:rsidRPr="00B01EE3">
        <w:rPr>
          <w:highlight w:val="cyan"/>
        </w:rPr>
        <w:t>(</w:t>
      </w:r>
      <w:r w:rsidRPr="00B01EE3">
        <w:rPr>
          <w:i/>
          <w:highlight w:val="cyan"/>
        </w:rPr>
        <w:t>f</w:t>
      </w:r>
      <w:r w:rsidRPr="00B01EE3">
        <w:rPr>
          <w:highlight w:val="cyan"/>
        </w:rPr>
        <w:t xml:space="preserve">) ≤ </w:t>
      </w:r>
      <w:r w:rsidRPr="00B01EE3">
        <w:rPr>
          <w:i/>
          <w:highlight w:val="cyan"/>
        </w:rPr>
        <w:t>cost</w:t>
      </w:r>
      <w:r w:rsidRPr="00B01EE3">
        <w:rPr>
          <w:highlight w:val="cyan"/>
        </w:rPr>
        <w:t>(</w:t>
      </w:r>
      <w:r w:rsidRPr="00B01EE3">
        <w:rPr>
          <w:i/>
          <w:highlight w:val="cyan"/>
        </w:rPr>
        <w:t>T</w:t>
      </w:r>
      <w:r w:rsidRPr="00B01EE3">
        <w:rPr>
          <w:highlight w:val="cyan"/>
          <w:vertAlign w:val="superscript"/>
        </w:rPr>
        <w:t>∗</w:t>
      </w:r>
      <w:r w:rsidRPr="00B01EE3">
        <w:rPr>
          <w:highlight w:val="cyan"/>
        </w:rPr>
        <w:t>)</w:t>
      </w:r>
      <w:r>
        <w:t xml:space="preserve">, and so </w:t>
      </w:r>
      <w:r w:rsidRPr="00B01EE3">
        <w:rPr>
          <w:highlight w:val="green"/>
        </w:rPr>
        <w:t xml:space="preserve">we have created a new spanning tree of no more cost than </w:t>
      </w:r>
      <w:r w:rsidRPr="00B01EE3">
        <w:rPr>
          <w:i/>
          <w:highlight w:val="green"/>
        </w:rPr>
        <w:t>T</w:t>
      </w:r>
      <w:r w:rsidRPr="00B01EE3">
        <w:rPr>
          <w:highlight w:val="green"/>
          <w:vertAlign w:val="superscript"/>
        </w:rPr>
        <w:t>∗</w:t>
      </w:r>
      <w:r>
        <w:t xml:space="preserve">, </w:t>
      </w:r>
      <w:r w:rsidRPr="003748FA">
        <w:rPr>
          <w:highlight w:val="yellow"/>
        </w:rPr>
        <w:t xml:space="preserve">but with one more edge in common with </w:t>
      </w:r>
      <w:r w:rsidRPr="003748FA">
        <w:rPr>
          <w:i/>
          <w:highlight w:val="yellow"/>
        </w:rPr>
        <w:t>T</w:t>
      </w:r>
      <w:r w:rsidRPr="003748FA">
        <w:rPr>
          <w:highlight w:val="yellow"/>
        </w:rPr>
        <w:t xml:space="preserve">. We can do this for every edge that differs between </w:t>
      </w:r>
      <w:r w:rsidRPr="003748FA">
        <w:rPr>
          <w:i/>
          <w:highlight w:val="yellow"/>
        </w:rPr>
        <w:t xml:space="preserve">T </w:t>
      </w:r>
      <w:r w:rsidRPr="003748FA">
        <w:rPr>
          <w:highlight w:val="yellow"/>
        </w:rPr>
        <w:t xml:space="preserve">and </w:t>
      </w:r>
      <w:r w:rsidRPr="003748FA">
        <w:rPr>
          <w:i/>
          <w:highlight w:val="yellow"/>
        </w:rPr>
        <w:t>T</w:t>
      </w:r>
      <w:r w:rsidRPr="003748FA">
        <w:rPr>
          <w:highlight w:val="yellow"/>
          <w:vertAlign w:val="superscript"/>
        </w:rPr>
        <w:t>∗</w:t>
      </w:r>
      <w:r>
        <w:t xml:space="preserve">. </w:t>
      </w:r>
      <w:r w:rsidRPr="003748FA">
        <w:rPr>
          <w:highlight w:val="yellow"/>
        </w:rPr>
        <w:t xml:space="preserve">The two trees differ on at most all </w:t>
      </w:r>
      <w:r w:rsidRPr="003748FA">
        <w:rPr>
          <w:i/>
          <w:highlight w:val="yellow"/>
        </w:rPr>
        <w:t xml:space="preserve">n </w:t>
      </w:r>
      <w:r w:rsidRPr="003748FA">
        <w:rPr>
          <w:highlight w:val="yellow"/>
        </w:rPr>
        <w:t xml:space="preserve">− 1 edges, so after </w:t>
      </w:r>
      <w:r w:rsidRPr="003748FA">
        <w:rPr>
          <w:i/>
          <w:highlight w:val="yellow"/>
        </w:rPr>
        <w:t>n</w:t>
      </w:r>
      <w:r w:rsidRPr="003748FA">
        <w:rPr>
          <w:highlight w:val="yellow"/>
        </w:rPr>
        <w:t xml:space="preserve">−1 steps we obtain the tree </w:t>
      </w:r>
      <w:r w:rsidRPr="003748FA">
        <w:rPr>
          <w:i/>
          <w:highlight w:val="yellow"/>
        </w:rPr>
        <w:t xml:space="preserve">T </w:t>
      </w:r>
      <w:r w:rsidRPr="003748FA">
        <w:rPr>
          <w:highlight w:val="yellow"/>
        </w:rPr>
        <w:t xml:space="preserve">of no more cost than </w:t>
      </w:r>
      <w:r w:rsidRPr="003748FA">
        <w:rPr>
          <w:i/>
          <w:highlight w:val="yellow"/>
        </w:rPr>
        <w:t>T</w:t>
      </w:r>
      <w:r w:rsidRPr="00C3009E">
        <w:rPr>
          <w:highlight w:val="green"/>
          <w:vertAlign w:val="superscript"/>
        </w:rPr>
        <w:t>∗</w:t>
      </w:r>
      <w:r w:rsidRPr="00C3009E">
        <w:rPr>
          <w:highlight w:val="green"/>
        </w:rPr>
        <w:t xml:space="preserve">. This contradicts the assumption that </w:t>
      </w:r>
      <w:r w:rsidRPr="00C3009E">
        <w:rPr>
          <w:i/>
          <w:highlight w:val="green"/>
        </w:rPr>
        <w:t xml:space="preserve">T </w:t>
      </w:r>
      <w:r w:rsidRPr="00C3009E">
        <w:rPr>
          <w:highlight w:val="green"/>
        </w:rPr>
        <w:t>was not optimal.</w:t>
      </w:r>
    </w:p>
    <w:p w14:paraId="626F4518" w14:textId="77777777" w:rsidR="001B6536" w:rsidRDefault="00903107">
      <w:pPr>
        <w:spacing w:after="290" w:line="259" w:lineRule="auto"/>
        <w:ind w:right="816"/>
        <w:jc w:val="center"/>
      </w:pPr>
      <w:r>
        <w:t>2</w:t>
      </w:r>
    </w:p>
    <w:sectPr w:rsidR="001B6536">
      <w:pgSz w:w="12240" w:h="15840"/>
      <w:pgMar w:top="1445" w:right="264" w:bottom="7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EE3464"/>
    <w:multiLevelType w:val="hybridMultilevel"/>
    <w:tmpl w:val="3930710A"/>
    <w:lvl w:ilvl="0" w:tplc="E528D6A4">
      <w:start w:val="1"/>
      <w:numFmt w:val="bullet"/>
      <w:lvlText w:val="•"/>
      <w:lvlJc w:val="left"/>
      <w:pPr>
        <w:ind w:left="10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158ADE0">
      <w:start w:val="1"/>
      <w:numFmt w:val="bullet"/>
      <w:lvlText w:val="o"/>
      <w:lvlJc w:val="left"/>
      <w:pPr>
        <w:ind w:left="18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0CB02696">
      <w:start w:val="1"/>
      <w:numFmt w:val="bullet"/>
      <w:lvlText w:val="▪"/>
      <w:lvlJc w:val="left"/>
      <w:pPr>
        <w:ind w:left="26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CEBA4CC4">
      <w:start w:val="1"/>
      <w:numFmt w:val="bullet"/>
      <w:lvlText w:val="•"/>
      <w:lvlJc w:val="left"/>
      <w:pPr>
        <w:ind w:left="33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F86DBBE">
      <w:start w:val="1"/>
      <w:numFmt w:val="bullet"/>
      <w:lvlText w:val="o"/>
      <w:lvlJc w:val="left"/>
      <w:pPr>
        <w:ind w:left="40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59E1998">
      <w:start w:val="1"/>
      <w:numFmt w:val="bullet"/>
      <w:lvlText w:val="▪"/>
      <w:lvlJc w:val="left"/>
      <w:pPr>
        <w:ind w:left="47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2DC8C0E">
      <w:start w:val="1"/>
      <w:numFmt w:val="bullet"/>
      <w:lvlText w:val="•"/>
      <w:lvlJc w:val="left"/>
      <w:pPr>
        <w:ind w:left="54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850636A">
      <w:start w:val="1"/>
      <w:numFmt w:val="bullet"/>
      <w:lvlText w:val="o"/>
      <w:lvlJc w:val="left"/>
      <w:pPr>
        <w:ind w:left="62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8E4BB56">
      <w:start w:val="1"/>
      <w:numFmt w:val="bullet"/>
      <w:lvlText w:val="▪"/>
      <w:lvlJc w:val="left"/>
      <w:pPr>
        <w:ind w:left="69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4CA63E8"/>
    <w:multiLevelType w:val="hybridMultilevel"/>
    <w:tmpl w:val="25CEC86A"/>
    <w:lvl w:ilvl="0" w:tplc="308A6F24">
      <w:start w:val="1"/>
      <w:numFmt w:val="bullet"/>
      <w:lvlText w:val="•"/>
      <w:lvlJc w:val="left"/>
      <w:pPr>
        <w:ind w:left="5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E8C01EA">
      <w:start w:val="1"/>
      <w:numFmt w:val="bullet"/>
      <w:lvlText w:val="o"/>
      <w:lvlJc w:val="left"/>
      <w:pPr>
        <w:ind w:left="14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CB6D2E2">
      <w:start w:val="1"/>
      <w:numFmt w:val="bullet"/>
      <w:lvlText w:val="▪"/>
      <w:lvlJc w:val="left"/>
      <w:pPr>
        <w:ind w:left="21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E44DE94">
      <w:start w:val="1"/>
      <w:numFmt w:val="bullet"/>
      <w:lvlText w:val="•"/>
      <w:lvlJc w:val="left"/>
      <w:pPr>
        <w:ind w:left="28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A40824E">
      <w:start w:val="1"/>
      <w:numFmt w:val="bullet"/>
      <w:lvlText w:val="o"/>
      <w:lvlJc w:val="left"/>
      <w:pPr>
        <w:ind w:left="356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8E477A8">
      <w:start w:val="1"/>
      <w:numFmt w:val="bullet"/>
      <w:lvlText w:val="▪"/>
      <w:lvlJc w:val="left"/>
      <w:pPr>
        <w:ind w:left="428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F176C8EC">
      <w:start w:val="1"/>
      <w:numFmt w:val="bullet"/>
      <w:lvlText w:val="•"/>
      <w:lvlJc w:val="left"/>
      <w:pPr>
        <w:ind w:left="500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D96588A">
      <w:start w:val="1"/>
      <w:numFmt w:val="bullet"/>
      <w:lvlText w:val="o"/>
      <w:lvlJc w:val="left"/>
      <w:pPr>
        <w:ind w:left="57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9C4D036">
      <w:start w:val="1"/>
      <w:numFmt w:val="bullet"/>
      <w:lvlText w:val="▪"/>
      <w:lvlJc w:val="left"/>
      <w:pPr>
        <w:ind w:left="644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1718049797">
    <w:abstractNumId w:val="0"/>
  </w:num>
  <w:num w:numId="2" w16cid:durableId="1842234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536"/>
    <w:rsid w:val="00014A1A"/>
    <w:rsid w:val="000218F1"/>
    <w:rsid w:val="000A1A9C"/>
    <w:rsid w:val="001215C0"/>
    <w:rsid w:val="001B3CFB"/>
    <w:rsid w:val="001B6536"/>
    <w:rsid w:val="002B4BCA"/>
    <w:rsid w:val="003748FA"/>
    <w:rsid w:val="003B192D"/>
    <w:rsid w:val="004041DB"/>
    <w:rsid w:val="004E6107"/>
    <w:rsid w:val="004F7ED4"/>
    <w:rsid w:val="00645101"/>
    <w:rsid w:val="007E6B1B"/>
    <w:rsid w:val="00903107"/>
    <w:rsid w:val="00A65FFD"/>
    <w:rsid w:val="00B01EE3"/>
    <w:rsid w:val="00C3009E"/>
    <w:rsid w:val="00C6494D"/>
    <w:rsid w:val="00C8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750A"/>
  <w15:docId w15:val="{372E9697-EC1E-4769-81AB-7007B828D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1" w:line="258" w:lineRule="auto"/>
      <w:ind w:left="10" w:right="806"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148" w:line="259"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546</TotalTime>
  <Pages>2</Pages>
  <Words>652</Words>
  <Characters>3721</Characters>
  <Application>Microsoft Office Word</Application>
  <DocSecurity>0</DocSecurity>
  <Lines>31</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exchange.pdf</dc:title>
  <dc:subject/>
  <dc:creator>Khadijah Flowers</dc:creator>
  <cp:keywords/>
  <cp:lastModifiedBy>Khadijah Flowers</cp:lastModifiedBy>
  <cp:revision>18</cp:revision>
  <dcterms:created xsi:type="dcterms:W3CDTF">2024-09-10T20:02:00Z</dcterms:created>
  <dcterms:modified xsi:type="dcterms:W3CDTF">2024-09-14T22:12:00Z</dcterms:modified>
</cp:coreProperties>
</file>